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45E9" w14:textId="59F243CF" w:rsidR="005F1BC5" w:rsidRPr="00A21A23" w:rsidRDefault="00FD5445" w:rsidP="00FD5445">
      <w:pPr>
        <w:tabs>
          <w:tab w:val="center" w:pos="4677"/>
        </w:tabs>
        <w:rPr>
          <w:i/>
          <w:iCs/>
        </w:rPr>
      </w:pPr>
      <w:r w:rsidRPr="00A21A23">
        <w:rPr>
          <w:noProof/>
          <w:color w:val="171717"/>
        </w:rPr>
        <w:drawing>
          <wp:anchor distT="0" distB="0" distL="114300" distR="114300" simplePos="0" relativeHeight="251659264" behindDoc="1" locked="1" layoutInCell="1" allowOverlap="1" wp14:anchorId="1D670963" wp14:editId="400EA8D0">
            <wp:simplePos x="1078230" y="603250"/>
            <wp:positionH relativeFrom="page">
              <wp:posOffset>1980565</wp:posOffset>
            </wp:positionH>
            <wp:positionV relativeFrom="page">
              <wp:posOffset>439420</wp:posOffset>
            </wp:positionV>
            <wp:extent cx="3812400" cy="1195200"/>
            <wp:effectExtent l="0" t="0" r="0" b="5080"/>
            <wp:wrapTopAndBottom/>
            <wp:docPr id="1" name="Pilt 1"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2400" cy="119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1DB61" w14:textId="77777777" w:rsidR="005F1BC5" w:rsidRPr="00A21A23" w:rsidRDefault="005F1BC5" w:rsidP="007B5F0E"/>
    <w:p w14:paraId="6CC067F1" w14:textId="0B7AA2B2" w:rsidR="005F1BC5" w:rsidRPr="00A21A23" w:rsidRDefault="00FD5445" w:rsidP="007B5F0E">
      <w:r w:rsidRPr="00A21A23">
        <w:t>MÄÄRUS</w:t>
      </w:r>
      <w:r w:rsidR="0095740E" w:rsidRPr="00A21A23">
        <w:tab/>
      </w:r>
      <w:r w:rsidR="0095740E" w:rsidRPr="00A21A23">
        <w:tab/>
      </w:r>
      <w:r w:rsidR="0095740E" w:rsidRPr="00A21A23">
        <w:tab/>
      </w:r>
      <w:r w:rsidR="0095740E" w:rsidRPr="00A21A23">
        <w:tab/>
      </w:r>
      <w:r w:rsidR="0095740E" w:rsidRPr="00A21A23">
        <w:tab/>
      </w:r>
      <w:r w:rsidR="0095740E" w:rsidRPr="00A21A23">
        <w:tab/>
      </w:r>
      <w:r w:rsidR="0095740E" w:rsidRPr="00A21A23">
        <w:tab/>
      </w:r>
      <w:r w:rsidR="008B3EA5">
        <w:t xml:space="preserve">                     </w:t>
      </w:r>
      <w:r w:rsidR="0095740E" w:rsidRPr="00A21A23">
        <w:t>EELNÕU</w:t>
      </w:r>
    </w:p>
    <w:p w14:paraId="0ACD8F82" w14:textId="77777777" w:rsidR="005F1BC5" w:rsidRPr="00A21A23" w:rsidRDefault="005F1BC5" w:rsidP="007B5F0E"/>
    <w:p w14:paraId="2A4337F9" w14:textId="3E205489" w:rsidR="005F1BC5" w:rsidRPr="00A21A23" w:rsidRDefault="005F1BC5" w:rsidP="007B5F0E">
      <w:pPr>
        <w:rPr>
          <w:i/>
          <w:iCs/>
        </w:rPr>
      </w:pPr>
    </w:p>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gridCol w:w="4672"/>
      </w:tblGrid>
      <w:tr w:rsidR="007A4234" w:rsidRPr="00A21A23" w14:paraId="72AA70F1" w14:textId="77777777" w:rsidTr="0099744B">
        <w:tc>
          <w:tcPr>
            <w:tcW w:w="4672" w:type="dxa"/>
          </w:tcPr>
          <w:p w14:paraId="0DE6E6FB" w14:textId="0C543218" w:rsidR="007A4234" w:rsidRPr="00A21A23" w:rsidRDefault="007A4234" w:rsidP="007B5F0E">
            <w:r w:rsidRPr="00A21A23">
              <w:t>K</w:t>
            </w:r>
            <w:r w:rsidR="003E4EE5">
              <w:t>olga Seltsimaja</w:t>
            </w:r>
          </w:p>
        </w:tc>
        <w:tc>
          <w:tcPr>
            <w:tcW w:w="4672" w:type="dxa"/>
          </w:tcPr>
          <w:p w14:paraId="6E37EDCB" w14:textId="58C3D1A3" w:rsidR="007A4234" w:rsidRPr="00A21A23" w:rsidRDefault="003361E1" w:rsidP="003361E1">
            <w:pPr>
              <w:jc w:val="center"/>
            </w:pPr>
            <w:r>
              <w:t xml:space="preserve">                                  3</w:t>
            </w:r>
            <w:r w:rsidR="007A4234" w:rsidRPr="00A21A23">
              <w:t xml:space="preserve">. </w:t>
            </w:r>
            <w:r>
              <w:t>september</w:t>
            </w:r>
            <w:r w:rsidR="007A4234" w:rsidRPr="00A21A23">
              <w:t xml:space="preserve"> 202</w:t>
            </w:r>
            <w:r w:rsidR="00987E40" w:rsidRPr="00A21A23">
              <w:t>5</w:t>
            </w:r>
            <w:r w:rsidR="007A4234" w:rsidRPr="00A21A23">
              <w:t xml:space="preserve"> nr xx</w:t>
            </w:r>
          </w:p>
        </w:tc>
      </w:tr>
    </w:tbl>
    <w:p w14:paraId="4156FB2D" w14:textId="40FE76E7" w:rsidR="005F1BC5" w:rsidRPr="00A21A23" w:rsidRDefault="005F1BC5" w:rsidP="007B5F0E"/>
    <w:p w14:paraId="22EF1307" w14:textId="77777777" w:rsidR="005F1BC5" w:rsidRPr="00A21A23" w:rsidRDefault="005F1BC5" w:rsidP="007B5F0E"/>
    <w:p w14:paraId="54ED8C56" w14:textId="427A28F2" w:rsidR="003361E1" w:rsidRDefault="00987E40" w:rsidP="007B5F0E">
      <w:pPr>
        <w:rPr>
          <w:b/>
          <w:bCs/>
        </w:rPr>
      </w:pPr>
      <w:r w:rsidRPr="00A21A23">
        <w:rPr>
          <w:b/>
          <w:bCs/>
        </w:rPr>
        <w:t>E</w:t>
      </w:r>
      <w:r w:rsidR="00843FBA" w:rsidRPr="00A21A23">
        <w:rPr>
          <w:b/>
          <w:bCs/>
        </w:rPr>
        <w:t xml:space="preserve">ratee avalikes huvides </w:t>
      </w:r>
    </w:p>
    <w:p w14:paraId="5503BD0C" w14:textId="77777777" w:rsidR="003361E1" w:rsidRDefault="00843FBA" w:rsidP="007B5F0E">
      <w:pPr>
        <w:rPr>
          <w:b/>
          <w:bCs/>
        </w:rPr>
      </w:pPr>
      <w:r w:rsidRPr="00A21A23">
        <w:rPr>
          <w:b/>
          <w:bCs/>
        </w:rPr>
        <w:t>omandamise ja e</w:t>
      </w:r>
      <w:r w:rsidR="00987E40" w:rsidRPr="00A21A23">
        <w:rPr>
          <w:b/>
          <w:bCs/>
        </w:rPr>
        <w:t>rateede avalikuks</w:t>
      </w:r>
    </w:p>
    <w:p w14:paraId="3382A4E2" w14:textId="28020F43" w:rsidR="00B662A8" w:rsidRPr="00A21A23" w:rsidRDefault="00987E40" w:rsidP="007B5F0E">
      <w:pPr>
        <w:rPr>
          <w:b/>
          <w:bCs/>
        </w:rPr>
      </w:pPr>
      <w:r w:rsidRPr="00A21A23">
        <w:rPr>
          <w:b/>
          <w:bCs/>
        </w:rPr>
        <w:t>kasutamiseks määramise kord</w:t>
      </w:r>
    </w:p>
    <w:p w14:paraId="28EF05C3" w14:textId="74BCD1FE" w:rsidR="00B662A8" w:rsidRPr="00A21A23" w:rsidRDefault="00B662A8" w:rsidP="007B5F0E"/>
    <w:p w14:paraId="0AD0FA68" w14:textId="55EF447E" w:rsidR="00B662A8" w:rsidRPr="00A21A23" w:rsidRDefault="00FD5445" w:rsidP="00D00AD0">
      <w:pPr>
        <w:ind w:left="142"/>
        <w:jc w:val="both"/>
      </w:pPr>
      <w:r w:rsidRPr="00A21A23">
        <w:t xml:space="preserve">Määrus kehtestatakse kohaliku omavalitsuse korralduse seaduse § </w:t>
      </w:r>
      <w:r w:rsidR="00A105CD" w:rsidRPr="00A21A23">
        <w:t>6 lõik</w:t>
      </w:r>
      <w:r w:rsidR="00690828" w:rsidRPr="00A21A23">
        <w:t>e</w:t>
      </w:r>
      <w:r w:rsidR="00A105CD" w:rsidRPr="00A21A23">
        <w:t xml:space="preserve"> </w:t>
      </w:r>
      <w:r w:rsidR="00987E40" w:rsidRPr="00A21A23">
        <w:t>1, § 22 lõike 1 punkti 37</w:t>
      </w:r>
      <w:r w:rsidR="006E2E1D" w:rsidRPr="00A21A23">
        <w:t xml:space="preserve"> ja</w:t>
      </w:r>
      <w:r w:rsidR="00987E40" w:rsidRPr="00A21A23">
        <w:t xml:space="preserve"> ehitusseadustiku § 94 </w:t>
      </w:r>
      <w:r w:rsidR="00A105CD" w:rsidRPr="00A21A23">
        <w:t>alusel</w:t>
      </w:r>
      <w:r w:rsidR="006E2E1D" w:rsidRPr="00A21A23">
        <w:t xml:space="preserve"> ning kinnisasja avalikes huvides omandamise seaduse § 3 lõike 2 alusel.</w:t>
      </w:r>
    </w:p>
    <w:p w14:paraId="75D36DE2" w14:textId="4B2B7A73" w:rsidR="00B662A8" w:rsidRPr="00A21A23" w:rsidRDefault="00B662A8" w:rsidP="007B5F0E"/>
    <w:p w14:paraId="27C0A7BB" w14:textId="124C76AE" w:rsidR="00B662A8" w:rsidRPr="00A21A23" w:rsidRDefault="00A6545F" w:rsidP="007B5F0E">
      <w:pPr>
        <w:rPr>
          <w:b/>
          <w:bCs/>
        </w:rPr>
      </w:pPr>
      <w:r w:rsidRPr="00A21A23">
        <w:rPr>
          <w:b/>
          <w:bCs/>
        </w:rPr>
        <w:t xml:space="preserve">§ 1. </w:t>
      </w:r>
      <w:r w:rsidR="00987E40" w:rsidRPr="00A21A23">
        <w:rPr>
          <w:b/>
          <w:bCs/>
        </w:rPr>
        <w:t>Reguleerimisala</w:t>
      </w:r>
    </w:p>
    <w:p w14:paraId="30F93D35" w14:textId="77777777" w:rsidR="00987E40" w:rsidRPr="00A21A23" w:rsidRDefault="00987E40" w:rsidP="004E72B8"/>
    <w:p w14:paraId="0D0837C5" w14:textId="7145F640" w:rsidR="00A6545F" w:rsidRPr="00A21A23" w:rsidRDefault="00987E40" w:rsidP="00D00AD0">
      <w:pPr>
        <w:ind w:left="142"/>
        <w:jc w:val="both"/>
      </w:pPr>
      <w:r w:rsidRPr="00A21A23">
        <w:t xml:space="preserve">Käesolev </w:t>
      </w:r>
      <w:r w:rsidR="00FD214F" w:rsidRPr="00A21A23">
        <w:t xml:space="preserve">eratee avalikes huvides omandamise ja </w:t>
      </w:r>
      <w:r w:rsidRPr="00A21A23">
        <w:t xml:space="preserve">erateede avalikuks kasutamiseks määramise kord (edaspidi </w:t>
      </w:r>
      <w:r w:rsidRPr="00A21A23">
        <w:rPr>
          <w:i/>
          <w:iCs/>
        </w:rPr>
        <w:t>kord</w:t>
      </w:r>
      <w:r w:rsidRPr="00A21A23">
        <w:t xml:space="preserve">) sätestab Kuusalu valla (edaspidi </w:t>
      </w:r>
      <w:r w:rsidRPr="00A21A23">
        <w:rPr>
          <w:i/>
          <w:iCs/>
        </w:rPr>
        <w:t>vald</w:t>
      </w:r>
      <w:r w:rsidRPr="00A21A23">
        <w:t xml:space="preserve">) haldusterritooriumil asuvate erateede </w:t>
      </w:r>
      <w:r w:rsidR="00FD214F" w:rsidRPr="00A21A23">
        <w:t xml:space="preserve">avalikes huvides omandamise ja </w:t>
      </w:r>
      <w:r w:rsidRPr="00A21A23">
        <w:t>avalikuks kasutamiseks määramise tingimused.</w:t>
      </w:r>
    </w:p>
    <w:p w14:paraId="54036B38" w14:textId="55C0CFFF" w:rsidR="004E72B8" w:rsidRPr="00A21A23" w:rsidRDefault="004E72B8" w:rsidP="004E72B8"/>
    <w:p w14:paraId="13707598" w14:textId="7366DB86" w:rsidR="00A6545F" w:rsidRPr="00A21A23" w:rsidRDefault="00A6545F" w:rsidP="004E72B8">
      <w:pPr>
        <w:rPr>
          <w:b/>
          <w:bCs/>
        </w:rPr>
      </w:pPr>
      <w:r w:rsidRPr="00A21A23">
        <w:rPr>
          <w:b/>
          <w:bCs/>
        </w:rPr>
        <w:t xml:space="preserve">§ 2. </w:t>
      </w:r>
      <w:r w:rsidR="00987E40" w:rsidRPr="00A21A23">
        <w:rPr>
          <w:b/>
          <w:bCs/>
        </w:rPr>
        <w:t>Mõisted</w:t>
      </w:r>
    </w:p>
    <w:p w14:paraId="5E75C5DF" w14:textId="77777777" w:rsidR="00F36455" w:rsidRPr="00A21A23" w:rsidRDefault="00F36455" w:rsidP="004E72B8">
      <w:pPr>
        <w:rPr>
          <w:b/>
          <w:bCs/>
        </w:rPr>
      </w:pPr>
    </w:p>
    <w:p w14:paraId="3966DEA9" w14:textId="77777777" w:rsidR="00987E40" w:rsidRPr="00A21A23" w:rsidRDefault="00987E40" w:rsidP="00987E40">
      <w:pPr>
        <w:ind w:left="142"/>
        <w:jc w:val="both"/>
      </w:pPr>
      <w:r w:rsidRPr="00A21A23">
        <w:t>Käesolevas määruses kasutatakse mõisteid järgmises tähenduses:</w:t>
      </w:r>
    </w:p>
    <w:p w14:paraId="3A78DEA0" w14:textId="7F0AAD91" w:rsidR="00987E40" w:rsidRPr="00A21A23" w:rsidRDefault="00987E40" w:rsidP="0045362F">
      <w:pPr>
        <w:pStyle w:val="Loendilik"/>
        <w:numPr>
          <w:ilvl w:val="0"/>
          <w:numId w:val="3"/>
        </w:numPr>
        <w:ind w:left="499" w:hanging="357"/>
        <w:jc w:val="both"/>
      </w:pPr>
      <w:r w:rsidRPr="00A21A23">
        <w:t>tee on rajatis, mis on ette nähtud inimeste, sõidukite või loomade liikumiseks või liiklemiseks. Tee osaks loetakse tunnel, sild, viadukt ja muud liiklemiseks kasutatavad ning tee toimimiseks vajalikud rajatised;</w:t>
      </w:r>
    </w:p>
    <w:p w14:paraId="4A0162D0" w14:textId="5E3FA6C1" w:rsidR="00987E40" w:rsidRPr="00A21A23" w:rsidRDefault="00987E40" w:rsidP="0045362F">
      <w:pPr>
        <w:pStyle w:val="Loendilik"/>
        <w:numPr>
          <w:ilvl w:val="0"/>
          <w:numId w:val="3"/>
        </w:numPr>
        <w:ind w:left="499" w:hanging="357"/>
        <w:jc w:val="both"/>
      </w:pPr>
      <w:r w:rsidRPr="00A21A23">
        <w:t>eratee on tee, mis paikneb juriidilise või füüsilise isiku kinnisasjal ning mis pole kantud avalikult kasutatavate teede nimekirja. Eratee ei pea olema kantud teeregistrisse;</w:t>
      </w:r>
    </w:p>
    <w:p w14:paraId="639BFE0B" w14:textId="1C0AD9AD" w:rsidR="004E72B8" w:rsidRPr="00A21A23" w:rsidRDefault="0097083A" w:rsidP="0045362F">
      <w:pPr>
        <w:pStyle w:val="Loendilik"/>
        <w:numPr>
          <w:ilvl w:val="0"/>
          <w:numId w:val="3"/>
        </w:numPr>
        <w:ind w:left="499" w:hanging="357"/>
        <w:jc w:val="both"/>
      </w:pPr>
      <w:r w:rsidRPr="00A21A23">
        <w:t xml:space="preserve">seisundinõudeta </w:t>
      </w:r>
      <w:r w:rsidR="00987E40" w:rsidRPr="00A21A23">
        <w:t>pinnastee on tee, millel puudub pealiskiht ja mis on teeks rajatud või sõidukite liikumise tulemusena selleks kujunenud</w:t>
      </w:r>
      <w:r w:rsidRPr="00A21A23">
        <w:t>;</w:t>
      </w:r>
    </w:p>
    <w:p w14:paraId="579F49B3" w14:textId="7E09D509" w:rsidR="00987E40" w:rsidRPr="00A21A23" w:rsidRDefault="00987E40" w:rsidP="0045362F">
      <w:pPr>
        <w:pStyle w:val="Loendilik"/>
        <w:numPr>
          <w:ilvl w:val="0"/>
          <w:numId w:val="3"/>
        </w:numPr>
        <w:ind w:left="499" w:hanging="357"/>
        <w:jc w:val="both"/>
      </w:pPr>
      <w:r w:rsidRPr="00A21A23">
        <w:t>tee</w:t>
      </w:r>
      <w:r w:rsidR="003A7F3F" w:rsidRPr="00A21A23">
        <w:t>kaitsevöönd</w:t>
      </w:r>
      <w:r w:rsidRPr="00A21A23">
        <w:t xml:space="preserve"> </w:t>
      </w:r>
      <w:r w:rsidR="0082279D" w:rsidRPr="00A21A23">
        <w:t xml:space="preserve">on </w:t>
      </w:r>
      <w:r w:rsidRPr="00A21A23">
        <w:t>teed ümbritsev maa-ala, mis tagab tee kaitse, teehoiu korraldamise, liiklusohutuse ning vähendab teelt lähtuvaid keskkonnakahjulikke ja inimestele ohtlikke mõjusid.</w:t>
      </w:r>
      <w:r w:rsidR="003A7F3F" w:rsidRPr="00A21A23">
        <w:t xml:space="preserve"> Teel on kaitsevöönd, kui tee on avalikult kasutatav.</w:t>
      </w:r>
    </w:p>
    <w:p w14:paraId="628BF086" w14:textId="77777777" w:rsidR="004E72B8" w:rsidRPr="00A21A23" w:rsidRDefault="004E72B8" w:rsidP="004E72B8"/>
    <w:p w14:paraId="011248E8" w14:textId="28D26CE2" w:rsidR="00F36455" w:rsidRPr="00A21A23" w:rsidRDefault="00F36455" w:rsidP="003A7F3F">
      <w:pPr>
        <w:jc w:val="both"/>
        <w:rPr>
          <w:b/>
          <w:bCs/>
        </w:rPr>
      </w:pPr>
      <w:r w:rsidRPr="00A21A23">
        <w:rPr>
          <w:b/>
          <w:bCs/>
        </w:rPr>
        <w:t xml:space="preserve">§ 3. Eratee avalikuks kasutamiseks </w:t>
      </w:r>
      <w:r w:rsidR="007828C6" w:rsidRPr="00A21A23">
        <w:rPr>
          <w:b/>
          <w:bCs/>
        </w:rPr>
        <w:t>ja omandamiseks määramise</w:t>
      </w:r>
      <w:r w:rsidRPr="00A21A23">
        <w:rPr>
          <w:b/>
          <w:bCs/>
        </w:rPr>
        <w:t xml:space="preserve"> tingimused</w:t>
      </w:r>
    </w:p>
    <w:p w14:paraId="73E27C80" w14:textId="77777777" w:rsidR="00F36455" w:rsidRPr="00A21A23" w:rsidRDefault="00F36455" w:rsidP="003A7F3F">
      <w:pPr>
        <w:jc w:val="both"/>
        <w:rPr>
          <w:b/>
          <w:bCs/>
        </w:rPr>
      </w:pPr>
    </w:p>
    <w:p w14:paraId="6C27AFF1" w14:textId="180F1C48" w:rsidR="00F36455" w:rsidRPr="00A21A23" w:rsidRDefault="00F36455" w:rsidP="0045362F">
      <w:pPr>
        <w:pStyle w:val="Loendilik"/>
        <w:numPr>
          <w:ilvl w:val="0"/>
          <w:numId w:val="5"/>
        </w:numPr>
        <w:ind w:left="499" w:hanging="357"/>
        <w:jc w:val="both"/>
      </w:pPr>
      <w:r w:rsidRPr="00A21A23">
        <w:t>Eratee määratakse avalikuks kasutamiseks lähtudes avalikust huvist ning eesmärgiga tagada liiklemise võimalus igaühele.</w:t>
      </w:r>
      <w:r w:rsidR="00A31FAF" w:rsidRPr="00A21A23">
        <w:t xml:space="preserve"> Avalikku huvi ja käesoleva paragrahvi lõike 4 asjaolusid hindab Kuusalu Vallavalitsus</w:t>
      </w:r>
      <w:r w:rsidR="0097083A" w:rsidRPr="00A21A23">
        <w:t xml:space="preserve"> (edaspidi </w:t>
      </w:r>
      <w:r w:rsidR="0097083A" w:rsidRPr="00A21A23">
        <w:rPr>
          <w:i/>
          <w:iCs/>
        </w:rPr>
        <w:t>vallavalitsus</w:t>
      </w:r>
      <w:r w:rsidR="0097083A" w:rsidRPr="00A21A23">
        <w:t>)</w:t>
      </w:r>
      <w:r w:rsidR="00A31FAF" w:rsidRPr="00A21A23">
        <w:t>.</w:t>
      </w:r>
    </w:p>
    <w:p w14:paraId="64D48CA0" w14:textId="77777777" w:rsidR="0045362F" w:rsidRPr="00A21A23" w:rsidRDefault="00F36455" w:rsidP="0045362F">
      <w:pPr>
        <w:pStyle w:val="Loendilik"/>
        <w:numPr>
          <w:ilvl w:val="0"/>
          <w:numId w:val="5"/>
        </w:numPr>
        <w:ind w:left="499" w:hanging="357"/>
        <w:jc w:val="both"/>
      </w:pPr>
      <w:r w:rsidRPr="00A21A23">
        <w:t>Eratee määratakse avalikuks kasutamiseks, kui tee avalikes huvides omandamine ei ole võimalik, on raskendatud</w:t>
      </w:r>
      <w:r w:rsidR="0045362F" w:rsidRPr="00A21A23">
        <w:t>,</w:t>
      </w:r>
      <w:r w:rsidRPr="00A21A23">
        <w:t xml:space="preserve"> ebaotstarbekas või on muul põhjusel välistatud.</w:t>
      </w:r>
    </w:p>
    <w:p w14:paraId="3A1055F3" w14:textId="4BCC3271" w:rsidR="0045362F" w:rsidRPr="00A21A23" w:rsidRDefault="00A31FAF" w:rsidP="0045362F">
      <w:pPr>
        <w:pStyle w:val="Loendilik"/>
        <w:numPr>
          <w:ilvl w:val="0"/>
          <w:numId w:val="5"/>
        </w:numPr>
        <w:ind w:left="499" w:hanging="357"/>
        <w:jc w:val="both"/>
      </w:pPr>
      <w:r w:rsidRPr="00A21A23">
        <w:t>Eratee avalikes huvides omandamisel või servituudi seadmisel juhindutakse kinnisasja avalikes huvides omandamise seaduses</w:t>
      </w:r>
      <w:r w:rsidR="00200FE6" w:rsidRPr="00A21A23">
        <w:t xml:space="preserve"> </w:t>
      </w:r>
      <w:r w:rsidR="00A92F8F" w:rsidRPr="00A21A23">
        <w:t xml:space="preserve">ja asjaõigusseaduses </w:t>
      </w:r>
      <w:r w:rsidRPr="00A21A23">
        <w:t>sätestatust.</w:t>
      </w:r>
    </w:p>
    <w:p w14:paraId="60F3F1DA" w14:textId="11385B39" w:rsidR="00F36455" w:rsidRPr="00A21A23" w:rsidRDefault="00F36455" w:rsidP="0045362F">
      <w:pPr>
        <w:pStyle w:val="Loendilik"/>
        <w:numPr>
          <w:ilvl w:val="0"/>
          <w:numId w:val="5"/>
        </w:numPr>
        <w:ind w:left="499" w:hanging="357"/>
        <w:jc w:val="both"/>
      </w:pPr>
      <w:r w:rsidRPr="00A21A23">
        <w:t>Erateed saab määrata avalikuks kasutamiseks, kui on täidetud vähemalt üks järgnevatest tingimustest:</w:t>
      </w:r>
    </w:p>
    <w:p w14:paraId="7D3A8BD8" w14:textId="31316476" w:rsidR="0045362F" w:rsidRPr="00A21A23" w:rsidRDefault="006B45DC" w:rsidP="0045362F">
      <w:pPr>
        <w:pStyle w:val="Loendilik"/>
        <w:numPr>
          <w:ilvl w:val="0"/>
          <w:numId w:val="7"/>
        </w:numPr>
        <w:ind w:left="499" w:hanging="357"/>
        <w:jc w:val="both"/>
      </w:pPr>
      <w:r w:rsidRPr="00A21A23">
        <w:t>vajaduse tingimused</w:t>
      </w:r>
      <w:r w:rsidR="00A31FAF" w:rsidRPr="00A21A23">
        <w:t xml:space="preserve"> tulene</w:t>
      </w:r>
      <w:r w:rsidRPr="00A21A23">
        <w:t>vad</w:t>
      </w:r>
      <w:r w:rsidR="00A31FAF" w:rsidRPr="00A21A23">
        <w:t xml:space="preserve"> valla üldplaneeringust või vastavast detailplaneeringust</w:t>
      </w:r>
      <w:r w:rsidRPr="00A21A23">
        <w:t xml:space="preserve"> või valla arengukavast</w:t>
      </w:r>
      <w:r w:rsidR="0045362F" w:rsidRPr="00A21A23">
        <w:t>;</w:t>
      </w:r>
    </w:p>
    <w:p w14:paraId="6F74DB82" w14:textId="77777777" w:rsidR="0045362F" w:rsidRPr="00A21A23" w:rsidRDefault="00A31FAF" w:rsidP="0045362F">
      <w:pPr>
        <w:pStyle w:val="Loendilik"/>
        <w:numPr>
          <w:ilvl w:val="0"/>
          <w:numId w:val="7"/>
        </w:numPr>
        <w:ind w:left="499" w:hanging="357"/>
        <w:jc w:val="both"/>
      </w:pPr>
      <w:r w:rsidRPr="00A21A23">
        <w:lastRenderedPageBreak/>
        <w:t>erateel kulgeb ühistranspordi- või õpilasliin;</w:t>
      </w:r>
    </w:p>
    <w:p w14:paraId="6AA41458" w14:textId="77777777" w:rsidR="0045362F" w:rsidRPr="00A21A23" w:rsidRDefault="00A31FAF" w:rsidP="0045362F">
      <w:pPr>
        <w:pStyle w:val="Loendilik"/>
        <w:numPr>
          <w:ilvl w:val="0"/>
          <w:numId w:val="7"/>
        </w:numPr>
        <w:ind w:left="499" w:hanging="357"/>
        <w:jc w:val="both"/>
      </w:pPr>
      <w:r w:rsidRPr="00A21A23">
        <w:t>eratee on ühendustee funktsiooniga avalikult kasutatavate teede vahel;</w:t>
      </w:r>
    </w:p>
    <w:p w14:paraId="180867E7" w14:textId="77777777" w:rsidR="00CA46EE" w:rsidRPr="00A21A23" w:rsidRDefault="00A31FAF" w:rsidP="00CA46EE">
      <w:pPr>
        <w:pStyle w:val="Loendilik"/>
        <w:numPr>
          <w:ilvl w:val="0"/>
          <w:numId w:val="7"/>
        </w:numPr>
        <w:ind w:left="499" w:hanging="357"/>
        <w:jc w:val="both"/>
      </w:pPr>
      <w:r w:rsidRPr="00A21A23">
        <w:t>esineb vajadus tagada selle eratee kaudu juurdepääs avalikult kasutatavale objektile (ehitisele) või kallasrajale, millele muu avalik juurdepääs puudub või on juurdepääs ilmselgelt ebamugav või ebaotstarbekas ning mõistlike kulutustega pole võimalik uut juurdepääsu rajada;</w:t>
      </w:r>
    </w:p>
    <w:p w14:paraId="6A439FD4" w14:textId="68E774B0" w:rsidR="00CA46EE" w:rsidRPr="00A21A23" w:rsidRDefault="00A31FAF" w:rsidP="00CA46EE">
      <w:pPr>
        <w:pStyle w:val="Loendilik"/>
        <w:numPr>
          <w:ilvl w:val="0"/>
          <w:numId w:val="7"/>
        </w:numPr>
        <w:ind w:left="499" w:hanging="357"/>
        <w:jc w:val="both"/>
      </w:pPr>
      <w:r w:rsidRPr="00A21A23">
        <w:t xml:space="preserve">eratee teenindab </w:t>
      </w:r>
      <w:r w:rsidR="00CA46EE" w:rsidRPr="00A21A23">
        <w:t>viit või enamat üksikelamut,</w:t>
      </w:r>
      <w:r w:rsidR="00883C8C">
        <w:t xml:space="preserve"> või</w:t>
      </w:r>
      <w:r w:rsidR="00CA46EE" w:rsidRPr="00A21A23">
        <w:t xml:space="preserve"> vähemalt viie boksiga ridaelamut,</w:t>
      </w:r>
      <w:r w:rsidR="00883C8C">
        <w:t xml:space="preserve"> või</w:t>
      </w:r>
      <w:r w:rsidR="00CA46EE" w:rsidRPr="00A21A23">
        <w:t xml:space="preserve"> vähemalt viie korteriga korterelamut;</w:t>
      </w:r>
    </w:p>
    <w:p w14:paraId="00340B09" w14:textId="77777777" w:rsidR="006B45DC" w:rsidRPr="00A21A23" w:rsidRDefault="00A31FAF" w:rsidP="0045362F">
      <w:pPr>
        <w:pStyle w:val="Loendilik"/>
        <w:numPr>
          <w:ilvl w:val="0"/>
          <w:numId w:val="7"/>
        </w:numPr>
        <w:ind w:left="499" w:hanging="357"/>
        <w:jc w:val="both"/>
      </w:pPr>
      <w:r w:rsidRPr="00A21A23">
        <w:t>esineb muu piisavalt kaalukas asjaolu</w:t>
      </w:r>
      <w:r w:rsidR="006B45DC" w:rsidRPr="00A21A23">
        <w:t>;</w:t>
      </w:r>
    </w:p>
    <w:p w14:paraId="264C867A" w14:textId="440CABED" w:rsidR="00A31FAF" w:rsidRPr="00A21A23" w:rsidRDefault="006F3A24" w:rsidP="0045362F">
      <w:pPr>
        <w:pStyle w:val="Loendilik"/>
        <w:numPr>
          <w:ilvl w:val="0"/>
          <w:numId w:val="7"/>
        </w:numPr>
        <w:ind w:left="499" w:hanging="357"/>
        <w:jc w:val="both"/>
      </w:pPr>
      <w:r w:rsidRPr="00A21A23">
        <w:t>e</w:t>
      </w:r>
      <w:r w:rsidR="006B45DC" w:rsidRPr="00A21A23">
        <w:t>ratee peab olema nõuetekohaselt välja ehitatud ja pärast 2000 aastat ehitatud teedel peab olema väljastatud kasutusluba</w:t>
      </w:r>
      <w:r w:rsidR="008E6F76" w:rsidRPr="00A21A23">
        <w:t>.</w:t>
      </w:r>
    </w:p>
    <w:p w14:paraId="23AB1E35" w14:textId="77777777" w:rsidR="00464504" w:rsidRPr="00A21A23" w:rsidRDefault="00A31FAF" w:rsidP="00464504">
      <w:pPr>
        <w:pStyle w:val="Loendilik"/>
        <w:numPr>
          <w:ilvl w:val="0"/>
          <w:numId w:val="5"/>
        </w:numPr>
        <w:ind w:left="499" w:hanging="357"/>
        <w:jc w:val="both"/>
      </w:pPr>
      <w:r w:rsidRPr="00A21A23">
        <w:t xml:space="preserve">Uue elamupiirkonna rajamisel peab avaliku tee väljaehitamise sätestama detailplaneeringuga, tee väljaehitamise kohustus määratakse valla ja asjast huvitatud isiku vahelise lepinguga. Märgitud tee üleandmisel peab ehitusseadustiku alusel arvestama avalikult kasutatava tee ehitamisele esitatud nõudeid, sealhulgas </w:t>
      </w:r>
      <w:r w:rsidR="00464504" w:rsidRPr="00A21A23">
        <w:t>vastava valdkonna ministri määruses</w:t>
      </w:r>
      <w:r w:rsidRPr="00A21A23">
        <w:t xml:space="preserve"> sätestatud tee ehitamise kvaliteedi nõudeid.</w:t>
      </w:r>
    </w:p>
    <w:p w14:paraId="3EC26897" w14:textId="77777777" w:rsidR="00464504" w:rsidRPr="00A21A23" w:rsidRDefault="00A31FAF" w:rsidP="00464504">
      <w:pPr>
        <w:pStyle w:val="Loendilik"/>
        <w:numPr>
          <w:ilvl w:val="0"/>
          <w:numId w:val="5"/>
        </w:numPr>
        <w:ind w:left="499" w:hanging="357"/>
        <w:jc w:val="both"/>
      </w:pPr>
      <w:r w:rsidRPr="00A21A23">
        <w:t xml:space="preserve">Eratee valla omandisse võtmine või avalikuks kasutamiseks määramine ei tohi tekitada vallale põhjendamatuid kulutusi või kohustusi ning üldreeglina vald tee omandamise või kasutamise eest hüvitist ei maksa. </w:t>
      </w:r>
    </w:p>
    <w:p w14:paraId="3B4F8CE8" w14:textId="4982E658" w:rsidR="00A31FAF" w:rsidRPr="00A21A23" w:rsidRDefault="00A31FAF" w:rsidP="00464504">
      <w:pPr>
        <w:pStyle w:val="Loendilik"/>
        <w:numPr>
          <w:ilvl w:val="0"/>
          <w:numId w:val="5"/>
        </w:numPr>
        <w:ind w:left="499" w:hanging="357"/>
        <w:jc w:val="both"/>
      </w:pPr>
      <w:r w:rsidRPr="00A21A23">
        <w:t xml:space="preserve">Valla omandisse võetakse eratee tingimusel, et </w:t>
      </w:r>
      <w:r w:rsidR="00A92F8F" w:rsidRPr="00A21A23">
        <w:t xml:space="preserve">tee alusest ja tee teenindamiseks vajalikust maast </w:t>
      </w:r>
      <w:r w:rsidRPr="00A21A23">
        <w:t>on moodustatud katastriüksus. Vajalike maakorralduslike toimingute eest tasub huvitatud isik</w:t>
      </w:r>
      <w:r w:rsidR="00883C8C">
        <w:t>,</w:t>
      </w:r>
      <w:r w:rsidRPr="00A21A23">
        <w:t xml:space="preserve"> kui pooled ei lepi kokku teisiti. Eratee valla omandisse võtmisel või avalikuks kasutamiseks määramisel koostatakse vajadusel eelnevalt akt. Üleantav tee peab muu hulgas vastama </w:t>
      </w:r>
      <w:r w:rsidR="00883C8C" w:rsidRPr="00A21A23">
        <w:t xml:space="preserve">vastava valdkonna ministri määruses sätestatud </w:t>
      </w:r>
      <w:r w:rsidR="00883C8C">
        <w:t>t</w:t>
      </w:r>
      <w:r w:rsidR="00883C8C" w:rsidRPr="00A21A23">
        <w:t xml:space="preserve">ee </w:t>
      </w:r>
      <w:r w:rsidR="0067592D" w:rsidRPr="00A21A23">
        <w:t>seisundinõu</w:t>
      </w:r>
      <w:r w:rsidR="00883C8C">
        <w:t>ete määrusele</w:t>
      </w:r>
      <w:r w:rsidRPr="00A21A23">
        <w:t>.</w:t>
      </w:r>
    </w:p>
    <w:p w14:paraId="57495B55" w14:textId="57A21148" w:rsidR="006619F8" w:rsidRPr="00A21A23" w:rsidRDefault="006619F8" w:rsidP="0067592D">
      <w:pPr>
        <w:pStyle w:val="Loendilik"/>
        <w:numPr>
          <w:ilvl w:val="0"/>
          <w:numId w:val="5"/>
        </w:numPr>
        <w:ind w:left="499" w:hanging="357"/>
        <w:jc w:val="both"/>
      </w:pPr>
      <w:r w:rsidRPr="00A21A23">
        <w:t xml:space="preserve">Pinnasteid </w:t>
      </w:r>
      <w:r w:rsidR="006F3A24" w:rsidRPr="00A21A23">
        <w:t xml:space="preserve">üldjuhul </w:t>
      </w:r>
      <w:r w:rsidRPr="00A21A23">
        <w:t>avalikuks kasutamiseks ei määrata.</w:t>
      </w:r>
    </w:p>
    <w:p w14:paraId="4A328B47" w14:textId="77777777" w:rsidR="00F2638F" w:rsidRPr="00A21A23" w:rsidRDefault="00F2638F" w:rsidP="00F2638F">
      <w:pPr>
        <w:jc w:val="both"/>
        <w:rPr>
          <w:b/>
          <w:bCs/>
        </w:rPr>
      </w:pPr>
    </w:p>
    <w:p w14:paraId="4D566ACB" w14:textId="4AA5046C" w:rsidR="00F2638F" w:rsidRPr="00A21A23" w:rsidRDefault="00F2638F" w:rsidP="00F2638F">
      <w:pPr>
        <w:jc w:val="both"/>
        <w:rPr>
          <w:b/>
          <w:bCs/>
        </w:rPr>
      </w:pPr>
      <w:r w:rsidRPr="00A21A23">
        <w:rPr>
          <w:b/>
          <w:bCs/>
        </w:rPr>
        <w:t xml:space="preserve">§ </w:t>
      </w:r>
      <w:r w:rsidR="006619F8" w:rsidRPr="00A21A23">
        <w:rPr>
          <w:b/>
          <w:bCs/>
        </w:rPr>
        <w:t>4</w:t>
      </w:r>
      <w:r w:rsidRPr="00A21A23">
        <w:rPr>
          <w:b/>
          <w:bCs/>
        </w:rPr>
        <w:t>.</w:t>
      </w:r>
      <w:r w:rsidR="002C0A3A">
        <w:rPr>
          <w:b/>
          <w:bCs/>
        </w:rPr>
        <w:t xml:space="preserve"> </w:t>
      </w:r>
      <w:r w:rsidRPr="00A21A23">
        <w:rPr>
          <w:b/>
          <w:bCs/>
        </w:rPr>
        <w:t xml:space="preserve">Eratee </w:t>
      </w:r>
      <w:r w:rsidR="00BA119C" w:rsidRPr="00A21A23">
        <w:rPr>
          <w:b/>
          <w:bCs/>
        </w:rPr>
        <w:t xml:space="preserve">avalikes huvides </w:t>
      </w:r>
      <w:r w:rsidRPr="00A21A23">
        <w:rPr>
          <w:b/>
          <w:bCs/>
        </w:rPr>
        <w:t>omandamise menetlus</w:t>
      </w:r>
    </w:p>
    <w:p w14:paraId="1F2CD718" w14:textId="77777777" w:rsidR="006619F8" w:rsidRPr="00A21A23" w:rsidRDefault="006619F8" w:rsidP="00F2638F">
      <w:pPr>
        <w:jc w:val="both"/>
        <w:rPr>
          <w:b/>
          <w:bCs/>
        </w:rPr>
      </w:pPr>
    </w:p>
    <w:p w14:paraId="303B98B1" w14:textId="77777777" w:rsidR="006619F8" w:rsidRPr="00A21A23" w:rsidRDefault="00F2638F" w:rsidP="006619F8">
      <w:pPr>
        <w:pStyle w:val="Loendilik"/>
        <w:numPr>
          <w:ilvl w:val="0"/>
          <w:numId w:val="12"/>
        </w:numPr>
        <w:ind w:left="499" w:hanging="357"/>
        <w:jc w:val="both"/>
      </w:pPr>
      <w:r w:rsidRPr="00A21A23">
        <w:t>Eratee võtmiseks valla omandisse esitatakse vallavalitsusele menetlemiseks eratee omaniku avaldus, millele peab lisama:</w:t>
      </w:r>
    </w:p>
    <w:p w14:paraId="0964A3C9" w14:textId="6623768D" w:rsidR="006619F8" w:rsidRPr="00A21A23" w:rsidRDefault="00F2638F" w:rsidP="006619F8">
      <w:pPr>
        <w:pStyle w:val="Loendilik"/>
        <w:numPr>
          <w:ilvl w:val="0"/>
          <w:numId w:val="13"/>
        </w:numPr>
        <w:ind w:left="499" w:hanging="357"/>
        <w:jc w:val="both"/>
      </w:pPr>
      <w:r w:rsidRPr="00A21A23">
        <w:t>teostusjoonis või tee audit</w:t>
      </w:r>
      <w:r w:rsidR="006619F8" w:rsidRPr="00A21A23">
        <w:t>i</w:t>
      </w:r>
      <w:r w:rsidR="006F2CC3" w:rsidRPr="00A21A23">
        <w:t xml:space="preserve"> või enne 2000 aastat ehitatud teede korral tee seisukorra hinnangu</w:t>
      </w:r>
      <w:r w:rsidR="006619F8" w:rsidRPr="00A21A23">
        <w:t>;</w:t>
      </w:r>
    </w:p>
    <w:p w14:paraId="75034623" w14:textId="77777777" w:rsidR="006619F8" w:rsidRPr="00A21A23" w:rsidRDefault="00F2638F" w:rsidP="006619F8">
      <w:pPr>
        <w:pStyle w:val="Loendilik"/>
        <w:numPr>
          <w:ilvl w:val="0"/>
          <w:numId w:val="13"/>
        </w:numPr>
        <w:ind w:left="499" w:hanging="357"/>
        <w:jc w:val="both"/>
      </w:pPr>
      <w:r w:rsidRPr="00A21A23">
        <w:t>tee ehitusluba (olemasolul);</w:t>
      </w:r>
    </w:p>
    <w:p w14:paraId="48DF8A9D" w14:textId="525A3B0B" w:rsidR="006619F8" w:rsidRPr="00A21A23" w:rsidRDefault="006F2CC3" w:rsidP="006619F8">
      <w:pPr>
        <w:pStyle w:val="Loendilik"/>
        <w:numPr>
          <w:ilvl w:val="0"/>
          <w:numId w:val="13"/>
        </w:numPr>
        <w:ind w:left="499" w:hanging="357"/>
        <w:jc w:val="both"/>
      </w:pPr>
      <w:r w:rsidRPr="00A21A23">
        <w:t xml:space="preserve">peale 2000 aastat rajatud teede puhul </w:t>
      </w:r>
      <w:r w:rsidR="00F2638F" w:rsidRPr="00A21A23">
        <w:t>tee kasutusluba;</w:t>
      </w:r>
    </w:p>
    <w:p w14:paraId="5772A415" w14:textId="102AE9FF" w:rsidR="006619F8" w:rsidRPr="00A21A23" w:rsidRDefault="006F2CC3" w:rsidP="006619F8">
      <w:pPr>
        <w:pStyle w:val="Loendilik"/>
        <w:numPr>
          <w:ilvl w:val="0"/>
          <w:numId w:val="13"/>
        </w:numPr>
        <w:ind w:left="499" w:hanging="357"/>
        <w:jc w:val="both"/>
      </w:pPr>
      <w:r w:rsidRPr="00A21A23">
        <w:t xml:space="preserve">peale 2000 aastat rajatud teede puhul </w:t>
      </w:r>
      <w:r w:rsidR="00F2638F" w:rsidRPr="00A21A23">
        <w:t>ehitusdokumendid, mis tõendavad majandus- ja taristuministri 03.08.2015 määruses nr</w:t>
      </w:r>
      <w:r w:rsidR="006619F8" w:rsidRPr="00A21A23">
        <w:t xml:space="preserve"> </w:t>
      </w:r>
      <w:r w:rsidR="00F2638F" w:rsidRPr="00A21A23">
        <w:t>101 „Tee ehitamise kvaliteedi nõuded“ sätestatud nõuete täitmist</w:t>
      </w:r>
      <w:r w:rsidRPr="00A21A23">
        <w:t>.</w:t>
      </w:r>
    </w:p>
    <w:p w14:paraId="00C19C57" w14:textId="52C0434F" w:rsidR="00F2638F" w:rsidRPr="00A21A23" w:rsidRDefault="00F2638F" w:rsidP="006619F8">
      <w:pPr>
        <w:pStyle w:val="Loendilik"/>
        <w:numPr>
          <w:ilvl w:val="0"/>
          <w:numId w:val="12"/>
        </w:numPr>
        <w:ind w:left="499" w:hanging="357"/>
        <w:jc w:val="both"/>
      </w:pPr>
      <w:r w:rsidRPr="00A21A23">
        <w:t>Eratee avalikes huvides omandamisel juhindutakse vajadusel kinnisasja avalikes huvides omandamise seaduses sätestatust. Vastava menetluse võib vallavalitsus algatada omal initsiatiivil.</w:t>
      </w:r>
    </w:p>
    <w:p w14:paraId="1E977406" w14:textId="11148AC5" w:rsidR="00F2638F" w:rsidRPr="00A21A23" w:rsidRDefault="00F2638F" w:rsidP="006619F8">
      <w:pPr>
        <w:pStyle w:val="Loendilik"/>
        <w:numPr>
          <w:ilvl w:val="0"/>
          <w:numId w:val="12"/>
        </w:numPr>
        <w:ind w:left="499" w:hanging="357"/>
        <w:jc w:val="both"/>
      </w:pPr>
      <w:r w:rsidRPr="00A21A23">
        <w:t xml:space="preserve">Eratee omandamise otsustab </w:t>
      </w:r>
      <w:r w:rsidR="00A92F8F" w:rsidRPr="00A21A23">
        <w:t>v</w:t>
      </w:r>
      <w:r w:rsidRPr="00A21A23">
        <w:t>alla</w:t>
      </w:r>
      <w:r w:rsidR="00A92F8F" w:rsidRPr="00A21A23">
        <w:t>valitsus</w:t>
      </w:r>
      <w:r w:rsidRPr="00A21A23">
        <w:t>.</w:t>
      </w:r>
    </w:p>
    <w:p w14:paraId="2867C0EA" w14:textId="77777777" w:rsidR="003A7F3F" w:rsidRPr="00A21A23" w:rsidRDefault="003A7F3F" w:rsidP="004D1DB8">
      <w:pPr>
        <w:jc w:val="both"/>
      </w:pPr>
    </w:p>
    <w:p w14:paraId="358B366B" w14:textId="1C5E0EF4" w:rsidR="003A7F3F" w:rsidRPr="00A21A23" w:rsidRDefault="003A7F3F" w:rsidP="004D1DB8">
      <w:pPr>
        <w:jc w:val="both"/>
        <w:rPr>
          <w:b/>
          <w:bCs/>
        </w:rPr>
      </w:pPr>
      <w:r w:rsidRPr="00A21A23">
        <w:rPr>
          <w:b/>
          <w:bCs/>
        </w:rPr>
        <w:t xml:space="preserve">§ </w:t>
      </w:r>
      <w:r w:rsidR="00BA119C" w:rsidRPr="00A21A23">
        <w:rPr>
          <w:b/>
          <w:bCs/>
        </w:rPr>
        <w:t>5</w:t>
      </w:r>
      <w:r w:rsidRPr="00A21A23">
        <w:rPr>
          <w:b/>
          <w:bCs/>
        </w:rPr>
        <w:t>. Eratee avalikuks kasutamiseks määramise menetlemine</w:t>
      </w:r>
    </w:p>
    <w:p w14:paraId="282645AA" w14:textId="77777777" w:rsidR="003A7F3F" w:rsidRPr="00A21A23" w:rsidRDefault="003A7F3F" w:rsidP="004D1DB8">
      <w:pPr>
        <w:jc w:val="both"/>
        <w:rPr>
          <w:b/>
          <w:bCs/>
        </w:rPr>
      </w:pPr>
    </w:p>
    <w:p w14:paraId="2622BF37" w14:textId="555DD85F" w:rsidR="00BA119C" w:rsidRPr="00A21A23" w:rsidRDefault="003A7F3F" w:rsidP="0055496E">
      <w:pPr>
        <w:pStyle w:val="Loendilik"/>
        <w:numPr>
          <w:ilvl w:val="0"/>
          <w:numId w:val="16"/>
        </w:numPr>
        <w:ind w:left="499" w:hanging="357"/>
        <w:jc w:val="both"/>
      </w:pPr>
      <w:r w:rsidRPr="00A21A23">
        <w:t>Eratee avalikuks kasutuseks määramise menetluse algatab vallavalitsus omal initsiatiivil või huvitatud isiku taotluse alusel.</w:t>
      </w:r>
    </w:p>
    <w:p w14:paraId="4AC6BE7E" w14:textId="4AE26351" w:rsidR="00BA119C" w:rsidRPr="00A21A23" w:rsidRDefault="003A7F3F" w:rsidP="0055496E">
      <w:pPr>
        <w:pStyle w:val="Loendilik"/>
        <w:numPr>
          <w:ilvl w:val="0"/>
          <w:numId w:val="16"/>
        </w:numPr>
        <w:ind w:left="499" w:hanging="357"/>
        <w:jc w:val="both"/>
      </w:pPr>
      <w:r w:rsidRPr="00A21A23">
        <w:t>Eratee avalikuks kasutuseks määramine võib toimuda</w:t>
      </w:r>
      <w:r w:rsidR="00BA119C" w:rsidRPr="00A21A23">
        <w:t>:</w:t>
      </w:r>
    </w:p>
    <w:p w14:paraId="37105900" w14:textId="0BE179B5" w:rsidR="000E0221" w:rsidRPr="00A21A23" w:rsidRDefault="000E0221" w:rsidP="0055496E">
      <w:pPr>
        <w:pStyle w:val="Loendilik"/>
        <w:numPr>
          <w:ilvl w:val="0"/>
          <w:numId w:val="17"/>
        </w:numPr>
        <w:ind w:left="499" w:hanging="357"/>
        <w:jc w:val="both"/>
      </w:pPr>
      <w:r w:rsidRPr="00A21A23">
        <w:t>kokkuleppel teealuse maa kinnisasja omanikuga, kusjuures sõlmitakse notariaalne piiratud asjaõiguse leping, mille kohane märge kantakse kinnistusraamatusse ja kehtib kinnisasja igakordse omaniku suhtes;</w:t>
      </w:r>
      <w:r w:rsidR="008E6F76" w:rsidRPr="00A21A23">
        <w:t xml:space="preserve"> või</w:t>
      </w:r>
    </w:p>
    <w:p w14:paraId="1CB3D3F9" w14:textId="7BD1E6F7" w:rsidR="00BA119C" w:rsidRPr="00A21A23" w:rsidRDefault="003A7F3F" w:rsidP="0055496E">
      <w:pPr>
        <w:pStyle w:val="Loendilik"/>
        <w:numPr>
          <w:ilvl w:val="0"/>
          <w:numId w:val="17"/>
        </w:numPr>
        <w:ind w:left="499" w:hanging="357"/>
        <w:jc w:val="both"/>
      </w:pPr>
      <w:r w:rsidRPr="00A21A23">
        <w:t>kinnisasja avalikes huvides omandamise seaduses sätestatud korras sundvalduse seadmise teel, mis on haldusaktiga seatav avalik-õiguslik kitsendus, mille kohta ei kanta märget kinnistusraamatusse, kuid kehtib kinnisasja igakordse omaniku suhtes</w:t>
      </w:r>
      <w:r w:rsidR="00200FE6" w:rsidRPr="00A21A23">
        <w:t>.</w:t>
      </w:r>
    </w:p>
    <w:p w14:paraId="7BEB68BF" w14:textId="77777777" w:rsidR="00BA119C" w:rsidRPr="00A21A23" w:rsidRDefault="003A7F3F" w:rsidP="0055496E">
      <w:pPr>
        <w:pStyle w:val="Loendilik"/>
        <w:numPr>
          <w:ilvl w:val="0"/>
          <w:numId w:val="16"/>
        </w:numPr>
        <w:ind w:left="499" w:hanging="357"/>
        <w:jc w:val="both"/>
      </w:pPr>
      <w:r w:rsidRPr="00A21A23">
        <w:lastRenderedPageBreak/>
        <w:t>Sundvalduse seadmine algatatakse, kui kokkuleppe sõlmimine teealuse maa kinnisasja omanikuga on raskendatud, ei ole otstarbekas või kui teealuse maa kinnisasja omanik ei ole kokkuleppe sõlmimisega nõus.</w:t>
      </w:r>
    </w:p>
    <w:p w14:paraId="01E8D3FF" w14:textId="77777777" w:rsidR="00BA119C" w:rsidRPr="00A21A23" w:rsidRDefault="003A7F3F" w:rsidP="0055496E">
      <w:pPr>
        <w:pStyle w:val="Loendilik"/>
        <w:numPr>
          <w:ilvl w:val="0"/>
          <w:numId w:val="16"/>
        </w:numPr>
        <w:ind w:left="499" w:hanging="357"/>
        <w:jc w:val="both"/>
      </w:pPr>
      <w:r w:rsidRPr="00A21A23">
        <w:t>Sundvalduse ala hõlmab teekaitsevööndit. Sundvalduse ulatus koos seda sisaldava teekaitsevööndiga määratakse igal konkreetsel juhul sundvalduse seadmise korraldusega.</w:t>
      </w:r>
    </w:p>
    <w:p w14:paraId="655DDDDD" w14:textId="77777777" w:rsidR="00BA119C" w:rsidRPr="00A21A23" w:rsidRDefault="003A7F3F" w:rsidP="0055496E">
      <w:pPr>
        <w:pStyle w:val="Loendilik"/>
        <w:numPr>
          <w:ilvl w:val="0"/>
          <w:numId w:val="16"/>
        </w:numPr>
        <w:ind w:left="499" w:hanging="357"/>
        <w:jc w:val="both"/>
      </w:pPr>
      <w:r w:rsidRPr="00A21A23">
        <w:t>Vallavalitsuse vastava valdkonna eest vastutav teenistuja, hinnanud eratee avaliku kasutuse vajadust vastavalt käesoleva määruse § 3 lõikes 4 toodud kriteeriumitele, teeb vallavalitsusele ettepaneku piiratud asjaõiguse või sundvalduse seadmiseks või mitteseadmiseks.</w:t>
      </w:r>
    </w:p>
    <w:p w14:paraId="597466D4" w14:textId="77777777" w:rsidR="00BA119C" w:rsidRPr="00A21A23" w:rsidRDefault="003A7F3F" w:rsidP="0055496E">
      <w:pPr>
        <w:pStyle w:val="Loendilik"/>
        <w:numPr>
          <w:ilvl w:val="0"/>
          <w:numId w:val="16"/>
        </w:numPr>
        <w:ind w:left="499" w:hanging="357"/>
        <w:jc w:val="both"/>
      </w:pPr>
      <w:r w:rsidRPr="00A21A23">
        <w:t>Pärast erateele sundvalduse või piiratud asjaõiguse seadmist määrab vallavalitsus oma korraldusega eratee avalikku kasutusse ning seejärel esitab asjakohase info vastavatele riigiasutustele.</w:t>
      </w:r>
    </w:p>
    <w:p w14:paraId="1B013BF5" w14:textId="7B2D24D3" w:rsidR="00BA119C" w:rsidRPr="00A21A23" w:rsidRDefault="0012136E" w:rsidP="0055496E">
      <w:pPr>
        <w:pStyle w:val="Loendilik"/>
        <w:numPr>
          <w:ilvl w:val="0"/>
          <w:numId w:val="16"/>
        </w:numPr>
        <w:ind w:left="499" w:hanging="357"/>
        <w:jc w:val="both"/>
      </w:pPr>
      <w:r w:rsidRPr="00A21A23">
        <w:t>Huvitatud isiku avaldus eratee avalikuks kasutamiseks määramise kohta peab sisaldama</w:t>
      </w:r>
      <w:r w:rsidR="00883C8C">
        <w:t>,</w:t>
      </w:r>
      <w:r w:rsidRPr="00A21A23">
        <w:t xml:space="preserve"> lisaks põhjendusele</w:t>
      </w:r>
      <w:r w:rsidR="00883C8C">
        <w:t>,</w:t>
      </w:r>
      <w:r w:rsidRPr="00A21A23">
        <w:t xml:space="preserve"> andmeid tee kohta, teeregistri andmeid nende olemasolul (tee nimetus ja number, teelõigu pikkus), tee teenindamiseks vajaliku ala laiust ja tee asukoha kinnisasja registriosa numbrit. Avalduses näidatakse, millised teeomaniku kohustused vald enda kanda võtab. Avalduse lisaks on tee asukoha skeem.</w:t>
      </w:r>
    </w:p>
    <w:p w14:paraId="23796FA4" w14:textId="77777777" w:rsidR="00BA119C" w:rsidRPr="00A21A23" w:rsidRDefault="0012136E" w:rsidP="0055496E">
      <w:pPr>
        <w:pStyle w:val="Loendilik"/>
        <w:numPr>
          <w:ilvl w:val="0"/>
          <w:numId w:val="16"/>
        </w:numPr>
        <w:ind w:left="499" w:hanging="357"/>
        <w:jc w:val="both"/>
      </w:pPr>
      <w:r w:rsidRPr="00A21A23">
        <w:t>Tingimused eratee avalikuks kasutamiseks määratakse kindlaks valla ja eratee omaniku vahel sõlmitava lepinguga, milles peab muu hulgas sätestama</w:t>
      </w:r>
      <w:r w:rsidR="00BA119C" w:rsidRPr="00A21A23">
        <w:t>:</w:t>
      </w:r>
    </w:p>
    <w:p w14:paraId="5DCBF727" w14:textId="77777777" w:rsidR="00BA119C" w:rsidRPr="00A21A23" w:rsidRDefault="0012136E" w:rsidP="0055496E">
      <w:pPr>
        <w:pStyle w:val="Loendilik"/>
        <w:numPr>
          <w:ilvl w:val="0"/>
          <w:numId w:val="18"/>
        </w:numPr>
        <w:ind w:left="499" w:hanging="357"/>
        <w:jc w:val="both"/>
      </w:pPr>
      <w:r w:rsidRPr="00A21A23">
        <w:t>poolte õigused ja kohustused;</w:t>
      </w:r>
    </w:p>
    <w:p w14:paraId="3174B96F" w14:textId="77777777" w:rsidR="00BA119C" w:rsidRPr="00A21A23" w:rsidRDefault="0012136E" w:rsidP="0055496E">
      <w:pPr>
        <w:pStyle w:val="Loendilik"/>
        <w:numPr>
          <w:ilvl w:val="0"/>
          <w:numId w:val="18"/>
        </w:numPr>
        <w:ind w:left="499" w:hanging="357"/>
        <w:jc w:val="both"/>
      </w:pPr>
      <w:r w:rsidRPr="00A21A23">
        <w:t>teehoiu korraldamine, teehoiukulude kandja;</w:t>
      </w:r>
    </w:p>
    <w:p w14:paraId="1B26F12A" w14:textId="77777777" w:rsidR="00BA119C" w:rsidRPr="00A21A23" w:rsidRDefault="0012136E" w:rsidP="0055496E">
      <w:pPr>
        <w:pStyle w:val="Loendilik"/>
        <w:numPr>
          <w:ilvl w:val="0"/>
          <w:numId w:val="18"/>
        </w:numPr>
        <w:ind w:left="499" w:hanging="357"/>
        <w:jc w:val="both"/>
      </w:pPr>
      <w:r w:rsidRPr="00A21A23">
        <w:t>eratee kasutamise kord ja tähistus;</w:t>
      </w:r>
    </w:p>
    <w:p w14:paraId="203AECF1" w14:textId="016CAF59" w:rsidR="0012136E" w:rsidRPr="00A21A23" w:rsidRDefault="0012136E" w:rsidP="0055496E">
      <w:pPr>
        <w:pStyle w:val="Loendilik"/>
        <w:numPr>
          <w:ilvl w:val="0"/>
          <w:numId w:val="18"/>
        </w:numPr>
        <w:ind w:left="499" w:hanging="357"/>
        <w:jc w:val="both"/>
      </w:pPr>
      <w:r w:rsidRPr="00A21A23">
        <w:t>kaitsevööndi laius</w:t>
      </w:r>
      <w:r w:rsidR="00173A42" w:rsidRPr="00A21A23">
        <w:t>;</w:t>
      </w:r>
    </w:p>
    <w:p w14:paraId="3A5AA716" w14:textId="632089E8" w:rsidR="00173A42" w:rsidRPr="00A21A23" w:rsidRDefault="00173A42" w:rsidP="0055496E">
      <w:pPr>
        <w:pStyle w:val="Loendilik"/>
        <w:numPr>
          <w:ilvl w:val="0"/>
          <w:numId w:val="18"/>
        </w:numPr>
        <w:ind w:left="499" w:hanging="357"/>
        <w:jc w:val="both"/>
      </w:pPr>
      <w:r w:rsidRPr="00A21A23">
        <w:t>lepingu sõlmimisega seotud notariaalsete kulude tasumise kord.</w:t>
      </w:r>
    </w:p>
    <w:p w14:paraId="6C445560" w14:textId="77777777" w:rsidR="00F2638F" w:rsidRPr="00A21A23" w:rsidRDefault="00F2638F" w:rsidP="00F2638F">
      <w:pPr>
        <w:ind w:left="142"/>
        <w:jc w:val="both"/>
      </w:pPr>
    </w:p>
    <w:p w14:paraId="60652383" w14:textId="6B45A98A" w:rsidR="004D1DB8" w:rsidRPr="00A21A23" w:rsidRDefault="004D1DB8" w:rsidP="004D1DB8">
      <w:pPr>
        <w:jc w:val="both"/>
        <w:rPr>
          <w:b/>
          <w:bCs/>
        </w:rPr>
      </w:pPr>
      <w:r w:rsidRPr="00A21A23">
        <w:rPr>
          <w:b/>
          <w:bCs/>
        </w:rPr>
        <w:t xml:space="preserve">§ </w:t>
      </w:r>
      <w:r w:rsidR="0055496E" w:rsidRPr="00A21A23">
        <w:rPr>
          <w:b/>
          <w:bCs/>
        </w:rPr>
        <w:t>6</w:t>
      </w:r>
      <w:r w:rsidRPr="00A21A23">
        <w:rPr>
          <w:b/>
          <w:bCs/>
        </w:rPr>
        <w:t>. Eratee avalikuks kasutamiseks lõpetamine</w:t>
      </w:r>
    </w:p>
    <w:p w14:paraId="56B85B77" w14:textId="77777777" w:rsidR="004D1DB8" w:rsidRPr="00A21A23" w:rsidRDefault="004D1DB8" w:rsidP="004D1DB8">
      <w:pPr>
        <w:jc w:val="both"/>
        <w:rPr>
          <w:b/>
          <w:bCs/>
        </w:rPr>
      </w:pPr>
    </w:p>
    <w:p w14:paraId="627EF256" w14:textId="6CCF51A7" w:rsidR="0055496E" w:rsidRPr="00A21A23" w:rsidRDefault="004D1DB8" w:rsidP="0055496E">
      <w:pPr>
        <w:pStyle w:val="Loendilik"/>
        <w:numPr>
          <w:ilvl w:val="0"/>
          <w:numId w:val="21"/>
        </w:numPr>
        <w:ind w:left="499" w:hanging="357"/>
        <w:jc w:val="both"/>
      </w:pPr>
      <w:r w:rsidRPr="00A21A23">
        <w:t xml:space="preserve">Kui on ära langenud korra § 3 lõikes 4 toodud alus ja eratee kasutamisele puudub avalik huvi, tunnistab </w:t>
      </w:r>
      <w:r w:rsidR="00A54CA5" w:rsidRPr="00A21A23">
        <w:t>valla</w:t>
      </w:r>
      <w:r w:rsidRPr="00A21A23">
        <w:t xml:space="preserve">valitsus kehtetuks oma varasema korralduse või tunnistab </w:t>
      </w:r>
      <w:r w:rsidR="00A54CA5" w:rsidRPr="00A21A23">
        <w:t>valla</w:t>
      </w:r>
      <w:r w:rsidRPr="00A21A23">
        <w:t xml:space="preserve">volikogu kehtetuks varasema otsuse eratee avalikuks kasutamiseks määramise kohta või annab </w:t>
      </w:r>
      <w:r w:rsidR="00A54CA5" w:rsidRPr="00A21A23">
        <w:t>valla</w:t>
      </w:r>
      <w:r w:rsidRPr="00A21A23">
        <w:t>valitsus korralduse teeregistrisse muudatuste sisseviimiseks.</w:t>
      </w:r>
    </w:p>
    <w:p w14:paraId="3F5D1848" w14:textId="7BBB7B87" w:rsidR="004D1DB8" w:rsidRPr="00A21A23" w:rsidRDefault="004D1DB8" w:rsidP="0055496E">
      <w:pPr>
        <w:pStyle w:val="Loendilik"/>
        <w:numPr>
          <w:ilvl w:val="0"/>
          <w:numId w:val="21"/>
        </w:numPr>
        <w:ind w:left="499" w:hanging="357"/>
        <w:jc w:val="both"/>
      </w:pPr>
      <w:r w:rsidRPr="00A21A23">
        <w:t>Pärast varasema korralduse või otsuse kehtetuks muutmist või teeregistri andmete muutmiseks antud korralduse vastuvõtmist lõpetatakse piiratud asjaõigus või sundvaldus teealuse maa kasutamiseks.</w:t>
      </w:r>
    </w:p>
    <w:p w14:paraId="53AB275F" w14:textId="717949C9" w:rsidR="004D1DB8" w:rsidRPr="00A21A23" w:rsidRDefault="004D1DB8" w:rsidP="003A7F3F">
      <w:pPr>
        <w:jc w:val="both"/>
        <w:rPr>
          <w:b/>
          <w:bCs/>
        </w:rPr>
      </w:pPr>
    </w:p>
    <w:p w14:paraId="6D4EC470" w14:textId="26CC4647" w:rsidR="004D1DB8" w:rsidRPr="00A21A23" w:rsidRDefault="0012136E" w:rsidP="003A7F3F">
      <w:pPr>
        <w:jc w:val="both"/>
        <w:rPr>
          <w:b/>
          <w:bCs/>
        </w:rPr>
      </w:pPr>
      <w:r w:rsidRPr="00A21A23">
        <w:rPr>
          <w:b/>
          <w:bCs/>
        </w:rPr>
        <w:t xml:space="preserve">§ </w:t>
      </w:r>
      <w:r w:rsidR="0055496E" w:rsidRPr="00A21A23">
        <w:rPr>
          <w:b/>
          <w:bCs/>
        </w:rPr>
        <w:t>7.</w:t>
      </w:r>
      <w:r w:rsidRPr="00A21A23">
        <w:rPr>
          <w:b/>
          <w:bCs/>
        </w:rPr>
        <w:t xml:space="preserve"> </w:t>
      </w:r>
      <w:r w:rsidR="004D1DB8" w:rsidRPr="00A21A23">
        <w:rPr>
          <w:b/>
          <w:bCs/>
        </w:rPr>
        <w:t>Rakendussätted</w:t>
      </w:r>
    </w:p>
    <w:p w14:paraId="159FC226" w14:textId="77777777" w:rsidR="004D1DB8" w:rsidRPr="00A21A23" w:rsidRDefault="004D1DB8" w:rsidP="003A7F3F">
      <w:pPr>
        <w:jc w:val="both"/>
        <w:rPr>
          <w:b/>
          <w:bCs/>
        </w:rPr>
      </w:pPr>
    </w:p>
    <w:p w14:paraId="4B154520" w14:textId="5AF6B17D" w:rsidR="004D1DB8" w:rsidRPr="00A21A23" w:rsidRDefault="004D1DB8" w:rsidP="00212E35">
      <w:pPr>
        <w:ind w:left="142"/>
        <w:jc w:val="both"/>
      </w:pPr>
      <w:r w:rsidRPr="00A21A23">
        <w:t>Määrus jõustub kolmandal päeval pärast Riigi Teatajas avaldamist.</w:t>
      </w:r>
    </w:p>
    <w:p w14:paraId="4F011A2C" w14:textId="110499DA" w:rsidR="00F36455" w:rsidRPr="00A21A23" w:rsidRDefault="00F36455" w:rsidP="00F36455"/>
    <w:p w14:paraId="10403C47" w14:textId="77777777" w:rsidR="00F36455" w:rsidRPr="00A21A23" w:rsidRDefault="00F36455" w:rsidP="00F36455"/>
    <w:p w14:paraId="796F7CC9" w14:textId="77777777" w:rsidR="005F1BC5" w:rsidRPr="00A21A23" w:rsidRDefault="005F1BC5" w:rsidP="007B5F0E"/>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tblGrid>
      <w:tr w:rsidR="00A6545F" w:rsidRPr="00A21A23" w14:paraId="3A5F43A0" w14:textId="77777777" w:rsidTr="0099744B">
        <w:tc>
          <w:tcPr>
            <w:tcW w:w="4672" w:type="dxa"/>
          </w:tcPr>
          <w:p w14:paraId="11B3C4B5" w14:textId="5D2981A5" w:rsidR="00A6545F" w:rsidRPr="00A21A23" w:rsidRDefault="00A6545F" w:rsidP="007B5F0E">
            <w:r w:rsidRPr="00A21A23">
              <w:t>(allkirjastatud digitaalselt)</w:t>
            </w:r>
          </w:p>
        </w:tc>
      </w:tr>
      <w:tr w:rsidR="00A6545F" w:rsidRPr="00A21A23" w14:paraId="62ABFE96" w14:textId="77777777" w:rsidTr="0099744B">
        <w:tc>
          <w:tcPr>
            <w:tcW w:w="4672" w:type="dxa"/>
          </w:tcPr>
          <w:p w14:paraId="73B22651" w14:textId="7E571D86" w:rsidR="00A6545F" w:rsidRPr="00A21A23" w:rsidRDefault="002876E6" w:rsidP="007B5F0E">
            <w:r w:rsidRPr="00A21A23">
              <w:t>Ulve Märtson</w:t>
            </w:r>
          </w:p>
        </w:tc>
      </w:tr>
      <w:tr w:rsidR="00A6545F" w:rsidRPr="00A21A23" w14:paraId="32F8EB8D" w14:textId="77777777" w:rsidTr="0099744B">
        <w:tc>
          <w:tcPr>
            <w:tcW w:w="4672" w:type="dxa"/>
          </w:tcPr>
          <w:p w14:paraId="7B529DD9" w14:textId="43B38538" w:rsidR="00A6545F" w:rsidRPr="00A21A23" w:rsidRDefault="004A55FC" w:rsidP="007B5F0E">
            <w:r w:rsidRPr="00A21A23">
              <w:t>v</w:t>
            </w:r>
            <w:r w:rsidR="00A6545F" w:rsidRPr="00A21A23">
              <w:t>olikogu esimees</w:t>
            </w:r>
          </w:p>
        </w:tc>
      </w:tr>
    </w:tbl>
    <w:p w14:paraId="0D2177E7" w14:textId="7568A4B2" w:rsidR="00FE64A6" w:rsidRPr="00A21A23" w:rsidRDefault="00FE64A6" w:rsidP="007B5F0E"/>
    <w:p w14:paraId="4A833FD1" w14:textId="77777777" w:rsidR="00FE64A6" w:rsidRPr="00A21A23" w:rsidRDefault="00FE64A6">
      <w:pPr>
        <w:spacing w:after="160" w:line="259" w:lineRule="auto"/>
      </w:pPr>
      <w:r w:rsidRPr="00A21A23">
        <w:br w:type="page"/>
      </w:r>
    </w:p>
    <w:p w14:paraId="63E5793A" w14:textId="35CE80F3" w:rsidR="005F1BC5" w:rsidRPr="00A21A23" w:rsidRDefault="00FE64A6" w:rsidP="007B5F0E">
      <w:pPr>
        <w:rPr>
          <w:b/>
          <w:bCs/>
        </w:rPr>
      </w:pPr>
      <w:r w:rsidRPr="00A21A23">
        <w:rPr>
          <w:b/>
          <w:bCs/>
        </w:rPr>
        <w:lastRenderedPageBreak/>
        <w:t>Seletuskiri</w:t>
      </w:r>
    </w:p>
    <w:p w14:paraId="7FBD040D" w14:textId="1AF051DB" w:rsidR="00FE64A6" w:rsidRPr="00A21A23" w:rsidRDefault="00FE64A6" w:rsidP="007B5F0E">
      <w:pPr>
        <w:rPr>
          <w:b/>
          <w:bCs/>
        </w:rPr>
      </w:pPr>
      <w:r w:rsidRPr="00A21A23">
        <w:rPr>
          <w:b/>
          <w:bCs/>
        </w:rPr>
        <w:t>määruse eelnõu „Eratee avalikes huvides omandamise ja erateede avalikuks kasutamiseks määramise kord“ juurde.</w:t>
      </w:r>
    </w:p>
    <w:p w14:paraId="782EFB9A" w14:textId="77777777" w:rsidR="00475197" w:rsidRPr="00A21A23" w:rsidRDefault="00475197" w:rsidP="00475197">
      <w:pPr>
        <w:rPr>
          <w:b/>
          <w:bCs/>
          <w:u w:val="single"/>
        </w:rPr>
      </w:pPr>
    </w:p>
    <w:p w14:paraId="7AC8175D" w14:textId="5CCF2BC8" w:rsidR="00475197" w:rsidRPr="00A21A23" w:rsidRDefault="00475197" w:rsidP="008E6F76">
      <w:pPr>
        <w:pStyle w:val="Loendilik"/>
        <w:numPr>
          <w:ilvl w:val="0"/>
          <w:numId w:val="23"/>
        </w:numPr>
        <w:jc w:val="both"/>
      </w:pPr>
      <w:r w:rsidRPr="00A21A23">
        <w:t>Sissejuhatus ja eelnõu sisu</w:t>
      </w:r>
    </w:p>
    <w:p w14:paraId="59553E8D" w14:textId="77777777" w:rsidR="00475197" w:rsidRPr="00A21A23" w:rsidRDefault="00475197" w:rsidP="008E6F76">
      <w:pPr>
        <w:jc w:val="both"/>
      </w:pPr>
      <w:r w:rsidRPr="00A21A23">
        <w:t>Eelnõu on koostatud tuginedes kohaliku omavalitsuse korralduse seaduse § 22 lg 1 punktile 37, mille kohaselt kuulub volikogu pädevusse ka muud seadusega volikogu ainupädevusse antud küsimused, ja ehitusseadustiku §-le 94, mis reguleerib eratee avalikes huvides omandamise ja avalikuks kasutamiseks määramist.</w:t>
      </w:r>
    </w:p>
    <w:p w14:paraId="564656EC" w14:textId="77777777" w:rsidR="00475197" w:rsidRPr="00A21A23" w:rsidRDefault="00475197" w:rsidP="008E6F76">
      <w:pPr>
        <w:jc w:val="both"/>
      </w:pPr>
    </w:p>
    <w:p w14:paraId="59CCACE9" w14:textId="408F4A9D" w:rsidR="00475197" w:rsidRPr="00A21A23" w:rsidRDefault="00475197" w:rsidP="008E6F76">
      <w:pPr>
        <w:pStyle w:val="Loendilik"/>
        <w:numPr>
          <w:ilvl w:val="0"/>
          <w:numId w:val="23"/>
        </w:numPr>
        <w:jc w:val="both"/>
      </w:pPr>
      <w:r w:rsidRPr="00A21A23">
        <w:t>Määruse eesmärk</w:t>
      </w:r>
    </w:p>
    <w:p w14:paraId="0D66A173" w14:textId="338DD2BF" w:rsidR="00475197" w:rsidRPr="00A21A23" w:rsidRDefault="00475197" w:rsidP="008E6F76">
      <w:pPr>
        <w:jc w:val="both"/>
      </w:pPr>
      <w:r w:rsidRPr="00A21A23">
        <w:t>Määruse eesmärgiks on kehtestada erateede avalikes huvides omandamise ja avalikuks kasutamiseks määramise kord.</w:t>
      </w:r>
    </w:p>
    <w:p w14:paraId="79F122BC" w14:textId="77777777" w:rsidR="00475197" w:rsidRPr="00A21A23" w:rsidRDefault="00475197" w:rsidP="008E6F76">
      <w:pPr>
        <w:jc w:val="both"/>
      </w:pPr>
    </w:p>
    <w:p w14:paraId="38470B75" w14:textId="1772A0DC" w:rsidR="00475197" w:rsidRPr="00A21A23" w:rsidRDefault="00475197" w:rsidP="008E6F76">
      <w:pPr>
        <w:pStyle w:val="Loendilik"/>
        <w:numPr>
          <w:ilvl w:val="0"/>
          <w:numId w:val="23"/>
        </w:numPr>
        <w:jc w:val="both"/>
      </w:pPr>
      <w:r w:rsidRPr="00A21A23">
        <w:t>Määruse koostamise asjaolud</w:t>
      </w:r>
    </w:p>
    <w:p w14:paraId="7E3F5193" w14:textId="6AC3C97C" w:rsidR="00475197" w:rsidRPr="00A21A23" w:rsidRDefault="00234BFB" w:rsidP="008E6F76">
      <w:pPr>
        <w:jc w:val="both"/>
      </w:pPr>
      <w:r w:rsidRPr="00A21A23">
        <w:t xml:space="preserve">Loksa </w:t>
      </w:r>
      <w:r w:rsidR="00475197" w:rsidRPr="00A21A23">
        <w:t xml:space="preserve">valla üldplaneeringuga ei ole määratletud avalikult kasutatavaid teid. </w:t>
      </w:r>
      <w:r w:rsidRPr="00A21A23">
        <w:t xml:space="preserve">Kuusalu valla üldplaneeringuga on kaardistatud </w:t>
      </w:r>
      <w:r w:rsidR="00340E69" w:rsidRPr="00A21A23">
        <w:t xml:space="preserve">avalikud teed, kuid </w:t>
      </w:r>
      <w:r w:rsidR="00475197" w:rsidRPr="00A21A23">
        <w:t xml:space="preserve">Kuusalu Vallavolikogu 04.12.2013 otsusega nr 67 on </w:t>
      </w:r>
      <w:r w:rsidR="00340E69" w:rsidRPr="00A21A23">
        <w:t xml:space="preserve">vastav lisa tühistatud ja </w:t>
      </w:r>
      <w:r w:rsidR="00475197" w:rsidRPr="00A21A23">
        <w:t>kinnitatud Kuusalu valla kohalike teede nimekiri, kuid nimetatud otsuses ei ole määratletud erateede omandamise ja kasutamise tingimusi ning korda.</w:t>
      </w:r>
    </w:p>
    <w:p w14:paraId="3BAA25B7" w14:textId="29336633" w:rsidR="0063465A" w:rsidRPr="00A21A23" w:rsidRDefault="0063465A" w:rsidP="008E6F76">
      <w:pPr>
        <w:jc w:val="both"/>
      </w:pPr>
      <w:r w:rsidRPr="00A21A23">
        <w:t>2012-2013 aastal on vald sõlminud erateede omanikega lihtkirjalikud lepingud teeseaduse alusel. Tänaseks on kaotanud kehtivuse teeseadus, sätestatud uued normid isiklike kasutusõiguste seadmiseks (notariaalnevorm, PARI-kood), mis on tinginud asjaolu, et lihtkirjalikud lepingud ei kehti kinnistute suhtes vaid omanike suhtes. Kuid kinnistute omanikud on ajas muutuvad, mis tekitab olukorra, kus erateed on avalikuks kasutuseks määratud õigusliku aluseta.</w:t>
      </w:r>
    </w:p>
    <w:p w14:paraId="5FADBD8E" w14:textId="319B92AD" w:rsidR="0063465A" w:rsidRPr="00A21A23" w:rsidRDefault="0063465A" w:rsidP="008E6F76">
      <w:pPr>
        <w:jc w:val="both"/>
      </w:pPr>
      <w:r w:rsidRPr="00A21A23">
        <w:t>Selleks, et tagada olemasolevate teede vaba ligipääs kõikidele inimestele, et ära hoida teevaidlusi ning tagada vallale õigusliku aluse teehoolduse ja lumekoristuseks, peab vallal olema vastav määrus.</w:t>
      </w:r>
    </w:p>
    <w:p w14:paraId="714992E1" w14:textId="1EEF10B8" w:rsidR="0063465A" w:rsidRPr="00A21A23" w:rsidRDefault="0063465A" w:rsidP="008E6F76">
      <w:pPr>
        <w:jc w:val="both"/>
      </w:pPr>
      <w:r w:rsidRPr="00A21A23">
        <w:t>Sama praktikat on kasutanud ka teised omavalitsused Eesti riigis.</w:t>
      </w:r>
    </w:p>
    <w:p w14:paraId="2D34875B" w14:textId="77777777" w:rsidR="0063465A" w:rsidRPr="00A21A23" w:rsidRDefault="0063465A" w:rsidP="008E6F76">
      <w:pPr>
        <w:jc w:val="both"/>
      </w:pPr>
    </w:p>
    <w:p w14:paraId="53D71BD2" w14:textId="5DC3B70D" w:rsidR="00475197" w:rsidRPr="00A21A23" w:rsidRDefault="00475197" w:rsidP="008E6F76">
      <w:pPr>
        <w:jc w:val="both"/>
      </w:pPr>
      <w:r w:rsidRPr="00A21A23">
        <w:t>Määrus on vajalik Kuusalu valla haldusterritooriumil asuvate erateede avalikuks kasutamiseks määramiseks piiratud asjaõiguse lepingute või sundvalduse seadmise teel.</w:t>
      </w:r>
    </w:p>
    <w:p w14:paraId="4B9B026D" w14:textId="0BC26EDC" w:rsidR="00475197" w:rsidRPr="00A21A23" w:rsidRDefault="00475197" w:rsidP="008E6F76">
      <w:pPr>
        <w:jc w:val="both"/>
      </w:pPr>
      <w:r w:rsidRPr="00A21A23">
        <w:t>Kuusalu vallas ei ole eelnevalt nimetatud korda kehtestatud.</w:t>
      </w:r>
    </w:p>
    <w:p w14:paraId="790149BE" w14:textId="0372C684" w:rsidR="00200FE6" w:rsidRPr="00A21A23" w:rsidRDefault="00200FE6" w:rsidP="008E6F76">
      <w:pPr>
        <w:jc w:val="both"/>
      </w:pPr>
      <w:r w:rsidRPr="00A21A23">
        <w:t>Määruses toodud nõuete tingimusi ja vastavust kontrollib vallavalitsus ning vallavalitsusele jääb igakordselt kaalutlusotsus teede avalikuks kasutuseks määramise ja/või omandamise osas.</w:t>
      </w:r>
    </w:p>
    <w:p w14:paraId="755FDAAE" w14:textId="77777777" w:rsidR="00DF78E5" w:rsidRPr="00A21A23" w:rsidRDefault="00DF78E5" w:rsidP="008E6F76">
      <w:pPr>
        <w:jc w:val="both"/>
      </w:pPr>
    </w:p>
    <w:p w14:paraId="22223F4F" w14:textId="41E6F5B2" w:rsidR="00DF78E5" w:rsidRPr="00A21A23" w:rsidRDefault="00DF78E5" w:rsidP="008E6F76">
      <w:pPr>
        <w:jc w:val="both"/>
      </w:pPr>
      <w:r w:rsidRPr="00A21A23">
        <w:t>Alljärgnevalt toodud mõned näited praktikast, mis tingisid määruse vajaduse:</w:t>
      </w:r>
    </w:p>
    <w:p w14:paraId="6BF83FDC" w14:textId="287B7BC0" w:rsidR="007A3812" w:rsidRPr="00A21A23" w:rsidRDefault="007A3812" w:rsidP="00B7607E">
      <w:pPr>
        <w:pStyle w:val="Loendilik"/>
        <w:numPr>
          <w:ilvl w:val="0"/>
          <w:numId w:val="25"/>
        </w:numPr>
        <w:ind w:left="357" w:hanging="357"/>
        <w:jc w:val="both"/>
      </w:pPr>
      <w:r w:rsidRPr="00A21A23">
        <w:t>Varem sõlmitud lihtkirjalikud erateede lepingud ei vasta täna kehtivatele nõuetele (norminõuded) ning ei taga avaliku kasutuse ega anna vallale õiguslikku alust teostada teehooldustöid ja lumekoristust.</w:t>
      </w:r>
    </w:p>
    <w:p w14:paraId="60A30809" w14:textId="4CC63BFD" w:rsidR="00DF78E5" w:rsidRPr="00A21A23" w:rsidRDefault="0063465A" w:rsidP="00B7607E">
      <w:pPr>
        <w:pStyle w:val="Loendilik"/>
        <w:numPr>
          <w:ilvl w:val="0"/>
          <w:numId w:val="25"/>
        </w:numPr>
        <w:ind w:left="357" w:hanging="357"/>
        <w:jc w:val="both"/>
      </w:pPr>
      <w:r w:rsidRPr="00A21A23">
        <w:t>Erateede kinnistute omanikud on muutunud ning uued omanikud ei nõustu avaliku tee kasutusega (sulgevad ligipääsu), mis tekitab nii tsiviil- kui haldusvaidlusi. Kohalikul omavalitsusel on kohustus korraldad kohalike elu küsimuste lahendamist. Täna saame tugineda vaid arengukavale ja üldplaneeringutele, kuid nimetatud haldusaktid ei oma jõudu vaidluste lahendamisel.</w:t>
      </w:r>
    </w:p>
    <w:p w14:paraId="75C31CBB" w14:textId="4896DA55" w:rsidR="0063465A" w:rsidRPr="00A21A23" w:rsidRDefault="0063465A" w:rsidP="00B7607E">
      <w:pPr>
        <w:pStyle w:val="Loendilik"/>
        <w:numPr>
          <w:ilvl w:val="0"/>
          <w:numId w:val="25"/>
        </w:numPr>
        <w:ind w:left="357" w:hanging="357"/>
        <w:jc w:val="both"/>
      </w:pPr>
      <w:r w:rsidRPr="00A21A23">
        <w:t>Valla omandisse soovitakse anda või avalikuks kasutuseks määrata teid, mis ei vasta tee ehitamise kvaliteedinõuetele ega valla arengukavas toodud tingimustele. Käesolev määrus täpsustabki, millistel tingimustel on vald nõus ja võimeline teid omandama või avalikuks kasutuseks määrama. Seda enam, et omandamine ja avaliku</w:t>
      </w:r>
      <w:r w:rsidR="0039547D">
        <w:t>ks</w:t>
      </w:r>
      <w:r w:rsidRPr="00A21A23">
        <w:t xml:space="preserve"> kasutuseks määramine toob vallale kaasa kulutusi vähemalt teehoolduse ja lumekoristuse osas.</w:t>
      </w:r>
    </w:p>
    <w:p w14:paraId="132C13AA" w14:textId="13318EBC" w:rsidR="0063465A" w:rsidRPr="00A21A23" w:rsidRDefault="00E60B0D" w:rsidP="00B7607E">
      <w:pPr>
        <w:pStyle w:val="Loendilik"/>
        <w:numPr>
          <w:ilvl w:val="0"/>
          <w:numId w:val="25"/>
        </w:numPr>
        <w:ind w:left="357" w:hanging="357"/>
        <w:jc w:val="both"/>
      </w:pPr>
      <w:r w:rsidRPr="00A21A23">
        <w:t>Planeeringutes määratletud teede valmiduse fikseerimine selleks, et tagada valla omandisse antavate teede kvaliteedinõudeid, et vähendada valla finantskoormust teede välja ehitamisel.</w:t>
      </w:r>
    </w:p>
    <w:p w14:paraId="1C5DC76F" w14:textId="77777777" w:rsidR="00475197" w:rsidRPr="00A21A23" w:rsidRDefault="00475197" w:rsidP="008E6F76">
      <w:pPr>
        <w:jc w:val="both"/>
      </w:pPr>
    </w:p>
    <w:p w14:paraId="4C988C24" w14:textId="5EB9E2A6" w:rsidR="00475197" w:rsidRPr="00A21A23" w:rsidRDefault="00475197" w:rsidP="008E6F76">
      <w:pPr>
        <w:pStyle w:val="Loendilik"/>
        <w:numPr>
          <w:ilvl w:val="0"/>
          <w:numId w:val="23"/>
        </w:numPr>
        <w:jc w:val="both"/>
      </w:pPr>
      <w:r w:rsidRPr="00A21A23">
        <w:t>Määruse mõju</w:t>
      </w:r>
    </w:p>
    <w:p w14:paraId="4D90C5B2" w14:textId="31D2580A" w:rsidR="00475197" w:rsidRPr="00A21A23" w:rsidRDefault="00475197" w:rsidP="008E6F76">
      <w:pPr>
        <w:jc w:val="both"/>
      </w:pPr>
      <w:r w:rsidRPr="00A21A23">
        <w:lastRenderedPageBreak/>
        <w:t>Määruse alusel on võimalik eraomanikega saavutada kokkulepped erateede avalikuks kasutamiseks määramiseks või kokkuleppe mittesaavutamisel või muudel juhtudel sundvalduse teel avalikuks kasutamiseks määramiseks. Samuti reguleerib määrus erateede avalikes huvides omandamise tingimusi.</w:t>
      </w:r>
    </w:p>
    <w:p w14:paraId="4217A868" w14:textId="77777777" w:rsidR="00200FE6" w:rsidRPr="00A21A23" w:rsidRDefault="00200FE6" w:rsidP="008E6F76">
      <w:pPr>
        <w:jc w:val="both"/>
      </w:pPr>
    </w:p>
    <w:p w14:paraId="166B292F" w14:textId="5A86FE75" w:rsidR="00200FE6" w:rsidRPr="00A21A23" w:rsidRDefault="00200FE6" w:rsidP="00200FE6">
      <w:pPr>
        <w:pStyle w:val="Loendilik"/>
        <w:numPr>
          <w:ilvl w:val="0"/>
          <w:numId w:val="24"/>
        </w:numPr>
        <w:jc w:val="both"/>
      </w:pPr>
      <w:r w:rsidRPr="00A21A23">
        <w:t>Pädevus</w:t>
      </w:r>
    </w:p>
    <w:p w14:paraId="375C6750" w14:textId="24AD1BB9" w:rsidR="00475197" w:rsidRPr="00A21A23" w:rsidRDefault="00200FE6" w:rsidP="00200FE6">
      <w:pPr>
        <w:jc w:val="both"/>
      </w:pPr>
      <w:r w:rsidRPr="00A21A23">
        <w:t>Määruse vastuvõtmise, kui muud seadusega volikogu ainupädevusse antud küsimused, ainupädevus on vastavalt kohaliku omavalitsuse korralduse seaduse § 22 lg 1 punktile 37 volikogul.</w:t>
      </w:r>
    </w:p>
    <w:p w14:paraId="0766125E" w14:textId="77777777" w:rsidR="00FE64A6" w:rsidRPr="00A21A23" w:rsidRDefault="00FE64A6" w:rsidP="007B5F0E"/>
    <w:p w14:paraId="06605016" w14:textId="77777777" w:rsidR="00FE64A6" w:rsidRPr="00A21A23" w:rsidRDefault="00FE64A6" w:rsidP="007B5F0E"/>
    <w:p w14:paraId="44CE5671" w14:textId="6C931D50" w:rsidR="00FE64A6" w:rsidRPr="00A21A23" w:rsidRDefault="00386AAB" w:rsidP="007B5F0E">
      <w:r w:rsidRPr="00A21A23">
        <w:t>Madis Praks</w:t>
      </w:r>
    </w:p>
    <w:p w14:paraId="0519F03F" w14:textId="470D81AC" w:rsidR="00386AAB" w:rsidRPr="00A21A23" w:rsidRDefault="00386AAB" w:rsidP="007B5F0E">
      <w:r w:rsidRPr="00A21A23">
        <w:t>teede- ja majandusspetsialist</w:t>
      </w:r>
    </w:p>
    <w:p w14:paraId="2FEE63F4" w14:textId="77777777" w:rsidR="00386AAB" w:rsidRPr="00A21A23" w:rsidRDefault="00386AAB" w:rsidP="007B5F0E"/>
    <w:p w14:paraId="14616741" w14:textId="3BE262E4" w:rsidR="00386AAB" w:rsidRPr="00A21A23" w:rsidRDefault="00386AAB" w:rsidP="007B5F0E">
      <w:r w:rsidRPr="00A21A23">
        <w:t>Maarja-Liis Sepper</w:t>
      </w:r>
    </w:p>
    <w:p w14:paraId="0CFCD286" w14:textId="20544EB4" w:rsidR="00386AAB" w:rsidRDefault="00386AAB" w:rsidP="007B5F0E">
      <w:r w:rsidRPr="00A21A23">
        <w:t>ehitusõiguse spetsialist-jurist</w:t>
      </w:r>
    </w:p>
    <w:sectPr w:rsidR="00386AAB" w:rsidSect="00670053">
      <w:headerReference w:type="default" r:id="rId9"/>
      <w:pgSz w:w="11906" w:h="16838" w:code="9"/>
      <w:pgMar w:top="680" w:right="851" w:bottom="68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FACB5" w14:textId="77777777" w:rsidR="00821DD9" w:rsidRDefault="00821DD9" w:rsidP="008324B0">
      <w:r>
        <w:separator/>
      </w:r>
    </w:p>
  </w:endnote>
  <w:endnote w:type="continuationSeparator" w:id="0">
    <w:p w14:paraId="334C71E4" w14:textId="77777777" w:rsidR="00821DD9" w:rsidRDefault="00821DD9" w:rsidP="0083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5E42C" w14:textId="77777777" w:rsidR="00821DD9" w:rsidRDefault="00821DD9" w:rsidP="008324B0">
      <w:r>
        <w:separator/>
      </w:r>
    </w:p>
  </w:footnote>
  <w:footnote w:type="continuationSeparator" w:id="0">
    <w:p w14:paraId="70E6D857" w14:textId="77777777" w:rsidR="00821DD9" w:rsidRDefault="00821DD9" w:rsidP="00832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A32AB" w14:textId="2401624B" w:rsidR="0070249F" w:rsidRDefault="0070249F" w:rsidP="0070249F">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3DB"/>
    <w:multiLevelType w:val="hybridMultilevel"/>
    <w:tmpl w:val="50505DC8"/>
    <w:lvl w:ilvl="0" w:tplc="BF50FF9A">
      <w:start w:val="1"/>
      <w:numFmt w:val="decimal"/>
      <w:lvlText w:val="%1)"/>
      <w:lvlJc w:val="left"/>
      <w:pPr>
        <w:ind w:left="859" w:hanging="360"/>
      </w:pPr>
      <w:rPr>
        <w:rFonts w:hint="default"/>
      </w:rPr>
    </w:lvl>
    <w:lvl w:ilvl="1" w:tplc="04250019" w:tentative="1">
      <w:start w:val="1"/>
      <w:numFmt w:val="lowerLetter"/>
      <w:lvlText w:val="%2."/>
      <w:lvlJc w:val="left"/>
      <w:pPr>
        <w:ind w:left="1579" w:hanging="360"/>
      </w:pPr>
    </w:lvl>
    <w:lvl w:ilvl="2" w:tplc="0425001B" w:tentative="1">
      <w:start w:val="1"/>
      <w:numFmt w:val="lowerRoman"/>
      <w:lvlText w:val="%3."/>
      <w:lvlJc w:val="right"/>
      <w:pPr>
        <w:ind w:left="2299" w:hanging="180"/>
      </w:pPr>
    </w:lvl>
    <w:lvl w:ilvl="3" w:tplc="0425000F" w:tentative="1">
      <w:start w:val="1"/>
      <w:numFmt w:val="decimal"/>
      <w:lvlText w:val="%4."/>
      <w:lvlJc w:val="left"/>
      <w:pPr>
        <w:ind w:left="3019" w:hanging="360"/>
      </w:pPr>
    </w:lvl>
    <w:lvl w:ilvl="4" w:tplc="04250019" w:tentative="1">
      <w:start w:val="1"/>
      <w:numFmt w:val="lowerLetter"/>
      <w:lvlText w:val="%5."/>
      <w:lvlJc w:val="left"/>
      <w:pPr>
        <w:ind w:left="3739" w:hanging="360"/>
      </w:pPr>
    </w:lvl>
    <w:lvl w:ilvl="5" w:tplc="0425001B" w:tentative="1">
      <w:start w:val="1"/>
      <w:numFmt w:val="lowerRoman"/>
      <w:lvlText w:val="%6."/>
      <w:lvlJc w:val="right"/>
      <w:pPr>
        <w:ind w:left="4459" w:hanging="180"/>
      </w:pPr>
    </w:lvl>
    <w:lvl w:ilvl="6" w:tplc="0425000F" w:tentative="1">
      <w:start w:val="1"/>
      <w:numFmt w:val="decimal"/>
      <w:lvlText w:val="%7."/>
      <w:lvlJc w:val="left"/>
      <w:pPr>
        <w:ind w:left="5179" w:hanging="360"/>
      </w:pPr>
    </w:lvl>
    <w:lvl w:ilvl="7" w:tplc="04250019" w:tentative="1">
      <w:start w:val="1"/>
      <w:numFmt w:val="lowerLetter"/>
      <w:lvlText w:val="%8."/>
      <w:lvlJc w:val="left"/>
      <w:pPr>
        <w:ind w:left="5899" w:hanging="360"/>
      </w:pPr>
    </w:lvl>
    <w:lvl w:ilvl="8" w:tplc="0425001B" w:tentative="1">
      <w:start w:val="1"/>
      <w:numFmt w:val="lowerRoman"/>
      <w:lvlText w:val="%9."/>
      <w:lvlJc w:val="right"/>
      <w:pPr>
        <w:ind w:left="6619" w:hanging="180"/>
      </w:pPr>
    </w:lvl>
  </w:abstractNum>
  <w:abstractNum w:abstractNumId="1" w15:restartNumberingAfterBreak="0">
    <w:nsid w:val="06BF7B36"/>
    <w:multiLevelType w:val="hybridMultilevel"/>
    <w:tmpl w:val="1A84BB76"/>
    <w:lvl w:ilvl="0" w:tplc="0E4A8E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4002D7"/>
    <w:multiLevelType w:val="hybridMultilevel"/>
    <w:tmpl w:val="53E86BC0"/>
    <w:lvl w:ilvl="0" w:tplc="25CA1A2A">
      <w:start w:val="9"/>
      <w:numFmt w:val="decimal"/>
      <w:lvlText w:val="(%1)"/>
      <w:lvlJc w:val="left"/>
      <w:pPr>
        <w:ind w:left="8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7BA76E0"/>
    <w:multiLevelType w:val="hybridMultilevel"/>
    <w:tmpl w:val="9DE0142A"/>
    <w:lvl w:ilvl="0" w:tplc="0E4A8EA4">
      <w:start w:val="1"/>
      <w:numFmt w:val="decimal"/>
      <w:lvlText w:val="(%1)"/>
      <w:lvlJc w:val="left"/>
      <w:pPr>
        <w:ind w:left="840" w:hanging="360"/>
      </w:pPr>
      <w:rPr>
        <w:rFonts w:hint="default"/>
      </w:rPr>
    </w:lvl>
    <w:lvl w:ilvl="1" w:tplc="04250019" w:tentative="1">
      <w:start w:val="1"/>
      <w:numFmt w:val="lowerLetter"/>
      <w:lvlText w:val="%2."/>
      <w:lvlJc w:val="left"/>
      <w:pPr>
        <w:ind w:left="1560" w:hanging="360"/>
      </w:pPr>
    </w:lvl>
    <w:lvl w:ilvl="2" w:tplc="0425001B" w:tentative="1">
      <w:start w:val="1"/>
      <w:numFmt w:val="lowerRoman"/>
      <w:lvlText w:val="%3."/>
      <w:lvlJc w:val="right"/>
      <w:pPr>
        <w:ind w:left="2280" w:hanging="180"/>
      </w:pPr>
    </w:lvl>
    <w:lvl w:ilvl="3" w:tplc="0425000F" w:tentative="1">
      <w:start w:val="1"/>
      <w:numFmt w:val="decimal"/>
      <w:lvlText w:val="%4."/>
      <w:lvlJc w:val="left"/>
      <w:pPr>
        <w:ind w:left="3000" w:hanging="360"/>
      </w:pPr>
    </w:lvl>
    <w:lvl w:ilvl="4" w:tplc="04250019" w:tentative="1">
      <w:start w:val="1"/>
      <w:numFmt w:val="lowerLetter"/>
      <w:lvlText w:val="%5."/>
      <w:lvlJc w:val="left"/>
      <w:pPr>
        <w:ind w:left="3720" w:hanging="360"/>
      </w:pPr>
    </w:lvl>
    <w:lvl w:ilvl="5" w:tplc="0425001B" w:tentative="1">
      <w:start w:val="1"/>
      <w:numFmt w:val="lowerRoman"/>
      <w:lvlText w:val="%6."/>
      <w:lvlJc w:val="right"/>
      <w:pPr>
        <w:ind w:left="4440" w:hanging="180"/>
      </w:pPr>
    </w:lvl>
    <w:lvl w:ilvl="6" w:tplc="0425000F" w:tentative="1">
      <w:start w:val="1"/>
      <w:numFmt w:val="decimal"/>
      <w:lvlText w:val="%7."/>
      <w:lvlJc w:val="left"/>
      <w:pPr>
        <w:ind w:left="5160" w:hanging="360"/>
      </w:pPr>
    </w:lvl>
    <w:lvl w:ilvl="7" w:tplc="04250019" w:tentative="1">
      <w:start w:val="1"/>
      <w:numFmt w:val="lowerLetter"/>
      <w:lvlText w:val="%8."/>
      <w:lvlJc w:val="left"/>
      <w:pPr>
        <w:ind w:left="5880" w:hanging="360"/>
      </w:pPr>
    </w:lvl>
    <w:lvl w:ilvl="8" w:tplc="0425001B" w:tentative="1">
      <w:start w:val="1"/>
      <w:numFmt w:val="lowerRoman"/>
      <w:lvlText w:val="%9."/>
      <w:lvlJc w:val="right"/>
      <w:pPr>
        <w:ind w:left="6600" w:hanging="180"/>
      </w:pPr>
    </w:lvl>
  </w:abstractNum>
  <w:abstractNum w:abstractNumId="4" w15:restartNumberingAfterBreak="0">
    <w:nsid w:val="1BAD77D4"/>
    <w:multiLevelType w:val="hybridMultilevel"/>
    <w:tmpl w:val="D08AC17E"/>
    <w:lvl w:ilvl="0" w:tplc="0E4A8E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8DC4CA5"/>
    <w:multiLevelType w:val="hybridMultilevel"/>
    <w:tmpl w:val="24427830"/>
    <w:lvl w:ilvl="0" w:tplc="C8A02D6E">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6" w15:restartNumberingAfterBreak="0">
    <w:nsid w:val="2B0941F5"/>
    <w:multiLevelType w:val="hybridMultilevel"/>
    <w:tmpl w:val="4A90E70A"/>
    <w:lvl w:ilvl="0" w:tplc="AFF4C82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B8410AA"/>
    <w:multiLevelType w:val="hybridMultilevel"/>
    <w:tmpl w:val="9050D9DA"/>
    <w:lvl w:ilvl="0" w:tplc="1D4C686E">
      <w:start w:val="1"/>
      <w:numFmt w:val="decimal"/>
      <w:lvlText w:val="%1)"/>
      <w:lvlJc w:val="left"/>
      <w:pPr>
        <w:ind w:left="1102" w:hanging="360"/>
      </w:pPr>
      <w:rPr>
        <w:rFonts w:hint="default"/>
      </w:rPr>
    </w:lvl>
    <w:lvl w:ilvl="1" w:tplc="04250019" w:tentative="1">
      <w:start w:val="1"/>
      <w:numFmt w:val="lowerLetter"/>
      <w:lvlText w:val="%2."/>
      <w:lvlJc w:val="left"/>
      <w:pPr>
        <w:ind w:left="1822" w:hanging="360"/>
      </w:pPr>
    </w:lvl>
    <w:lvl w:ilvl="2" w:tplc="0425001B" w:tentative="1">
      <w:start w:val="1"/>
      <w:numFmt w:val="lowerRoman"/>
      <w:lvlText w:val="%3."/>
      <w:lvlJc w:val="right"/>
      <w:pPr>
        <w:ind w:left="2542" w:hanging="180"/>
      </w:pPr>
    </w:lvl>
    <w:lvl w:ilvl="3" w:tplc="0425000F" w:tentative="1">
      <w:start w:val="1"/>
      <w:numFmt w:val="decimal"/>
      <w:lvlText w:val="%4."/>
      <w:lvlJc w:val="left"/>
      <w:pPr>
        <w:ind w:left="3262" w:hanging="360"/>
      </w:pPr>
    </w:lvl>
    <w:lvl w:ilvl="4" w:tplc="04250019" w:tentative="1">
      <w:start w:val="1"/>
      <w:numFmt w:val="lowerLetter"/>
      <w:lvlText w:val="%5."/>
      <w:lvlJc w:val="left"/>
      <w:pPr>
        <w:ind w:left="3982" w:hanging="360"/>
      </w:pPr>
    </w:lvl>
    <w:lvl w:ilvl="5" w:tplc="0425001B" w:tentative="1">
      <w:start w:val="1"/>
      <w:numFmt w:val="lowerRoman"/>
      <w:lvlText w:val="%6."/>
      <w:lvlJc w:val="right"/>
      <w:pPr>
        <w:ind w:left="4702" w:hanging="180"/>
      </w:pPr>
    </w:lvl>
    <w:lvl w:ilvl="6" w:tplc="0425000F" w:tentative="1">
      <w:start w:val="1"/>
      <w:numFmt w:val="decimal"/>
      <w:lvlText w:val="%7."/>
      <w:lvlJc w:val="left"/>
      <w:pPr>
        <w:ind w:left="5422" w:hanging="360"/>
      </w:pPr>
    </w:lvl>
    <w:lvl w:ilvl="7" w:tplc="04250019" w:tentative="1">
      <w:start w:val="1"/>
      <w:numFmt w:val="lowerLetter"/>
      <w:lvlText w:val="%8."/>
      <w:lvlJc w:val="left"/>
      <w:pPr>
        <w:ind w:left="6142" w:hanging="360"/>
      </w:pPr>
    </w:lvl>
    <w:lvl w:ilvl="8" w:tplc="0425001B" w:tentative="1">
      <w:start w:val="1"/>
      <w:numFmt w:val="lowerRoman"/>
      <w:lvlText w:val="%9."/>
      <w:lvlJc w:val="right"/>
      <w:pPr>
        <w:ind w:left="6862" w:hanging="180"/>
      </w:pPr>
    </w:lvl>
  </w:abstractNum>
  <w:abstractNum w:abstractNumId="8" w15:restartNumberingAfterBreak="0">
    <w:nsid w:val="2CB02A66"/>
    <w:multiLevelType w:val="hybridMultilevel"/>
    <w:tmpl w:val="BF3AB02A"/>
    <w:lvl w:ilvl="0" w:tplc="FFC829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EC73445"/>
    <w:multiLevelType w:val="hybridMultilevel"/>
    <w:tmpl w:val="12D4C2B2"/>
    <w:lvl w:ilvl="0" w:tplc="04250011">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0" w15:restartNumberingAfterBreak="0">
    <w:nsid w:val="2F743A6C"/>
    <w:multiLevelType w:val="hybridMultilevel"/>
    <w:tmpl w:val="425ACA8E"/>
    <w:lvl w:ilvl="0" w:tplc="7A6E3090">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D9673C0"/>
    <w:multiLevelType w:val="hybridMultilevel"/>
    <w:tmpl w:val="B9D2485C"/>
    <w:lvl w:ilvl="0" w:tplc="0E4A8EA4">
      <w:start w:val="1"/>
      <w:numFmt w:val="decimal"/>
      <w:lvlText w:val="(%1)"/>
      <w:lvlJc w:val="left"/>
      <w:pPr>
        <w:ind w:left="862" w:hanging="360"/>
      </w:pPr>
      <w:rPr>
        <w:rFonts w:hint="default"/>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2" w15:restartNumberingAfterBreak="0">
    <w:nsid w:val="454533E4"/>
    <w:multiLevelType w:val="hybridMultilevel"/>
    <w:tmpl w:val="E5022048"/>
    <w:lvl w:ilvl="0" w:tplc="02389962">
      <w:start w:val="1"/>
      <w:numFmt w:val="decimal"/>
      <w:lvlText w:val="(%1)"/>
      <w:lvlJc w:val="left"/>
      <w:pPr>
        <w:ind w:left="562" w:hanging="42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3" w15:restartNumberingAfterBreak="0">
    <w:nsid w:val="492A1127"/>
    <w:multiLevelType w:val="hybridMultilevel"/>
    <w:tmpl w:val="8FD090BE"/>
    <w:lvl w:ilvl="0" w:tplc="04250011">
      <w:start w:val="1"/>
      <w:numFmt w:val="decimal"/>
      <w:lvlText w:val="%1)"/>
      <w:lvlJc w:val="left"/>
      <w:pPr>
        <w:ind w:left="862" w:hanging="360"/>
      </w:p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14" w15:restartNumberingAfterBreak="0">
    <w:nsid w:val="4A097EEC"/>
    <w:multiLevelType w:val="hybridMultilevel"/>
    <w:tmpl w:val="FBB260CC"/>
    <w:lvl w:ilvl="0" w:tplc="0E4A8EA4">
      <w:start w:val="1"/>
      <w:numFmt w:val="decimal"/>
      <w:lvlText w:val="(%1)"/>
      <w:lvlJc w:val="left"/>
      <w:pPr>
        <w:ind w:left="975" w:hanging="360"/>
      </w:pPr>
      <w:rPr>
        <w:rFonts w:hint="default"/>
      </w:rPr>
    </w:lvl>
    <w:lvl w:ilvl="1" w:tplc="04250019" w:tentative="1">
      <w:start w:val="1"/>
      <w:numFmt w:val="lowerLetter"/>
      <w:lvlText w:val="%2."/>
      <w:lvlJc w:val="left"/>
      <w:pPr>
        <w:ind w:left="1695" w:hanging="360"/>
      </w:pPr>
    </w:lvl>
    <w:lvl w:ilvl="2" w:tplc="0425001B" w:tentative="1">
      <w:start w:val="1"/>
      <w:numFmt w:val="lowerRoman"/>
      <w:lvlText w:val="%3."/>
      <w:lvlJc w:val="right"/>
      <w:pPr>
        <w:ind w:left="2415" w:hanging="180"/>
      </w:pPr>
    </w:lvl>
    <w:lvl w:ilvl="3" w:tplc="0425000F" w:tentative="1">
      <w:start w:val="1"/>
      <w:numFmt w:val="decimal"/>
      <w:lvlText w:val="%4."/>
      <w:lvlJc w:val="left"/>
      <w:pPr>
        <w:ind w:left="3135" w:hanging="360"/>
      </w:pPr>
    </w:lvl>
    <w:lvl w:ilvl="4" w:tplc="04250019" w:tentative="1">
      <w:start w:val="1"/>
      <w:numFmt w:val="lowerLetter"/>
      <w:lvlText w:val="%5."/>
      <w:lvlJc w:val="left"/>
      <w:pPr>
        <w:ind w:left="3855" w:hanging="360"/>
      </w:pPr>
    </w:lvl>
    <w:lvl w:ilvl="5" w:tplc="0425001B" w:tentative="1">
      <w:start w:val="1"/>
      <w:numFmt w:val="lowerRoman"/>
      <w:lvlText w:val="%6."/>
      <w:lvlJc w:val="right"/>
      <w:pPr>
        <w:ind w:left="4575" w:hanging="180"/>
      </w:pPr>
    </w:lvl>
    <w:lvl w:ilvl="6" w:tplc="0425000F" w:tentative="1">
      <w:start w:val="1"/>
      <w:numFmt w:val="decimal"/>
      <w:lvlText w:val="%7."/>
      <w:lvlJc w:val="left"/>
      <w:pPr>
        <w:ind w:left="5295" w:hanging="360"/>
      </w:pPr>
    </w:lvl>
    <w:lvl w:ilvl="7" w:tplc="04250019" w:tentative="1">
      <w:start w:val="1"/>
      <w:numFmt w:val="lowerLetter"/>
      <w:lvlText w:val="%8."/>
      <w:lvlJc w:val="left"/>
      <w:pPr>
        <w:ind w:left="6015" w:hanging="360"/>
      </w:pPr>
    </w:lvl>
    <w:lvl w:ilvl="8" w:tplc="0425001B" w:tentative="1">
      <w:start w:val="1"/>
      <w:numFmt w:val="lowerRoman"/>
      <w:lvlText w:val="%9."/>
      <w:lvlJc w:val="right"/>
      <w:pPr>
        <w:ind w:left="6735" w:hanging="180"/>
      </w:pPr>
    </w:lvl>
  </w:abstractNum>
  <w:abstractNum w:abstractNumId="15" w15:restartNumberingAfterBreak="0">
    <w:nsid w:val="4A9B4DCC"/>
    <w:multiLevelType w:val="hybridMultilevel"/>
    <w:tmpl w:val="9CD4E53A"/>
    <w:lvl w:ilvl="0" w:tplc="0E4A8EA4">
      <w:start w:val="1"/>
      <w:numFmt w:val="decimal"/>
      <w:lvlText w:val="(%1)"/>
      <w:lvlJc w:val="left"/>
      <w:pPr>
        <w:ind w:left="840" w:hanging="360"/>
      </w:pPr>
      <w:rPr>
        <w:rFonts w:hint="default"/>
      </w:rPr>
    </w:lvl>
    <w:lvl w:ilvl="1" w:tplc="04250019" w:tentative="1">
      <w:start w:val="1"/>
      <w:numFmt w:val="lowerLetter"/>
      <w:lvlText w:val="%2."/>
      <w:lvlJc w:val="left"/>
      <w:pPr>
        <w:ind w:left="1560" w:hanging="360"/>
      </w:pPr>
    </w:lvl>
    <w:lvl w:ilvl="2" w:tplc="0425001B" w:tentative="1">
      <w:start w:val="1"/>
      <w:numFmt w:val="lowerRoman"/>
      <w:lvlText w:val="%3."/>
      <w:lvlJc w:val="right"/>
      <w:pPr>
        <w:ind w:left="2280" w:hanging="180"/>
      </w:pPr>
    </w:lvl>
    <w:lvl w:ilvl="3" w:tplc="0425000F" w:tentative="1">
      <w:start w:val="1"/>
      <w:numFmt w:val="decimal"/>
      <w:lvlText w:val="%4."/>
      <w:lvlJc w:val="left"/>
      <w:pPr>
        <w:ind w:left="3000" w:hanging="360"/>
      </w:pPr>
    </w:lvl>
    <w:lvl w:ilvl="4" w:tplc="04250019" w:tentative="1">
      <w:start w:val="1"/>
      <w:numFmt w:val="lowerLetter"/>
      <w:lvlText w:val="%5."/>
      <w:lvlJc w:val="left"/>
      <w:pPr>
        <w:ind w:left="3720" w:hanging="360"/>
      </w:pPr>
    </w:lvl>
    <w:lvl w:ilvl="5" w:tplc="0425001B" w:tentative="1">
      <w:start w:val="1"/>
      <w:numFmt w:val="lowerRoman"/>
      <w:lvlText w:val="%6."/>
      <w:lvlJc w:val="right"/>
      <w:pPr>
        <w:ind w:left="4440" w:hanging="180"/>
      </w:pPr>
    </w:lvl>
    <w:lvl w:ilvl="6" w:tplc="0425000F" w:tentative="1">
      <w:start w:val="1"/>
      <w:numFmt w:val="decimal"/>
      <w:lvlText w:val="%7."/>
      <w:lvlJc w:val="left"/>
      <w:pPr>
        <w:ind w:left="5160" w:hanging="360"/>
      </w:pPr>
    </w:lvl>
    <w:lvl w:ilvl="7" w:tplc="04250019" w:tentative="1">
      <w:start w:val="1"/>
      <w:numFmt w:val="lowerLetter"/>
      <w:lvlText w:val="%8."/>
      <w:lvlJc w:val="left"/>
      <w:pPr>
        <w:ind w:left="5880" w:hanging="360"/>
      </w:pPr>
    </w:lvl>
    <w:lvl w:ilvl="8" w:tplc="0425001B" w:tentative="1">
      <w:start w:val="1"/>
      <w:numFmt w:val="lowerRoman"/>
      <w:lvlText w:val="%9."/>
      <w:lvlJc w:val="right"/>
      <w:pPr>
        <w:ind w:left="6600" w:hanging="180"/>
      </w:pPr>
    </w:lvl>
  </w:abstractNum>
  <w:abstractNum w:abstractNumId="16" w15:restartNumberingAfterBreak="0">
    <w:nsid w:val="4C285CC4"/>
    <w:multiLevelType w:val="hybridMultilevel"/>
    <w:tmpl w:val="8F288FC0"/>
    <w:lvl w:ilvl="0" w:tplc="184C914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4F053B7B"/>
    <w:multiLevelType w:val="hybridMultilevel"/>
    <w:tmpl w:val="78E8C03E"/>
    <w:lvl w:ilvl="0" w:tplc="0E4A8EA4">
      <w:start w:val="1"/>
      <w:numFmt w:val="decimal"/>
      <w:lvlText w:val="(%1)"/>
      <w:lvlJc w:val="left"/>
      <w:pPr>
        <w:ind w:left="840" w:hanging="360"/>
      </w:pPr>
      <w:rPr>
        <w:rFonts w:hint="default"/>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18" w15:restartNumberingAfterBreak="0">
    <w:nsid w:val="622E39FF"/>
    <w:multiLevelType w:val="hybridMultilevel"/>
    <w:tmpl w:val="E49A9AC8"/>
    <w:lvl w:ilvl="0" w:tplc="F934F7D2">
      <w:start w:val="1"/>
      <w:numFmt w:val="decimal"/>
      <w:lvlText w:val="%1)"/>
      <w:lvlJc w:val="left"/>
      <w:pPr>
        <w:ind w:left="562" w:hanging="360"/>
      </w:pPr>
      <w:rPr>
        <w:rFonts w:hint="default"/>
      </w:rPr>
    </w:lvl>
    <w:lvl w:ilvl="1" w:tplc="04250019" w:tentative="1">
      <w:start w:val="1"/>
      <w:numFmt w:val="lowerLetter"/>
      <w:lvlText w:val="%2."/>
      <w:lvlJc w:val="left"/>
      <w:pPr>
        <w:ind w:left="1282" w:hanging="360"/>
      </w:pPr>
    </w:lvl>
    <w:lvl w:ilvl="2" w:tplc="0425001B" w:tentative="1">
      <w:start w:val="1"/>
      <w:numFmt w:val="lowerRoman"/>
      <w:lvlText w:val="%3."/>
      <w:lvlJc w:val="right"/>
      <w:pPr>
        <w:ind w:left="2002" w:hanging="180"/>
      </w:pPr>
    </w:lvl>
    <w:lvl w:ilvl="3" w:tplc="0425000F" w:tentative="1">
      <w:start w:val="1"/>
      <w:numFmt w:val="decimal"/>
      <w:lvlText w:val="%4."/>
      <w:lvlJc w:val="left"/>
      <w:pPr>
        <w:ind w:left="2722" w:hanging="360"/>
      </w:pPr>
    </w:lvl>
    <w:lvl w:ilvl="4" w:tplc="04250019" w:tentative="1">
      <w:start w:val="1"/>
      <w:numFmt w:val="lowerLetter"/>
      <w:lvlText w:val="%5."/>
      <w:lvlJc w:val="left"/>
      <w:pPr>
        <w:ind w:left="3442" w:hanging="360"/>
      </w:pPr>
    </w:lvl>
    <w:lvl w:ilvl="5" w:tplc="0425001B" w:tentative="1">
      <w:start w:val="1"/>
      <w:numFmt w:val="lowerRoman"/>
      <w:lvlText w:val="%6."/>
      <w:lvlJc w:val="right"/>
      <w:pPr>
        <w:ind w:left="4162" w:hanging="180"/>
      </w:pPr>
    </w:lvl>
    <w:lvl w:ilvl="6" w:tplc="0425000F" w:tentative="1">
      <w:start w:val="1"/>
      <w:numFmt w:val="decimal"/>
      <w:lvlText w:val="%7."/>
      <w:lvlJc w:val="left"/>
      <w:pPr>
        <w:ind w:left="4882" w:hanging="360"/>
      </w:pPr>
    </w:lvl>
    <w:lvl w:ilvl="7" w:tplc="04250019" w:tentative="1">
      <w:start w:val="1"/>
      <w:numFmt w:val="lowerLetter"/>
      <w:lvlText w:val="%8."/>
      <w:lvlJc w:val="left"/>
      <w:pPr>
        <w:ind w:left="5602" w:hanging="360"/>
      </w:pPr>
    </w:lvl>
    <w:lvl w:ilvl="8" w:tplc="0425001B" w:tentative="1">
      <w:start w:val="1"/>
      <w:numFmt w:val="lowerRoman"/>
      <w:lvlText w:val="%9."/>
      <w:lvlJc w:val="right"/>
      <w:pPr>
        <w:ind w:left="6322" w:hanging="180"/>
      </w:pPr>
    </w:lvl>
  </w:abstractNum>
  <w:abstractNum w:abstractNumId="19" w15:restartNumberingAfterBreak="0">
    <w:nsid w:val="640C623F"/>
    <w:multiLevelType w:val="hybridMultilevel"/>
    <w:tmpl w:val="5F026098"/>
    <w:lvl w:ilvl="0" w:tplc="AEF0DBDE">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0" w15:restartNumberingAfterBreak="0">
    <w:nsid w:val="64FC67F0"/>
    <w:multiLevelType w:val="hybridMultilevel"/>
    <w:tmpl w:val="42726E02"/>
    <w:lvl w:ilvl="0" w:tplc="04250011">
      <w:start w:val="1"/>
      <w:numFmt w:val="decimal"/>
      <w:lvlText w:val="%1)"/>
      <w:lvlJc w:val="left"/>
      <w:pPr>
        <w:ind w:left="915" w:hanging="360"/>
      </w:pPr>
    </w:lvl>
    <w:lvl w:ilvl="1" w:tplc="04250019" w:tentative="1">
      <w:start w:val="1"/>
      <w:numFmt w:val="lowerLetter"/>
      <w:lvlText w:val="%2."/>
      <w:lvlJc w:val="left"/>
      <w:pPr>
        <w:ind w:left="1635" w:hanging="360"/>
      </w:pPr>
    </w:lvl>
    <w:lvl w:ilvl="2" w:tplc="0425001B" w:tentative="1">
      <w:start w:val="1"/>
      <w:numFmt w:val="lowerRoman"/>
      <w:lvlText w:val="%3."/>
      <w:lvlJc w:val="right"/>
      <w:pPr>
        <w:ind w:left="2355" w:hanging="180"/>
      </w:pPr>
    </w:lvl>
    <w:lvl w:ilvl="3" w:tplc="0425000F" w:tentative="1">
      <w:start w:val="1"/>
      <w:numFmt w:val="decimal"/>
      <w:lvlText w:val="%4."/>
      <w:lvlJc w:val="left"/>
      <w:pPr>
        <w:ind w:left="3075" w:hanging="360"/>
      </w:pPr>
    </w:lvl>
    <w:lvl w:ilvl="4" w:tplc="04250019" w:tentative="1">
      <w:start w:val="1"/>
      <w:numFmt w:val="lowerLetter"/>
      <w:lvlText w:val="%5."/>
      <w:lvlJc w:val="left"/>
      <w:pPr>
        <w:ind w:left="3795" w:hanging="360"/>
      </w:pPr>
    </w:lvl>
    <w:lvl w:ilvl="5" w:tplc="0425001B" w:tentative="1">
      <w:start w:val="1"/>
      <w:numFmt w:val="lowerRoman"/>
      <w:lvlText w:val="%6."/>
      <w:lvlJc w:val="right"/>
      <w:pPr>
        <w:ind w:left="4515" w:hanging="180"/>
      </w:pPr>
    </w:lvl>
    <w:lvl w:ilvl="6" w:tplc="0425000F" w:tentative="1">
      <w:start w:val="1"/>
      <w:numFmt w:val="decimal"/>
      <w:lvlText w:val="%7."/>
      <w:lvlJc w:val="left"/>
      <w:pPr>
        <w:ind w:left="5235" w:hanging="360"/>
      </w:pPr>
    </w:lvl>
    <w:lvl w:ilvl="7" w:tplc="04250019" w:tentative="1">
      <w:start w:val="1"/>
      <w:numFmt w:val="lowerLetter"/>
      <w:lvlText w:val="%8."/>
      <w:lvlJc w:val="left"/>
      <w:pPr>
        <w:ind w:left="5955" w:hanging="360"/>
      </w:pPr>
    </w:lvl>
    <w:lvl w:ilvl="8" w:tplc="0425001B" w:tentative="1">
      <w:start w:val="1"/>
      <w:numFmt w:val="lowerRoman"/>
      <w:lvlText w:val="%9."/>
      <w:lvlJc w:val="right"/>
      <w:pPr>
        <w:ind w:left="6675" w:hanging="180"/>
      </w:pPr>
    </w:lvl>
  </w:abstractNum>
  <w:abstractNum w:abstractNumId="21" w15:restartNumberingAfterBreak="0">
    <w:nsid w:val="6A273689"/>
    <w:multiLevelType w:val="hybridMultilevel"/>
    <w:tmpl w:val="B726E2BE"/>
    <w:lvl w:ilvl="0" w:tplc="0E4A8EA4">
      <w:start w:val="1"/>
      <w:numFmt w:val="decimal"/>
      <w:lvlText w:val="(%1)"/>
      <w:lvlJc w:val="left"/>
      <w:pPr>
        <w:ind w:left="975" w:hanging="360"/>
      </w:pPr>
      <w:rPr>
        <w:rFonts w:hint="default"/>
      </w:rPr>
    </w:lvl>
    <w:lvl w:ilvl="1" w:tplc="04250019" w:tentative="1">
      <w:start w:val="1"/>
      <w:numFmt w:val="lowerLetter"/>
      <w:lvlText w:val="%2."/>
      <w:lvlJc w:val="left"/>
      <w:pPr>
        <w:ind w:left="1695" w:hanging="360"/>
      </w:pPr>
    </w:lvl>
    <w:lvl w:ilvl="2" w:tplc="0425001B" w:tentative="1">
      <w:start w:val="1"/>
      <w:numFmt w:val="lowerRoman"/>
      <w:lvlText w:val="%3."/>
      <w:lvlJc w:val="right"/>
      <w:pPr>
        <w:ind w:left="2415" w:hanging="180"/>
      </w:pPr>
    </w:lvl>
    <w:lvl w:ilvl="3" w:tplc="0425000F" w:tentative="1">
      <w:start w:val="1"/>
      <w:numFmt w:val="decimal"/>
      <w:lvlText w:val="%4."/>
      <w:lvlJc w:val="left"/>
      <w:pPr>
        <w:ind w:left="3135" w:hanging="360"/>
      </w:pPr>
    </w:lvl>
    <w:lvl w:ilvl="4" w:tplc="04250019" w:tentative="1">
      <w:start w:val="1"/>
      <w:numFmt w:val="lowerLetter"/>
      <w:lvlText w:val="%5."/>
      <w:lvlJc w:val="left"/>
      <w:pPr>
        <w:ind w:left="3855" w:hanging="360"/>
      </w:pPr>
    </w:lvl>
    <w:lvl w:ilvl="5" w:tplc="0425001B" w:tentative="1">
      <w:start w:val="1"/>
      <w:numFmt w:val="lowerRoman"/>
      <w:lvlText w:val="%6."/>
      <w:lvlJc w:val="right"/>
      <w:pPr>
        <w:ind w:left="4575" w:hanging="180"/>
      </w:pPr>
    </w:lvl>
    <w:lvl w:ilvl="6" w:tplc="0425000F" w:tentative="1">
      <w:start w:val="1"/>
      <w:numFmt w:val="decimal"/>
      <w:lvlText w:val="%7."/>
      <w:lvlJc w:val="left"/>
      <w:pPr>
        <w:ind w:left="5295" w:hanging="360"/>
      </w:pPr>
    </w:lvl>
    <w:lvl w:ilvl="7" w:tplc="04250019" w:tentative="1">
      <w:start w:val="1"/>
      <w:numFmt w:val="lowerLetter"/>
      <w:lvlText w:val="%8."/>
      <w:lvlJc w:val="left"/>
      <w:pPr>
        <w:ind w:left="6015" w:hanging="360"/>
      </w:pPr>
    </w:lvl>
    <w:lvl w:ilvl="8" w:tplc="0425001B" w:tentative="1">
      <w:start w:val="1"/>
      <w:numFmt w:val="lowerRoman"/>
      <w:lvlText w:val="%9."/>
      <w:lvlJc w:val="right"/>
      <w:pPr>
        <w:ind w:left="6735" w:hanging="180"/>
      </w:pPr>
    </w:lvl>
  </w:abstractNum>
  <w:abstractNum w:abstractNumId="22" w15:restartNumberingAfterBreak="0">
    <w:nsid w:val="6AE23C72"/>
    <w:multiLevelType w:val="hybridMultilevel"/>
    <w:tmpl w:val="EA181FBE"/>
    <w:lvl w:ilvl="0" w:tplc="CA5A9A0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9AB5B8F"/>
    <w:multiLevelType w:val="hybridMultilevel"/>
    <w:tmpl w:val="A3D8407A"/>
    <w:lvl w:ilvl="0" w:tplc="38429B06">
      <w:start w:val="1"/>
      <w:numFmt w:val="decimal"/>
      <w:lvlText w:val="(%1)"/>
      <w:lvlJc w:val="left"/>
      <w:pPr>
        <w:ind w:left="742" w:hanging="480"/>
      </w:pPr>
      <w:rPr>
        <w:rFonts w:hint="default"/>
      </w:rPr>
    </w:lvl>
    <w:lvl w:ilvl="1" w:tplc="04250019">
      <w:start w:val="1"/>
      <w:numFmt w:val="lowerLetter"/>
      <w:lvlText w:val="%2."/>
      <w:lvlJc w:val="left"/>
      <w:pPr>
        <w:ind w:left="1342" w:hanging="360"/>
      </w:pPr>
    </w:lvl>
    <w:lvl w:ilvl="2" w:tplc="0425001B" w:tentative="1">
      <w:start w:val="1"/>
      <w:numFmt w:val="lowerRoman"/>
      <w:lvlText w:val="%3."/>
      <w:lvlJc w:val="right"/>
      <w:pPr>
        <w:ind w:left="2062" w:hanging="180"/>
      </w:pPr>
    </w:lvl>
    <w:lvl w:ilvl="3" w:tplc="0425000F" w:tentative="1">
      <w:start w:val="1"/>
      <w:numFmt w:val="decimal"/>
      <w:lvlText w:val="%4."/>
      <w:lvlJc w:val="left"/>
      <w:pPr>
        <w:ind w:left="2782" w:hanging="360"/>
      </w:pPr>
    </w:lvl>
    <w:lvl w:ilvl="4" w:tplc="04250019" w:tentative="1">
      <w:start w:val="1"/>
      <w:numFmt w:val="lowerLetter"/>
      <w:lvlText w:val="%5."/>
      <w:lvlJc w:val="left"/>
      <w:pPr>
        <w:ind w:left="3502" w:hanging="360"/>
      </w:pPr>
    </w:lvl>
    <w:lvl w:ilvl="5" w:tplc="0425001B" w:tentative="1">
      <w:start w:val="1"/>
      <w:numFmt w:val="lowerRoman"/>
      <w:lvlText w:val="%6."/>
      <w:lvlJc w:val="right"/>
      <w:pPr>
        <w:ind w:left="4222" w:hanging="180"/>
      </w:pPr>
    </w:lvl>
    <w:lvl w:ilvl="6" w:tplc="0425000F" w:tentative="1">
      <w:start w:val="1"/>
      <w:numFmt w:val="decimal"/>
      <w:lvlText w:val="%7."/>
      <w:lvlJc w:val="left"/>
      <w:pPr>
        <w:ind w:left="4942" w:hanging="360"/>
      </w:pPr>
    </w:lvl>
    <w:lvl w:ilvl="7" w:tplc="04250019" w:tentative="1">
      <w:start w:val="1"/>
      <w:numFmt w:val="lowerLetter"/>
      <w:lvlText w:val="%8."/>
      <w:lvlJc w:val="left"/>
      <w:pPr>
        <w:ind w:left="5662" w:hanging="360"/>
      </w:pPr>
    </w:lvl>
    <w:lvl w:ilvl="8" w:tplc="0425001B" w:tentative="1">
      <w:start w:val="1"/>
      <w:numFmt w:val="lowerRoman"/>
      <w:lvlText w:val="%9."/>
      <w:lvlJc w:val="right"/>
      <w:pPr>
        <w:ind w:left="6382" w:hanging="180"/>
      </w:pPr>
    </w:lvl>
  </w:abstractNum>
  <w:abstractNum w:abstractNumId="24" w15:restartNumberingAfterBreak="0">
    <w:nsid w:val="7FBB0121"/>
    <w:multiLevelType w:val="hybridMultilevel"/>
    <w:tmpl w:val="EBFCA7A6"/>
    <w:lvl w:ilvl="0" w:tplc="0E4A8EA4">
      <w:start w:val="1"/>
      <w:numFmt w:val="decimal"/>
      <w:lvlText w:val="(%1)"/>
      <w:lvlJc w:val="left"/>
      <w:pPr>
        <w:ind w:left="862" w:hanging="360"/>
      </w:pPr>
      <w:rPr>
        <w:rFonts w:hint="default"/>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num w:numId="1" w16cid:durableId="719283488">
    <w:abstractNumId w:val="6"/>
  </w:num>
  <w:num w:numId="2" w16cid:durableId="1440874692">
    <w:abstractNumId w:val="4"/>
  </w:num>
  <w:num w:numId="3" w16cid:durableId="104154478">
    <w:abstractNumId w:val="13"/>
  </w:num>
  <w:num w:numId="4" w16cid:durableId="261886865">
    <w:abstractNumId w:val="19"/>
  </w:num>
  <w:num w:numId="5" w16cid:durableId="708845983">
    <w:abstractNumId w:val="24"/>
  </w:num>
  <w:num w:numId="6" w16cid:durableId="1470248723">
    <w:abstractNumId w:val="12"/>
  </w:num>
  <w:num w:numId="7" w16cid:durableId="1565406647">
    <w:abstractNumId w:val="20"/>
  </w:num>
  <w:num w:numId="8" w16cid:durableId="1853958052">
    <w:abstractNumId w:val="18"/>
  </w:num>
  <w:num w:numId="9" w16cid:durableId="82384588">
    <w:abstractNumId w:val="14"/>
  </w:num>
  <w:num w:numId="10" w16cid:durableId="632250097">
    <w:abstractNumId w:val="3"/>
  </w:num>
  <w:num w:numId="11" w16cid:durableId="802187394">
    <w:abstractNumId w:val="16"/>
  </w:num>
  <w:num w:numId="12" w16cid:durableId="426732801">
    <w:abstractNumId w:val="17"/>
  </w:num>
  <w:num w:numId="13" w16cid:durableId="1271357214">
    <w:abstractNumId w:val="0"/>
  </w:num>
  <w:num w:numId="14" w16cid:durableId="738022080">
    <w:abstractNumId w:val="15"/>
  </w:num>
  <w:num w:numId="15" w16cid:durableId="2042053728">
    <w:abstractNumId w:val="21"/>
  </w:num>
  <w:num w:numId="16" w16cid:durableId="213468371">
    <w:abstractNumId w:val="23"/>
  </w:num>
  <w:num w:numId="17" w16cid:durableId="1462185983">
    <w:abstractNumId w:val="9"/>
  </w:num>
  <w:num w:numId="18" w16cid:durableId="60446592">
    <w:abstractNumId w:val="7"/>
  </w:num>
  <w:num w:numId="19" w16cid:durableId="366608867">
    <w:abstractNumId w:val="1"/>
  </w:num>
  <w:num w:numId="20" w16cid:durableId="120878374">
    <w:abstractNumId w:val="2"/>
  </w:num>
  <w:num w:numId="21" w16cid:durableId="697780350">
    <w:abstractNumId w:val="11"/>
  </w:num>
  <w:num w:numId="22" w16cid:durableId="1333802673">
    <w:abstractNumId w:val="5"/>
  </w:num>
  <w:num w:numId="23" w16cid:durableId="270168507">
    <w:abstractNumId w:val="22"/>
  </w:num>
  <w:num w:numId="24" w16cid:durableId="2075542933">
    <w:abstractNumId w:val="10"/>
  </w:num>
  <w:num w:numId="25" w16cid:durableId="12075275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65A"/>
    <w:rsid w:val="00051312"/>
    <w:rsid w:val="00091A35"/>
    <w:rsid w:val="000B091C"/>
    <w:rsid w:val="000C2EFB"/>
    <w:rsid w:val="000E0221"/>
    <w:rsid w:val="0012136E"/>
    <w:rsid w:val="00147CEB"/>
    <w:rsid w:val="00173A42"/>
    <w:rsid w:val="00200FE6"/>
    <w:rsid w:val="00212E35"/>
    <w:rsid w:val="00234BFB"/>
    <w:rsid w:val="00254DF3"/>
    <w:rsid w:val="002774CF"/>
    <w:rsid w:val="002876E6"/>
    <w:rsid w:val="002B5C67"/>
    <w:rsid w:val="002C0A3A"/>
    <w:rsid w:val="002E56C0"/>
    <w:rsid w:val="00302AA8"/>
    <w:rsid w:val="003361E1"/>
    <w:rsid w:val="00340E69"/>
    <w:rsid w:val="00355EC7"/>
    <w:rsid w:val="00361B25"/>
    <w:rsid w:val="003843F7"/>
    <w:rsid w:val="00386AAB"/>
    <w:rsid w:val="0039547D"/>
    <w:rsid w:val="003A4DB4"/>
    <w:rsid w:val="003A7F3F"/>
    <w:rsid w:val="003C137B"/>
    <w:rsid w:val="003E4EE5"/>
    <w:rsid w:val="004167A9"/>
    <w:rsid w:val="0044190A"/>
    <w:rsid w:val="0045362F"/>
    <w:rsid w:val="00464504"/>
    <w:rsid w:val="00475197"/>
    <w:rsid w:val="004A55FC"/>
    <w:rsid w:val="004B4B48"/>
    <w:rsid w:val="004D1DB8"/>
    <w:rsid w:val="004D6A68"/>
    <w:rsid w:val="004E72B8"/>
    <w:rsid w:val="00545FFC"/>
    <w:rsid w:val="0055496E"/>
    <w:rsid w:val="005745EA"/>
    <w:rsid w:val="00577752"/>
    <w:rsid w:val="005F1BC5"/>
    <w:rsid w:val="00604217"/>
    <w:rsid w:val="00614E8E"/>
    <w:rsid w:val="0063465A"/>
    <w:rsid w:val="006619F8"/>
    <w:rsid w:val="006651DC"/>
    <w:rsid w:val="00670053"/>
    <w:rsid w:val="0067592D"/>
    <w:rsid w:val="00686601"/>
    <w:rsid w:val="00690828"/>
    <w:rsid w:val="006B45DC"/>
    <w:rsid w:val="006E2E1D"/>
    <w:rsid w:val="006E42B4"/>
    <w:rsid w:val="006F2CC3"/>
    <w:rsid w:val="006F3A24"/>
    <w:rsid w:val="0070249F"/>
    <w:rsid w:val="007574CD"/>
    <w:rsid w:val="007620D9"/>
    <w:rsid w:val="007828C6"/>
    <w:rsid w:val="007A3812"/>
    <w:rsid w:val="007A4234"/>
    <w:rsid w:val="007B5F0E"/>
    <w:rsid w:val="007C64B9"/>
    <w:rsid w:val="007E7163"/>
    <w:rsid w:val="00821DD9"/>
    <w:rsid w:val="0082279D"/>
    <w:rsid w:val="008324B0"/>
    <w:rsid w:val="00837DDA"/>
    <w:rsid w:val="00843FBA"/>
    <w:rsid w:val="008704E5"/>
    <w:rsid w:val="00875139"/>
    <w:rsid w:val="00883C8C"/>
    <w:rsid w:val="008B3EA5"/>
    <w:rsid w:val="008E6F76"/>
    <w:rsid w:val="009525A7"/>
    <w:rsid w:val="0095740E"/>
    <w:rsid w:val="00960264"/>
    <w:rsid w:val="0097083A"/>
    <w:rsid w:val="0097576E"/>
    <w:rsid w:val="00987E40"/>
    <w:rsid w:val="0099744B"/>
    <w:rsid w:val="009B7CBE"/>
    <w:rsid w:val="00A105CD"/>
    <w:rsid w:val="00A21A23"/>
    <w:rsid w:val="00A31FAF"/>
    <w:rsid w:val="00A525C5"/>
    <w:rsid w:val="00A54CA5"/>
    <w:rsid w:val="00A57DD1"/>
    <w:rsid w:val="00A6545F"/>
    <w:rsid w:val="00A92F8F"/>
    <w:rsid w:val="00AD56ED"/>
    <w:rsid w:val="00AF4720"/>
    <w:rsid w:val="00B166F7"/>
    <w:rsid w:val="00B61412"/>
    <w:rsid w:val="00B662A8"/>
    <w:rsid w:val="00B7607E"/>
    <w:rsid w:val="00B968BF"/>
    <w:rsid w:val="00BA119C"/>
    <w:rsid w:val="00BB1262"/>
    <w:rsid w:val="00BF2688"/>
    <w:rsid w:val="00C54AE1"/>
    <w:rsid w:val="00CA46EE"/>
    <w:rsid w:val="00CB6FB3"/>
    <w:rsid w:val="00D00AD0"/>
    <w:rsid w:val="00D3765A"/>
    <w:rsid w:val="00D916C7"/>
    <w:rsid w:val="00DF78E5"/>
    <w:rsid w:val="00E05FE4"/>
    <w:rsid w:val="00E60B0D"/>
    <w:rsid w:val="00E87738"/>
    <w:rsid w:val="00EE03CC"/>
    <w:rsid w:val="00F07B8C"/>
    <w:rsid w:val="00F2638F"/>
    <w:rsid w:val="00F36455"/>
    <w:rsid w:val="00F37907"/>
    <w:rsid w:val="00F64C88"/>
    <w:rsid w:val="00F67BB9"/>
    <w:rsid w:val="00FB4E62"/>
    <w:rsid w:val="00FD214F"/>
    <w:rsid w:val="00FD5445"/>
    <w:rsid w:val="00FE64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94976"/>
  <w15:chartTrackingRefBased/>
  <w15:docId w15:val="{ED60EB29-205E-4341-8282-B0016621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B5F0E"/>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8704E5"/>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3A7F3F"/>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8704E5"/>
    <w:pPr>
      <w:spacing w:after="200"/>
    </w:pPr>
    <w:rPr>
      <w:rFonts w:asciiTheme="minorHAnsi" w:eastAsiaTheme="minorHAnsi" w:hAnsiTheme="minorHAnsi" w:cstheme="minorBidi"/>
      <w:i/>
      <w:iCs/>
      <w:color w:val="44546A" w:themeColor="text2"/>
      <w:sz w:val="18"/>
      <w:szCs w:val="18"/>
    </w:rPr>
  </w:style>
  <w:style w:type="character" w:customStyle="1" w:styleId="Pealkiri1Mrk">
    <w:name w:val="Pealkiri 1 Märk"/>
    <w:basedOn w:val="Liguvaikefont"/>
    <w:link w:val="Pealkiri1"/>
    <w:uiPriority w:val="9"/>
    <w:rsid w:val="008704E5"/>
    <w:rPr>
      <w:rFonts w:asciiTheme="majorHAnsi" w:eastAsiaTheme="majorEastAsia" w:hAnsiTheme="majorHAnsi" w:cstheme="majorBidi"/>
      <w:color w:val="2F5496" w:themeColor="accent1" w:themeShade="BF"/>
      <w:sz w:val="32"/>
      <w:szCs w:val="32"/>
    </w:rPr>
  </w:style>
  <w:style w:type="paragraph" w:styleId="Sisukorrapealkiri">
    <w:name w:val="TOC Heading"/>
    <w:basedOn w:val="Pealkiri1"/>
    <w:next w:val="Normaallaad"/>
    <w:uiPriority w:val="39"/>
    <w:unhideWhenUsed/>
    <w:qFormat/>
    <w:rsid w:val="008704E5"/>
    <w:pPr>
      <w:outlineLvl w:val="9"/>
    </w:pPr>
    <w:rPr>
      <w:lang w:eastAsia="et-EE"/>
    </w:rPr>
  </w:style>
  <w:style w:type="table" w:styleId="Kontuurtabel">
    <w:name w:val="Table Grid"/>
    <w:basedOn w:val="Normaaltabel"/>
    <w:rsid w:val="007B5F0E"/>
    <w:pPr>
      <w:spacing w:after="0" w:line="240" w:lineRule="auto"/>
    </w:pPr>
    <w:rPr>
      <w:rFonts w:ascii="Times New Roman" w:eastAsia="Times New Roman" w:hAnsi="Times New Roman" w:cs="Times New Roman"/>
      <w:sz w:val="20"/>
      <w:szCs w:val="20"/>
      <w:lang w:eastAsia="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6651DC"/>
    <w:rPr>
      <w:color w:val="808080"/>
    </w:rPr>
  </w:style>
  <w:style w:type="character" w:styleId="Hperlink">
    <w:name w:val="Hyperlink"/>
    <w:basedOn w:val="Liguvaikefont"/>
    <w:uiPriority w:val="99"/>
    <w:unhideWhenUsed/>
    <w:rsid w:val="006651DC"/>
    <w:rPr>
      <w:color w:val="0563C1" w:themeColor="hyperlink"/>
      <w:u w:val="single"/>
    </w:rPr>
  </w:style>
  <w:style w:type="character" w:styleId="Lahendamatamainimine">
    <w:name w:val="Unresolved Mention"/>
    <w:basedOn w:val="Liguvaikefont"/>
    <w:uiPriority w:val="99"/>
    <w:semiHidden/>
    <w:unhideWhenUsed/>
    <w:rsid w:val="006651DC"/>
    <w:rPr>
      <w:color w:val="605E5C"/>
      <w:shd w:val="clear" w:color="auto" w:fill="E1DFDD"/>
    </w:rPr>
  </w:style>
  <w:style w:type="paragraph" w:styleId="Pis">
    <w:name w:val="header"/>
    <w:basedOn w:val="Normaallaad"/>
    <w:link w:val="PisMrk"/>
    <w:uiPriority w:val="99"/>
    <w:unhideWhenUsed/>
    <w:rsid w:val="008324B0"/>
    <w:pPr>
      <w:tabs>
        <w:tab w:val="center" w:pos="4536"/>
        <w:tab w:val="right" w:pos="9072"/>
      </w:tabs>
    </w:pPr>
  </w:style>
  <w:style w:type="character" w:customStyle="1" w:styleId="PisMrk">
    <w:name w:val="Päis Märk"/>
    <w:basedOn w:val="Liguvaikefont"/>
    <w:link w:val="Pis"/>
    <w:uiPriority w:val="99"/>
    <w:rsid w:val="008324B0"/>
    <w:rPr>
      <w:rFonts w:ascii="Times New Roman" w:eastAsia="Times New Roman" w:hAnsi="Times New Roman" w:cs="Times New Roman"/>
      <w:sz w:val="24"/>
      <w:szCs w:val="24"/>
    </w:rPr>
  </w:style>
  <w:style w:type="paragraph" w:styleId="Jalus">
    <w:name w:val="footer"/>
    <w:basedOn w:val="Normaallaad"/>
    <w:link w:val="JalusMrk"/>
    <w:uiPriority w:val="99"/>
    <w:unhideWhenUsed/>
    <w:rsid w:val="008324B0"/>
    <w:pPr>
      <w:tabs>
        <w:tab w:val="center" w:pos="4536"/>
        <w:tab w:val="right" w:pos="9072"/>
      </w:tabs>
    </w:pPr>
  </w:style>
  <w:style w:type="character" w:customStyle="1" w:styleId="JalusMrk">
    <w:name w:val="Jalus Märk"/>
    <w:basedOn w:val="Liguvaikefont"/>
    <w:link w:val="Jalus"/>
    <w:uiPriority w:val="99"/>
    <w:rsid w:val="008324B0"/>
    <w:rPr>
      <w:rFonts w:ascii="Times New Roman" w:eastAsia="Times New Roman" w:hAnsi="Times New Roman" w:cs="Times New Roman"/>
      <w:sz w:val="24"/>
      <w:szCs w:val="24"/>
    </w:rPr>
  </w:style>
  <w:style w:type="paragraph" w:styleId="Redaktsioon">
    <w:name w:val="Revision"/>
    <w:hidden/>
    <w:uiPriority w:val="99"/>
    <w:semiHidden/>
    <w:rsid w:val="000B091C"/>
    <w:pPr>
      <w:spacing w:after="0" w:line="240" w:lineRule="auto"/>
    </w:pPr>
    <w:rPr>
      <w:rFonts w:ascii="Times New Roman" w:eastAsia="Times New Roman" w:hAnsi="Times New Roman" w:cs="Times New Roman"/>
      <w:sz w:val="24"/>
      <w:szCs w:val="24"/>
    </w:rPr>
  </w:style>
  <w:style w:type="paragraph" w:styleId="Loendilik">
    <w:name w:val="List Paragraph"/>
    <w:basedOn w:val="Normaallaad"/>
    <w:uiPriority w:val="34"/>
    <w:qFormat/>
    <w:rsid w:val="00987E40"/>
    <w:pPr>
      <w:ind w:left="720"/>
      <w:contextualSpacing/>
    </w:pPr>
  </w:style>
  <w:style w:type="character" w:styleId="Kommentaariviide">
    <w:name w:val="annotation reference"/>
    <w:basedOn w:val="Liguvaikefont"/>
    <w:uiPriority w:val="99"/>
    <w:semiHidden/>
    <w:unhideWhenUsed/>
    <w:rsid w:val="00F36455"/>
    <w:rPr>
      <w:sz w:val="16"/>
      <w:szCs w:val="16"/>
    </w:rPr>
  </w:style>
  <w:style w:type="paragraph" w:styleId="Kommentaaritekst">
    <w:name w:val="annotation text"/>
    <w:basedOn w:val="Normaallaad"/>
    <w:link w:val="KommentaaritekstMrk"/>
    <w:uiPriority w:val="99"/>
    <w:unhideWhenUsed/>
    <w:rsid w:val="00F36455"/>
    <w:rPr>
      <w:sz w:val="20"/>
      <w:szCs w:val="20"/>
    </w:rPr>
  </w:style>
  <w:style w:type="character" w:customStyle="1" w:styleId="KommentaaritekstMrk">
    <w:name w:val="Kommentaari tekst Märk"/>
    <w:basedOn w:val="Liguvaikefont"/>
    <w:link w:val="Kommentaaritekst"/>
    <w:uiPriority w:val="99"/>
    <w:rsid w:val="00F36455"/>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F36455"/>
    <w:rPr>
      <w:b/>
      <w:bCs/>
    </w:rPr>
  </w:style>
  <w:style w:type="character" w:customStyle="1" w:styleId="KommentaariteemaMrk">
    <w:name w:val="Kommentaari teema Märk"/>
    <w:basedOn w:val="KommentaaritekstMrk"/>
    <w:link w:val="Kommentaariteema"/>
    <w:uiPriority w:val="99"/>
    <w:semiHidden/>
    <w:rsid w:val="00F36455"/>
    <w:rPr>
      <w:rFonts w:ascii="Times New Roman" w:eastAsia="Times New Roman" w:hAnsi="Times New Roman" w:cs="Times New Roman"/>
      <w:b/>
      <w:bCs/>
      <w:sz w:val="20"/>
      <w:szCs w:val="20"/>
    </w:rPr>
  </w:style>
  <w:style w:type="character" w:customStyle="1" w:styleId="Pealkiri3Mrk">
    <w:name w:val="Pealkiri 3 Märk"/>
    <w:basedOn w:val="Liguvaikefont"/>
    <w:link w:val="Pealkiri3"/>
    <w:uiPriority w:val="9"/>
    <w:semiHidden/>
    <w:rsid w:val="003A7F3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27220">
      <w:bodyDiv w:val="1"/>
      <w:marLeft w:val="0"/>
      <w:marRight w:val="0"/>
      <w:marTop w:val="0"/>
      <w:marBottom w:val="0"/>
      <w:divBdr>
        <w:top w:val="none" w:sz="0" w:space="0" w:color="auto"/>
        <w:left w:val="none" w:sz="0" w:space="0" w:color="auto"/>
        <w:bottom w:val="none" w:sz="0" w:space="0" w:color="auto"/>
        <w:right w:val="none" w:sz="0" w:space="0" w:color="auto"/>
      </w:divBdr>
    </w:div>
    <w:div w:id="191651215">
      <w:bodyDiv w:val="1"/>
      <w:marLeft w:val="0"/>
      <w:marRight w:val="0"/>
      <w:marTop w:val="0"/>
      <w:marBottom w:val="0"/>
      <w:divBdr>
        <w:top w:val="none" w:sz="0" w:space="0" w:color="auto"/>
        <w:left w:val="none" w:sz="0" w:space="0" w:color="auto"/>
        <w:bottom w:val="none" w:sz="0" w:space="0" w:color="auto"/>
        <w:right w:val="none" w:sz="0" w:space="0" w:color="auto"/>
      </w:divBdr>
    </w:div>
    <w:div w:id="287589058">
      <w:bodyDiv w:val="1"/>
      <w:marLeft w:val="0"/>
      <w:marRight w:val="0"/>
      <w:marTop w:val="0"/>
      <w:marBottom w:val="0"/>
      <w:divBdr>
        <w:top w:val="none" w:sz="0" w:space="0" w:color="auto"/>
        <w:left w:val="none" w:sz="0" w:space="0" w:color="auto"/>
        <w:bottom w:val="none" w:sz="0" w:space="0" w:color="auto"/>
        <w:right w:val="none" w:sz="0" w:space="0" w:color="auto"/>
      </w:divBdr>
    </w:div>
    <w:div w:id="385374579">
      <w:bodyDiv w:val="1"/>
      <w:marLeft w:val="0"/>
      <w:marRight w:val="0"/>
      <w:marTop w:val="0"/>
      <w:marBottom w:val="0"/>
      <w:divBdr>
        <w:top w:val="none" w:sz="0" w:space="0" w:color="auto"/>
        <w:left w:val="none" w:sz="0" w:space="0" w:color="auto"/>
        <w:bottom w:val="none" w:sz="0" w:space="0" w:color="auto"/>
        <w:right w:val="none" w:sz="0" w:space="0" w:color="auto"/>
      </w:divBdr>
    </w:div>
    <w:div w:id="624703869">
      <w:bodyDiv w:val="1"/>
      <w:marLeft w:val="0"/>
      <w:marRight w:val="0"/>
      <w:marTop w:val="0"/>
      <w:marBottom w:val="0"/>
      <w:divBdr>
        <w:top w:val="none" w:sz="0" w:space="0" w:color="auto"/>
        <w:left w:val="none" w:sz="0" w:space="0" w:color="auto"/>
        <w:bottom w:val="none" w:sz="0" w:space="0" w:color="auto"/>
        <w:right w:val="none" w:sz="0" w:space="0" w:color="auto"/>
      </w:divBdr>
    </w:div>
    <w:div w:id="794716774">
      <w:bodyDiv w:val="1"/>
      <w:marLeft w:val="0"/>
      <w:marRight w:val="0"/>
      <w:marTop w:val="0"/>
      <w:marBottom w:val="0"/>
      <w:divBdr>
        <w:top w:val="none" w:sz="0" w:space="0" w:color="auto"/>
        <w:left w:val="none" w:sz="0" w:space="0" w:color="auto"/>
        <w:bottom w:val="none" w:sz="0" w:space="0" w:color="auto"/>
        <w:right w:val="none" w:sz="0" w:space="0" w:color="auto"/>
      </w:divBdr>
    </w:div>
    <w:div w:id="907685723">
      <w:bodyDiv w:val="1"/>
      <w:marLeft w:val="0"/>
      <w:marRight w:val="0"/>
      <w:marTop w:val="0"/>
      <w:marBottom w:val="0"/>
      <w:divBdr>
        <w:top w:val="none" w:sz="0" w:space="0" w:color="auto"/>
        <w:left w:val="none" w:sz="0" w:space="0" w:color="auto"/>
        <w:bottom w:val="none" w:sz="0" w:space="0" w:color="auto"/>
        <w:right w:val="none" w:sz="0" w:space="0" w:color="auto"/>
      </w:divBdr>
    </w:div>
    <w:div w:id="1152720449">
      <w:bodyDiv w:val="1"/>
      <w:marLeft w:val="0"/>
      <w:marRight w:val="0"/>
      <w:marTop w:val="0"/>
      <w:marBottom w:val="0"/>
      <w:divBdr>
        <w:top w:val="none" w:sz="0" w:space="0" w:color="auto"/>
        <w:left w:val="none" w:sz="0" w:space="0" w:color="auto"/>
        <w:bottom w:val="none" w:sz="0" w:space="0" w:color="auto"/>
        <w:right w:val="none" w:sz="0" w:space="0" w:color="auto"/>
      </w:divBdr>
    </w:div>
    <w:div w:id="1253468084">
      <w:bodyDiv w:val="1"/>
      <w:marLeft w:val="0"/>
      <w:marRight w:val="0"/>
      <w:marTop w:val="0"/>
      <w:marBottom w:val="0"/>
      <w:divBdr>
        <w:top w:val="none" w:sz="0" w:space="0" w:color="auto"/>
        <w:left w:val="none" w:sz="0" w:space="0" w:color="auto"/>
        <w:bottom w:val="none" w:sz="0" w:space="0" w:color="auto"/>
        <w:right w:val="none" w:sz="0" w:space="0" w:color="auto"/>
      </w:divBdr>
    </w:div>
    <w:div w:id="1557818387">
      <w:bodyDiv w:val="1"/>
      <w:marLeft w:val="0"/>
      <w:marRight w:val="0"/>
      <w:marTop w:val="0"/>
      <w:marBottom w:val="0"/>
      <w:divBdr>
        <w:top w:val="none" w:sz="0" w:space="0" w:color="auto"/>
        <w:left w:val="none" w:sz="0" w:space="0" w:color="auto"/>
        <w:bottom w:val="none" w:sz="0" w:space="0" w:color="auto"/>
        <w:right w:val="none" w:sz="0" w:space="0" w:color="auto"/>
      </w:divBdr>
    </w:div>
    <w:div w:id="1718628716">
      <w:bodyDiv w:val="1"/>
      <w:marLeft w:val="0"/>
      <w:marRight w:val="0"/>
      <w:marTop w:val="0"/>
      <w:marBottom w:val="0"/>
      <w:divBdr>
        <w:top w:val="none" w:sz="0" w:space="0" w:color="auto"/>
        <w:left w:val="none" w:sz="0" w:space="0" w:color="auto"/>
        <w:bottom w:val="none" w:sz="0" w:space="0" w:color="auto"/>
        <w:right w:val="none" w:sz="0" w:space="0" w:color="auto"/>
      </w:divBdr>
    </w:div>
    <w:div w:id="202455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ECE0764-7E2C-4C44-A67F-C52671AC5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1745</Words>
  <Characters>10122</Characters>
  <Application>Microsoft Office Word</Application>
  <DocSecurity>0</DocSecurity>
  <Lines>84</Lines>
  <Paragraphs>23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Rihti Väinsar</dc:creator>
  <cp:keywords/>
  <dc:description/>
  <cp:lastModifiedBy>Pirge Paju</cp:lastModifiedBy>
  <cp:revision>23</cp:revision>
  <cp:lastPrinted>2025-08-14T11:39:00Z</cp:lastPrinted>
  <dcterms:created xsi:type="dcterms:W3CDTF">2025-08-18T11:19:00Z</dcterms:created>
  <dcterms:modified xsi:type="dcterms:W3CDTF">2025-08-29T11:35:00Z</dcterms:modified>
</cp:coreProperties>
</file>