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EFAF2" w14:textId="09D38F40" w:rsidR="00EF0808" w:rsidRPr="00EF0808" w:rsidRDefault="00EF0808" w:rsidP="00EF0808">
      <w:pPr>
        <w:jc w:val="right"/>
        <w:rPr>
          <w:rFonts w:ascii="Times New Roman" w:hAnsi="Times New Roman" w:cs="Times New Roman"/>
          <w:sz w:val="24"/>
          <w:szCs w:val="24"/>
        </w:rPr>
      </w:pPr>
      <w:bookmarkStart w:id="0" w:name="_Toc176852412"/>
      <w:r w:rsidRPr="00EF0808">
        <w:rPr>
          <w:rFonts w:ascii="Times New Roman" w:hAnsi="Times New Roman" w:cs="Times New Roman"/>
          <w:sz w:val="24"/>
          <w:szCs w:val="24"/>
        </w:rPr>
        <w:t>Eelarvestrateegia 2025-2028</w:t>
      </w:r>
    </w:p>
    <w:p w14:paraId="05FEDAC2" w14:textId="1EBFE714" w:rsidR="00EF0808" w:rsidRPr="00EF0808" w:rsidRDefault="00EF0808" w:rsidP="00EF0808">
      <w:pPr>
        <w:jc w:val="right"/>
        <w:rPr>
          <w:rFonts w:ascii="Times New Roman" w:hAnsi="Times New Roman" w:cs="Times New Roman"/>
          <w:sz w:val="24"/>
          <w:szCs w:val="24"/>
        </w:rPr>
      </w:pPr>
      <w:r w:rsidRPr="00EF0808">
        <w:rPr>
          <w:rFonts w:ascii="Times New Roman" w:hAnsi="Times New Roman" w:cs="Times New Roman"/>
          <w:sz w:val="24"/>
          <w:szCs w:val="24"/>
        </w:rPr>
        <w:t xml:space="preserve">Lisa </w:t>
      </w:r>
      <w:r w:rsidR="00F42330">
        <w:rPr>
          <w:rFonts w:ascii="Times New Roman" w:hAnsi="Times New Roman" w:cs="Times New Roman"/>
          <w:sz w:val="24"/>
          <w:szCs w:val="24"/>
        </w:rPr>
        <w:t>1</w:t>
      </w:r>
    </w:p>
    <w:p w14:paraId="2F81937C" w14:textId="77777777" w:rsidR="00EF0808" w:rsidRDefault="00EF0808" w:rsidP="008D04DF">
      <w:pPr>
        <w:pStyle w:val="Pealkiri1"/>
      </w:pPr>
    </w:p>
    <w:p w14:paraId="6746170D" w14:textId="1D1AFDA6" w:rsidR="000C5B68" w:rsidRPr="008D04DF" w:rsidRDefault="008D04DF" w:rsidP="008D04DF">
      <w:pPr>
        <w:pStyle w:val="Pealkiri1"/>
      </w:pPr>
      <w:r>
        <w:t>4. Eelarvestrateegia 2025-2028</w:t>
      </w:r>
      <w:bookmarkEnd w:id="0"/>
    </w:p>
    <w:p w14:paraId="0981A279" w14:textId="77777777" w:rsidR="008D04DF" w:rsidRDefault="008D04DF" w:rsidP="008D04DF">
      <w:pPr>
        <w:pStyle w:val="Pealkiri2"/>
      </w:pPr>
      <w:bookmarkStart w:id="1" w:name="_Toc78291444"/>
      <w:bookmarkStart w:id="2" w:name="_Toc176852413"/>
    </w:p>
    <w:p w14:paraId="0E46F2FF" w14:textId="1E4BAE8F" w:rsidR="000C5B68" w:rsidRDefault="008D04DF" w:rsidP="008D04DF">
      <w:pPr>
        <w:pStyle w:val="Pealkiri1"/>
      </w:pPr>
      <w:r>
        <w:t xml:space="preserve">4.1 </w:t>
      </w:r>
      <w:r w:rsidR="009F019A" w:rsidRPr="009F019A">
        <w:t>Sissejuhatus</w:t>
      </w:r>
      <w:bookmarkEnd w:id="1"/>
      <w:bookmarkEnd w:id="2"/>
    </w:p>
    <w:p w14:paraId="0489A869" w14:textId="77777777" w:rsidR="008D04DF" w:rsidRPr="008D04DF" w:rsidRDefault="008D04DF" w:rsidP="008D04DF"/>
    <w:p w14:paraId="4534A53C" w14:textId="77777777" w:rsidR="00FC68B1" w:rsidRPr="00E87F0C"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Kuusalu valla eelarvestrateegia on valla arengukaval tuginev finantsplaan nelja eelseisva eelarveaasta kohta. Kohustus eelarvestrateegia koostamiseks on sätestatud kohaliku omavalitsuse üksuse finantsjuhtimise seadusega, mille alusel koostatakse eelarvestrateegia arengukavas sätestatud eesmärkide saavutamiseks, et planeerida kavandatavate tegevuste finantseerimist.</w:t>
      </w:r>
    </w:p>
    <w:p w14:paraId="0FB3D9A6" w14:textId="77777777" w:rsidR="00FC68B1"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Saavutamaks eelpool kirjeldatud eesmärki, annab Kuusalu valla eelarvestrateegia ülevaate Eesti majanduskeskkonnast ja valla finantsolukorrast, toob välja põhitegevuse tulude ja kulude prognoosi, investeerimis- ja finantseerimistegevuse, likviidsete varade muutuse, võimalikud riski stsenaariumid ning sätestab finantsdistsipliini tagamise meetmed.</w:t>
      </w:r>
    </w:p>
    <w:p w14:paraId="01B16989" w14:textId="77777777" w:rsidR="00FC68B1" w:rsidRDefault="00FC68B1" w:rsidP="00FC68B1">
      <w:pPr>
        <w:pStyle w:val="Phitekst"/>
        <w:rPr>
          <w:rFonts w:ascii="Times New Roman" w:hAnsi="Times New Roman" w:cs="Times New Roman"/>
          <w:sz w:val="24"/>
          <w:szCs w:val="24"/>
        </w:rPr>
      </w:pPr>
      <w:r w:rsidRPr="0099092A">
        <w:rPr>
          <w:rFonts w:ascii="Times New Roman" w:hAnsi="Times New Roman" w:cs="Times New Roman"/>
          <w:sz w:val="24"/>
          <w:szCs w:val="24"/>
        </w:rPr>
        <w:t>Lähtuvalt eelarvestrateegia koostamise aja keerulisest ja uudsest olukorrast on prognooside tegemine äärmiselt raske. Käesoleva prognoosi koostamist raskendab asjaolu, et valitsus on kohe tegemas suuremahulisi eelarveotsuseid, mis mõjutavad oluliselt lähiaastate majandusarengut, kuid on vältimatult vajalikud eelarveseisu parandamiseks ja eelarvepoliitika mahutamiseks Euroopa Liidu raamistikku. Eelarveseisu parandavate otsuste ulatusest annab aimu 22. juulil 2024 sõlmitud koalitsioonilepe. Samas selgub meetmete täpne maht ning detailsus septembri lõpuks, kui valitsus on kokku saanud 2025. aasta riigieelarve eelnõu ning riigi eelarvestrateegia aastateks 2025–2028.</w:t>
      </w:r>
    </w:p>
    <w:p w14:paraId="0E2A510A" w14:textId="77777777" w:rsidR="00FC68B1" w:rsidRPr="00E87F0C" w:rsidRDefault="00FC68B1" w:rsidP="00FC68B1">
      <w:pPr>
        <w:jc w:val="both"/>
        <w:rPr>
          <w:rFonts w:ascii="Times New Roman" w:hAnsi="Times New Roman" w:cs="Times New Roman"/>
          <w:sz w:val="24"/>
          <w:szCs w:val="24"/>
        </w:rPr>
      </w:pPr>
      <w:r>
        <w:rPr>
          <w:rFonts w:ascii="Times New Roman" w:hAnsi="Times New Roman" w:cs="Times New Roman"/>
          <w:sz w:val="24"/>
          <w:szCs w:val="24"/>
        </w:rPr>
        <w:t>Kuusalu valla eelarvestrateegia</w:t>
      </w:r>
      <w:r w:rsidRPr="0007062D">
        <w:rPr>
          <w:rFonts w:ascii="Times New Roman" w:hAnsi="Times New Roman" w:cs="Times New Roman"/>
          <w:sz w:val="24"/>
          <w:szCs w:val="24"/>
        </w:rPr>
        <w:t xml:space="preserve"> 20</w:t>
      </w:r>
      <w:r w:rsidRPr="004508B3">
        <w:rPr>
          <w:rFonts w:ascii="Times New Roman" w:hAnsi="Times New Roman" w:cs="Times New Roman"/>
          <w:sz w:val="24"/>
          <w:szCs w:val="24"/>
        </w:rPr>
        <w:t>25</w:t>
      </w:r>
      <w:r w:rsidRPr="0007062D">
        <w:rPr>
          <w:rFonts w:ascii="Times New Roman" w:hAnsi="Times New Roman" w:cs="Times New Roman"/>
          <w:sz w:val="24"/>
          <w:szCs w:val="24"/>
        </w:rPr>
        <w:t>.-202</w:t>
      </w:r>
      <w:r>
        <w:rPr>
          <w:rFonts w:ascii="Times New Roman" w:hAnsi="Times New Roman" w:cs="Times New Roman"/>
          <w:sz w:val="24"/>
          <w:szCs w:val="24"/>
        </w:rPr>
        <w:t>8</w:t>
      </w:r>
      <w:r w:rsidRPr="0007062D">
        <w:rPr>
          <w:rFonts w:ascii="Times New Roman" w:hAnsi="Times New Roman" w:cs="Times New Roman"/>
          <w:sz w:val="24"/>
          <w:szCs w:val="24"/>
        </w:rPr>
        <w:t>. aasta prognoosides kajastub 202</w:t>
      </w:r>
      <w:r>
        <w:rPr>
          <w:rFonts w:ascii="Times New Roman" w:hAnsi="Times New Roman" w:cs="Times New Roman"/>
          <w:sz w:val="24"/>
          <w:szCs w:val="24"/>
        </w:rPr>
        <w:t>4</w:t>
      </w:r>
      <w:r w:rsidRPr="0007062D">
        <w:rPr>
          <w:rFonts w:ascii="Times New Roman" w:hAnsi="Times New Roman" w:cs="Times New Roman"/>
          <w:sz w:val="24"/>
          <w:szCs w:val="24"/>
        </w:rPr>
        <w:t>. a</w:t>
      </w:r>
      <w:r>
        <w:rPr>
          <w:rFonts w:ascii="Times New Roman" w:hAnsi="Times New Roman" w:cs="Times New Roman"/>
          <w:sz w:val="24"/>
          <w:szCs w:val="24"/>
        </w:rPr>
        <w:t>asta</w:t>
      </w:r>
      <w:r w:rsidRPr="0007062D">
        <w:rPr>
          <w:rFonts w:ascii="Times New Roman" w:hAnsi="Times New Roman" w:cs="Times New Roman"/>
          <w:sz w:val="24"/>
          <w:szCs w:val="24"/>
        </w:rPr>
        <w:t xml:space="preserve"> </w:t>
      </w:r>
      <w:r>
        <w:rPr>
          <w:rFonts w:ascii="Times New Roman" w:hAnsi="Times New Roman" w:cs="Times New Roman"/>
          <w:sz w:val="24"/>
          <w:szCs w:val="24"/>
        </w:rPr>
        <w:t>augustikuu</w:t>
      </w:r>
      <w:r w:rsidRPr="0007062D">
        <w:rPr>
          <w:rFonts w:ascii="Times New Roman" w:hAnsi="Times New Roman" w:cs="Times New Roman"/>
          <w:sz w:val="24"/>
          <w:szCs w:val="24"/>
        </w:rPr>
        <w:t xml:space="preserve"> parim teadmine </w:t>
      </w:r>
      <w:r>
        <w:rPr>
          <w:rFonts w:ascii="Times New Roman" w:hAnsi="Times New Roman" w:cs="Times New Roman"/>
          <w:sz w:val="24"/>
          <w:szCs w:val="24"/>
        </w:rPr>
        <w:t>valla</w:t>
      </w:r>
      <w:r w:rsidRPr="0007062D">
        <w:rPr>
          <w:rFonts w:ascii="Times New Roman" w:hAnsi="Times New Roman" w:cs="Times New Roman"/>
          <w:sz w:val="24"/>
          <w:szCs w:val="24"/>
        </w:rPr>
        <w:t xml:space="preserve"> tulude, kulude ja võimalike investeeringuobjektide kohta.</w:t>
      </w:r>
    </w:p>
    <w:p w14:paraId="08739CD1" w14:textId="77777777" w:rsidR="00FC68B1"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Eelarvestrateegia on kooskõlas Kuusalu valla arengukavaga</w:t>
      </w:r>
      <w:r>
        <w:rPr>
          <w:rFonts w:ascii="Times New Roman" w:hAnsi="Times New Roman" w:cs="Times New Roman"/>
          <w:sz w:val="24"/>
          <w:szCs w:val="24"/>
        </w:rPr>
        <w:t xml:space="preserve">. </w:t>
      </w:r>
      <w:r w:rsidRPr="00E87F0C">
        <w:rPr>
          <w:rFonts w:ascii="Times New Roman" w:hAnsi="Times New Roman" w:cs="Times New Roman"/>
          <w:sz w:val="24"/>
          <w:szCs w:val="24"/>
        </w:rPr>
        <w:t xml:space="preserve">Kuusalu vallavolikogu vaatab eelarvestrateegia üle iga-aastaselt ning kinnitab esitamiseks </w:t>
      </w:r>
      <w:r>
        <w:rPr>
          <w:rFonts w:ascii="Times New Roman" w:hAnsi="Times New Roman" w:cs="Times New Roman"/>
          <w:sz w:val="24"/>
          <w:szCs w:val="24"/>
        </w:rPr>
        <w:t>Regionaal- ja Põllumajandusministeeriumile</w:t>
      </w:r>
      <w:r w:rsidRPr="00E87F0C">
        <w:rPr>
          <w:rFonts w:ascii="Times New Roman" w:hAnsi="Times New Roman" w:cs="Times New Roman"/>
          <w:sz w:val="24"/>
          <w:szCs w:val="24"/>
        </w:rPr>
        <w:t>.</w:t>
      </w:r>
    </w:p>
    <w:p w14:paraId="5653C089" w14:textId="77777777" w:rsidR="00FC68B1" w:rsidRDefault="00FC68B1" w:rsidP="00FC68B1">
      <w:pPr>
        <w:spacing w:after="240"/>
        <w:jc w:val="both"/>
        <w:rPr>
          <w:rFonts w:ascii="Times New Roman" w:hAnsi="Times New Roman" w:cs="Times New Roman"/>
          <w:sz w:val="24"/>
          <w:szCs w:val="24"/>
        </w:rPr>
      </w:pPr>
    </w:p>
    <w:p w14:paraId="660E33F7" w14:textId="77777777" w:rsidR="00FC68B1" w:rsidRDefault="00FC68B1" w:rsidP="00FC68B1">
      <w:pPr>
        <w:pStyle w:val="Pealkiri1"/>
        <w:numPr>
          <w:ilvl w:val="1"/>
          <w:numId w:val="34"/>
        </w:numPr>
      </w:pPr>
      <w:bookmarkStart w:id="3" w:name="_Toc78291445"/>
      <w:bookmarkStart w:id="4" w:name="_Toc176852414"/>
      <w:r w:rsidRPr="002D1082">
        <w:t>Sotsiaalmajanduslik keskkond</w:t>
      </w:r>
      <w:bookmarkEnd w:id="3"/>
      <w:bookmarkEnd w:id="4"/>
    </w:p>
    <w:p w14:paraId="49EC6FA9" w14:textId="77777777" w:rsidR="00FC68B1" w:rsidRPr="002D1082" w:rsidRDefault="00FC68B1" w:rsidP="00FC68B1"/>
    <w:p w14:paraId="0E847393" w14:textId="77777777" w:rsidR="00FC68B1" w:rsidRDefault="00FC68B1" w:rsidP="00FC68B1">
      <w:pPr>
        <w:pStyle w:val="Pealkiri1"/>
        <w:numPr>
          <w:ilvl w:val="2"/>
          <w:numId w:val="34"/>
        </w:numPr>
      </w:pPr>
      <w:bookmarkStart w:id="5" w:name="_Toc78291446"/>
      <w:bookmarkStart w:id="6" w:name="_Toc176852415"/>
      <w:r w:rsidRPr="00C801ED">
        <w:t>Eesti majanduskeskkond</w:t>
      </w:r>
      <w:bookmarkEnd w:id="5"/>
      <w:bookmarkEnd w:id="6"/>
    </w:p>
    <w:p w14:paraId="0A528554" w14:textId="77777777" w:rsidR="00FC68B1" w:rsidRPr="008D04DF" w:rsidRDefault="00FC68B1" w:rsidP="00FC68B1"/>
    <w:p w14:paraId="1AD1A077" w14:textId="77777777" w:rsidR="00FC68B1" w:rsidRPr="005842BC" w:rsidRDefault="00FC68B1" w:rsidP="00FC68B1">
      <w:pPr>
        <w:pStyle w:val="Phitekst"/>
        <w:rPr>
          <w:rFonts w:ascii="Times New Roman" w:hAnsi="Times New Roman" w:cs="Times New Roman"/>
          <w:sz w:val="24"/>
          <w:szCs w:val="24"/>
        </w:rPr>
      </w:pPr>
      <w:r w:rsidRPr="005842BC">
        <w:rPr>
          <w:rFonts w:ascii="Times New Roman" w:hAnsi="Times New Roman" w:cs="Times New Roman"/>
          <w:sz w:val="24"/>
          <w:szCs w:val="24"/>
        </w:rPr>
        <w:t xml:space="preserve">Suvine majandus- ja rahandusprognoosi eesmärk on anda ajakohane ja võimalikult täpne hinnang majanduse ja riigi rahanduse arenguväljavaadetest seni tehtud eelarvepoliitiliste otsuste valguses. Käesolev prognoos on aluseks 2025. aasta eelarve eelnõu ning riigi </w:t>
      </w:r>
      <w:r w:rsidRPr="005842BC">
        <w:rPr>
          <w:rFonts w:ascii="Times New Roman" w:hAnsi="Times New Roman" w:cs="Times New Roman"/>
          <w:sz w:val="24"/>
          <w:szCs w:val="24"/>
        </w:rPr>
        <w:lastRenderedPageBreak/>
        <w:t>eelarvestrateegia 2025-2028 koostamisel. Prognoos on mõeldud ka laiemaks avalikuks kasutamiseks, pakkudes analüüsi majanduses ning riigi rahanduses toimuvast.</w:t>
      </w:r>
    </w:p>
    <w:p w14:paraId="7705AA80" w14:textId="77777777" w:rsidR="00FC68B1" w:rsidRDefault="00FC68B1" w:rsidP="00FC68B1">
      <w:pPr>
        <w:pStyle w:val="Phitekst"/>
      </w:pPr>
      <w:r w:rsidRPr="005842BC">
        <w:rPr>
          <w:rFonts w:ascii="Times New Roman" w:hAnsi="Times New Roman" w:cs="Times New Roman"/>
          <w:sz w:val="24"/>
          <w:szCs w:val="24"/>
        </w:rPr>
        <w:t>Prognoosi koostamist reguleerib Riigieelarve seadus. Prognoosi aluseks on viimane avaldatud majandus- ja rahandusstatistika ning see on koostatud jooksva ning järgneva nelja aasta kohta. Vastavalt seadusele ollakse selle koostamisel ning metoodilistes valikutes sõltumatud. Metoodilised valikud on tehtud parima teadmise juures ning läbipaistvalt. Prognoos sisaldab võrdlust teiste prognoosidega ning metoodika kirjeldust. Käesoleva prognoosi eeldused on fikseeritud 2024. aasta augusti keskpaiga seisu</w:t>
      </w:r>
      <w:r>
        <w:t>.</w:t>
      </w:r>
    </w:p>
    <w:p w14:paraId="2F6AF653"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t>Alusstsenaariumi kohaselt pöördub majandus 2024. aasta lõpus kasvule</w:t>
      </w:r>
      <w:r w:rsidRPr="005842BC">
        <w:rPr>
          <w:rFonts w:ascii="Times New Roman" w:eastAsia="Aptos" w:hAnsi="Times New Roman" w:cs="Times New Roman"/>
          <w:sz w:val="24"/>
          <w:szCs w:val="24"/>
        </w:rPr>
        <w:t xml:space="preserve">, kuid on aasta kokkuvõttes siiski 1-protsendilises languses. Kevadkuudel ja suve alguses ei ole olnud tugevaid märke majandusaktiivsuse olulisest tõusust, mida kinnitab ka teise kvartali SKP kiirhinnang. Seetõttu ootame suvises prognoosis, et majandus hakkab kasvama hiljem. </w:t>
      </w:r>
      <w:r w:rsidRPr="00857190">
        <w:rPr>
          <w:rFonts w:ascii="Times New Roman" w:eastAsia="Aptos" w:hAnsi="Times New Roman" w:cs="Times New Roman"/>
          <w:sz w:val="24"/>
          <w:szCs w:val="24"/>
        </w:rPr>
        <w:t>Järgmisel paaril aastal on reaalne majanduskasv 3 protsendi lähedal</w:t>
      </w:r>
      <w:r w:rsidRPr="005842BC">
        <w:rPr>
          <w:rFonts w:ascii="Times New Roman" w:eastAsia="Aptos" w:hAnsi="Times New Roman" w:cs="Times New Roman"/>
          <w:sz w:val="24"/>
          <w:szCs w:val="24"/>
        </w:rPr>
        <w:t xml:space="preserve"> ja seda toetab olukorra paranemine nii tööstus-, ehitus- kui ka </w:t>
      </w:r>
      <w:proofErr w:type="spellStart"/>
      <w:r w:rsidRPr="005842BC">
        <w:rPr>
          <w:rFonts w:ascii="Times New Roman" w:eastAsia="Aptos" w:hAnsi="Times New Roman" w:cs="Times New Roman"/>
          <w:sz w:val="24"/>
          <w:szCs w:val="24"/>
        </w:rPr>
        <w:t>teenustesektoris</w:t>
      </w:r>
      <w:proofErr w:type="spellEnd"/>
      <w:r w:rsidRPr="005842BC">
        <w:rPr>
          <w:rFonts w:ascii="Times New Roman" w:eastAsia="Aptos" w:hAnsi="Times New Roman" w:cs="Times New Roman"/>
          <w:sz w:val="24"/>
          <w:szCs w:val="24"/>
        </w:rPr>
        <w:t>.</w:t>
      </w:r>
    </w:p>
    <w:p w14:paraId="35789184" w14:textId="77777777" w:rsidR="00FC68B1" w:rsidRPr="005842BC" w:rsidRDefault="00FC68B1" w:rsidP="00FC68B1">
      <w:pPr>
        <w:jc w:val="both"/>
        <w:rPr>
          <w:rFonts w:ascii="Times New Roman" w:eastAsia="Aptos" w:hAnsi="Times New Roman" w:cs="Times New Roman"/>
          <w:sz w:val="24"/>
          <w:szCs w:val="24"/>
        </w:rPr>
      </w:pPr>
      <w:proofErr w:type="spellStart"/>
      <w:r w:rsidRPr="005842BC">
        <w:rPr>
          <w:rFonts w:ascii="Times New Roman" w:eastAsia="Aptos" w:hAnsi="Times New Roman" w:cs="Times New Roman"/>
          <w:b/>
          <w:bCs/>
          <w:sz w:val="24"/>
          <w:szCs w:val="24"/>
        </w:rPr>
        <w:t>Välisnõudluse</w:t>
      </w:r>
      <w:proofErr w:type="spellEnd"/>
      <w:r w:rsidRPr="005842BC">
        <w:rPr>
          <w:rFonts w:ascii="Times New Roman" w:eastAsia="Aptos" w:hAnsi="Times New Roman" w:cs="Times New Roman"/>
          <w:b/>
          <w:bCs/>
          <w:sz w:val="24"/>
          <w:szCs w:val="24"/>
        </w:rPr>
        <w:t xml:space="preserve"> oodatav elavnemine 2024. aasta teisel poolel hakkab avalduma ka Eesti ekspordimahtude taastumises</w:t>
      </w:r>
      <w:r w:rsidRPr="005842BC">
        <w:rPr>
          <w:rFonts w:ascii="Times New Roman" w:eastAsia="Aptos" w:hAnsi="Times New Roman" w:cs="Times New Roman"/>
          <w:sz w:val="24"/>
          <w:szCs w:val="24"/>
        </w:rPr>
        <w:t>. 2023. aastal Eesti eksport langes oluliselt. Selle põhjusteks olid Eesti ekspordi sihtriikide suhteliselt nõrk majanduslik olukord, Eesti eksportööride kulutaseme tõus ja soodsa importtoorme kadumine ning transiitvedude langus. 2024. aasta kokkuvõttes oo</w:t>
      </w:r>
      <w:r>
        <w:rPr>
          <w:rFonts w:ascii="Times New Roman" w:eastAsia="Aptos" w:hAnsi="Times New Roman" w:cs="Times New Roman"/>
          <w:sz w:val="24"/>
          <w:szCs w:val="24"/>
        </w:rPr>
        <w:t>datakse</w:t>
      </w:r>
      <w:r w:rsidRPr="005842BC">
        <w:rPr>
          <w:rFonts w:ascii="Times New Roman" w:eastAsia="Aptos" w:hAnsi="Times New Roman" w:cs="Times New Roman"/>
          <w:sz w:val="24"/>
          <w:szCs w:val="24"/>
        </w:rPr>
        <w:t xml:space="preserve"> ekspordi väikest langust, kuigi teisel poolaastal pöördub see kasvule. Ekspordi jõulisemat taastumist võib oodata järgmisel aastal. Ekspordi maht võiks taastuda 2022. aasta ehk languseelsele tasemele 2027. aastal.</w:t>
      </w:r>
    </w:p>
    <w:p w14:paraId="6D7333BE"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t>Sissetulekute ostujõu kasv, tarbimiskindluse kosumine ja vähenevad intressimaksed pööravad eratarbimise tõusule</w:t>
      </w:r>
      <w:r w:rsidRPr="005842BC">
        <w:rPr>
          <w:rFonts w:ascii="Times New Roman" w:eastAsia="Aptos" w:hAnsi="Times New Roman" w:cs="Times New Roman"/>
          <w:sz w:val="24"/>
          <w:szCs w:val="24"/>
        </w:rPr>
        <w:t>. 2024. aastal ületab sissetulekute kasv selgelt hinnatõusu ja intressimaksed hakkavad vähenema, mistõttu on tarbimise kasvuks tingimused taas loodud. Erasektori investeeringud ootavad aga majandusolude tuntavamat paranemist. Eksporditurgude kosumine ja intressimäärade langus peaks taastama tavapärase investeeringute taseme alates 2025. aastast.</w:t>
      </w:r>
    </w:p>
    <w:p w14:paraId="7794E21A" w14:textId="77777777" w:rsidR="00FC68B1" w:rsidRPr="005842BC" w:rsidRDefault="00FC68B1" w:rsidP="00FC68B1">
      <w:pPr>
        <w:jc w:val="both"/>
        <w:rPr>
          <w:rFonts w:ascii="Times New Roman" w:eastAsia="Aptos" w:hAnsi="Times New Roman" w:cs="Times New Roman"/>
          <w:sz w:val="24"/>
          <w:szCs w:val="24"/>
        </w:rPr>
      </w:pPr>
      <w:proofErr w:type="spellStart"/>
      <w:r w:rsidRPr="005842BC">
        <w:rPr>
          <w:rFonts w:ascii="Times New Roman" w:eastAsia="Aptos" w:hAnsi="Times New Roman" w:cs="Times New Roman"/>
          <w:b/>
          <w:bCs/>
          <w:sz w:val="24"/>
          <w:szCs w:val="24"/>
        </w:rPr>
        <w:t>Välis</w:t>
      </w:r>
      <w:proofErr w:type="spellEnd"/>
      <w:r w:rsidRPr="005842BC">
        <w:rPr>
          <w:rFonts w:ascii="Times New Roman" w:eastAsia="Aptos" w:hAnsi="Times New Roman" w:cs="Times New Roman"/>
          <w:b/>
          <w:bCs/>
          <w:sz w:val="24"/>
          <w:szCs w:val="24"/>
        </w:rPr>
        <w:t>- ja sisemaised tegurid, aga ka maksumeetmed toovad kaasa mõningase hinnatõusu kiirenemise järgmisel aastal.</w:t>
      </w:r>
      <w:r w:rsidRPr="005842BC">
        <w:rPr>
          <w:rFonts w:ascii="Times New Roman" w:eastAsia="Aptos" w:hAnsi="Times New Roman" w:cs="Times New Roman"/>
          <w:sz w:val="24"/>
          <w:szCs w:val="24"/>
        </w:rPr>
        <w:t xml:space="preserve"> 2024. aasta esimest poolt iseloomustanud inflatsiooni aeglustumise trend on nüüdseks läbi saanud, inflatsiooni 2,5%ne madaltase jäi juunikuusse. Sügiskuudel võib oodata tarbijahindade tõusu kiirenemist tulenevalt energiahindade languse taandumisest, oodatava majanduse elavnemisega kaasnevast mõjust ning osade toidutoormete kallinemisest välisturgudel. 2025. aastal toob automaksu lisandumine kaasa inflatsiooni ajutise kiirenemise. Järgnevatel prognoosiaastatel stabiliseerub inflatsioon 2% juures.</w:t>
      </w:r>
    </w:p>
    <w:p w14:paraId="25B2F6CF"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t>Suuremad koondamised on seljataga, aga tööpuuduse tipp võiks jääda käesoleva aasta lõppu</w:t>
      </w:r>
      <w:r w:rsidRPr="005842BC">
        <w:rPr>
          <w:rFonts w:ascii="Times New Roman" w:eastAsia="Aptos" w:hAnsi="Times New Roman" w:cs="Times New Roman"/>
          <w:sz w:val="24"/>
          <w:szCs w:val="24"/>
        </w:rPr>
        <w:t>. Ettevõtete ootused nii kasvuväljavaatele kui ka uute töötajate palkamisele on viimastel kuudel veidi parenenud, kuid jäävad ajaloolises võrdluses endiselt madalaks, mistõttu ootame käesoleva aasta lõpus tööpuuduse väikest kasvu, sh osaliselt hooajaliste tegurite tõttu. Tööturu seisu on suhteliselt soodsana hoidnud töötajate arvu hoidmine ettevõtete poolt, et olla valmis uueks kasvutsükliks. Seega kui majanduskasv hakkab tasapisi taastuma käesoleva aasta teisest poolest, siis võib hõive suurenemist oodata viitajaga ehk alles 2025. aasta keskpaigast. Pikemaajaliselt piirab edasist hõive kasvu juba praegu kõrge osalusmäär ning oskustööjõu nappus. Seetõttu ei prognoosi me alates 2027. aastast märkimisväärset töötajate arvu kasvu. Tööpuudus stabiliseerub prognoosiperioodi lõpuks oma normaaltasemele 6% lähedusse.</w:t>
      </w:r>
    </w:p>
    <w:p w14:paraId="5DB3244F"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lastRenderedPageBreak/>
        <w:t xml:space="preserve">Palgakasvu surved vähenevad koos hinnatõusu aeglustumisega. </w:t>
      </w:r>
      <w:r w:rsidRPr="005842BC">
        <w:rPr>
          <w:rFonts w:ascii="Times New Roman" w:eastAsia="Aptos" w:hAnsi="Times New Roman" w:cs="Times New Roman"/>
          <w:sz w:val="24"/>
          <w:szCs w:val="24"/>
        </w:rPr>
        <w:t>Inflatsioonisurve vähenemise ning käibekasvu aeglustumise tõttu rauges erasektori palgakasv eelmise aasta jooksul ning jõudis 2024. aasta suve alguseks 6-7% lähedale. Prognoosi kohaselt aeglustub palgakasv veelgi, ulatudes käesoleva aasta teises pooles veidi üle 5%. Palgatöötaja ostujõu taastumine võtab aega – netopalga ostujõud taastub kehtivate maksuseaduste kohaselt sõjaeelsele tasemele umbes 2025. aasta lõpuks.</w:t>
      </w:r>
    </w:p>
    <w:p w14:paraId="3C84E4FC" w14:textId="77777777" w:rsidR="00FC68B1" w:rsidRPr="00135278" w:rsidRDefault="00FC68B1" w:rsidP="00FC68B1">
      <w:pPr>
        <w:pStyle w:val="Phitekst"/>
        <w:rPr>
          <w:rFonts w:ascii="Times New Roman" w:hAnsi="Times New Roman" w:cs="Times New Roman"/>
          <w:sz w:val="24"/>
          <w:szCs w:val="24"/>
        </w:rPr>
      </w:pPr>
      <w:r w:rsidRPr="005842BC">
        <w:rPr>
          <w:rStyle w:val="Tugev"/>
          <w:rFonts w:ascii="Times New Roman" w:hAnsi="Times New Roman"/>
          <w:sz w:val="24"/>
          <w:szCs w:val="24"/>
        </w:rPr>
        <w:t xml:space="preserve">Kohalike omavalitsuste füüsilise isiku tulumaksu </w:t>
      </w:r>
      <w:r w:rsidRPr="005842BC">
        <w:rPr>
          <w:rFonts w:ascii="Times New Roman" w:hAnsi="Times New Roman" w:cs="Times New Roman"/>
          <w:sz w:val="24"/>
          <w:szCs w:val="24"/>
        </w:rPr>
        <w:t xml:space="preserve">2024. aasta suveprognoosi kohaselt vähenes laekumine võrreldes kevadprognoosiga 6 mln euro võrra 1850 mln euroni peamiselt majanduskasvule pöördumise edasi lükkumise tõttu. Kohalikele omavalitsustele laekuv osa moodustab 73% kogu 2024. aastal tasutavast füüsilise isiku tulumaksust. Kohalikele omavalitsustele laekub 2024. aastast tulumaksu 2,5% isikute riiklikust pensionitulust ning muudelt tuludelt laekuv tulumaksu määr langes 11,89%le. 2025. aastal langeb muudelt tuludelt eraldatav tulumaksu 11,29%le, 2026. aastal 10,64%le ja 2027. aastal 10,23%le. Samal ajal suurendatakse </w:t>
      </w:r>
      <w:proofErr w:type="spellStart"/>
      <w:r w:rsidRPr="005842BC">
        <w:rPr>
          <w:rFonts w:ascii="Times New Roman" w:hAnsi="Times New Roman" w:cs="Times New Roman"/>
          <w:sz w:val="24"/>
          <w:szCs w:val="24"/>
        </w:rPr>
        <w:t>KOVidele</w:t>
      </w:r>
      <w:proofErr w:type="spellEnd"/>
      <w:r w:rsidRPr="005842BC">
        <w:rPr>
          <w:rFonts w:ascii="Times New Roman" w:hAnsi="Times New Roman" w:cs="Times New Roman"/>
          <w:sz w:val="24"/>
          <w:szCs w:val="24"/>
        </w:rPr>
        <w:t xml:space="preserve"> pensionitulust laekuva eraldise määra – 2025. aastal tõuseb see 5,5%le, 2026. aastal 8,5%le ja jõuab 2027. aastaks samuti 10,23%ni. Need muudatused on peaaegu tasakaalus ega mõjuta seetõttu oluliselt RE ega KOV füüsilise isiku tulumaksu kogulaekumist. Perioodil 2026–28 stabiliseerub laekumise kasv keskmiselt 5,0%le aastas ja osakaal kogu tasutavast füüsilise isiku tulumaksust ulatub 2028. aastal 81%ni.</w:t>
      </w:r>
    </w:p>
    <w:tbl>
      <w:tblPr>
        <w:tblW w:w="9057" w:type="dxa"/>
        <w:tblCellMar>
          <w:left w:w="70" w:type="dxa"/>
          <w:right w:w="70" w:type="dxa"/>
        </w:tblCellMar>
        <w:tblLook w:val="04A0" w:firstRow="1" w:lastRow="0" w:firstColumn="1" w:lastColumn="0" w:noHBand="0" w:noVBand="1"/>
      </w:tblPr>
      <w:tblGrid>
        <w:gridCol w:w="2408"/>
        <w:gridCol w:w="1043"/>
        <w:gridCol w:w="1132"/>
        <w:gridCol w:w="1078"/>
        <w:gridCol w:w="1078"/>
        <w:gridCol w:w="1222"/>
        <w:gridCol w:w="1096"/>
      </w:tblGrid>
      <w:tr w:rsidR="00FC68B1" w:rsidRPr="002470A7" w14:paraId="30C2C770" w14:textId="77777777" w:rsidTr="0063125B">
        <w:trPr>
          <w:trHeight w:val="799"/>
        </w:trPr>
        <w:tc>
          <w:tcPr>
            <w:tcW w:w="2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15BCE"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Rahandusministeeriumi 202</w:t>
            </w:r>
            <w:r>
              <w:rPr>
                <w:rFonts w:ascii="Arial" w:eastAsia="Times New Roman" w:hAnsi="Arial" w:cs="Arial"/>
                <w:b/>
                <w:bCs/>
                <w:color w:val="000000"/>
                <w:sz w:val="20"/>
                <w:szCs w:val="20"/>
                <w:lang w:eastAsia="et-EE"/>
              </w:rPr>
              <w:t>4</w:t>
            </w:r>
            <w:r w:rsidRPr="002470A7">
              <w:rPr>
                <w:rFonts w:ascii="Arial" w:eastAsia="Times New Roman" w:hAnsi="Arial" w:cs="Arial"/>
                <w:b/>
                <w:bCs/>
                <w:color w:val="000000"/>
                <w:sz w:val="20"/>
                <w:szCs w:val="20"/>
                <w:lang w:eastAsia="et-EE"/>
              </w:rPr>
              <w:t xml:space="preserve">. aasta </w:t>
            </w:r>
            <w:r>
              <w:rPr>
                <w:rFonts w:ascii="Arial" w:eastAsia="Times New Roman" w:hAnsi="Arial" w:cs="Arial"/>
                <w:b/>
                <w:bCs/>
                <w:color w:val="000000"/>
                <w:sz w:val="20"/>
                <w:szCs w:val="20"/>
                <w:lang w:eastAsia="et-EE"/>
              </w:rPr>
              <w:t>suvin</w:t>
            </w:r>
            <w:r w:rsidRPr="002470A7">
              <w:rPr>
                <w:rFonts w:ascii="Arial" w:eastAsia="Times New Roman" w:hAnsi="Arial" w:cs="Arial"/>
                <w:b/>
                <w:bCs/>
                <w:color w:val="000000"/>
                <w:sz w:val="20"/>
                <w:szCs w:val="20"/>
                <w:lang w:eastAsia="et-EE"/>
              </w:rPr>
              <w:t>e</w:t>
            </w:r>
            <w:r>
              <w:rPr>
                <w:rFonts w:ascii="Arial" w:eastAsia="Times New Roman" w:hAnsi="Arial" w:cs="Arial"/>
                <w:b/>
                <w:bCs/>
                <w:color w:val="000000"/>
                <w:sz w:val="20"/>
                <w:szCs w:val="20"/>
                <w:lang w:eastAsia="et-EE"/>
              </w:rPr>
              <w:t xml:space="preserve"> </w:t>
            </w:r>
            <w:r w:rsidRPr="002470A7">
              <w:rPr>
                <w:rFonts w:ascii="Arial" w:eastAsia="Times New Roman" w:hAnsi="Arial" w:cs="Arial"/>
                <w:b/>
                <w:bCs/>
                <w:color w:val="000000"/>
                <w:sz w:val="20"/>
                <w:szCs w:val="20"/>
                <w:lang w:eastAsia="et-EE"/>
              </w:rPr>
              <w:t>prognoos</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93BD9E2"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3</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48228A18"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4</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14:paraId="70189022"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5</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14:paraId="795E6B40"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6</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14:paraId="36455CAE"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7</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14:paraId="1E013E61"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8</w:t>
            </w:r>
          </w:p>
        </w:tc>
      </w:tr>
      <w:tr w:rsidR="00FC68B1" w:rsidRPr="002470A7" w14:paraId="464D2EDA"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14:paraId="3B69D001"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SKP reaalkasv, %</w:t>
            </w:r>
          </w:p>
        </w:tc>
        <w:tc>
          <w:tcPr>
            <w:tcW w:w="1043" w:type="dxa"/>
            <w:tcBorders>
              <w:top w:val="nil"/>
              <w:left w:val="nil"/>
              <w:bottom w:val="single" w:sz="4" w:space="0" w:color="auto"/>
              <w:right w:val="single" w:sz="4" w:space="0" w:color="auto"/>
            </w:tcBorders>
            <w:shd w:val="clear" w:color="auto" w:fill="auto"/>
            <w:noWrap/>
            <w:vAlign w:val="center"/>
            <w:hideMark/>
          </w:tcPr>
          <w:p w14:paraId="655D98AB"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-3,0</w:t>
            </w:r>
          </w:p>
        </w:tc>
        <w:tc>
          <w:tcPr>
            <w:tcW w:w="1132" w:type="dxa"/>
            <w:tcBorders>
              <w:top w:val="nil"/>
              <w:left w:val="nil"/>
              <w:bottom w:val="single" w:sz="4" w:space="0" w:color="auto"/>
              <w:right w:val="single" w:sz="4" w:space="0" w:color="auto"/>
            </w:tcBorders>
            <w:shd w:val="clear" w:color="auto" w:fill="auto"/>
            <w:noWrap/>
            <w:vAlign w:val="center"/>
            <w:hideMark/>
          </w:tcPr>
          <w:p w14:paraId="52B6BDF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w:t>
            </w:r>
            <w:r w:rsidRPr="002470A7">
              <w:rPr>
                <w:rFonts w:ascii="Arial" w:eastAsia="Times New Roman" w:hAnsi="Arial" w:cs="Arial"/>
                <w:color w:val="000000"/>
                <w:sz w:val="20"/>
                <w:szCs w:val="20"/>
                <w:lang w:eastAsia="et-EE"/>
              </w:rPr>
              <w:t>1</w:t>
            </w:r>
            <w:r>
              <w:rPr>
                <w:rFonts w:ascii="Arial" w:eastAsia="Times New Roman" w:hAnsi="Arial" w:cs="Arial"/>
                <w:color w:val="000000"/>
                <w:sz w:val="20"/>
                <w:szCs w:val="20"/>
                <w:lang w:eastAsia="et-EE"/>
              </w:rPr>
              <w:t>,0</w:t>
            </w:r>
          </w:p>
        </w:tc>
        <w:tc>
          <w:tcPr>
            <w:tcW w:w="1078" w:type="dxa"/>
            <w:tcBorders>
              <w:top w:val="nil"/>
              <w:left w:val="nil"/>
              <w:bottom w:val="single" w:sz="4" w:space="0" w:color="auto"/>
              <w:right w:val="single" w:sz="4" w:space="0" w:color="auto"/>
            </w:tcBorders>
            <w:shd w:val="clear" w:color="auto" w:fill="auto"/>
            <w:noWrap/>
            <w:vAlign w:val="center"/>
            <w:hideMark/>
          </w:tcPr>
          <w:p w14:paraId="47A1E75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3,3</w:t>
            </w:r>
          </w:p>
        </w:tc>
        <w:tc>
          <w:tcPr>
            <w:tcW w:w="1078" w:type="dxa"/>
            <w:tcBorders>
              <w:top w:val="nil"/>
              <w:left w:val="nil"/>
              <w:bottom w:val="single" w:sz="4" w:space="0" w:color="auto"/>
              <w:right w:val="single" w:sz="4" w:space="0" w:color="auto"/>
            </w:tcBorders>
            <w:shd w:val="clear" w:color="auto" w:fill="auto"/>
            <w:noWrap/>
            <w:vAlign w:val="center"/>
            <w:hideMark/>
          </w:tcPr>
          <w:p w14:paraId="2935138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3,0</w:t>
            </w:r>
          </w:p>
        </w:tc>
        <w:tc>
          <w:tcPr>
            <w:tcW w:w="1222" w:type="dxa"/>
            <w:tcBorders>
              <w:top w:val="nil"/>
              <w:left w:val="nil"/>
              <w:bottom w:val="single" w:sz="4" w:space="0" w:color="auto"/>
              <w:right w:val="single" w:sz="4" w:space="0" w:color="auto"/>
            </w:tcBorders>
            <w:shd w:val="clear" w:color="auto" w:fill="auto"/>
            <w:noWrap/>
            <w:vAlign w:val="center"/>
            <w:hideMark/>
          </w:tcPr>
          <w:p w14:paraId="743B05D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2,</w:t>
            </w:r>
            <w:r>
              <w:rPr>
                <w:rFonts w:ascii="Arial" w:eastAsia="Times New Roman" w:hAnsi="Arial" w:cs="Arial"/>
                <w:color w:val="000000"/>
                <w:sz w:val="20"/>
                <w:szCs w:val="20"/>
                <w:lang w:eastAsia="et-EE"/>
              </w:rPr>
              <w:t>5</w:t>
            </w:r>
          </w:p>
        </w:tc>
        <w:tc>
          <w:tcPr>
            <w:tcW w:w="1096" w:type="dxa"/>
            <w:tcBorders>
              <w:top w:val="nil"/>
              <w:left w:val="nil"/>
              <w:bottom w:val="single" w:sz="4" w:space="0" w:color="auto"/>
              <w:right w:val="single" w:sz="4" w:space="0" w:color="auto"/>
            </w:tcBorders>
            <w:shd w:val="clear" w:color="auto" w:fill="auto"/>
            <w:noWrap/>
            <w:vAlign w:val="center"/>
            <w:hideMark/>
          </w:tcPr>
          <w:p w14:paraId="175C2D9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2,</w:t>
            </w:r>
            <w:r>
              <w:rPr>
                <w:rFonts w:ascii="Arial" w:eastAsia="Times New Roman" w:hAnsi="Arial" w:cs="Arial"/>
                <w:color w:val="000000"/>
                <w:sz w:val="20"/>
                <w:szCs w:val="20"/>
                <w:lang w:eastAsia="et-EE"/>
              </w:rPr>
              <w:t>5</w:t>
            </w:r>
          </w:p>
        </w:tc>
      </w:tr>
      <w:tr w:rsidR="00FC68B1" w:rsidRPr="002470A7" w14:paraId="1B729FD1"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1A0B41DB"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Tarbijahinnaindeks</w:t>
            </w:r>
            <w:r w:rsidRPr="002470A7">
              <w:rPr>
                <w:rFonts w:ascii="Arial" w:eastAsia="Times New Roman" w:hAnsi="Arial" w:cs="Arial"/>
                <w:color w:val="000000"/>
                <w:sz w:val="20"/>
                <w:szCs w:val="20"/>
                <w:lang w:eastAsia="et-EE"/>
              </w:rPr>
              <w:t xml:space="preserve"> %</w:t>
            </w:r>
          </w:p>
        </w:tc>
        <w:tc>
          <w:tcPr>
            <w:tcW w:w="1043" w:type="dxa"/>
            <w:tcBorders>
              <w:top w:val="nil"/>
              <w:left w:val="nil"/>
              <w:bottom w:val="single" w:sz="4" w:space="0" w:color="auto"/>
              <w:right w:val="single" w:sz="4" w:space="0" w:color="auto"/>
            </w:tcBorders>
            <w:shd w:val="clear" w:color="auto" w:fill="auto"/>
            <w:vAlign w:val="center"/>
            <w:hideMark/>
          </w:tcPr>
          <w:p w14:paraId="3CEA2E2C"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9,2</w:t>
            </w:r>
          </w:p>
        </w:tc>
        <w:tc>
          <w:tcPr>
            <w:tcW w:w="1132" w:type="dxa"/>
            <w:tcBorders>
              <w:top w:val="nil"/>
              <w:left w:val="nil"/>
              <w:bottom w:val="single" w:sz="4" w:space="0" w:color="auto"/>
              <w:right w:val="single" w:sz="4" w:space="0" w:color="auto"/>
            </w:tcBorders>
            <w:shd w:val="clear" w:color="auto" w:fill="auto"/>
            <w:vAlign w:val="center"/>
            <w:hideMark/>
          </w:tcPr>
          <w:p w14:paraId="7EFA2FFD"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3,8</w:t>
            </w:r>
          </w:p>
        </w:tc>
        <w:tc>
          <w:tcPr>
            <w:tcW w:w="1078" w:type="dxa"/>
            <w:tcBorders>
              <w:top w:val="nil"/>
              <w:left w:val="nil"/>
              <w:bottom w:val="single" w:sz="4" w:space="0" w:color="auto"/>
              <w:right w:val="single" w:sz="4" w:space="0" w:color="auto"/>
            </w:tcBorders>
            <w:shd w:val="clear" w:color="auto" w:fill="auto"/>
            <w:vAlign w:val="center"/>
            <w:hideMark/>
          </w:tcPr>
          <w:p w14:paraId="5F0FED3A"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4,2</w:t>
            </w:r>
          </w:p>
        </w:tc>
        <w:tc>
          <w:tcPr>
            <w:tcW w:w="1078" w:type="dxa"/>
            <w:tcBorders>
              <w:top w:val="nil"/>
              <w:left w:val="nil"/>
              <w:bottom w:val="single" w:sz="4" w:space="0" w:color="auto"/>
              <w:right w:val="single" w:sz="4" w:space="0" w:color="auto"/>
            </w:tcBorders>
            <w:shd w:val="clear" w:color="auto" w:fill="auto"/>
            <w:vAlign w:val="center"/>
            <w:hideMark/>
          </w:tcPr>
          <w:p w14:paraId="010CAEB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Pr="002470A7">
              <w:rPr>
                <w:rFonts w:ascii="Arial" w:eastAsia="Times New Roman" w:hAnsi="Arial" w:cs="Arial"/>
                <w:color w:val="000000"/>
                <w:sz w:val="20"/>
                <w:szCs w:val="20"/>
                <w:lang w:eastAsia="et-EE"/>
              </w:rPr>
              <w:t>,</w:t>
            </w:r>
            <w:r>
              <w:rPr>
                <w:rFonts w:ascii="Arial" w:eastAsia="Times New Roman" w:hAnsi="Arial" w:cs="Arial"/>
                <w:color w:val="000000"/>
                <w:sz w:val="20"/>
                <w:szCs w:val="20"/>
                <w:lang w:eastAsia="et-EE"/>
              </w:rPr>
              <w:t>2</w:t>
            </w:r>
          </w:p>
        </w:tc>
        <w:tc>
          <w:tcPr>
            <w:tcW w:w="1222" w:type="dxa"/>
            <w:tcBorders>
              <w:top w:val="nil"/>
              <w:left w:val="nil"/>
              <w:bottom w:val="single" w:sz="4" w:space="0" w:color="auto"/>
              <w:right w:val="single" w:sz="4" w:space="0" w:color="auto"/>
            </w:tcBorders>
            <w:shd w:val="clear" w:color="auto" w:fill="auto"/>
            <w:vAlign w:val="center"/>
            <w:hideMark/>
          </w:tcPr>
          <w:p w14:paraId="5E96E0B1"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2,0</w:t>
            </w:r>
          </w:p>
        </w:tc>
        <w:tc>
          <w:tcPr>
            <w:tcW w:w="1096" w:type="dxa"/>
            <w:tcBorders>
              <w:top w:val="nil"/>
              <w:left w:val="nil"/>
              <w:bottom w:val="single" w:sz="4" w:space="0" w:color="auto"/>
              <w:right w:val="single" w:sz="4" w:space="0" w:color="auto"/>
            </w:tcBorders>
            <w:shd w:val="clear" w:color="auto" w:fill="auto"/>
            <w:vAlign w:val="center"/>
            <w:hideMark/>
          </w:tcPr>
          <w:p w14:paraId="5D36D41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2,0</w:t>
            </w:r>
          </w:p>
        </w:tc>
      </w:tr>
      <w:tr w:rsidR="00FC68B1" w:rsidRPr="002470A7" w14:paraId="666633A6"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14:paraId="1769D046"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Keskmine palk, eurot</w:t>
            </w:r>
          </w:p>
        </w:tc>
        <w:tc>
          <w:tcPr>
            <w:tcW w:w="1043" w:type="dxa"/>
            <w:tcBorders>
              <w:top w:val="nil"/>
              <w:left w:val="nil"/>
              <w:bottom w:val="single" w:sz="4" w:space="0" w:color="auto"/>
              <w:right w:val="single" w:sz="4" w:space="0" w:color="auto"/>
            </w:tcBorders>
            <w:shd w:val="clear" w:color="auto" w:fill="auto"/>
            <w:noWrap/>
            <w:vAlign w:val="center"/>
            <w:hideMark/>
          </w:tcPr>
          <w:p w14:paraId="5167BB8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 xml:space="preserve">1 </w:t>
            </w:r>
            <w:r>
              <w:rPr>
                <w:rFonts w:ascii="Arial" w:eastAsia="Times New Roman" w:hAnsi="Arial" w:cs="Arial"/>
                <w:color w:val="000000"/>
                <w:sz w:val="20"/>
                <w:szCs w:val="20"/>
                <w:lang w:eastAsia="et-EE"/>
              </w:rPr>
              <w:t>833</w:t>
            </w:r>
          </w:p>
        </w:tc>
        <w:tc>
          <w:tcPr>
            <w:tcW w:w="1132" w:type="dxa"/>
            <w:tcBorders>
              <w:top w:val="nil"/>
              <w:left w:val="nil"/>
              <w:bottom w:val="single" w:sz="4" w:space="0" w:color="auto"/>
              <w:right w:val="single" w:sz="4" w:space="0" w:color="auto"/>
            </w:tcBorders>
            <w:shd w:val="clear" w:color="auto" w:fill="auto"/>
            <w:noWrap/>
            <w:vAlign w:val="center"/>
            <w:hideMark/>
          </w:tcPr>
          <w:p w14:paraId="13915F45"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 xml:space="preserve">1 </w:t>
            </w:r>
            <w:r>
              <w:rPr>
                <w:rFonts w:ascii="Arial" w:eastAsia="Times New Roman" w:hAnsi="Arial" w:cs="Arial"/>
                <w:color w:val="000000"/>
                <w:sz w:val="20"/>
                <w:szCs w:val="20"/>
                <w:lang w:eastAsia="et-EE"/>
              </w:rPr>
              <w:t>951</w:t>
            </w:r>
          </w:p>
        </w:tc>
        <w:tc>
          <w:tcPr>
            <w:tcW w:w="1078" w:type="dxa"/>
            <w:tcBorders>
              <w:top w:val="nil"/>
              <w:left w:val="nil"/>
              <w:bottom w:val="single" w:sz="4" w:space="0" w:color="auto"/>
              <w:right w:val="single" w:sz="4" w:space="0" w:color="auto"/>
            </w:tcBorders>
            <w:shd w:val="clear" w:color="auto" w:fill="auto"/>
            <w:noWrap/>
            <w:vAlign w:val="center"/>
            <w:hideMark/>
          </w:tcPr>
          <w:p w14:paraId="4B0082E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2 040</w:t>
            </w:r>
          </w:p>
        </w:tc>
        <w:tc>
          <w:tcPr>
            <w:tcW w:w="1078" w:type="dxa"/>
            <w:tcBorders>
              <w:top w:val="nil"/>
              <w:left w:val="nil"/>
              <w:bottom w:val="single" w:sz="4" w:space="0" w:color="auto"/>
              <w:right w:val="single" w:sz="4" w:space="0" w:color="auto"/>
            </w:tcBorders>
            <w:shd w:val="clear" w:color="auto" w:fill="auto"/>
            <w:noWrap/>
            <w:vAlign w:val="center"/>
            <w:hideMark/>
          </w:tcPr>
          <w:p w14:paraId="6DAAB18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2 141</w:t>
            </w:r>
          </w:p>
        </w:tc>
        <w:tc>
          <w:tcPr>
            <w:tcW w:w="1222" w:type="dxa"/>
            <w:tcBorders>
              <w:top w:val="nil"/>
              <w:left w:val="nil"/>
              <w:bottom w:val="single" w:sz="4" w:space="0" w:color="auto"/>
              <w:right w:val="single" w:sz="4" w:space="0" w:color="auto"/>
            </w:tcBorders>
            <w:shd w:val="clear" w:color="auto" w:fill="auto"/>
            <w:noWrap/>
            <w:vAlign w:val="center"/>
            <w:hideMark/>
          </w:tcPr>
          <w:p w14:paraId="4869918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2 244</w:t>
            </w:r>
          </w:p>
        </w:tc>
        <w:tc>
          <w:tcPr>
            <w:tcW w:w="1096" w:type="dxa"/>
            <w:tcBorders>
              <w:top w:val="nil"/>
              <w:left w:val="nil"/>
              <w:bottom w:val="single" w:sz="4" w:space="0" w:color="auto"/>
              <w:right w:val="single" w:sz="4" w:space="0" w:color="auto"/>
            </w:tcBorders>
            <w:shd w:val="clear" w:color="auto" w:fill="auto"/>
            <w:noWrap/>
            <w:vAlign w:val="center"/>
            <w:hideMark/>
          </w:tcPr>
          <w:p w14:paraId="15011A9A"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2 347</w:t>
            </w:r>
          </w:p>
        </w:tc>
      </w:tr>
      <w:tr w:rsidR="00FC68B1" w:rsidRPr="002470A7" w14:paraId="5203BA48"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14:paraId="79D85FDC"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Keskmine p</w:t>
            </w:r>
            <w:r w:rsidRPr="002470A7">
              <w:rPr>
                <w:rFonts w:ascii="Arial" w:eastAsia="Times New Roman" w:hAnsi="Arial" w:cs="Arial"/>
                <w:color w:val="000000"/>
                <w:sz w:val="20"/>
                <w:szCs w:val="20"/>
                <w:lang w:eastAsia="et-EE"/>
              </w:rPr>
              <w:t>a</w:t>
            </w:r>
            <w:r>
              <w:rPr>
                <w:rFonts w:ascii="Arial" w:eastAsia="Times New Roman" w:hAnsi="Arial" w:cs="Arial"/>
                <w:color w:val="000000"/>
                <w:sz w:val="20"/>
                <w:szCs w:val="20"/>
                <w:lang w:eastAsia="et-EE"/>
              </w:rPr>
              <w:t>l</w:t>
            </w:r>
            <w:r w:rsidRPr="002470A7">
              <w:rPr>
                <w:rFonts w:ascii="Arial" w:eastAsia="Times New Roman" w:hAnsi="Arial" w:cs="Arial"/>
                <w:color w:val="000000"/>
                <w:sz w:val="20"/>
                <w:szCs w:val="20"/>
                <w:lang w:eastAsia="et-EE"/>
              </w:rPr>
              <w:t>ga</w:t>
            </w:r>
            <w:r>
              <w:rPr>
                <w:rFonts w:ascii="Arial" w:eastAsia="Times New Roman" w:hAnsi="Arial" w:cs="Arial"/>
                <w:color w:val="000000"/>
                <w:sz w:val="20"/>
                <w:szCs w:val="20"/>
                <w:lang w:eastAsia="et-EE"/>
              </w:rPr>
              <w:t xml:space="preserve"> reaalkasv</w:t>
            </w:r>
            <w:r w:rsidRPr="002470A7">
              <w:rPr>
                <w:rFonts w:ascii="Arial" w:eastAsia="Times New Roman" w:hAnsi="Arial" w:cs="Arial"/>
                <w:color w:val="000000"/>
                <w:sz w:val="20"/>
                <w:szCs w:val="20"/>
                <w:lang w:eastAsia="et-EE"/>
              </w:rPr>
              <w:t xml:space="preserve"> %</w:t>
            </w:r>
          </w:p>
        </w:tc>
        <w:tc>
          <w:tcPr>
            <w:tcW w:w="1043" w:type="dxa"/>
            <w:tcBorders>
              <w:top w:val="nil"/>
              <w:left w:val="nil"/>
              <w:bottom w:val="single" w:sz="4" w:space="0" w:color="auto"/>
              <w:right w:val="single" w:sz="4" w:space="0" w:color="auto"/>
            </w:tcBorders>
            <w:shd w:val="clear" w:color="auto" w:fill="auto"/>
            <w:noWrap/>
            <w:vAlign w:val="center"/>
            <w:hideMark/>
          </w:tcPr>
          <w:p w14:paraId="7CE28516"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2,1</w:t>
            </w:r>
          </w:p>
        </w:tc>
        <w:tc>
          <w:tcPr>
            <w:tcW w:w="1132" w:type="dxa"/>
            <w:tcBorders>
              <w:top w:val="nil"/>
              <w:left w:val="nil"/>
              <w:bottom w:val="single" w:sz="4" w:space="0" w:color="auto"/>
              <w:right w:val="single" w:sz="4" w:space="0" w:color="auto"/>
            </w:tcBorders>
            <w:shd w:val="clear" w:color="auto" w:fill="auto"/>
            <w:noWrap/>
            <w:vAlign w:val="center"/>
            <w:hideMark/>
          </w:tcPr>
          <w:p w14:paraId="19189B1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2,6</w:t>
            </w:r>
          </w:p>
        </w:tc>
        <w:tc>
          <w:tcPr>
            <w:tcW w:w="1078" w:type="dxa"/>
            <w:tcBorders>
              <w:top w:val="nil"/>
              <w:left w:val="nil"/>
              <w:bottom w:val="single" w:sz="4" w:space="0" w:color="auto"/>
              <w:right w:val="single" w:sz="4" w:space="0" w:color="auto"/>
            </w:tcBorders>
            <w:shd w:val="clear" w:color="auto" w:fill="auto"/>
            <w:noWrap/>
            <w:vAlign w:val="center"/>
            <w:hideMark/>
          </w:tcPr>
          <w:p w14:paraId="6002DC8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0,3</w:t>
            </w:r>
          </w:p>
        </w:tc>
        <w:tc>
          <w:tcPr>
            <w:tcW w:w="1078" w:type="dxa"/>
            <w:tcBorders>
              <w:top w:val="nil"/>
              <w:left w:val="nil"/>
              <w:bottom w:val="single" w:sz="4" w:space="0" w:color="auto"/>
              <w:right w:val="single" w:sz="4" w:space="0" w:color="auto"/>
            </w:tcBorders>
            <w:shd w:val="clear" w:color="auto" w:fill="auto"/>
            <w:noWrap/>
            <w:vAlign w:val="center"/>
            <w:hideMark/>
          </w:tcPr>
          <w:p w14:paraId="68D32E1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2,7</w:t>
            </w:r>
          </w:p>
        </w:tc>
        <w:tc>
          <w:tcPr>
            <w:tcW w:w="1222" w:type="dxa"/>
            <w:tcBorders>
              <w:top w:val="nil"/>
              <w:left w:val="nil"/>
              <w:bottom w:val="single" w:sz="4" w:space="0" w:color="auto"/>
              <w:right w:val="single" w:sz="4" w:space="0" w:color="auto"/>
            </w:tcBorders>
            <w:shd w:val="clear" w:color="auto" w:fill="auto"/>
            <w:noWrap/>
            <w:vAlign w:val="center"/>
            <w:hideMark/>
          </w:tcPr>
          <w:p w14:paraId="089B01CB"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2,7</w:t>
            </w:r>
          </w:p>
        </w:tc>
        <w:tc>
          <w:tcPr>
            <w:tcW w:w="1096" w:type="dxa"/>
            <w:tcBorders>
              <w:top w:val="nil"/>
              <w:left w:val="nil"/>
              <w:bottom w:val="single" w:sz="4" w:space="0" w:color="auto"/>
              <w:right w:val="single" w:sz="4" w:space="0" w:color="auto"/>
            </w:tcBorders>
            <w:shd w:val="clear" w:color="auto" w:fill="auto"/>
            <w:noWrap/>
            <w:vAlign w:val="center"/>
            <w:hideMark/>
          </w:tcPr>
          <w:p w14:paraId="3DA0846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Pr="002470A7">
              <w:rPr>
                <w:rFonts w:ascii="Arial" w:eastAsia="Times New Roman" w:hAnsi="Arial" w:cs="Arial"/>
                <w:color w:val="000000"/>
                <w:sz w:val="20"/>
                <w:szCs w:val="20"/>
                <w:lang w:eastAsia="et-EE"/>
              </w:rPr>
              <w:t>,</w:t>
            </w:r>
            <w:r>
              <w:rPr>
                <w:rFonts w:ascii="Arial" w:eastAsia="Times New Roman" w:hAnsi="Arial" w:cs="Arial"/>
                <w:color w:val="000000"/>
                <w:sz w:val="20"/>
                <w:szCs w:val="20"/>
                <w:lang w:eastAsia="et-EE"/>
              </w:rPr>
              <w:t>5</w:t>
            </w:r>
          </w:p>
        </w:tc>
      </w:tr>
      <w:tr w:rsidR="00FC68B1" w:rsidRPr="002470A7" w14:paraId="5023F372"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740E40B5"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Tööhõive kasv, %</w:t>
            </w:r>
          </w:p>
        </w:tc>
        <w:tc>
          <w:tcPr>
            <w:tcW w:w="1043" w:type="dxa"/>
            <w:tcBorders>
              <w:top w:val="nil"/>
              <w:left w:val="nil"/>
              <w:bottom w:val="single" w:sz="4" w:space="0" w:color="auto"/>
              <w:right w:val="single" w:sz="4" w:space="0" w:color="auto"/>
            </w:tcBorders>
            <w:shd w:val="clear" w:color="auto" w:fill="auto"/>
            <w:vAlign w:val="center"/>
            <w:hideMark/>
          </w:tcPr>
          <w:p w14:paraId="61D556D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2,5</w:t>
            </w:r>
          </w:p>
        </w:tc>
        <w:tc>
          <w:tcPr>
            <w:tcW w:w="1132" w:type="dxa"/>
            <w:tcBorders>
              <w:top w:val="nil"/>
              <w:left w:val="nil"/>
              <w:bottom w:val="single" w:sz="4" w:space="0" w:color="auto"/>
              <w:right w:val="single" w:sz="4" w:space="0" w:color="auto"/>
            </w:tcBorders>
            <w:shd w:val="clear" w:color="auto" w:fill="auto"/>
            <w:vAlign w:val="center"/>
            <w:hideMark/>
          </w:tcPr>
          <w:p w14:paraId="50705B8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0,0</w:t>
            </w:r>
          </w:p>
        </w:tc>
        <w:tc>
          <w:tcPr>
            <w:tcW w:w="1078" w:type="dxa"/>
            <w:tcBorders>
              <w:top w:val="nil"/>
              <w:left w:val="nil"/>
              <w:bottom w:val="single" w:sz="4" w:space="0" w:color="auto"/>
              <w:right w:val="single" w:sz="4" w:space="0" w:color="auto"/>
            </w:tcBorders>
            <w:shd w:val="clear" w:color="auto" w:fill="auto"/>
            <w:vAlign w:val="center"/>
            <w:hideMark/>
          </w:tcPr>
          <w:p w14:paraId="01742E7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0,2</w:t>
            </w:r>
          </w:p>
        </w:tc>
        <w:tc>
          <w:tcPr>
            <w:tcW w:w="1078" w:type="dxa"/>
            <w:tcBorders>
              <w:top w:val="nil"/>
              <w:left w:val="nil"/>
              <w:bottom w:val="single" w:sz="4" w:space="0" w:color="auto"/>
              <w:right w:val="single" w:sz="4" w:space="0" w:color="auto"/>
            </w:tcBorders>
            <w:shd w:val="clear" w:color="auto" w:fill="auto"/>
            <w:vAlign w:val="center"/>
            <w:hideMark/>
          </w:tcPr>
          <w:p w14:paraId="6126B48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w:t>
            </w:r>
            <w:r w:rsidRPr="002470A7">
              <w:rPr>
                <w:rFonts w:ascii="Arial" w:eastAsia="Times New Roman" w:hAnsi="Arial" w:cs="Arial"/>
                <w:color w:val="000000"/>
                <w:sz w:val="20"/>
                <w:szCs w:val="20"/>
                <w:lang w:eastAsia="et-EE"/>
              </w:rPr>
              <w:t>,</w:t>
            </w:r>
            <w:r>
              <w:rPr>
                <w:rFonts w:ascii="Arial" w:eastAsia="Times New Roman" w:hAnsi="Arial" w:cs="Arial"/>
                <w:color w:val="000000"/>
                <w:sz w:val="20"/>
                <w:szCs w:val="20"/>
                <w:lang w:eastAsia="et-EE"/>
              </w:rPr>
              <w:t>6</w:t>
            </w:r>
          </w:p>
        </w:tc>
        <w:tc>
          <w:tcPr>
            <w:tcW w:w="1222" w:type="dxa"/>
            <w:tcBorders>
              <w:top w:val="nil"/>
              <w:left w:val="nil"/>
              <w:bottom w:val="single" w:sz="4" w:space="0" w:color="auto"/>
              <w:right w:val="single" w:sz="4" w:space="0" w:color="auto"/>
            </w:tcBorders>
            <w:shd w:val="clear" w:color="auto" w:fill="auto"/>
            <w:vAlign w:val="center"/>
            <w:hideMark/>
          </w:tcPr>
          <w:p w14:paraId="24E8E5E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0,</w:t>
            </w:r>
            <w:r>
              <w:rPr>
                <w:rFonts w:ascii="Arial" w:eastAsia="Times New Roman" w:hAnsi="Arial" w:cs="Arial"/>
                <w:color w:val="000000"/>
                <w:sz w:val="20"/>
                <w:szCs w:val="20"/>
                <w:lang w:eastAsia="et-EE"/>
              </w:rPr>
              <w:t>0</w:t>
            </w:r>
          </w:p>
        </w:tc>
        <w:tc>
          <w:tcPr>
            <w:tcW w:w="1096" w:type="dxa"/>
            <w:tcBorders>
              <w:top w:val="nil"/>
              <w:left w:val="nil"/>
              <w:bottom w:val="single" w:sz="4" w:space="0" w:color="auto"/>
              <w:right w:val="single" w:sz="4" w:space="0" w:color="auto"/>
            </w:tcBorders>
            <w:shd w:val="clear" w:color="auto" w:fill="auto"/>
            <w:vAlign w:val="center"/>
            <w:hideMark/>
          </w:tcPr>
          <w:p w14:paraId="15C8B71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0,0</w:t>
            </w:r>
          </w:p>
        </w:tc>
      </w:tr>
      <w:tr w:rsidR="00FC68B1" w:rsidRPr="002470A7" w14:paraId="3A225A14"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0E3F4850"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Tööpuudus</w:t>
            </w:r>
            <w:r>
              <w:rPr>
                <w:rFonts w:ascii="Arial" w:eastAsia="Times New Roman" w:hAnsi="Arial" w:cs="Arial"/>
                <w:color w:val="000000"/>
                <w:sz w:val="20"/>
                <w:szCs w:val="20"/>
                <w:lang w:eastAsia="et-EE"/>
              </w:rPr>
              <w:t xml:space="preserve"> </w:t>
            </w:r>
            <w:r w:rsidRPr="002470A7">
              <w:rPr>
                <w:rFonts w:ascii="Arial" w:eastAsia="Times New Roman" w:hAnsi="Arial" w:cs="Arial"/>
                <w:color w:val="000000"/>
                <w:sz w:val="20"/>
                <w:szCs w:val="20"/>
                <w:lang w:eastAsia="et-EE"/>
              </w:rPr>
              <w:t>%</w:t>
            </w:r>
          </w:p>
        </w:tc>
        <w:tc>
          <w:tcPr>
            <w:tcW w:w="1043" w:type="dxa"/>
            <w:tcBorders>
              <w:top w:val="nil"/>
              <w:left w:val="nil"/>
              <w:bottom w:val="single" w:sz="4" w:space="0" w:color="auto"/>
              <w:right w:val="single" w:sz="4" w:space="0" w:color="auto"/>
            </w:tcBorders>
            <w:shd w:val="clear" w:color="auto" w:fill="auto"/>
            <w:vAlign w:val="center"/>
            <w:hideMark/>
          </w:tcPr>
          <w:p w14:paraId="2CC5EE1E"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6,4</w:t>
            </w:r>
          </w:p>
        </w:tc>
        <w:tc>
          <w:tcPr>
            <w:tcW w:w="1132" w:type="dxa"/>
            <w:tcBorders>
              <w:top w:val="nil"/>
              <w:left w:val="nil"/>
              <w:bottom w:val="single" w:sz="4" w:space="0" w:color="auto"/>
              <w:right w:val="single" w:sz="4" w:space="0" w:color="auto"/>
            </w:tcBorders>
            <w:shd w:val="clear" w:color="auto" w:fill="auto"/>
            <w:vAlign w:val="center"/>
            <w:hideMark/>
          </w:tcPr>
          <w:p w14:paraId="404CD28F"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7,7</w:t>
            </w:r>
          </w:p>
        </w:tc>
        <w:tc>
          <w:tcPr>
            <w:tcW w:w="1078" w:type="dxa"/>
            <w:tcBorders>
              <w:top w:val="nil"/>
              <w:left w:val="nil"/>
              <w:bottom w:val="single" w:sz="4" w:space="0" w:color="auto"/>
              <w:right w:val="single" w:sz="4" w:space="0" w:color="auto"/>
            </w:tcBorders>
            <w:shd w:val="clear" w:color="auto" w:fill="auto"/>
            <w:vAlign w:val="center"/>
            <w:hideMark/>
          </w:tcPr>
          <w:p w14:paraId="5E3693BC"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7,5</w:t>
            </w:r>
          </w:p>
        </w:tc>
        <w:tc>
          <w:tcPr>
            <w:tcW w:w="1078" w:type="dxa"/>
            <w:tcBorders>
              <w:top w:val="nil"/>
              <w:left w:val="nil"/>
              <w:bottom w:val="single" w:sz="4" w:space="0" w:color="auto"/>
              <w:right w:val="single" w:sz="4" w:space="0" w:color="auto"/>
            </w:tcBorders>
            <w:shd w:val="clear" w:color="auto" w:fill="auto"/>
            <w:vAlign w:val="center"/>
            <w:hideMark/>
          </w:tcPr>
          <w:p w14:paraId="6ECE80B1"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6,3</w:t>
            </w:r>
          </w:p>
        </w:tc>
        <w:tc>
          <w:tcPr>
            <w:tcW w:w="1222" w:type="dxa"/>
            <w:tcBorders>
              <w:top w:val="nil"/>
              <w:left w:val="nil"/>
              <w:bottom w:val="single" w:sz="4" w:space="0" w:color="auto"/>
              <w:right w:val="single" w:sz="4" w:space="0" w:color="auto"/>
            </w:tcBorders>
            <w:shd w:val="clear" w:color="auto" w:fill="auto"/>
            <w:vAlign w:val="center"/>
            <w:hideMark/>
          </w:tcPr>
          <w:p w14:paraId="032BE7A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6,</w:t>
            </w:r>
            <w:r>
              <w:rPr>
                <w:rFonts w:ascii="Arial" w:eastAsia="Times New Roman" w:hAnsi="Arial" w:cs="Arial"/>
                <w:color w:val="000000"/>
                <w:sz w:val="20"/>
                <w:szCs w:val="20"/>
                <w:lang w:eastAsia="et-EE"/>
              </w:rPr>
              <w:t>3</w:t>
            </w:r>
          </w:p>
        </w:tc>
        <w:tc>
          <w:tcPr>
            <w:tcW w:w="1096" w:type="dxa"/>
            <w:tcBorders>
              <w:top w:val="nil"/>
              <w:left w:val="nil"/>
              <w:bottom w:val="single" w:sz="4" w:space="0" w:color="auto"/>
              <w:right w:val="single" w:sz="4" w:space="0" w:color="auto"/>
            </w:tcBorders>
            <w:shd w:val="clear" w:color="auto" w:fill="auto"/>
            <w:vAlign w:val="center"/>
            <w:hideMark/>
          </w:tcPr>
          <w:p w14:paraId="466209E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6,</w:t>
            </w:r>
            <w:r>
              <w:rPr>
                <w:rFonts w:ascii="Arial" w:eastAsia="Times New Roman" w:hAnsi="Arial" w:cs="Arial"/>
                <w:color w:val="000000"/>
                <w:sz w:val="20"/>
                <w:szCs w:val="20"/>
                <w:lang w:eastAsia="et-EE"/>
              </w:rPr>
              <w:t>3</w:t>
            </w:r>
          </w:p>
        </w:tc>
      </w:tr>
    </w:tbl>
    <w:p w14:paraId="52E69179" w14:textId="77777777" w:rsidR="00FC68B1" w:rsidRDefault="00FC68B1" w:rsidP="00FC68B1">
      <w:pPr>
        <w:pStyle w:val="Pealkiri2"/>
        <w:spacing w:after="160" w:line="360" w:lineRule="auto"/>
        <w:rPr>
          <w:rFonts w:cs="Times New Roman"/>
          <w:szCs w:val="24"/>
        </w:rPr>
      </w:pPr>
      <w:bookmarkStart w:id="7" w:name="_Toc78291447"/>
      <w:bookmarkStart w:id="8" w:name="_Toc176852416"/>
    </w:p>
    <w:p w14:paraId="7267B17C" w14:textId="77777777" w:rsidR="00FC68B1" w:rsidRDefault="00FC68B1" w:rsidP="00FC68B1">
      <w:pPr>
        <w:pStyle w:val="Pealkiri1"/>
        <w:numPr>
          <w:ilvl w:val="2"/>
          <w:numId w:val="34"/>
        </w:numPr>
      </w:pPr>
      <w:r w:rsidRPr="008E02A7">
        <w:t>Kuusalu vald</w:t>
      </w:r>
      <w:bookmarkEnd w:id="7"/>
      <w:bookmarkEnd w:id="8"/>
    </w:p>
    <w:p w14:paraId="0F10DCC8" w14:textId="77777777" w:rsidR="00FC68B1" w:rsidRPr="008D04DF" w:rsidRDefault="00FC68B1" w:rsidP="00FC68B1"/>
    <w:p w14:paraId="14F2AC84" w14:textId="77777777" w:rsidR="00FC68B1" w:rsidRPr="00846DF4" w:rsidRDefault="00FC68B1" w:rsidP="00FC68B1">
      <w:pPr>
        <w:autoSpaceDE w:val="0"/>
        <w:autoSpaceDN w:val="0"/>
        <w:adjustRightInd w:val="0"/>
        <w:jc w:val="both"/>
        <w:rPr>
          <w:rFonts w:ascii="Times New Roman" w:hAnsi="Times New Roman" w:cs="Times New Roman"/>
          <w:sz w:val="24"/>
          <w:szCs w:val="24"/>
        </w:rPr>
      </w:pPr>
      <w:r w:rsidRPr="00E87F0C">
        <w:rPr>
          <w:rFonts w:ascii="Times New Roman" w:hAnsi="Times New Roman" w:cs="Times New Roman"/>
          <w:sz w:val="24"/>
          <w:szCs w:val="24"/>
        </w:rPr>
        <w:t>202</w:t>
      </w:r>
      <w:r>
        <w:rPr>
          <w:rFonts w:ascii="Times New Roman" w:hAnsi="Times New Roman" w:cs="Times New Roman"/>
          <w:sz w:val="24"/>
          <w:szCs w:val="24"/>
        </w:rPr>
        <w:t>4</w:t>
      </w:r>
      <w:r w:rsidRPr="00E87F0C">
        <w:rPr>
          <w:rFonts w:ascii="Times New Roman" w:hAnsi="Times New Roman" w:cs="Times New Roman"/>
          <w:sz w:val="24"/>
          <w:szCs w:val="24"/>
        </w:rPr>
        <w:t xml:space="preserve">. aasta alguses elas Kuusalu vallas 6 </w:t>
      </w:r>
      <w:r>
        <w:rPr>
          <w:rFonts w:ascii="Times New Roman" w:hAnsi="Times New Roman" w:cs="Times New Roman"/>
          <w:sz w:val="24"/>
          <w:szCs w:val="24"/>
        </w:rPr>
        <w:t>628</w:t>
      </w:r>
      <w:r w:rsidRPr="00E87F0C">
        <w:rPr>
          <w:rFonts w:ascii="Times New Roman" w:hAnsi="Times New Roman" w:cs="Times New Roman"/>
          <w:sz w:val="24"/>
          <w:szCs w:val="24"/>
        </w:rPr>
        <w:t xml:space="preserve"> elanikku</w:t>
      </w:r>
      <w:r w:rsidRPr="00846DF4">
        <w:rPr>
          <w:rFonts w:ascii="Times New Roman" w:hAnsi="Times New Roman" w:cs="Times New Roman"/>
          <w:sz w:val="24"/>
          <w:szCs w:val="24"/>
        </w:rPr>
        <w:t xml:space="preserve">. Valla paiknemine Tallinna linna lähiümbruses on olnud toeks valla perspektiivsel kasvul. Vallas on määratletud ja välja arendatud võimalused mitmekülgseks ettevõtluse arenguks. Valla ettevõtluskeskkonda </w:t>
      </w:r>
      <w:proofErr w:type="spellStart"/>
      <w:r w:rsidRPr="00846DF4">
        <w:rPr>
          <w:rFonts w:ascii="Times New Roman" w:hAnsi="Times New Roman" w:cs="Times New Roman"/>
          <w:sz w:val="24"/>
          <w:szCs w:val="24"/>
        </w:rPr>
        <w:t>turundatakse</w:t>
      </w:r>
      <w:proofErr w:type="spellEnd"/>
      <w:r w:rsidRPr="00846DF4">
        <w:rPr>
          <w:rFonts w:ascii="Times New Roman" w:hAnsi="Times New Roman" w:cs="Times New Roman"/>
          <w:sz w:val="24"/>
          <w:szCs w:val="24"/>
        </w:rPr>
        <w:t xml:space="preserve"> ühtse tervikuna. Ettevõtlus on keskkonda säästev. Ettevõtluses väärtustatakse piirkonna loodust ja ajaloolis-kultuurilist eripära. Töökohad vallas on tervist edendavad ja turvalised. Ettevõtjad teevad omavahelist koostööd ja toetavad kogukonna aktiivsust.</w:t>
      </w:r>
    </w:p>
    <w:p w14:paraId="3CD0FED9" w14:textId="77777777" w:rsidR="00FC68B1" w:rsidRPr="00E87F0C"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Järgnevate aastate kõige olulisemad eesmärgid:</w:t>
      </w:r>
    </w:p>
    <w:p w14:paraId="38CD9BD5"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Elanikonnale tarvilike avalike teenuste tagamiseks oluliste investeeringute teostamine, suurendades vajadusel võlakoormust.</w:t>
      </w:r>
    </w:p>
    <w:p w14:paraId="42DFFB6B"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 xml:space="preserve">Kvalifitseeritud töötajate palgataseme säilitamine. </w:t>
      </w:r>
    </w:p>
    <w:p w14:paraId="25BD04D3"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Majandamiskulude kontrolli all hoidmine.</w:t>
      </w:r>
    </w:p>
    <w:p w14:paraId="5F6EDB08" w14:textId="77777777" w:rsidR="00FC68B1" w:rsidRPr="00EF0808" w:rsidRDefault="00FC68B1" w:rsidP="00FC68B1">
      <w:pPr>
        <w:pStyle w:val="Loendilik"/>
        <w:numPr>
          <w:ilvl w:val="0"/>
          <w:numId w:val="29"/>
        </w:numPr>
        <w:jc w:val="both"/>
        <w:rPr>
          <w:rFonts w:ascii="Times New Roman" w:hAnsi="Times New Roman" w:cs="Times New Roman"/>
          <w:sz w:val="24"/>
          <w:szCs w:val="24"/>
        </w:rPr>
      </w:pPr>
      <w:proofErr w:type="spellStart"/>
      <w:r w:rsidRPr="006B6CA2">
        <w:rPr>
          <w:rFonts w:ascii="Times New Roman" w:hAnsi="Times New Roman" w:cs="Times New Roman"/>
          <w:sz w:val="24"/>
          <w:szCs w:val="24"/>
        </w:rPr>
        <w:t>Välisvahendite</w:t>
      </w:r>
      <w:proofErr w:type="spellEnd"/>
      <w:r w:rsidRPr="006B6CA2">
        <w:rPr>
          <w:rFonts w:ascii="Times New Roman" w:hAnsi="Times New Roman" w:cs="Times New Roman"/>
          <w:sz w:val="24"/>
          <w:szCs w:val="24"/>
        </w:rPr>
        <w:t xml:space="preserve"> maksimaalne kaasamine tegevuste ja investeeringute finantseerimiseks.</w:t>
      </w:r>
    </w:p>
    <w:p w14:paraId="3AD5AD94" w14:textId="77777777" w:rsidR="00FC68B1" w:rsidRDefault="00FC68B1" w:rsidP="00FC68B1">
      <w:pPr>
        <w:pStyle w:val="Pealkiri1"/>
      </w:pPr>
      <w:bookmarkStart w:id="9" w:name="_Toc78291448"/>
      <w:bookmarkStart w:id="10" w:name="_Toc176852417"/>
      <w:r>
        <w:lastRenderedPageBreak/>
        <w:t xml:space="preserve">4.3 </w:t>
      </w:r>
      <w:r w:rsidRPr="002D1082">
        <w:t>Tulude prognoos</w:t>
      </w:r>
      <w:bookmarkEnd w:id="9"/>
      <w:bookmarkEnd w:id="10"/>
    </w:p>
    <w:p w14:paraId="3270E148" w14:textId="77777777" w:rsidR="00FC68B1" w:rsidRPr="007238C5" w:rsidRDefault="00FC68B1" w:rsidP="00FC68B1"/>
    <w:p w14:paraId="2F7F4AD1" w14:textId="77777777"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sz w:val="24"/>
          <w:szCs w:val="24"/>
        </w:rPr>
        <w:t>Kuusalu valla tulubaas on viimastel aastatel püsinud tululiikide jaotuse lõikes stabiilsena. Valdava osa tuludest on moodustanud maksutulud</w:t>
      </w:r>
      <w:r>
        <w:rPr>
          <w:rFonts w:ascii="Times New Roman" w:hAnsi="Times New Roman" w:cs="Times New Roman"/>
          <w:sz w:val="24"/>
          <w:szCs w:val="24"/>
        </w:rPr>
        <w:t>,</w:t>
      </w:r>
      <w:r w:rsidRPr="00D96530">
        <w:rPr>
          <w:rFonts w:ascii="Times New Roman" w:hAnsi="Times New Roman" w:cs="Times New Roman"/>
          <w:sz w:val="24"/>
          <w:szCs w:val="24"/>
        </w:rPr>
        <w:t xml:space="preserve"> sealjuures füüsilise isiku tulumaks ning maamaks – kokku 60%. Maksutuludest suuruselt järgmise osakaaluga tululiigiks on olnud saadavad toetused jooksvateks kuludeks, mis moodustasid</w:t>
      </w:r>
      <w:r>
        <w:rPr>
          <w:rFonts w:ascii="Times New Roman" w:hAnsi="Times New Roman" w:cs="Times New Roman"/>
          <w:sz w:val="24"/>
          <w:szCs w:val="24"/>
        </w:rPr>
        <w:t xml:space="preserve"> </w:t>
      </w:r>
      <w:r w:rsidRPr="00D96530">
        <w:rPr>
          <w:rFonts w:ascii="Times New Roman" w:hAnsi="Times New Roman" w:cs="Times New Roman"/>
          <w:sz w:val="24"/>
          <w:szCs w:val="24"/>
        </w:rPr>
        <w:t xml:space="preserve">30 % tulubaasist. Tulud kaupade ja teenuste müügist (omatulud) on moodustanud </w:t>
      </w:r>
      <w:r>
        <w:rPr>
          <w:rFonts w:ascii="Times New Roman" w:hAnsi="Times New Roman" w:cs="Times New Roman"/>
          <w:sz w:val="24"/>
          <w:szCs w:val="24"/>
        </w:rPr>
        <w:t>6</w:t>
      </w:r>
      <w:r w:rsidRPr="00D96530">
        <w:rPr>
          <w:rFonts w:ascii="Times New Roman" w:hAnsi="Times New Roman" w:cs="Times New Roman"/>
          <w:sz w:val="24"/>
          <w:szCs w:val="24"/>
        </w:rPr>
        <w:t xml:space="preserve">% põhitegevuse tuludest. Muude tulude (kaevandamistasu ja vee erikasutustasu) osakaal on </w:t>
      </w:r>
      <w:r>
        <w:rPr>
          <w:rFonts w:ascii="Times New Roman" w:hAnsi="Times New Roman" w:cs="Times New Roman"/>
          <w:sz w:val="24"/>
          <w:szCs w:val="24"/>
        </w:rPr>
        <w:t>kuni 4</w:t>
      </w:r>
      <w:r w:rsidRPr="00D96530">
        <w:rPr>
          <w:rFonts w:ascii="Times New Roman" w:hAnsi="Times New Roman" w:cs="Times New Roman"/>
          <w:sz w:val="24"/>
          <w:szCs w:val="24"/>
        </w:rPr>
        <w:t xml:space="preserve">%. </w:t>
      </w:r>
    </w:p>
    <w:p w14:paraId="41660E97" w14:textId="77777777"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T</w:t>
      </w:r>
      <w:r w:rsidRPr="00D96530">
        <w:rPr>
          <w:rFonts w:ascii="Times New Roman" w:hAnsi="Times New Roman" w:cs="Times New Roman"/>
          <w:sz w:val="24"/>
          <w:szCs w:val="24"/>
        </w:rPr>
        <w:t>ululiikide proportsioonid jäävad 202</w:t>
      </w:r>
      <w:r>
        <w:rPr>
          <w:rFonts w:ascii="Times New Roman" w:hAnsi="Times New Roman" w:cs="Times New Roman"/>
          <w:sz w:val="24"/>
          <w:szCs w:val="24"/>
        </w:rPr>
        <w:t>4</w:t>
      </w:r>
      <w:r w:rsidRPr="00D96530">
        <w:rPr>
          <w:rFonts w:ascii="Times New Roman" w:hAnsi="Times New Roman" w:cs="Times New Roman"/>
          <w:sz w:val="24"/>
          <w:szCs w:val="24"/>
        </w:rPr>
        <w:t xml:space="preserve">. aasta </w:t>
      </w:r>
      <w:r w:rsidRPr="004508B3">
        <w:rPr>
          <w:rFonts w:ascii="Times New Roman" w:hAnsi="Times New Roman" w:cs="Times New Roman"/>
          <w:sz w:val="24"/>
          <w:szCs w:val="24"/>
        </w:rPr>
        <w:t>eeldatava</w:t>
      </w:r>
      <w:r w:rsidRPr="00D96530">
        <w:rPr>
          <w:rFonts w:ascii="Times New Roman" w:hAnsi="Times New Roman" w:cs="Times New Roman"/>
          <w:sz w:val="24"/>
          <w:szCs w:val="24"/>
        </w:rPr>
        <w:t xml:space="preserve"> laekumise osas samaks. </w:t>
      </w:r>
      <w:r w:rsidRPr="00FE729B">
        <w:rPr>
          <w:rFonts w:ascii="Times New Roman" w:hAnsi="Times New Roman" w:cs="Times New Roman"/>
          <w:sz w:val="24"/>
          <w:szCs w:val="24"/>
        </w:rPr>
        <w:t>Maksutulude osakaal jääb ligi 6</w:t>
      </w:r>
      <w:r>
        <w:rPr>
          <w:rFonts w:ascii="Times New Roman" w:hAnsi="Times New Roman" w:cs="Times New Roman"/>
          <w:sz w:val="24"/>
          <w:szCs w:val="24"/>
        </w:rPr>
        <w:t>7</w:t>
      </w:r>
      <w:r w:rsidRPr="00FE729B">
        <w:rPr>
          <w:rFonts w:ascii="Times New Roman" w:hAnsi="Times New Roman" w:cs="Times New Roman"/>
          <w:sz w:val="24"/>
          <w:szCs w:val="24"/>
        </w:rPr>
        <w:t xml:space="preserve">% ja saadavate toetuste osakaal ligi </w:t>
      </w:r>
      <w:r>
        <w:rPr>
          <w:rFonts w:ascii="Times New Roman" w:hAnsi="Times New Roman" w:cs="Times New Roman"/>
          <w:sz w:val="24"/>
          <w:szCs w:val="24"/>
        </w:rPr>
        <w:t>28</w:t>
      </w:r>
      <w:r w:rsidRPr="00FE729B">
        <w:rPr>
          <w:rFonts w:ascii="Times New Roman" w:hAnsi="Times New Roman" w:cs="Times New Roman"/>
          <w:sz w:val="24"/>
          <w:szCs w:val="24"/>
        </w:rPr>
        <w:t>%.</w:t>
      </w:r>
    </w:p>
    <w:tbl>
      <w:tblPr>
        <w:tblW w:w="9035" w:type="dxa"/>
        <w:tblCellMar>
          <w:left w:w="70" w:type="dxa"/>
          <w:right w:w="70" w:type="dxa"/>
        </w:tblCellMar>
        <w:tblLook w:val="04A0" w:firstRow="1" w:lastRow="0" w:firstColumn="1" w:lastColumn="0" w:noHBand="0" w:noVBand="1"/>
      </w:tblPr>
      <w:tblGrid>
        <w:gridCol w:w="3033"/>
        <w:gridCol w:w="1558"/>
        <w:gridCol w:w="1520"/>
        <w:gridCol w:w="1462"/>
        <w:gridCol w:w="1462"/>
      </w:tblGrid>
      <w:tr w:rsidR="00FC68B1" w:rsidRPr="002470A7" w14:paraId="5922DE85" w14:textId="77777777" w:rsidTr="0063125B">
        <w:trPr>
          <w:trHeight w:val="565"/>
        </w:trPr>
        <w:tc>
          <w:tcPr>
            <w:tcW w:w="3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A8875"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Tekkepõhised tulud</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5D619C8F" w14:textId="77777777" w:rsidR="00FC68B1" w:rsidRPr="002470A7" w:rsidRDefault="00FC68B1" w:rsidP="0063125B">
            <w:pPr>
              <w:spacing w:after="0" w:line="240" w:lineRule="auto"/>
              <w:jc w:val="center"/>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w:t>
            </w:r>
            <w:r>
              <w:rPr>
                <w:rFonts w:ascii="Arial" w:eastAsia="Times New Roman" w:hAnsi="Arial" w:cs="Arial"/>
                <w:b/>
                <w:bCs/>
                <w:color w:val="000000"/>
                <w:sz w:val="20"/>
                <w:szCs w:val="20"/>
                <w:lang w:eastAsia="et-EE"/>
              </w:rPr>
              <w:t>21</w:t>
            </w:r>
            <w:r w:rsidRPr="002470A7">
              <w:rPr>
                <w:rFonts w:ascii="Arial" w:eastAsia="Times New Roman" w:hAnsi="Arial" w:cs="Arial"/>
                <w:b/>
                <w:bCs/>
                <w:color w:val="000000"/>
                <w:sz w:val="20"/>
                <w:szCs w:val="20"/>
                <w:lang w:eastAsia="et-EE"/>
              </w:rPr>
              <w:t xml:space="preserve"> täitmine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04C012AA"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2</w:t>
            </w:r>
            <w:r w:rsidRPr="002470A7">
              <w:rPr>
                <w:rFonts w:ascii="Arial" w:eastAsia="Times New Roman" w:hAnsi="Arial" w:cs="Arial"/>
                <w:b/>
                <w:bCs/>
                <w:color w:val="000000"/>
                <w:sz w:val="20"/>
                <w:szCs w:val="20"/>
                <w:lang w:eastAsia="et-EE"/>
              </w:rPr>
              <w:t xml:space="preserve"> täitmine</w:t>
            </w:r>
          </w:p>
        </w:tc>
        <w:tc>
          <w:tcPr>
            <w:tcW w:w="1462" w:type="dxa"/>
            <w:tcBorders>
              <w:top w:val="single" w:sz="4" w:space="0" w:color="auto"/>
              <w:left w:val="nil"/>
              <w:bottom w:val="single" w:sz="4" w:space="0" w:color="auto"/>
              <w:right w:val="single" w:sz="4" w:space="0" w:color="auto"/>
            </w:tcBorders>
            <w:shd w:val="clear" w:color="auto" w:fill="auto"/>
            <w:vAlign w:val="center"/>
            <w:hideMark/>
          </w:tcPr>
          <w:p w14:paraId="5798BFC6"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3</w:t>
            </w:r>
            <w:r w:rsidRPr="002470A7">
              <w:rPr>
                <w:rFonts w:ascii="Arial" w:eastAsia="Times New Roman" w:hAnsi="Arial" w:cs="Arial"/>
                <w:b/>
                <w:bCs/>
                <w:color w:val="000000"/>
                <w:sz w:val="20"/>
                <w:szCs w:val="20"/>
                <w:lang w:eastAsia="et-EE"/>
              </w:rPr>
              <w:t xml:space="preserve"> täitmine</w:t>
            </w:r>
          </w:p>
        </w:tc>
        <w:tc>
          <w:tcPr>
            <w:tcW w:w="1462" w:type="dxa"/>
            <w:tcBorders>
              <w:top w:val="single" w:sz="4" w:space="0" w:color="auto"/>
              <w:left w:val="nil"/>
              <w:bottom w:val="single" w:sz="4" w:space="0" w:color="auto"/>
              <w:right w:val="single" w:sz="4" w:space="0" w:color="auto"/>
            </w:tcBorders>
            <w:shd w:val="clear" w:color="auto" w:fill="auto"/>
            <w:vAlign w:val="center"/>
            <w:hideMark/>
          </w:tcPr>
          <w:p w14:paraId="1A01FBBA"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4</w:t>
            </w:r>
            <w:r w:rsidRPr="002470A7">
              <w:rPr>
                <w:rFonts w:ascii="Arial" w:eastAsia="Times New Roman" w:hAnsi="Arial" w:cs="Arial"/>
                <w:b/>
                <w:bCs/>
                <w:color w:val="000000"/>
                <w:sz w:val="20"/>
                <w:szCs w:val="20"/>
                <w:lang w:eastAsia="et-EE"/>
              </w:rPr>
              <w:t xml:space="preserve"> </w:t>
            </w:r>
            <w:r>
              <w:rPr>
                <w:rFonts w:ascii="Arial" w:eastAsia="Times New Roman" w:hAnsi="Arial" w:cs="Arial"/>
                <w:b/>
                <w:bCs/>
                <w:color w:val="000000"/>
                <w:sz w:val="20"/>
                <w:szCs w:val="20"/>
                <w:lang w:eastAsia="et-EE"/>
              </w:rPr>
              <w:t>eeldatav</w:t>
            </w:r>
          </w:p>
        </w:tc>
      </w:tr>
      <w:tr w:rsidR="00FC68B1" w:rsidRPr="002470A7" w14:paraId="30EAF61D"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29BF66E4"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Maksud</w:t>
            </w:r>
          </w:p>
        </w:tc>
        <w:tc>
          <w:tcPr>
            <w:tcW w:w="1558" w:type="dxa"/>
            <w:tcBorders>
              <w:top w:val="nil"/>
              <w:left w:val="nil"/>
              <w:bottom w:val="single" w:sz="4" w:space="0" w:color="auto"/>
              <w:right w:val="single" w:sz="4" w:space="0" w:color="auto"/>
            </w:tcBorders>
            <w:shd w:val="clear" w:color="auto" w:fill="auto"/>
            <w:noWrap/>
            <w:vAlign w:val="center"/>
            <w:hideMark/>
          </w:tcPr>
          <w:p w14:paraId="2EDAF2C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7 017 415</w:t>
            </w:r>
          </w:p>
        </w:tc>
        <w:tc>
          <w:tcPr>
            <w:tcW w:w="1520" w:type="dxa"/>
            <w:tcBorders>
              <w:top w:val="nil"/>
              <w:left w:val="nil"/>
              <w:bottom w:val="single" w:sz="4" w:space="0" w:color="auto"/>
              <w:right w:val="single" w:sz="4" w:space="0" w:color="auto"/>
            </w:tcBorders>
            <w:shd w:val="clear" w:color="auto" w:fill="auto"/>
            <w:noWrap/>
            <w:vAlign w:val="center"/>
            <w:hideMark/>
          </w:tcPr>
          <w:p w14:paraId="209F72E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7 921 279</w:t>
            </w:r>
          </w:p>
        </w:tc>
        <w:tc>
          <w:tcPr>
            <w:tcW w:w="1462" w:type="dxa"/>
            <w:tcBorders>
              <w:top w:val="nil"/>
              <w:left w:val="nil"/>
              <w:bottom w:val="single" w:sz="4" w:space="0" w:color="auto"/>
              <w:right w:val="single" w:sz="4" w:space="0" w:color="auto"/>
            </w:tcBorders>
            <w:shd w:val="clear" w:color="auto" w:fill="auto"/>
            <w:noWrap/>
            <w:vAlign w:val="center"/>
            <w:hideMark/>
          </w:tcPr>
          <w:p w14:paraId="20073EB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8 655 450</w:t>
            </w:r>
          </w:p>
        </w:tc>
        <w:tc>
          <w:tcPr>
            <w:tcW w:w="1462" w:type="dxa"/>
            <w:tcBorders>
              <w:top w:val="nil"/>
              <w:left w:val="nil"/>
              <w:bottom w:val="single" w:sz="4" w:space="0" w:color="auto"/>
              <w:right w:val="single" w:sz="4" w:space="0" w:color="auto"/>
            </w:tcBorders>
            <w:shd w:val="clear" w:color="auto" w:fill="auto"/>
            <w:noWrap/>
            <w:vAlign w:val="center"/>
            <w:hideMark/>
          </w:tcPr>
          <w:p w14:paraId="50FDBA9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9 480 000</w:t>
            </w:r>
          </w:p>
        </w:tc>
      </w:tr>
      <w:tr w:rsidR="00FC68B1" w:rsidRPr="002470A7" w14:paraId="1E4C275C"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40F07B2B"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Kaupade ja teenuste müük</w:t>
            </w:r>
          </w:p>
        </w:tc>
        <w:tc>
          <w:tcPr>
            <w:tcW w:w="1558" w:type="dxa"/>
            <w:tcBorders>
              <w:top w:val="nil"/>
              <w:left w:val="nil"/>
              <w:bottom w:val="single" w:sz="4" w:space="0" w:color="auto"/>
              <w:right w:val="single" w:sz="4" w:space="0" w:color="auto"/>
            </w:tcBorders>
            <w:shd w:val="clear" w:color="auto" w:fill="auto"/>
            <w:noWrap/>
            <w:vAlign w:val="center"/>
            <w:hideMark/>
          </w:tcPr>
          <w:p w14:paraId="64B20925"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674 752</w:t>
            </w:r>
          </w:p>
        </w:tc>
        <w:tc>
          <w:tcPr>
            <w:tcW w:w="1520" w:type="dxa"/>
            <w:tcBorders>
              <w:top w:val="nil"/>
              <w:left w:val="nil"/>
              <w:bottom w:val="single" w:sz="4" w:space="0" w:color="auto"/>
              <w:right w:val="single" w:sz="4" w:space="0" w:color="auto"/>
            </w:tcBorders>
            <w:shd w:val="clear" w:color="auto" w:fill="auto"/>
            <w:noWrap/>
            <w:vAlign w:val="center"/>
            <w:hideMark/>
          </w:tcPr>
          <w:p w14:paraId="1D15B93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754 702</w:t>
            </w:r>
          </w:p>
        </w:tc>
        <w:tc>
          <w:tcPr>
            <w:tcW w:w="1462" w:type="dxa"/>
            <w:tcBorders>
              <w:top w:val="nil"/>
              <w:left w:val="nil"/>
              <w:bottom w:val="single" w:sz="4" w:space="0" w:color="auto"/>
              <w:right w:val="single" w:sz="4" w:space="0" w:color="auto"/>
            </w:tcBorders>
            <w:shd w:val="clear" w:color="auto" w:fill="auto"/>
            <w:noWrap/>
            <w:vAlign w:val="center"/>
            <w:hideMark/>
          </w:tcPr>
          <w:p w14:paraId="656E641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726 472</w:t>
            </w:r>
          </w:p>
        </w:tc>
        <w:tc>
          <w:tcPr>
            <w:tcW w:w="1462" w:type="dxa"/>
            <w:tcBorders>
              <w:top w:val="nil"/>
              <w:left w:val="nil"/>
              <w:bottom w:val="single" w:sz="4" w:space="0" w:color="auto"/>
              <w:right w:val="single" w:sz="4" w:space="0" w:color="auto"/>
            </w:tcBorders>
            <w:shd w:val="clear" w:color="auto" w:fill="auto"/>
            <w:noWrap/>
            <w:vAlign w:val="center"/>
            <w:hideMark/>
          </w:tcPr>
          <w:p w14:paraId="5702B7A5"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790 000</w:t>
            </w:r>
          </w:p>
        </w:tc>
      </w:tr>
      <w:tr w:rsidR="00FC68B1" w:rsidRPr="002470A7" w14:paraId="2DC12C97"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6A8EB5E8"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Toetused</w:t>
            </w:r>
          </w:p>
        </w:tc>
        <w:tc>
          <w:tcPr>
            <w:tcW w:w="1558" w:type="dxa"/>
            <w:tcBorders>
              <w:top w:val="nil"/>
              <w:left w:val="nil"/>
              <w:bottom w:val="single" w:sz="4" w:space="0" w:color="auto"/>
              <w:right w:val="single" w:sz="4" w:space="0" w:color="auto"/>
            </w:tcBorders>
            <w:shd w:val="clear" w:color="auto" w:fill="auto"/>
            <w:noWrap/>
            <w:vAlign w:val="center"/>
            <w:hideMark/>
          </w:tcPr>
          <w:p w14:paraId="7FE57C0A"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3 786 144</w:t>
            </w:r>
          </w:p>
        </w:tc>
        <w:tc>
          <w:tcPr>
            <w:tcW w:w="1520" w:type="dxa"/>
            <w:tcBorders>
              <w:top w:val="nil"/>
              <w:left w:val="nil"/>
              <w:bottom w:val="single" w:sz="4" w:space="0" w:color="auto"/>
              <w:right w:val="single" w:sz="4" w:space="0" w:color="auto"/>
            </w:tcBorders>
            <w:shd w:val="clear" w:color="auto" w:fill="auto"/>
            <w:noWrap/>
            <w:vAlign w:val="center"/>
            <w:hideMark/>
          </w:tcPr>
          <w:p w14:paraId="21D4880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3 929 869</w:t>
            </w:r>
          </w:p>
        </w:tc>
        <w:tc>
          <w:tcPr>
            <w:tcW w:w="1462" w:type="dxa"/>
            <w:tcBorders>
              <w:top w:val="nil"/>
              <w:left w:val="nil"/>
              <w:bottom w:val="single" w:sz="4" w:space="0" w:color="auto"/>
              <w:right w:val="single" w:sz="4" w:space="0" w:color="auto"/>
            </w:tcBorders>
            <w:shd w:val="clear" w:color="auto" w:fill="auto"/>
            <w:noWrap/>
            <w:vAlign w:val="center"/>
            <w:hideMark/>
          </w:tcPr>
          <w:p w14:paraId="7172C90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4 502 215</w:t>
            </w:r>
          </w:p>
        </w:tc>
        <w:tc>
          <w:tcPr>
            <w:tcW w:w="1462" w:type="dxa"/>
            <w:tcBorders>
              <w:top w:val="nil"/>
              <w:left w:val="nil"/>
              <w:bottom w:val="single" w:sz="4" w:space="0" w:color="auto"/>
              <w:right w:val="single" w:sz="4" w:space="0" w:color="auto"/>
            </w:tcBorders>
            <w:shd w:val="clear" w:color="auto" w:fill="auto"/>
            <w:noWrap/>
            <w:vAlign w:val="center"/>
            <w:hideMark/>
          </w:tcPr>
          <w:p w14:paraId="5B963D7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4 116 431</w:t>
            </w:r>
          </w:p>
        </w:tc>
      </w:tr>
      <w:tr w:rsidR="00FC68B1" w:rsidRPr="002470A7" w14:paraId="3FFF703C"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66D86A54"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Muud tulud</w:t>
            </w:r>
          </w:p>
        </w:tc>
        <w:tc>
          <w:tcPr>
            <w:tcW w:w="1558" w:type="dxa"/>
            <w:tcBorders>
              <w:top w:val="nil"/>
              <w:left w:val="nil"/>
              <w:bottom w:val="single" w:sz="4" w:space="0" w:color="auto"/>
              <w:right w:val="single" w:sz="4" w:space="0" w:color="auto"/>
            </w:tcBorders>
            <w:shd w:val="clear" w:color="auto" w:fill="auto"/>
            <w:noWrap/>
            <w:vAlign w:val="center"/>
            <w:hideMark/>
          </w:tcPr>
          <w:p w14:paraId="177411AD"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333 665</w:t>
            </w:r>
          </w:p>
        </w:tc>
        <w:tc>
          <w:tcPr>
            <w:tcW w:w="1520" w:type="dxa"/>
            <w:tcBorders>
              <w:top w:val="nil"/>
              <w:left w:val="nil"/>
              <w:bottom w:val="single" w:sz="4" w:space="0" w:color="auto"/>
              <w:right w:val="single" w:sz="4" w:space="0" w:color="auto"/>
            </w:tcBorders>
            <w:shd w:val="clear" w:color="auto" w:fill="auto"/>
            <w:noWrap/>
            <w:vAlign w:val="center"/>
            <w:hideMark/>
          </w:tcPr>
          <w:p w14:paraId="5AD6E8AC"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401 686</w:t>
            </w:r>
          </w:p>
        </w:tc>
        <w:tc>
          <w:tcPr>
            <w:tcW w:w="1462" w:type="dxa"/>
            <w:tcBorders>
              <w:top w:val="nil"/>
              <w:left w:val="nil"/>
              <w:bottom w:val="single" w:sz="4" w:space="0" w:color="auto"/>
              <w:right w:val="single" w:sz="4" w:space="0" w:color="auto"/>
            </w:tcBorders>
            <w:shd w:val="clear" w:color="auto" w:fill="auto"/>
            <w:noWrap/>
            <w:vAlign w:val="center"/>
            <w:hideMark/>
          </w:tcPr>
          <w:p w14:paraId="01A8EBA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396 935</w:t>
            </w:r>
          </w:p>
        </w:tc>
        <w:tc>
          <w:tcPr>
            <w:tcW w:w="1462" w:type="dxa"/>
            <w:tcBorders>
              <w:top w:val="nil"/>
              <w:left w:val="nil"/>
              <w:bottom w:val="single" w:sz="4" w:space="0" w:color="auto"/>
              <w:right w:val="single" w:sz="4" w:space="0" w:color="auto"/>
            </w:tcBorders>
            <w:shd w:val="clear" w:color="auto" w:fill="auto"/>
            <w:noWrap/>
            <w:vAlign w:val="center"/>
            <w:hideMark/>
          </w:tcPr>
          <w:p w14:paraId="4864042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400 000</w:t>
            </w:r>
          </w:p>
        </w:tc>
      </w:tr>
      <w:tr w:rsidR="00FC68B1" w:rsidRPr="002470A7" w14:paraId="443B646A"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4581719B"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 </w:t>
            </w:r>
          </w:p>
        </w:tc>
        <w:tc>
          <w:tcPr>
            <w:tcW w:w="1558" w:type="dxa"/>
            <w:tcBorders>
              <w:top w:val="nil"/>
              <w:left w:val="nil"/>
              <w:bottom w:val="single" w:sz="4" w:space="0" w:color="auto"/>
              <w:right w:val="single" w:sz="4" w:space="0" w:color="auto"/>
            </w:tcBorders>
            <w:shd w:val="clear" w:color="auto" w:fill="auto"/>
            <w:noWrap/>
            <w:vAlign w:val="center"/>
            <w:hideMark/>
          </w:tcPr>
          <w:p w14:paraId="11F02FE9"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11 811 976</w:t>
            </w:r>
          </w:p>
        </w:tc>
        <w:tc>
          <w:tcPr>
            <w:tcW w:w="1520" w:type="dxa"/>
            <w:tcBorders>
              <w:top w:val="nil"/>
              <w:left w:val="nil"/>
              <w:bottom w:val="single" w:sz="4" w:space="0" w:color="auto"/>
              <w:right w:val="single" w:sz="4" w:space="0" w:color="auto"/>
            </w:tcBorders>
            <w:shd w:val="clear" w:color="auto" w:fill="auto"/>
            <w:noWrap/>
            <w:vAlign w:val="center"/>
            <w:hideMark/>
          </w:tcPr>
          <w:p w14:paraId="466AC700"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13 007 536</w:t>
            </w:r>
          </w:p>
        </w:tc>
        <w:tc>
          <w:tcPr>
            <w:tcW w:w="1462" w:type="dxa"/>
            <w:tcBorders>
              <w:top w:val="nil"/>
              <w:left w:val="nil"/>
              <w:bottom w:val="single" w:sz="4" w:space="0" w:color="auto"/>
              <w:right w:val="single" w:sz="4" w:space="0" w:color="auto"/>
            </w:tcBorders>
            <w:shd w:val="clear" w:color="auto" w:fill="auto"/>
            <w:noWrap/>
            <w:vAlign w:val="center"/>
            <w:hideMark/>
          </w:tcPr>
          <w:p w14:paraId="09611E2D"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14 281 072</w:t>
            </w:r>
          </w:p>
        </w:tc>
        <w:tc>
          <w:tcPr>
            <w:tcW w:w="1462" w:type="dxa"/>
            <w:tcBorders>
              <w:top w:val="nil"/>
              <w:left w:val="nil"/>
              <w:bottom w:val="single" w:sz="4" w:space="0" w:color="auto"/>
              <w:right w:val="single" w:sz="4" w:space="0" w:color="auto"/>
            </w:tcBorders>
            <w:shd w:val="clear" w:color="auto" w:fill="auto"/>
            <w:noWrap/>
            <w:vAlign w:val="center"/>
            <w:hideMark/>
          </w:tcPr>
          <w:p w14:paraId="6DCF4949"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14 786 431</w:t>
            </w:r>
          </w:p>
        </w:tc>
      </w:tr>
    </w:tbl>
    <w:p w14:paraId="358809C1" w14:textId="77777777" w:rsidR="00FC68B1" w:rsidRPr="00D96530" w:rsidRDefault="00FC68B1" w:rsidP="00FC68B1">
      <w:pPr>
        <w:jc w:val="both"/>
        <w:rPr>
          <w:rFonts w:ascii="Times New Roman" w:hAnsi="Times New Roman" w:cs="Times New Roman"/>
          <w:sz w:val="24"/>
          <w:szCs w:val="24"/>
        </w:rPr>
      </w:pPr>
    </w:p>
    <w:p w14:paraId="3EEB0363" w14:textId="77777777" w:rsidR="00FC68B1" w:rsidRPr="00A24804" w:rsidRDefault="00FC68B1" w:rsidP="00FC68B1">
      <w:pPr>
        <w:spacing w:line="360" w:lineRule="auto"/>
        <w:jc w:val="both"/>
        <w:rPr>
          <w:rFonts w:ascii="Times New Roman" w:hAnsi="Times New Roman" w:cs="Times New Roman"/>
          <w:sz w:val="24"/>
          <w:szCs w:val="24"/>
        </w:rPr>
      </w:pPr>
      <w:r>
        <w:rPr>
          <w:noProof/>
        </w:rPr>
        <w:drawing>
          <wp:inline distT="0" distB="0" distL="0" distR="0" wp14:anchorId="0AD6E8FA" wp14:editId="71B46EFF">
            <wp:extent cx="5753100" cy="2047875"/>
            <wp:effectExtent l="0" t="0" r="0" b="9525"/>
            <wp:docPr id="286459813" name="Diagramm 1">
              <a:extLst xmlns:a="http://schemas.openxmlformats.org/drawingml/2006/main">
                <a:ext uri="{FF2B5EF4-FFF2-40B4-BE49-F238E27FC236}">
                  <a16:creationId xmlns:a16="http://schemas.microsoft.com/office/drawing/2014/main" id="{1B771BD0-93E4-4499-B979-639E913088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8EDB160" w14:textId="77777777" w:rsidR="00FC68B1" w:rsidRDefault="00FC68B1" w:rsidP="00FC68B1">
      <w:pPr>
        <w:pStyle w:val="Pealkiri1"/>
      </w:pPr>
      <w:bookmarkStart w:id="11" w:name="_Toc78291449"/>
      <w:bookmarkStart w:id="12" w:name="_Toc176852418"/>
    </w:p>
    <w:p w14:paraId="31BA837F" w14:textId="77777777" w:rsidR="00FC68B1" w:rsidRDefault="00FC68B1" w:rsidP="00FC68B1">
      <w:pPr>
        <w:pStyle w:val="Pealkiri1"/>
      </w:pPr>
      <w:r>
        <w:t xml:space="preserve">4.3.1 </w:t>
      </w:r>
      <w:r w:rsidRPr="009A30C3">
        <w:t>Maksutulud</w:t>
      </w:r>
      <w:bookmarkEnd w:id="11"/>
      <w:bookmarkEnd w:id="12"/>
    </w:p>
    <w:p w14:paraId="5B536DE3" w14:textId="77777777" w:rsidR="00FC68B1" w:rsidRPr="001B725A" w:rsidRDefault="00FC68B1" w:rsidP="00FC68B1"/>
    <w:p w14:paraId="2AAB73A2" w14:textId="77777777" w:rsidR="00FC68B1" w:rsidRDefault="00FC68B1" w:rsidP="00FC68B1">
      <w:pPr>
        <w:pStyle w:val="Phitekst"/>
        <w:rPr>
          <w:rFonts w:ascii="Times New Roman" w:hAnsi="Times New Roman" w:cs="Times New Roman"/>
          <w:sz w:val="24"/>
          <w:szCs w:val="24"/>
        </w:rPr>
      </w:pPr>
      <w:r w:rsidRPr="006B5354">
        <w:rPr>
          <w:rFonts w:ascii="Times New Roman" w:hAnsi="Times New Roman" w:cs="Times New Roman"/>
          <w:sz w:val="24"/>
          <w:szCs w:val="24"/>
        </w:rPr>
        <w:t xml:space="preserve">Tulumaksu prognoos põhineb Rahandusministeeriumi suvises majandusprognoosis välja töötatud majanduskeskkonda iseloomustavatel arvnäitajatel. Kohalikele omavalitsustele laekub 2024. aastast tulumaksu 2,5% isikute riiklikust pensionitulust ning muudelt tuludelt laekuv tulumaksu määr langes 11,89%le. </w:t>
      </w:r>
    </w:p>
    <w:p w14:paraId="0E7FE359" w14:textId="77777777" w:rsidR="00FC68B1" w:rsidRDefault="00FC68B1" w:rsidP="00FC68B1">
      <w:pPr>
        <w:pStyle w:val="Phitekst"/>
        <w:rPr>
          <w:rFonts w:ascii="Times New Roman" w:hAnsi="Times New Roman" w:cs="Times New Roman"/>
          <w:sz w:val="24"/>
          <w:szCs w:val="24"/>
        </w:rPr>
      </w:pPr>
      <w:r w:rsidRPr="006B5354">
        <w:rPr>
          <w:rFonts w:ascii="Times New Roman" w:hAnsi="Times New Roman" w:cs="Times New Roman"/>
          <w:sz w:val="24"/>
          <w:szCs w:val="24"/>
        </w:rPr>
        <w:t>2025. aastal langeb muudelt tuludelt eraldatav tuluma</w:t>
      </w:r>
      <w:r w:rsidRPr="004508B3">
        <w:rPr>
          <w:rFonts w:ascii="Times New Roman" w:hAnsi="Times New Roman" w:cs="Times New Roman"/>
          <w:sz w:val="24"/>
          <w:szCs w:val="24"/>
        </w:rPr>
        <w:t>ks</w:t>
      </w:r>
      <w:r w:rsidRPr="006B5354">
        <w:rPr>
          <w:rFonts w:ascii="Times New Roman" w:hAnsi="Times New Roman" w:cs="Times New Roman"/>
          <w:sz w:val="24"/>
          <w:szCs w:val="24"/>
        </w:rPr>
        <w:t xml:space="preserve"> 11,29%le, 2026. aastal 10,64%le ja 2027. aastal 10,23%le. </w:t>
      </w:r>
    </w:p>
    <w:p w14:paraId="5B418A79" w14:textId="77777777" w:rsidR="00FC68B1" w:rsidRDefault="00FC68B1" w:rsidP="00FC68B1">
      <w:pPr>
        <w:pStyle w:val="Phitekst"/>
      </w:pPr>
      <w:r w:rsidRPr="006B5354">
        <w:rPr>
          <w:rFonts w:ascii="Times New Roman" w:hAnsi="Times New Roman" w:cs="Times New Roman"/>
          <w:sz w:val="24"/>
          <w:szCs w:val="24"/>
        </w:rPr>
        <w:t xml:space="preserve">Samal ajal suurendatakse </w:t>
      </w:r>
      <w:proofErr w:type="spellStart"/>
      <w:r w:rsidRPr="006B5354">
        <w:rPr>
          <w:rFonts w:ascii="Times New Roman" w:hAnsi="Times New Roman" w:cs="Times New Roman"/>
          <w:sz w:val="24"/>
          <w:szCs w:val="24"/>
        </w:rPr>
        <w:t>KOVidele</w:t>
      </w:r>
      <w:proofErr w:type="spellEnd"/>
      <w:r w:rsidRPr="006B5354">
        <w:rPr>
          <w:rFonts w:ascii="Times New Roman" w:hAnsi="Times New Roman" w:cs="Times New Roman"/>
          <w:sz w:val="24"/>
          <w:szCs w:val="24"/>
        </w:rPr>
        <w:t xml:space="preserve"> pensionitulust laekuva eraldise määra – 2025. aastal tõuseb see 5,5%le, 2026. aastal 8,5%le ja jõuab 2027. aastaks 10,23%ni</w:t>
      </w:r>
      <w:r w:rsidRPr="0087254F">
        <w:t>.</w:t>
      </w:r>
    </w:p>
    <w:p w14:paraId="7C6A262F" w14:textId="77777777" w:rsidR="00FC68B1" w:rsidRPr="006B5354" w:rsidRDefault="00FC68B1" w:rsidP="00FC68B1">
      <w:pPr>
        <w:pStyle w:val="Phitekst"/>
        <w:rPr>
          <w:rFonts w:ascii="Times New Roman" w:hAnsi="Times New Roman" w:cs="Times New Roman"/>
          <w:sz w:val="24"/>
          <w:szCs w:val="24"/>
        </w:rPr>
      </w:pPr>
      <w:r w:rsidRPr="006B5354">
        <w:rPr>
          <w:rFonts w:ascii="Times New Roman" w:hAnsi="Times New Roman" w:cs="Times New Roman"/>
          <w:sz w:val="24"/>
          <w:szCs w:val="24"/>
        </w:rPr>
        <w:lastRenderedPageBreak/>
        <w:t>Need muudatused on peaaegu tasakaalus ega mõjuta seetõttu oluliselt KOV füüsilise isiku tulumaksu kogulaekumist. Perioodil 2026–2028 stabiliseerub laekumise kasv keskmiselt 5,0%le aastas ja osakaal kogu tasutavast füüsilise isiku tulumaksust ulatub 2028. aastal 81%ni.</w:t>
      </w:r>
    </w:p>
    <w:tbl>
      <w:tblPr>
        <w:tblW w:w="9300" w:type="dxa"/>
        <w:tblCellMar>
          <w:left w:w="70" w:type="dxa"/>
          <w:right w:w="70" w:type="dxa"/>
        </w:tblCellMar>
        <w:tblLook w:val="04A0" w:firstRow="1" w:lastRow="0" w:firstColumn="1" w:lastColumn="0" w:noHBand="0" w:noVBand="1"/>
      </w:tblPr>
      <w:tblGrid>
        <w:gridCol w:w="1920"/>
        <w:gridCol w:w="1260"/>
        <w:gridCol w:w="1180"/>
        <w:gridCol w:w="1180"/>
        <w:gridCol w:w="1259"/>
        <w:gridCol w:w="1261"/>
        <w:gridCol w:w="1240"/>
      </w:tblGrid>
      <w:tr w:rsidR="00FC68B1" w:rsidRPr="00C01FB2" w14:paraId="64A5AB89" w14:textId="77777777" w:rsidTr="0063125B">
        <w:trPr>
          <w:trHeight w:val="315"/>
        </w:trPr>
        <w:tc>
          <w:tcPr>
            <w:tcW w:w="192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F47DE4D" w14:textId="77777777" w:rsidR="00FC68B1" w:rsidRPr="00C01FB2" w:rsidRDefault="00FC68B1" w:rsidP="0063125B">
            <w:pPr>
              <w:spacing w:after="0" w:line="240" w:lineRule="auto"/>
              <w:rPr>
                <w:rFonts w:ascii="Times New Roman" w:eastAsia="Times New Roman" w:hAnsi="Times New Roman" w:cs="Times New Roman"/>
                <w:color w:val="000000"/>
                <w:sz w:val="24"/>
                <w:szCs w:val="24"/>
                <w:lang w:eastAsia="et-EE"/>
              </w:rPr>
            </w:pPr>
            <w:r w:rsidRPr="00C01FB2">
              <w:rPr>
                <w:rFonts w:ascii="Times New Roman" w:eastAsia="Times New Roman" w:hAnsi="Times New Roman" w:cs="Times New Roman"/>
                <w:color w:val="000000"/>
                <w:sz w:val="24"/>
                <w:szCs w:val="24"/>
                <w:lang w:eastAsia="et-EE"/>
              </w:rPr>
              <w:t> </w:t>
            </w:r>
          </w:p>
        </w:tc>
        <w:tc>
          <w:tcPr>
            <w:tcW w:w="1260" w:type="dxa"/>
            <w:tcBorders>
              <w:top w:val="single" w:sz="4" w:space="0" w:color="auto"/>
              <w:left w:val="nil"/>
              <w:bottom w:val="single" w:sz="4" w:space="0" w:color="auto"/>
              <w:right w:val="single" w:sz="4" w:space="0" w:color="auto"/>
            </w:tcBorders>
            <w:shd w:val="clear" w:color="000000" w:fill="F2F2F2"/>
            <w:noWrap/>
            <w:vAlign w:val="center"/>
            <w:hideMark/>
          </w:tcPr>
          <w:p w14:paraId="5327E1F3"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2023</w:t>
            </w:r>
          </w:p>
        </w:tc>
        <w:tc>
          <w:tcPr>
            <w:tcW w:w="1180" w:type="dxa"/>
            <w:tcBorders>
              <w:top w:val="single" w:sz="4" w:space="0" w:color="auto"/>
              <w:left w:val="nil"/>
              <w:bottom w:val="single" w:sz="4" w:space="0" w:color="auto"/>
              <w:right w:val="single" w:sz="4" w:space="0" w:color="auto"/>
            </w:tcBorders>
            <w:shd w:val="clear" w:color="000000" w:fill="EDEDED"/>
            <w:noWrap/>
            <w:vAlign w:val="center"/>
            <w:hideMark/>
          </w:tcPr>
          <w:p w14:paraId="3C140709"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4</w:t>
            </w:r>
          </w:p>
        </w:tc>
        <w:tc>
          <w:tcPr>
            <w:tcW w:w="1180" w:type="dxa"/>
            <w:tcBorders>
              <w:top w:val="single" w:sz="4" w:space="0" w:color="auto"/>
              <w:left w:val="nil"/>
              <w:bottom w:val="single" w:sz="4" w:space="0" w:color="auto"/>
              <w:right w:val="single" w:sz="4" w:space="0" w:color="auto"/>
            </w:tcBorders>
            <w:shd w:val="clear" w:color="000000" w:fill="EDEDED"/>
            <w:noWrap/>
            <w:vAlign w:val="center"/>
            <w:hideMark/>
          </w:tcPr>
          <w:p w14:paraId="675EC35A"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w:t>
            </w:r>
          </w:p>
        </w:tc>
        <w:tc>
          <w:tcPr>
            <w:tcW w:w="1259" w:type="dxa"/>
            <w:tcBorders>
              <w:top w:val="single" w:sz="4" w:space="0" w:color="auto"/>
              <w:left w:val="nil"/>
              <w:bottom w:val="single" w:sz="4" w:space="0" w:color="auto"/>
              <w:right w:val="single" w:sz="4" w:space="0" w:color="auto"/>
            </w:tcBorders>
            <w:shd w:val="clear" w:color="000000" w:fill="EDEDED"/>
            <w:noWrap/>
            <w:vAlign w:val="center"/>
            <w:hideMark/>
          </w:tcPr>
          <w:p w14:paraId="397940CB"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6</w:t>
            </w:r>
          </w:p>
        </w:tc>
        <w:tc>
          <w:tcPr>
            <w:tcW w:w="1261" w:type="dxa"/>
            <w:tcBorders>
              <w:top w:val="single" w:sz="4" w:space="0" w:color="auto"/>
              <w:left w:val="nil"/>
              <w:bottom w:val="single" w:sz="4" w:space="0" w:color="auto"/>
              <w:right w:val="single" w:sz="4" w:space="0" w:color="auto"/>
            </w:tcBorders>
            <w:shd w:val="clear" w:color="000000" w:fill="EDEDED"/>
            <w:noWrap/>
            <w:vAlign w:val="center"/>
            <w:hideMark/>
          </w:tcPr>
          <w:p w14:paraId="7BB77134"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7</w:t>
            </w:r>
          </w:p>
        </w:tc>
        <w:tc>
          <w:tcPr>
            <w:tcW w:w="1240" w:type="dxa"/>
            <w:tcBorders>
              <w:top w:val="single" w:sz="4" w:space="0" w:color="auto"/>
              <w:left w:val="nil"/>
              <w:bottom w:val="single" w:sz="4" w:space="0" w:color="auto"/>
              <w:right w:val="single" w:sz="4" w:space="0" w:color="auto"/>
            </w:tcBorders>
            <w:shd w:val="clear" w:color="000000" w:fill="EDEDED"/>
            <w:noWrap/>
            <w:vAlign w:val="center"/>
            <w:hideMark/>
          </w:tcPr>
          <w:p w14:paraId="477EC057"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8</w:t>
            </w:r>
          </w:p>
        </w:tc>
      </w:tr>
      <w:tr w:rsidR="00FC68B1" w:rsidRPr="00C01FB2" w14:paraId="63F1B149" w14:textId="77777777" w:rsidTr="0063125B">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2B2901E" w14:textId="77777777" w:rsidR="00FC68B1" w:rsidRPr="00C01FB2" w:rsidRDefault="00FC68B1" w:rsidP="0063125B">
            <w:pPr>
              <w:spacing w:after="0" w:line="240" w:lineRule="auto"/>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Tulumaksu laekumine</w:t>
            </w:r>
          </w:p>
        </w:tc>
        <w:tc>
          <w:tcPr>
            <w:tcW w:w="1260" w:type="dxa"/>
            <w:tcBorders>
              <w:top w:val="nil"/>
              <w:left w:val="nil"/>
              <w:bottom w:val="single" w:sz="4" w:space="0" w:color="auto"/>
              <w:right w:val="single" w:sz="4" w:space="0" w:color="auto"/>
            </w:tcBorders>
            <w:shd w:val="clear" w:color="auto" w:fill="auto"/>
            <w:noWrap/>
            <w:vAlign w:val="center"/>
            <w:hideMark/>
          </w:tcPr>
          <w:p w14:paraId="574FB792"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8 307 066</w:t>
            </w:r>
          </w:p>
        </w:tc>
        <w:tc>
          <w:tcPr>
            <w:tcW w:w="1180" w:type="dxa"/>
            <w:tcBorders>
              <w:top w:val="nil"/>
              <w:left w:val="nil"/>
              <w:bottom w:val="single" w:sz="4" w:space="0" w:color="auto"/>
              <w:right w:val="single" w:sz="4" w:space="0" w:color="auto"/>
            </w:tcBorders>
            <w:shd w:val="clear" w:color="auto" w:fill="auto"/>
            <w:noWrap/>
            <w:vAlign w:val="center"/>
            <w:hideMark/>
          </w:tcPr>
          <w:p w14:paraId="284252BA"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9 140 000</w:t>
            </w:r>
          </w:p>
        </w:tc>
        <w:tc>
          <w:tcPr>
            <w:tcW w:w="1180" w:type="dxa"/>
            <w:tcBorders>
              <w:top w:val="nil"/>
              <w:left w:val="nil"/>
              <w:bottom w:val="single" w:sz="4" w:space="0" w:color="auto"/>
              <w:right w:val="single" w:sz="4" w:space="0" w:color="auto"/>
            </w:tcBorders>
            <w:shd w:val="clear" w:color="auto" w:fill="auto"/>
            <w:noWrap/>
            <w:vAlign w:val="center"/>
            <w:hideMark/>
          </w:tcPr>
          <w:p w14:paraId="136C789F"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 xml:space="preserve">9 </w:t>
            </w:r>
            <w:r>
              <w:rPr>
                <w:rFonts w:ascii="Times New Roman" w:eastAsia="Times New Roman" w:hAnsi="Times New Roman" w:cs="Times New Roman"/>
                <w:b/>
                <w:bCs/>
                <w:color w:val="000000"/>
                <w:sz w:val="24"/>
                <w:szCs w:val="24"/>
                <w:lang w:eastAsia="et-EE"/>
              </w:rPr>
              <w:t>6</w:t>
            </w:r>
            <w:r w:rsidRPr="00C01FB2">
              <w:rPr>
                <w:rFonts w:ascii="Times New Roman" w:eastAsia="Times New Roman" w:hAnsi="Times New Roman" w:cs="Times New Roman"/>
                <w:b/>
                <w:bCs/>
                <w:color w:val="000000"/>
                <w:sz w:val="24"/>
                <w:szCs w:val="24"/>
                <w:lang w:eastAsia="et-EE"/>
              </w:rPr>
              <w:t>00 000</w:t>
            </w:r>
          </w:p>
        </w:tc>
        <w:tc>
          <w:tcPr>
            <w:tcW w:w="1259" w:type="dxa"/>
            <w:tcBorders>
              <w:top w:val="nil"/>
              <w:left w:val="nil"/>
              <w:bottom w:val="single" w:sz="4" w:space="0" w:color="auto"/>
              <w:right w:val="single" w:sz="4" w:space="0" w:color="auto"/>
            </w:tcBorders>
            <w:shd w:val="clear" w:color="auto" w:fill="auto"/>
            <w:noWrap/>
            <w:vAlign w:val="center"/>
            <w:hideMark/>
          </w:tcPr>
          <w:p w14:paraId="435C3770"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10 1</w:t>
            </w:r>
            <w:r w:rsidRPr="00C01FB2">
              <w:rPr>
                <w:rFonts w:ascii="Times New Roman" w:eastAsia="Times New Roman" w:hAnsi="Times New Roman" w:cs="Times New Roman"/>
                <w:b/>
                <w:bCs/>
                <w:color w:val="000000"/>
                <w:sz w:val="24"/>
                <w:szCs w:val="24"/>
                <w:lang w:eastAsia="et-EE"/>
              </w:rPr>
              <w:t>00 000</w:t>
            </w:r>
          </w:p>
        </w:tc>
        <w:tc>
          <w:tcPr>
            <w:tcW w:w="1261" w:type="dxa"/>
            <w:tcBorders>
              <w:top w:val="nil"/>
              <w:left w:val="nil"/>
              <w:bottom w:val="single" w:sz="4" w:space="0" w:color="auto"/>
              <w:right w:val="single" w:sz="4" w:space="0" w:color="auto"/>
            </w:tcBorders>
            <w:shd w:val="clear" w:color="auto" w:fill="auto"/>
            <w:noWrap/>
            <w:vAlign w:val="center"/>
            <w:hideMark/>
          </w:tcPr>
          <w:p w14:paraId="43C7AF0F"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 xml:space="preserve">10 </w:t>
            </w:r>
            <w:r>
              <w:rPr>
                <w:rFonts w:ascii="Times New Roman" w:eastAsia="Times New Roman" w:hAnsi="Times New Roman" w:cs="Times New Roman"/>
                <w:b/>
                <w:bCs/>
                <w:color w:val="000000"/>
                <w:sz w:val="24"/>
                <w:szCs w:val="24"/>
                <w:lang w:eastAsia="et-EE"/>
              </w:rPr>
              <w:t>600</w:t>
            </w:r>
            <w:r w:rsidRPr="00C01FB2">
              <w:rPr>
                <w:rFonts w:ascii="Times New Roman" w:eastAsia="Times New Roman" w:hAnsi="Times New Roman" w:cs="Times New Roman"/>
                <w:b/>
                <w:bCs/>
                <w:color w:val="000000"/>
                <w:sz w:val="24"/>
                <w:szCs w:val="24"/>
                <w:lang w:eastAsia="et-EE"/>
              </w:rPr>
              <w:t xml:space="preserve"> 000</w:t>
            </w:r>
          </w:p>
        </w:tc>
        <w:tc>
          <w:tcPr>
            <w:tcW w:w="1240" w:type="dxa"/>
            <w:tcBorders>
              <w:top w:val="nil"/>
              <w:left w:val="nil"/>
              <w:bottom w:val="single" w:sz="4" w:space="0" w:color="auto"/>
              <w:right w:val="single" w:sz="4" w:space="0" w:color="auto"/>
            </w:tcBorders>
            <w:shd w:val="clear" w:color="auto" w:fill="auto"/>
            <w:noWrap/>
            <w:vAlign w:val="center"/>
            <w:hideMark/>
          </w:tcPr>
          <w:p w14:paraId="5E93B773"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11</w:t>
            </w:r>
            <w:r>
              <w:rPr>
                <w:rFonts w:ascii="Times New Roman" w:eastAsia="Times New Roman" w:hAnsi="Times New Roman" w:cs="Times New Roman"/>
                <w:b/>
                <w:bCs/>
                <w:color w:val="000000"/>
                <w:sz w:val="24"/>
                <w:szCs w:val="24"/>
                <w:lang w:eastAsia="et-EE"/>
              </w:rPr>
              <w:t> 150 000</w:t>
            </w:r>
          </w:p>
        </w:tc>
      </w:tr>
      <w:tr w:rsidR="00FC68B1" w:rsidRPr="00C01FB2" w14:paraId="02217EA7" w14:textId="77777777" w:rsidTr="0063125B">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A2B16AF" w14:textId="77777777" w:rsidR="00FC68B1" w:rsidRPr="00C01FB2" w:rsidRDefault="00FC68B1" w:rsidP="0063125B">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Aastane kasv tulumaks</w:t>
            </w:r>
          </w:p>
        </w:tc>
        <w:tc>
          <w:tcPr>
            <w:tcW w:w="1260" w:type="dxa"/>
            <w:tcBorders>
              <w:top w:val="nil"/>
              <w:left w:val="nil"/>
              <w:bottom w:val="single" w:sz="4" w:space="0" w:color="auto"/>
              <w:right w:val="single" w:sz="4" w:space="0" w:color="auto"/>
            </w:tcBorders>
            <w:shd w:val="clear" w:color="auto" w:fill="auto"/>
            <w:noWrap/>
            <w:vAlign w:val="center"/>
            <w:hideMark/>
          </w:tcPr>
          <w:p w14:paraId="72121741"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sidRPr="00C01FB2">
              <w:rPr>
                <w:rFonts w:ascii="Times New Roman" w:eastAsia="Times New Roman" w:hAnsi="Times New Roman" w:cs="Times New Roman"/>
                <w:color w:val="000000"/>
                <w:sz w:val="24"/>
                <w:szCs w:val="24"/>
                <w:lang w:eastAsia="et-EE"/>
              </w:rPr>
              <w:t>0,00%</w:t>
            </w:r>
          </w:p>
        </w:tc>
        <w:tc>
          <w:tcPr>
            <w:tcW w:w="1180" w:type="dxa"/>
            <w:tcBorders>
              <w:top w:val="nil"/>
              <w:left w:val="nil"/>
              <w:bottom w:val="single" w:sz="4" w:space="0" w:color="auto"/>
              <w:right w:val="single" w:sz="4" w:space="0" w:color="auto"/>
            </w:tcBorders>
            <w:shd w:val="clear" w:color="auto" w:fill="auto"/>
            <w:noWrap/>
            <w:vAlign w:val="center"/>
            <w:hideMark/>
          </w:tcPr>
          <w:p w14:paraId="3B131718"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10</w:t>
            </w:r>
            <w:r w:rsidRPr="00C01FB2">
              <w:rPr>
                <w:rFonts w:ascii="Times New Roman" w:eastAsia="Times New Roman" w:hAnsi="Times New Roman" w:cs="Times New Roman"/>
                <w:color w:val="000000"/>
                <w:sz w:val="24"/>
                <w:szCs w:val="24"/>
                <w:lang w:eastAsia="et-EE"/>
              </w:rPr>
              <w:t>,</w:t>
            </w:r>
            <w:r>
              <w:rPr>
                <w:rFonts w:ascii="Times New Roman" w:eastAsia="Times New Roman" w:hAnsi="Times New Roman" w:cs="Times New Roman"/>
                <w:color w:val="000000"/>
                <w:sz w:val="24"/>
                <w:szCs w:val="24"/>
                <w:lang w:eastAsia="et-EE"/>
              </w:rPr>
              <w:t>03</w:t>
            </w:r>
            <w:r w:rsidRPr="00C01FB2">
              <w:rPr>
                <w:rFonts w:ascii="Times New Roman" w:eastAsia="Times New Roman" w:hAnsi="Times New Roman" w:cs="Times New Roman"/>
                <w:color w:val="000000"/>
                <w:sz w:val="24"/>
                <w:szCs w:val="24"/>
                <w:lang w:eastAsia="et-EE"/>
              </w:rPr>
              <w:t>%</w:t>
            </w:r>
          </w:p>
        </w:tc>
        <w:tc>
          <w:tcPr>
            <w:tcW w:w="1180" w:type="dxa"/>
            <w:tcBorders>
              <w:top w:val="nil"/>
              <w:left w:val="nil"/>
              <w:bottom w:val="single" w:sz="4" w:space="0" w:color="auto"/>
              <w:right w:val="single" w:sz="4" w:space="0" w:color="auto"/>
            </w:tcBorders>
            <w:shd w:val="clear" w:color="auto" w:fill="auto"/>
            <w:noWrap/>
            <w:vAlign w:val="center"/>
            <w:hideMark/>
          </w:tcPr>
          <w:p w14:paraId="6669BE92"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5,03</w:t>
            </w:r>
            <w:r w:rsidRPr="00C01FB2">
              <w:rPr>
                <w:rFonts w:ascii="Times New Roman" w:eastAsia="Times New Roman" w:hAnsi="Times New Roman" w:cs="Times New Roman"/>
                <w:color w:val="000000"/>
                <w:sz w:val="24"/>
                <w:szCs w:val="24"/>
                <w:lang w:eastAsia="et-EE"/>
              </w:rPr>
              <w:t>%</w:t>
            </w:r>
          </w:p>
        </w:tc>
        <w:tc>
          <w:tcPr>
            <w:tcW w:w="1259" w:type="dxa"/>
            <w:tcBorders>
              <w:top w:val="nil"/>
              <w:left w:val="nil"/>
              <w:bottom w:val="single" w:sz="4" w:space="0" w:color="auto"/>
              <w:right w:val="single" w:sz="4" w:space="0" w:color="auto"/>
            </w:tcBorders>
            <w:shd w:val="clear" w:color="auto" w:fill="auto"/>
            <w:noWrap/>
            <w:vAlign w:val="center"/>
            <w:hideMark/>
          </w:tcPr>
          <w:p w14:paraId="01C0D27E"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5,21</w:t>
            </w:r>
            <w:r w:rsidRPr="00C01FB2">
              <w:rPr>
                <w:rFonts w:ascii="Times New Roman" w:eastAsia="Times New Roman" w:hAnsi="Times New Roman" w:cs="Times New Roman"/>
                <w:color w:val="000000"/>
                <w:sz w:val="24"/>
                <w:szCs w:val="24"/>
                <w:lang w:eastAsia="et-EE"/>
              </w:rPr>
              <w:t>%</w:t>
            </w:r>
          </w:p>
        </w:tc>
        <w:tc>
          <w:tcPr>
            <w:tcW w:w="1261" w:type="dxa"/>
            <w:tcBorders>
              <w:top w:val="nil"/>
              <w:left w:val="nil"/>
              <w:bottom w:val="single" w:sz="4" w:space="0" w:color="auto"/>
              <w:right w:val="single" w:sz="4" w:space="0" w:color="auto"/>
            </w:tcBorders>
            <w:shd w:val="clear" w:color="auto" w:fill="auto"/>
            <w:noWrap/>
            <w:vAlign w:val="center"/>
            <w:hideMark/>
          </w:tcPr>
          <w:p w14:paraId="5D57CB04"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4,95</w:t>
            </w:r>
            <w:r w:rsidRPr="00C01FB2">
              <w:rPr>
                <w:rFonts w:ascii="Times New Roman" w:eastAsia="Times New Roman" w:hAnsi="Times New Roman" w:cs="Times New Roman"/>
                <w:color w:val="000000"/>
                <w:sz w:val="24"/>
                <w:szCs w:val="24"/>
                <w:lang w:eastAsia="et-EE"/>
              </w:rPr>
              <w:t>%</w:t>
            </w:r>
          </w:p>
        </w:tc>
        <w:tc>
          <w:tcPr>
            <w:tcW w:w="1240" w:type="dxa"/>
            <w:tcBorders>
              <w:top w:val="nil"/>
              <w:left w:val="nil"/>
              <w:bottom w:val="single" w:sz="4" w:space="0" w:color="auto"/>
              <w:right w:val="single" w:sz="4" w:space="0" w:color="auto"/>
            </w:tcBorders>
            <w:shd w:val="clear" w:color="auto" w:fill="auto"/>
            <w:noWrap/>
            <w:vAlign w:val="center"/>
            <w:hideMark/>
          </w:tcPr>
          <w:p w14:paraId="0C144ED8"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5,19</w:t>
            </w:r>
            <w:r w:rsidRPr="00C01FB2">
              <w:rPr>
                <w:rFonts w:ascii="Times New Roman" w:eastAsia="Times New Roman" w:hAnsi="Times New Roman" w:cs="Times New Roman"/>
                <w:color w:val="000000"/>
                <w:sz w:val="24"/>
                <w:szCs w:val="24"/>
                <w:lang w:eastAsia="et-EE"/>
              </w:rPr>
              <w:t>%</w:t>
            </w:r>
          </w:p>
        </w:tc>
      </w:tr>
    </w:tbl>
    <w:p w14:paraId="5A047966" w14:textId="77777777" w:rsidR="00FC68B1" w:rsidRDefault="00FC68B1" w:rsidP="00FC68B1">
      <w:pPr>
        <w:pStyle w:val="Phitekst"/>
      </w:pPr>
    </w:p>
    <w:p w14:paraId="78B228C0" w14:textId="77777777"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Prognoosimisel on arvestatud:</w:t>
      </w:r>
    </w:p>
    <w:p w14:paraId="65D257C4" w14:textId="77777777"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 xml:space="preserve">1. Kuusalu valla </w:t>
      </w:r>
      <w:r>
        <w:rPr>
          <w:rFonts w:ascii="Times New Roman" w:hAnsi="Times New Roman" w:cs="Times New Roman"/>
          <w:sz w:val="24"/>
          <w:szCs w:val="24"/>
        </w:rPr>
        <w:t>elanike</w:t>
      </w:r>
      <w:r w:rsidRPr="00EB64DE">
        <w:rPr>
          <w:rFonts w:ascii="Times New Roman" w:hAnsi="Times New Roman" w:cs="Times New Roman"/>
          <w:sz w:val="24"/>
          <w:szCs w:val="24"/>
        </w:rPr>
        <w:t xml:space="preserve"> </w:t>
      </w:r>
      <w:r>
        <w:rPr>
          <w:rFonts w:ascii="Times New Roman" w:hAnsi="Times New Roman" w:cs="Times New Roman"/>
          <w:sz w:val="24"/>
          <w:szCs w:val="24"/>
        </w:rPr>
        <w:t xml:space="preserve">keskmine </w:t>
      </w:r>
      <w:r w:rsidRPr="00EB64DE">
        <w:rPr>
          <w:rFonts w:ascii="Times New Roman" w:hAnsi="Times New Roman" w:cs="Times New Roman"/>
          <w:sz w:val="24"/>
          <w:szCs w:val="24"/>
        </w:rPr>
        <w:t>sissetulek</w:t>
      </w:r>
      <w:r>
        <w:rPr>
          <w:rFonts w:ascii="Times New Roman" w:hAnsi="Times New Roman" w:cs="Times New Roman"/>
          <w:sz w:val="24"/>
          <w:szCs w:val="24"/>
        </w:rPr>
        <w:t xml:space="preserve"> on kõrgem v</w:t>
      </w:r>
      <w:r w:rsidRPr="00EB64DE">
        <w:rPr>
          <w:rFonts w:ascii="Times New Roman" w:hAnsi="Times New Roman" w:cs="Times New Roman"/>
          <w:sz w:val="24"/>
          <w:szCs w:val="24"/>
        </w:rPr>
        <w:t xml:space="preserve">õrreldes Eesti keskmisega </w:t>
      </w:r>
      <w:r>
        <w:rPr>
          <w:rFonts w:ascii="Times New Roman" w:hAnsi="Times New Roman" w:cs="Times New Roman"/>
          <w:sz w:val="24"/>
          <w:szCs w:val="24"/>
        </w:rPr>
        <w:t>(2023. oli Eesti keskmine sissetulek 1 671 eurot ja Kuusalu vallas oli elanike keskmine sissetulek 1 875 eurot).</w:t>
      </w:r>
    </w:p>
    <w:p w14:paraId="517DEA85" w14:textId="77777777" w:rsidR="00FC68B1"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2. Kuusalu valla maksumaksjate arv on 3 863 seisuga 31.07.2024 (3 508 seisuga 31.12.2023).</w:t>
      </w:r>
    </w:p>
    <w:p w14:paraId="669AD4DE" w14:textId="77777777"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 xml:space="preserve">3. </w:t>
      </w:r>
      <w:r>
        <w:rPr>
          <w:rFonts w:ascii="Times New Roman" w:hAnsi="Times New Roman" w:cs="Times New Roman"/>
          <w:sz w:val="24"/>
          <w:szCs w:val="24"/>
        </w:rPr>
        <w:t xml:space="preserve">Kuusalu valla pensionisaajate arv on 1 610 seisuga 31.06.2024 ja keskmine pension 816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w:t>
      </w:r>
    </w:p>
    <w:p w14:paraId="5CE53FB5" w14:textId="77777777" w:rsidR="00FC68B1"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4. Registreeritud töötuid seisuga 31.07.2024 on 192, seisuga 31.12.2023 oli töötuid 198.</w:t>
      </w:r>
    </w:p>
    <w:p w14:paraId="61C9F4A5" w14:textId="77777777" w:rsidR="00FC68B1" w:rsidRPr="00EB64DE"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5</w:t>
      </w:r>
      <w:r w:rsidRPr="00EB64DE">
        <w:rPr>
          <w:rFonts w:ascii="Times New Roman" w:hAnsi="Times New Roman" w:cs="Times New Roman"/>
          <w:sz w:val="24"/>
          <w:szCs w:val="24"/>
        </w:rPr>
        <w:t>. 202</w:t>
      </w:r>
      <w:r>
        <w:rPr>
          <w:rFonts w:ascii="Times New Roman" w:hAnsi="Times New Roman" w:cs="Times New Roman"/>
          <w:sz w:val="24"/>
          <w:szCs w:val="24"/>
        </w:rPr>
        <w:t>5</w:t>
      </w:r>
      <w:r w:rsidRPr="00EB64DE">
        <w:rPr>
          <w:rFonts w:ascii="Times New Roman" w:hAnsi="Times New Roman" w:cs="Times New Roman"/>
          <w:sz w:val="24"/>
          <w:szCs w:val="24"/>
        </w:rPr>
        <w:t>-202</w:t>
      </w:r>
      <w:r>
        <w:rPr>
          <w:rFonts w:ascii="Times New Roman" w:hAnsi="Times New Roman" w:cs="Times New Roman"/>
          <w:sz w:val="24"/>
          <w:szCs w:val="24"/>
        </w:rPr>
        <w:t>8</w:t>
      </w:r>
      <w:r w:rsidRPr="00EB64DE">
        <w:rPr>
          <w:rFonts w:ascii="Times New Roman" w:hAnsi="Times New Roman" w:cs="Times New Roman"/>
          <w:sz w:val="24"/>
          <w:szCs w:val="24"/>
        </w:rPr>
        <w:t xml:space="preserve"> tulumaksu laekumise kasv on arvestatud keskmiselt </w:t>
      </w:r>
      <w:r>
        <w:rPr>
          <w:rFonts w:ascii="Times New Roman" w:hAnsi="Times New Roman" w:cs="Times New Roman"/>
          <w:sz w:val="24"/>
          <w:szCs w:val="24"/>
        </w:rPr>
        <w:t>5,0</w:t>
      </w:r>
      <w:r w:rsidRPr="00EB64DE">
        <w:rPr>
          <w:rFonts w:ascii="Times New Roman" w:hAnsi="Times New Roman" w:cs="Times New Roman"/>
          <w:sz w:val="24"/>
          <w:szCs w:val="24"/>
        </w:rPr>
        <w:t>%</w:t>
      </w:r>
      <w:r>
        <w:rPr>
          <w:rFonts w:ascii="Times New Roman" w:hAnsi="Times New Roman" w:cs="Times New Roman"/>
          <w:sz w:val="24"/>
          <w:szCs w:val="24"/>
        </w:rPr>
        <w:t>.</w:t>
      </w:r>
    </w:p>
    <w:p w14:paraId="1BBB3B61" w14:textId="77777777" w:rsidR="00FC68B1" w:rsidRPr="000C502D" w:rsidRDefault="00FC68B1" w:rsidP="00FC68B1">
      <w:pPr>
        <w:jc w:val="both"/>
        <w:rPr>
          <w:rFonts w:ascii="Times New Roman" w:hAnsi="Times New Roman" w:cs="Times New Roman"/>
          <w:sz w:val="24"/>
          <w:szCs w:val="24"/>
        </w:rPr>
      </w:pPr>
      <w:r w:rsidRPr="000C502D">
        <w:rPr>
          <w:rFonts w:ascii="Times New Roman" w:hAnsi="Times New Roman" w:cs="Times New Roman"/>
          <w:b/>
          <w:sz w:val="24"/>
          <w:szCs w:val="24"/>
        </w:rPr>
        <w:t>Maamaksu</w:t>
      </w:r>
      <w:r w:rsidRPr="000C502D">
        <w:rPr>
          <w:rFonts w:ascii="Times New Roman" w:hAnsi="Times New Roman" w:cs="Times New Roman"/>
          <w:sz w:val="24"/>
          <w:szCs w:val="24"/>
        </w:rPr>
        <w:t xml:space="preserve"> on käesolevas strateegias planeeritud alates 202</w:t>
      </w:r>
      <w:r>
        <w:rPr>
          <w:rFonts w:ascii="Times New Roman" w:hAnsi="Times New Roman" w:cs="Times New Roman"/>
          <w:sz w:val="24"/>
          <w:szCs w:val="24"/>
        </w:rPr>
        <w:t>5</w:t>
      </w:r>
      <w:r w:rsidRPr="000C502D">
        <w:rPr>
          <w:rFonts w:ascii="Times New Roman" w:hAnsi="Times New Roman" w:cs="Times New Roman"/>
          <w:sz w:val="24"/>
          <w:szCs w:val="24"/>
        </w:rPr>
        <w:t xml:space="preserve">. aastast </w:t>
      </w:r>
      <w:r>
        <w:rPr>
          <w:rFonts w:ascii="Times New Roman" w:hAnsi="Times New Roman" w:cs="Times New Roman"/>
          <w:sz w:val="24"/>
          <w:szCs w:val="24"/>
        </w:rPr>
        <w:t>494 000 eurot</w:t>
      </w:r>
      <w:r w:rsidRPr="000C502D">
        <w:rPr>
          <w:rFonts w:ascii="Times New Roman" w:hAnsi="Times New Roman" w:cs="Times New Roman"/>
          <w:sz w:val="24"/>
          <w:szCs w:val="24"/>
        </w:rPr>
        <w:t>, vastavalt uuele kehtestatud maamaksumäära laekumise prognoosile.</w:t>
      </w:r>
    </w:p>
    <w:p w14:paraId="78E1BF1E" w14:textId="77777777" w:rsidR="00FC68B1" w:rsidRPr="007238C5" w:rsidRDefault="00FC68B1" w:rsidP="00FC68B1">
      <w:pPr>
        <w:pStyle w:val="Loendilik"/>
        <w:jc w:val="both"/>
        <w:rPr>
          <w:rFonts w:ascii="Times New Roman" w:hAnsi="Times New Roman" w:cs="Times New Roman"/>
          <w:sz w:val="24"/>
          <w:szCs w:val="24"/>
        </w:rPr>
      </w:pPr>
    </w:p>
    <w:p w14:paraId="076DDBA9" w14:textId="77777777" w:rsidR="00FC68B1" w:rsidRDefault="00FC68B1" w:rsidP="00FC68B1">
      <w:pPr>
        <w:pStyle w:val="Pealkiri1"/>
      </w:pPr>
      <w:r>
        <w:t xml:space="preserve"> </w:t>
      </w:r>
      <w:bookmarkStart w:id="13" w:name="_Toc78291450"/>
      <w:bookmarkStart w:id="14" w:name="_Toc176852419"/>
      <w:r>
        <w:t>4.3.2 Muud tulud</w:t>
      </w:r>
      <w:bookmarkEnd w:id="13"/>
      <w:bookmarkEnd w:id="14"/>
    </w:p>
    <w:p w14:paraId="1C909C51" w14:textId="77777777" w:rsidR="00FC68B1" w:rsidRPr="008D04DF" w:rsidRDefault="00FC68B1" w:rsidP="00FC68B1"/>
    <w:p w14:paraId="72C9928F" w14:textId="77777777"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Tulud kaupade ja teenuste müügist</w:t>
      </w:r>
      <w:r w:rsidRPr="00D96530">
        <w:rPr>
          <w:rFonts w:ascii="Times New Roman" w:hAnsi="Times New Roman" w:cs="Times New Roman"/>
          <w:sz w:val="24"/>
          <w:szCs w:val="24"/>
        </w:rPr>
        <w:t xml:space="preserve"> </w:t>
      </w:r>
      <w:r>
        <w:rPr>
          <w:rFonts w:ascii="Times New Roman" w:hAnsi="Times New Roman" w:cs="Times New Roman"/>
          <w:sz w:val="24"/>
          <w:szCs w:val="24"/>
        </w:rPr>
        <w:t>on võrreldes 2024. aasta eeldatava täitmisega suurendatud 3-5% aastatel 2025-2028.</w:t>
      </w:r>
    </w:p>
    <w:p w14:paraId="3A086E90" w14:textId="77777777"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Tasandusfondist</w:t>
      </w:r>
      <w:r w:rsidRPr="00D96530">
        <w:rPr>
          <w:rFonts w:ascii="Times New Roman" w:hAnsi="Times New Roman" w:cs="Times New Roman"/>
          <w:sz w:val="24"/>
          <w:szCs w:val="24"/>
        </w:rPr>
        <w:t xml:space="preserve"> saadav toetus on arvestatud samale tasemele 202</w:t>
      </w:r>
      <w:r>
        <w:rPr>
          <w:rFonts w:ascii="Times New Roman" w:hAnsi="Times New Roman" w:cs="Times New Roman"/>
          <w:sz w:val="24"/>
          <w:szCs w:val="24"/>
        </w:rPr>
        <w:t>4</w:t>
      </w:r>
      <w:r w:rsidRPr="00D96530">
        <w:rPr>
          <w:rFonts w:ascii="Times New Roman" w:hAnsi="Times New Roman" w:cs="Times New Roman"/>
          <w:sz w:val="24"/>
          <w:szCs w:val="24"/>
        </w:rPr>
        <w:t>. aastaga.</w:t>
      </w:r>
    </w:p>
    <w:p w14:paraId="70865277" w14:textId="77777777" w:rsidR="00FC68B1"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 xml:space="preserve">Toetusfond </w:t>
      </w:r>
      <w:r w:rsidRPr="00D96530">
        <w:rPr>
          <w:rFonts w:ascii="Times New Roman" w:hAnsi="Times New Roman" w:cs="Times New Roman"/>
          <w:sz w:val="24"/>
          <w:szCs w:val="24"/>
        </w:rPr>
        <w:t xml:space="preserve">on </w:t>
      </w:r>
      <w:r>
        <w:rPr>
          <w:rFonts w:ascii="Times New Roman" w:hAnsi="Times New Roman" w:cs="Times New Roman"/>
          <w:sz w:val="24"/>
          <w:szCs w:val="24"/>
        </w:rPr>
        <w:t>võrreldes</w:t>
      </w:r>
      <w:r w:rsidRPr="00D96530">
        <w:rPr>
          <w:rFonts w:ascii="Times New Roman" w:hAnsi="Times New Roman" w:cs="Times New Roman"/>
          <w:sz w:val="24"/>
          <w:szCs w:val="24"/>
        </w:rPr>
        <w:t xml:space="preserve"> 202</w:t>
      </w:r>
      <w:r>
        <w:rPr>
          <w:rFonts w:ascii="Times New Roman" w:hAnsi="Times New Roman" w:cs="Times New Roman"/>
          <w:sz w:val="24"/>
          <w:szCs w:val="24"/>
        </w:rPr>
        <w:t>4</w:t>
      </w:r>
      <w:r w:rsidRPr="00D96530">
        <w:rPr>
          <w:rFonts w:ascii="Times New Roman" w:hAnsi="Times New Roman" w:cs="Times New Roman"/>
          <w:sz w:val="24"/>
          <w:szCs w:val="24"/>
        </w:rPr>
        <w:t>. aastaga</w:t>
      </w:r>
      <w:r>
        <w:rPr>
          <w:rFonts w:ascii="Times New Roman" w:hAnsi="Times New Roman" w:cs="Times New Roman"/>
          <w:sz w:val="24"/>
          <w:szCs w:val="24"/>
        </w:rPr>
        <w:t xml:space="preserve"> jäetud samaks. Toetusfond</w:t>
      </w:r>
      <w:r w:rsidRPr="00D96530">
        <w:rPr>
          <w:rFonts w:ascii="Times New Roman" w:hAnsi="Times New Roman" w:cs="Times New Roman"/>
          <w:sz w:val="24"/>
          <w:szCs w:val="24"/>
        </w:rPr>
        <w:t xml:space="preserve"> kuulub korrigeerimisele</w:t>
      </w:r>
      <w:r>
        <w:rPr>
          <w:rFonts w:ascii="Times New Roman" w:hAnsi="Times New Roman" w:cs="Times New Roman"/>
          <w:sz w:val="24"/>
          <w:szCs w:val="24"/>
        </w:rPr>
        <w:t>, kui riik kinnitab eraldatavad toetused.</w:t>
      </w:r>
    </w:p>
    <w:p w14:paraId="6C169C5C" w14:textId="77777777" w:rsidR="00FC68B1" w:rsidRPr="000D2221" w:rsidRDefault="00FC68B1" w:rsidP="00FC68B1">
      <w:pPr>
        <w:jc w:val="both"/>
        <w:rPr>
          <w:rFonts w:ascii="Times New Roman" w:hAnsi="Times New Roman" w:cs="Times New Roman"/>
          <w:sz w:val="24"/>
          <w:szCs w:val="24"/>
        </w:rPr>
      </w:pPr>
      <w:r>
        <w:rPr>
          <w:rFonts w:ascii="Times New Roman" w:hAnsi="Times New Roman" w:cs="Times New Roman"/>
          <w:b/>
          <w:sz w:val="24"/>
          <w:szCs w:val="24"/>
        </w:rPr>
        <w:t xml:space="preserve">Muud saadud toetused tegevuskuludeks </w:t>
      </w:r>
      <w:r>
        <w:rPr>
          <w:rFonts w:ascii="Times New Roman" w:hAnsi="Times New Roman" w:cs="Times New Roman"/>
          <w:sz w:val="24"/>
          <w:szCs w:val="24"/>
        </w:rPr>
        <w:t xml:space="preserve">on sihtotstarbelised rahad. 2025-2028. aastaks on planeeritud raamatute toetus 10 000 eurot ja </w:t>
      </w:r>
      <w:r w:rsidRPr="003D7C45">
        <w:rPr>
          <w:rFonts w:ascii="Times New Roman" w:hAnsi="Times New Roman" w:cs="Times New Roman"/>
          <w:sz w:val="24"/>
          <w:szCs w:val="24"/>
        </w:rPr>
        <w:t>Kaitseministeeriumi</w:t>
      </w:r>
      <w:r>
        <w:rPr>
          <w:rFonts w:ascii="Times New Roman" w:hAnsi="Times New Roman" w:cs="Times New Roman"/>
          <w:sz w:val="24"/>
          <w:szCs w:val="24"/>
        </w:rPr>
        <w:t xml:space="preserve"> toetus</w:t>
      </w:r>
      <w:r w:rsidRPr="003D7C45">
        <w:rPr>
          <w:rFonts w:ascii="Times New Roman" w:hAnsi="Times New Roman" w:cs="Times New Roman"/>
          <w:sz w:val="24"/>
          <w:szCs w:val="24"/>
        </w:rPr>
        <w:t xml:space="preserve"> 150 000 eurot</w:t>
      </w:r>
      <w:r>
        <w:rPr>
          <w:rFonts w:ascii="Times New Roman" w:hAnsi="Times New Roman" w:cs="Times New Roman"/>
          <w:sz w:val="24"/>
          <w:szCs w:val="24"/>
        </w:rPr>
        <w:t>.</w:t>
      </w:r>
    </w:p>
    <w:p w14:paraId="3A795C73" w14:textId="77777777" w:rsidR="00FC68B1"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Muude tegevustulude</w:t>
      </w:r>
      <w:r w:rsidRPr="00D96530">
        <w:rPr>
          <w:rFonts w:ascii="Times New Roman" w:hAnsi="Times New Roman" w:cs="Times New Roman"/>
          <w:sz w:val="24"/>
          <w:szCs w:val="24"/>
        </w:rPr>
        <w:t xml:space="preserve"> puhul on  tegemist põhiliselt kaevandamistasuga. 202</w:t>
      </w:r>
      <w:r>
        <w:rPr>
          <w:rFonts w:ascii="Times New Roman" w:hAnsi="Times New Roman" w:cs="Times New Roman"/>
          <w:sz w:val="24"/>
          <w:szCs w:val="24"/>
        </w:rPr>
        <w:t>3</w:t>
      </w:r>
      <w:r w:rsidRPr="00D96530">
        <w:rPr>
          <w:rFonts w:ascii="Times New Roman" w:hAnsi="Times New Roman" w:cs="Times New Roman"/>
          <w:sz w:val="24"/>
          <w:szCs w:val="24"/>
        </w:rPr>
        <w:t xml:space="preserve">. aastal laekus kavandamistasu ligi </w:t>
      </w:r>
      <w:r>
        <w:rPr>
          <w:rFonts w:ascii="Times New Roman" w:hAnsi="Times New Roman" w:cs="Times New Roman"/>
          <w:sz w:val="24"/>
          <w:szCs w:val="24"/>
        </w:rPr>
        <w:t>341</w:t>
      </w:r>
      <w:r w:rsidRPr="00D96530">
        <w:rPr>
          <w:rFonts w:ascii="Times New Roman" w:hAnsi="Times New Roman" w:cs="Times New Roman"/>
          <w:sz w:val="24"/>
          <w:szCs w:val="24"/>
        </w:rPr>
        <w:t> 000 euro</w:t>
      </w:r>
      <w:r>
        <w:rPr>
          <w:rFonts w:ascii="Times New Roman" w:hAnsi="Times New Roman" w:cs="Times New Roman"/>
          <w:sz w:val="24"/>
          <w:szCs w:val="24"/>
        </w:rPr>
        <w:t>t</w:t>
      </w:r>
      <w:r w:rsidRPr="00D96530">
        <w:rPr>
          <w:rFonts w:ascii="Times New Roman" w:hAnsi="Times New Roman" w:cs="Times New Roman"/>
          <w:sz w:val="24"/>
          <w:szCs w:val="24"/>
        </w:rPr>
        <w:t>. 202</w:t>
      </w:r>
      <w:r>
        <w:rPr>
          <w:rFonts w:ascii="Times New Roman" w:hAnsi="Times New Roman" w:cs="Times New Roman"/>
          <w:sz w:val="24"/>
          <w:szCs w:val="24"/>
        </w:rPr>
        <w:t>4</w:t>
      </w:r>
      <w:r w:rsidRPr="00D96530">
        <w:rPr>
          <w:rFonts w:ascii="Times New Roman" w:hAnsi="Times New Roman" w:cs="Times New Roman"/>
          <w:sz w:val="24"/>
          <w:szCs w:val="24"/>
        </w:rPr>
        <w:t xml:space="preserve">. aastal on </w:t>
      </w:r>
      <w:r>
        <w:rPr>
          <w:rFonts w:ascii="Times New Roman" w:hAnsi="Times New Roman" w:cs="Times New Roman"/>
          <w:sz w:val="24"/>
          <w:szCs w:val="24"/>
        </w:rPr>
        <w:t xml:space="preserve">loodetav </w:t>
      </w:r>
      <w:r w:rsidRPr="00D96530">
        <w:rPr>
          <w:rFonts w:ascii="Times New Roman" w:hAnsi="Times New Roman" w:cs="Times New Roman"/>
          <w:sz w:val="24"/>
          <w:szCs w:val="24"/>
        </w:rPr>
        <w:t xml:space="preserve">kaevandamistasu arvestatud </w:t>
      </w:r>
      <w:r>
        <w:rPr>
          <w:rFonts w:ascii="Times New Roman" w:hAnsi="Times New Roman" w:cs="Times New Roman"/>
          <w:sz w:val="24"/>
          <w:szCs w:val="24"/>
        </w:rPr>
        <w:t>385</w:t>
      </w:r>
      <w:r w:rsidRPr="00D96530">
        <w:rPr>
          <w:rFonts w:ascii="Times New Roman" w:hAnsi="Times New Roman" w:cs="Times New Roman"/>
          <w:sz w:val="24"/>
          <w:szCs w:val="24"/>
        </w:rPr>
        <w:t xml:space="preserve"> 000 eurot ja </w:t>
      </w:r>
      <w:r>
        <w:rPr>
          <w:rFonts w:ascii="Times New Roman" w:hAnsi="Times New Roman" w:cs="Times New Roman"/>
          <w:sz w:val="24"/>
          <w:szCs w:val="24"/>
        </w:rPr>
        <w:t>aastatel</w:t>
      </w:r>
      <w:r w:rsidRPr="00D96530">
        <w:rPr>
          <w:rFonts w:ascii="Times New Roman" w:hAnsi="Times New Roman" w:cs="Times New Roman"/>
          <w:sz w:val="24"/>
          <w:szCs w:val="24"/>
        </w:rPr>
        <w:t xml:space="preserve"> 20</w:t>
      </w:r>
      <w:r>
        <w:rPr>
          <w:rFonts w:ascii="Times New Roman" w:hAnsi="Times New Roman" w:cs="Times New Roman"/>
          <w:sz w:val="24"/>
          <w:szCs w:val="24"/>
        </w:rPr>
        <w:t>25-2028 on planeeritud laekumist samuti 385 000 eurot</w:t>
      </w:r>
      <w:r w:rsidRPr="00D96530">
        <w:rPr>
          <w:rFonts w:ascii="Times New Roman" w:hAnsi="Times New Roman" w:cs="Times New Roman"/>
          <w:sz w:val="24"/>
          <w:szCs w:val="24"/>
        </w:rPr>
        <w:t>.</w:t>
      </w:r>
    </w:p>
    <w:p w14:paraId="5CDC7853" w14:textId="77777777" w:rsidR="00FC68B1" w:rsidRDefault="00FC68B1" w:rsidP="00FC68B1">
      <w:pPr>
        <w:jc w:val="both"/>
        <w:rPr>
          <w:rFonts w:ascii="Times New Roman" w:hAnsi="Times New Roman" w:cs="Times New Roman"/>
          <w:sz w:val="24"/>
          <w:szCs w:val="24"/>
        </w:rPr>
      </w:pPr>
    </w:p>
    <w:p w14:paraId="1100EC1C" w14:textId="77777777" w:rsidR="00FC68B1" w:rsidRDefault="00FC68B1" w:rsidP="00FC68B1">
      <w:pPr>
        <w:jc w:val="both"/>
        <w:rPr>
          <w:rFonts w:ascii="Times New Roman" w:hAnsi="Times New Roman" w:cs="Times New Roman"/>
          <w:sz w:val="24"/>
          <w:szCs w:val="24"/>
        </w:rPr>
      </w:pPr>
    </w:p>
    <w:tbl>
      <w:tblPr>
        <w:tblW w:w="10196" w:type="dxa"/>
        <w:tblCellMar>
          <w:left w:w="70" w:type="dxa"/>
          <w:right w:w="70" w:type="dxa"/>
        </w:tblCellMar>
        <w:tblLook w:val="04A0" w:firstRow="1" w:lastRow="0" w:firstColumn="1" w:lastColumn="0" w:noHBand="0" w:noVBand="1"/>
      </w:tblPr>
      <w:tblGrid>
        <w:gridCol w:w="2542"/>
        <w:gridCol w:w="1276"/>
        <w:gridCol w:w="1275"/>
        <w:gridCol w:w="1276"/>
        <w:gridCol w:w="1276"/>
        <w:gridCol w:w="1276"/>
        <w:gridCol w:w="1275"/>
      </w:tblGrid>
      <w:tr w:rsidR="00FC68B1" w:rsidRPr="00D52934" w14:paraId="0A9263E0" w14:textId="77777777" w:rsidTr="0063125B">
        <w:trPr>
          <w:trHeight w:val="1095"/>
        </w:trPr>
        <w:tc>
          <w:tcPr>
            <w:tcW w:w="2542" w:type="dxa"/>
            <w:tcBorders>
              <w:top w:val="single" w:sz="8" w:space="0" w:color="auto"/>
              <w:left w:val="single" w:sz="8" w:space="0" w:color="auto"/>
              <w:bottom w:val="single" w:sz="8" w:space="0" w:color="auto"/>
              <w:right w:val="single" w:sz="4" w:space="0" w:color="auto"/>
            </w:tcBorders>
            <w:shd w:val="clear" w:color="000000" w:fill="CCFFCC"/>
            <w:vAlign w:val="bottom"/>
          </w:tcPr>
          <w:p w14:paraId="6B6EAD7C"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lastRenderedPageBreak/>
              <w:t>Kuusalu vald</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10025A8C"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2023 täitmine</w:t>
            </w:r>
          </w:p>
        </w:tc>
        <w:tc>
          <w:tcPr>
            <w:tcW w:w="1275" w:type="dxa"/>
            <w:tcBorders>
              <w:top w:val="single" w:sz="8" w:space="0" w:color="auto"/>
              <w:left w:val="nil"/>
              <w:bottom w:val="single" w:sz="8" w:space="0" w:color="auto"/>
              <w:right w:val="single" w:sz="4" w:space="0" w:color="auto"/>
            </w:tcBorders>
            <w:shd w:val="clear" w:color="000000" w:fill="CCFFCC"/>
            <w:vAlign w:val="bottom"/>
          </w:tcPr>
          <w:p w14:paraId="455860EF"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2024 eeldatav täitmine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6A8B93E1"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2025 eelarve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07B4FD87"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2026 eelarve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456ECEE7"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2027 eelarve</w:t>
            </w:r>
          </w:p>
        </w:tc>
        <w:tc>
          <w:tcPr>
            <w:tcW w:w="1275" w:type="dxa"/>
            <w:tcBorders>
              <w:top w:val="single" w:sz="8" w:space="0" w:color="auto"/>
              <w:left w:val="nil"/>
              <w:bottom w:val="single" w:sz="8" w:space="0" w:color="auto"/>
              <w:right w:val="single" w:sz="8" w:space="0" w:color="auto"/>
            </w:tcBorders>
            <w:shd w:val="clear" w:color="000000" w:fill="CCFFCC"/>
            <w:vAlign w:val="bottom"/>
          </w:tcPr>
          <w:p w14:paraId="470449DC"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2028 eelarve</w:t>
            </w:r>
          </w:p>
        </w:tc>
      </w:tr>
      <w:tr w:rsidR="00FC68B1" w:rsidRPr="00D52934" w14:paraId="7B93F3AD" w14:textId="77777777" w:rsidTr="0063125B">
        <w:trPr>
          <w:trHeight w:val="300"/>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2D0E51E2" w14:textId="77777777" w:rsidR="00FC68B1" w:rsidRPr="003D7C45" w:rsidRDefault="00FC68B1" w:rsidP="0063125B">
            <w:pPr>
              <w:spacing w:after="0" w:line="240" w:lineRule="auto"/>
              <w:rPr>
                <w:rFonts w:ascii="Arial" w:eastAsia="Times New Roman" w:hAnsi="Arial" w:cs="Arial"/>
                <w:b/>
                <w:bCs/>
                <w:sz w:val="18"/>
                <w:szCs w:val="18"/>
                <w:lang w:eastAsia="et-EE"/>
              </w:rPr>
            </w:pPr>
            <w:r w:rsidRPr="003D7C45">
              <w:rPr>
                <w:rFonts w:ascii="Arial" w:hAnsi="Arial" w:cs="Arial"/>
                <w:b/>
                <w:bCs/>
                <w:sz w:val="18"/>
                <w:szCs w:val="18"/>
              </w:rPr>
              <w:t>Põhitegevuse tulud kokku</w:t>
            </w:r>
          </w:p>
        </w:tc>
        <w:tc>
          <w:tcPr>
            <w:tcW w:w="1276" w:type="dxa"/>
            <w:tcBorders>
              <w:top w:val="nil"/>
              <w:left w:val="nil"/>
              <w:bottom w:val="single" w:sz="4" w:space="0" w:color="auto"/>
              <w:right w:val="single" w:sz="4" w:space="0" w:color="auto"/>
            </w:tcBorders>
            <w:shd w:val="clear" w:color="000000" w:fill="C0C0C0"/>
            <w:vAlign w:val="bottom"/>
          </w:tcPr>
          <w:p w14:paraId="196805D9"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14 281 072</w:t>
            </w:r>
          </w:p>
        </w:tc>
        <w:tc>
          <w:tcPr>
            <w:tcW w:w="1275" w:type="dxa"/>
            <w:tcBorders>
              <w:top w:val="nil"/>
              <w:left w:val="nil"/>
              <w:bottom w:val="single" w:sz="4" w:space="0" w:color="auto"/>
              <w:right w:val="single" w:sz="4" w:space="0" w:color="auto"/>
            </w:tcBorders>
            <w:shd w:val="clear" w:color="000000" w:fill="C0C0C0"/>
            <w:vAlign w:val="bottom"/>
          </w:tcPr>
          <w:p w14:paraId="46B518E5"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14 786 431</w:t>
            </w:r>
          </w:p>
        </w:tc>
        <w:tc>
          <w:tcPr>
            <w:tcW w:w="1276" w:type="dxa"/>
            <w:tcBorders>
              <w:top w:val="nil"/>
              <w:left w:val="nil"/>
              <w:bottom w:val="single" w:sz="4" w:space="0" w:color="auto"/>
              <w:right w:val="single" w:sz="4" w:space="0" w:color="auto"/>
            </w:tcBorders>
            <w:shd w:val="clear" w:color="000000" w:fill="C0C0C0"/>
            <w:vAlign w:val="bottom"/>
          </w:tcPr>
          <w:p w14:paraId="2C88D279"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15 338 892</w:t>
            </w:r>
          </w:p>
        </w:tc>
        <w:tc>
          <w:tcPr>
            <w:tcW w:w="1276" w:type="dxa"/>
            <w:tcBorders>
              <w:top w:val="nil"/>
              <w:left w:val="nil"/>
              <w:bottom w:val="single" w:sz="4" w:space="0" w:color="auto"/>
              <w:right w:val="single" w:sz="4" w:space="0" w:color="auto"/>
            </w:tcBorders>
            <w:shd w:val="clear" w:color="000000" w:fill="C0C0C0"/>
            <w:vAlign w:val="bottom"/>
          </w:tcPr>
          <w:p w14:paraId="17FF3829"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15 843 392</w:t>
            </w:r>
          </w:p>
        </w:tc>
        <w:tc>
          <w:tcPr>
            <w:tcW w:w="1276" w:type="dxa"/>
            <w:tcBorders>
              <w:top w:val="nil"/>
              <w:left w:val="nil"/>
              <w:bottom w:val="single" w:sz="4" w:space="0" w:color="auto"/>
              <w:right w:val="single" w:sz="4" w:space="0" w:color="auto"/>
            </w:tcBorders>
            <w:shd w:val="clear" w:color="000000" w:fill="C0C0C0"/>
            <w:vAlign w:val="bottom"/>
          </w:tcPr>
          <w:p w14:paraId="351A4C52"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16 348 392</w:t>
            </w:r>
          </w:p>
        </w:tc>
        <w:tc>
          <w:tcPr>
            <w:tcW w:w="1275" w:type="dxa"/>
            <w:tcBorders>
              <w:top w:val="nil"/>
              <w:left w:val="nil"/>
              <w:bottom w:val="single" w:sz="4" w:space="0" w:color="auto"/>
              <w:right w:val="single" w:sz="8" w:space="0" w:color="auto"/>
            </w:tcBorders>
            <w:shd w:val="clear" w:color="000000" w:fill="C0C0C0"/>
            <w:vAlign w:val="bottom"/>
          </w:tcPr>
          <w:p w14:paraId="4CEEADF2"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16 898 392</w:t>
            </w:r>
          </w:p>
        </w:tc>
      </w:tr>
      <w:tr w:rsidR="00FC68B1" w:rsidRPr="00D52934" w14:paraId="0304C0E6"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75F84116"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Maksutulud</w:t>
            </w:r>
          </w:p>
        </w:tc>
        <w:tc>
          <w:tcPr>
            <w:tcW w:w="1276" w:type="dxa"/>
            <w:tcBorders>
              <w:top w:val="nil"/>
              <w:left w:val="nil"/>
              <w:bottom w:val="single" w:sz="4" w:space="0" w:color="auto"/>
              <w:right w:val="single" w:sz="4" w:space="0" w:color="auto"/>
            </w:tcBorders>
            <w:shd w:val="clear" w:color="000000" w:fill="C0C0C0"/>
            <w:vAlign w:val="bottom"/>
          </w:tcPr>
          <w:p w14:paraId="4FE5D1F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8 655 450</w:t>
            </w:r>
          </w:p>
        </w:tc>
        <w:tc>
          <w:tcPr>
            <w:tcW w:w="1275" w:type="dxa"/>
            <w:tcBorders>
              <w:top w:val="nil"/>
              <w:left w:val="nil"/>
              <w:bottom w:val="single" w:sz="4" w:space="0" w:color="auto"/>
              <w:right w:val="single" w:sz="4" w:space="0" w:color="auto"/>
            </w:tcBorders>
            <w:shd w:val="clear" w:color="000000" w:fill="C0C0C0"/>
            <w:vAlign w:val="bottom"/>
          </w:tcPr>
          <w:p w14:paraId="3EB4DD0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9 480 000</w:t>
            </w:r>
          </w:p>
        </w:tc>
        <w:tc>
          <w:tcPr>
            <w:tcW w:w="1276" w:type="dxa"/>
            <w:tcBorders>
              <w:top w:val="nil"/>
              <w:left w:val="nil"/>
              <w:bottom w:val="single" w:sz="4" w:space="0" w:color="auto"/>
              <w:right w:val="single" w:sz="4" w:space="0" w:color="auto"/>
            </w:tcBorders>
            <w:shd w:val="clear" w:color="000000" w:fill="C0C0C0"/>
            <w:vAlign w:val="bottom"/>
          </w:tcPr>
          <w:p w14:paraId="3B8F34E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10 094 000</w:t>
            </w:r>
          </w:p>
        </w:tc>
        <w:tc>
          <w:tcPr>
            <w:tcW w:w="1276" w:type="dxa"/>
            <w:tcBorders>
              <w:top w:val="nil"/>
              <w:left w:val="nil"/>
              <w:bottom w:val="single" w:sz="4" w:space="0" w:color="auto"/>
              <w:right w:val="single" w:sz="4" w:space="0" w:color="auto"/>
            </w:tcBorders>
            <w:shd w:val="clear" w:color="000000" w:fill="C0C0C0"/>
            <w:vAlign w:val="bottom"/>
          </w:tcPr>
          <w:p w14:paraId="7FED249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10 594 000</w:t>
            </w:r>
          </w:p>
        </w:tc>
        <w:tc>
          <w:tcPr>
            <w:tcW w:w="1276" w:type="dxa"/>
            <w:tcBorders>
              <w:top w:val="nil"/>
              <w:left w:val="nil"/>
              <w:bottom w:val="single" w:sz="4" w:space="0" w:color="auto"/>
              <w:right w:val="single" w:sz="4" w:space="0" w:color="auto"/>
            </w:tcBorders>
            <w:shd w:val="clear" w:color="000000" w:fill="C0C0C0"/>
            <w:vAlign w:val="bottom"/>
          </w:tcPr>
          <w:p w14:paraId="47A25255"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11 094 000</w:t>
            </w:r>
          </w:p>
        </w:tc>
        <w:tc>
          <w:tcPr>
            <w:tcW w:w="1275" w:type="dxa"/>
            <w:tcBorders>
              <w:top w:val="nil"/>
              <w:left w:val="nil"/>
              <w:bottom w:val="single" w:sz="4" w:space="0" w:color="auto"/>
              <w:right w:val="single" w:sz="8" w:space="0" w:color="auto"/>
            </w:tcBorders>
            <w:shd w:val="clear" w:color="000000" w:fill="C0C0C0"/>
            <w:vAlign w:val="bottom"/>
          </w:tcPr>
          <w:p w14:paraId="393D62D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11 644 000</w:t>
            </w:r>
          </w:p>
        </w:tc>
      </w:tr>
      <w:tr w:rsidR="00FC68B1" w:rsidRPr="00D52934" w14:paraId="7E64B862"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6868EA47"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tulumaks</w:t>
            </w:r>
          </w:p>
        </w:tc>
        <w:tc>
          <w:tcPr>
            <w:tcW w:w="1276" w:type="dxa"/>
            <w:tcBorders>
              <w:top w:val="nil"/>
              <w:left w:val="nil"/>
              <w:bottom w:val="single" w:sz="4" w:space="0" w:color="auto"/>
              <w:right w:val="nil"/>
            </w:tcBorders>
            <w:shd w:val="clear" w:color="000000" w:fill="969696"/>
            <w:vAlign w:val="bottom"/>
          </w:tcPr>
          <w:p w14:paraId="1BF0A4E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8 307 066</w:t>
            </w:r>
          </w:p>
        </w:tc>
        <w:tc>
          <w:tcPr>
            <w:tcW w:w="1275" w:type="dxa"/>
            <w:tcBorders>
              <w:top w:val="nil"/>
              <w:left w:val="single" w:sz="4" w:space="0" w:color="auto"/>
              <w:bottom w:val="single" w:sz="4" w:space="0" w:color="auto"/>
              <w:right w:val="nil"/>
            </w:tcBorders>
            <w:shd w:val="clear" w:color="000000" w:fill="969696"/>
            <w:vAlign w:val="bottom"/>
          </w:tcPr>
          <w:p w14:paraId="79F1F24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9 140 000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1E7690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9 600 000</w:t>
            </w:r>
          </w:p>
        </w:tc>
        <w:tc>
          <w:tcPr>
            <w:tcW w:w="1276" w:type="dxa"/>
            <w:tcBorders>
              <w:top w:val="nil"/>
              <w:left w:val="nil"/>
              <w:bottom w:val="single" w:sz="4" w:space="0" w:color="auto"/>
              <w:right w:val="single" w:sz="4" w:space="0" w:color="auto"/>
            </w:tcBorders>
            <w:shd w:val="clear" w:color="auto" w:fill="auto"/>
            <w:noWrap/>
            <w:vAlign w:val="bottom"/>
          </w:tcPr>
          <w:p w14:paraId="35B4FB0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10 100 000</w:t>
            </w:r>
          </w:p>
        </w:tc>
        <w:tc>
          <w:tcPr>
            <w:tcW w:w="1276" w:type="dxa"/>
            <w:tcBorders>
              <w:top w:val="nil"/>
              <w:left w:val="nil"/>
              <w:bottom w:val="single" w:sz="4" w:space="0" w:color="auto"/>
              <w:right w:val="single" w:sz="4" w:space="0" w:color="auto"/>
            </w:tcBorders>
            <w:shd w:val="clear" w:color="auto" w:fill="auto"/>
            <w:noWrap/>
            <w:vAlign w:val="bottom"/>
          </w:tcPr>
          <w:p w14:paraId="7B0FDC7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10 600 000</w:t>
            </w:r>
          </w:p>
        </w:tc>
        <w:tc>
          <w:tcPr>
            <w:tcW w:w="1275" w:type="dxa"/>
            <w:tcBorders>
              <w:top w:val="nil"/>
              <w:left w:val="nil"/>
              <w:bottom w:val="single" w:sz="4" w:space="0" w:color="auto"/>
              <w:right w:val="single" w:sz="8" w:space="0" w:color="auto"/>
            </w:tcBorders>
            <w:shd w:val="clear" w:color="auto" w:fill="auto"/>
            <w:noWrap/>
            <w:vAlign w:val="bottom"/>
          </w:tcPr>
          <w:p w14:paraId="2A89AAA8"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11 150 000</w:t>
            </w:r>
          </w:p>
        </w:tc>
      </w:tr>
      <w:tr w:rsidR="00FC68B1" w:rsidRPr="00D52934" w14:paraId="7D583383"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79028122"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maamaks</w:t>
            </w:r>
          </w:p>
        </w:tc>
        <w:tc>
          <w:tcPr>
            <w:tcW w:w="1276" w:type="dxa"/>
            <w:tcBorders>
              <w:top w:val="nil"/>
              <w:left w:val="nil"/>
              <w:bottom w:val="single" w:sz="4" w:space="0" w:color="auto"/>
              <w:right w:val="nil"/>
            </w:tcBorders>
            <w:shd w:val="clear" w:color="000000" w:fill="969696"/>
            <w:vAlign w:val="bottom"/>
          </w:tcPr>
          <w:p w14:paraId="7020E72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348 384</w:t>
            </w:r>
          </w:p>
        </w:tc>
        <w:tc>
          <w:tcPr>
            <w:tcW w:w="1275" w:type="dxa"/>
            <w:tcBorders>
              <w:top w:val="nil"/>
              <w:left w:val="single" w:sz="4" w:space="0" w:color="auto"/>
              <w:bottom w:val="single" w:sz="4" w:space="0" w:color="auto"/>
              <w:right w:val="nil"/>
            </w:tcBorders>
            <w:shd w:val="clear" w:color="000000" w:fill="969696"/>
            <w:vAlign w:val="bottom"/>
          </w:tcPr>
          <w:p w14:paraId="3951332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340 000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B24A44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c>
          <w:tcPr>
            <w:tcW w:w="1276" w:type="dxa"/>
            <w:tcBorders>
              <w:top w:val="nil"/>
              <w:left w:val="nil"/>
              <w:bottom w:val="single" w:sz="4" w:space="0" w:color="auto"/>
              <w:right w:val="single" w:sz="4" w:space="0" w:color="auto"/>
            </w:tcBorders>
            <w:shd w:val="clear" w:color="auto" w:fill="auto"/>
            <w:noWrap/>
            <w:vAlign w:val="bottom"/>
          </w:tcPr>
          <w:p w14:paraId="47C01A34"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c>
          <w:tcPr>
            <w:tcW w:w="1276" w:type="dxa"/>
            <w:tcBorders>
              <w:top w:val="nil"/>
              <w:left w:val="nil"/>
              <w:bottom w:val="single" w:sz="4" w:space="0" w:color="auto"/>
              <w:right w:val="single" w:sz="4" w:space="0" w:color="auto"/>
            </w:tcBorders>
            <w:shd w:val="clear" w:color="auto" w:fill="auto"/>
            <w:noWrap/>
            <w:vAlign w:val="bottom"/>
          </w:tcPr>
          <w:p w14:paraId="2FBA1D0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c>
          <w:tcPr>
            <w:tcW w:w="1275" w:type="dxa"/>
            <w:tcBorders>
              <w:top w:val="nil"/>
              <w:left w:val="nil"/>
              <w:bottom w:val="single" w:sz="4" w:space="0" w:color="auto"/>
              <w:right w:val="single" w:sz="4" w:space="0" w:color="auto"/>
            </w:tcBorders>
            <w:shd w:val="clear" w:color="auto" w:fill="auto"/>
            <w:noWrap/>
            <w:vAlign w:val="bottom"/>
          </w:tcPr>
          <w:p w14:paraId="11F84ABF"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r>
      <w:tr w:rsidR="00FC68B1" w:rsidRPr="00D52934" w14:paraId="1C6B5334"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3BBD1649"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muud maksutulud</w:t>
            </w:r>
          </w:p>
        </w:tc>
        <w:tc>
          <w:tcPr>
            <w:tcW w:w="1276" w:type="dxa"/>
            <w:tcBorders>
              <w:top w:val="nil"/>
              <w:left w:val="nil"/>
              <w:bottom w:val="single" w:sz="4" w:space="0" w:color="auto"/>
              <w:right w:val="nil"/>
            </w:tcBorders>
            <w:shd w:val="clear" w:color="000000" w:fill="969696"/>
            <w:vAlign w:val="bottom"/>
          </w:tcPr>
          <w:p w14:paraId="600CC55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5" w:type="dxa"/>
            <w:tcBorders>
              <w:top w:val="nil"/>
              <w:left w:val="single" w:sz="4" w:space="0" w:color="auto"/>
              <w:bottom w:val="single" w:sz="4" w:space="0" w:color="auto"/>
              <w:right w:val="nil"/>
            </w:tcBorders>
            <w:shd w:val="clear" w:color="000000" w:fill="969696"/>
            <w:vAlign w:val="bottom"/>
          </w:tcPr>
          <w:p w14:paraId="64FC4844"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6" w:type="dxa"/>
            <w:tcBorders>
              <w:top w:val="nil"/>
              <w:left w:val="single" w:sz="4" w:space="0" w:color="auto"/>
              <w:bottom w:val="single" w:sz="4" w:space="0" w:color="auto"/>
              <w:right w:val="nil"/>
            </w:tcBorders>
            <w:shd w:val="clear" w:color="000000" w:fill="969696"/>
            <w:vAlign w:val="bottom"/>
          </w:tcPr>
          <w:p w14:paraId="3D6D3D7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6" w:type="dxa"/>
            <w:tcBorders>
              <w:top w:val="nil"/>
              <w:left w:val="single" w:sz="4" w:space="0" w:color="auto"/>
              <w:bottom w:val="single" w:sz="4" w:space="0" w:color="auto"/>
              <w:right w:val="nil"/>
            </w:tcBorders>
            <w:shd w:val="clear" w:color="000000" w:fill="969696"/>
            <w:vAlign w:val="bottom"/>
          </w:tcPr>
          <w:p w14:paraId="22DC7D4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6" w:type="dxa"/>
            <w:tcBorders>
              <w:top w:val="nil"/>
              <w:left w:val="single" w:sz="4" w:space="0" w:color="auto"/>
              <w:bottom w:val="single" w:sz="4" w:space="0" w:color="auto"/>
              <w:right w:val="nil"/>
            </w:tcBorders>
            <w:shd w:val="clear" w:color="000000" w:fill="969696"/>
            <w:vAlign w:val="bottom"/>
          </w:tcPr>
          <w:p w14:paraId="7FBF3F0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5" w:type="dxa"/>
            <w:tcBorders>
              <w:top w:val="nil"/>
              <w:left w:val="single" w:sz="4" w:space="0" w:color="auto"/>
              <w:bottom w:val="single" w:sz="4" w:space="0" w:color="auto"/>
              <w:right w:val="nil"/>
            </w:tcBorders>
            <w:shd w:val="clear" w:color="000000" w:fill="969696"/>
            <w:vAlign w:val="bottom"/>
          </w:tcPr>
          <w:p w14:paraId="66E28DE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r>
      <w:tr w:rsidR="00FC68B1" w:rsidRPr="00D52934" w14:paraId="19C00855"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5C63BBC5"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Tulud kaupade ja teenuste müügist</w:t>
            </w:r>
          </w:p>
        </w:tc>
        <w:tc>
          <w:tcPr>
            <w:tcW w:w="1276" w:type="dxa"/>
            <w:tcBorders>
              <w:top w:val="nil"/>
              <w:left w:val="nil"/>
              <w:bottom w:val="single" w:sz="4" w:space="0" w:color="auto"/>
              <w:right w:val="nil"/>
            </w:tcBorders>
            <w:shd w:val="clear" w:color="000000" w:fill="969696"/>
            <w:vAlign w:val="bottom"/>
          </w:tcPr>
          <w:p w14:paraId="7927522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726 472</w:t>
            </w:r>
          </w:p>
        </w:tc>
        <w:tc>
          <w:tcPr>
            <w:tcW w:w="1275" w:type="dxa"/>
            <w:tcBorders>
              <w:top w:val="nil"/>
              <w:left w:val="single" w:sz="4" w:space="0" w:color="auto"/>
              <w:bottom w:val="single" w:sz="4" w:space="0" w:color="auto"/>
              <w:right w:val="nil"/>
            </w:tcBorders>
            <w:shd w:val="clear" w:color="000000" w:fill="969696"/>
            <w:vAlign w:val="bottom"/>
          </w:tcPr>
          <w:p w14:paraId="748776F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790 000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BEC931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820 500</w:t>
            </w:r>
          </w:p>
        </w:tc>
        <w:tc>
          <w:tcPr>
            <w:tcW w:w="1276" w:type="dxa"/>
            <w:tcBorders>
              <w:top w:val="nil"/>
              <w:left w:val="nil"/>
              <w:bottom w:val="single" w:sz="4" w:space="0" w:color="auto"/>
              <w:right w:val="single" w:sz="4" w:space="0" w:color="auto"/>
            </w:tcBorders>
            <w:shd w:val="clear" w:color="auto" w:fill="auto"/>
            <w:noWrap/>
            <w:vAlign w:val="bottom"/>
          </w:tcPr>
          <w:p w14:paraId="0DD2ADD9"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825 000</w:t>
            </w:r>
          </w:p>
        </w:tc>
        <w:tc>
          <w:tcPr>
            <w:tcW w:w="1276" w:type="dxa"/>
            <w:tcBorders>
              <w:top w:val="nil"/>
              <w:left w:val="nil"/>
              <w:bottom w:val="single" w:sz="4" w:space="0" w:color="auto"/>
              <w:right w:val="single" w:sz="4" w:space="0" w:color="auto"/>
            </w:tcBorders>
            <w:shd w:val="clear" w:color="auto" w:fill="auto"/>
            <w:noWrap/>
            <w:vAlign w:val="bottom"/>
          </w:tcPr>
          <w:p w14:paraId="666419E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830 000</w:t>
            </w:r>
          </w:p>
        </w:tc>
        <w:tc>
          <w:tcPr>
            <w:tcW w:w="1275" w:type="dxa"/>
            <w:tcBorders>
              <w:top w:val="nil"/>
              <w:left w:val="nil"/>
              <w:bottom w:val="single" w:sz="4" w:space="0" w:color="auto"/>
              <w:right w:val="single" w:sz="4" w:space="0" w:color="auto"/>
            </w:tcBorders>
            <w:shd w:val="clear" w:color="auto" w:fill="auto"/>
            <w:noWrap/>
            <w:vAlign w:val="bottom"/>
          </w:tcPr>
          <w:p w14:paraId="2943668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830 000</w:t>
            </w:r>
          </w:p>
        </w:tc>
      </w:tr>
      <w:tr w:rsidR="00FC68B1" w:rsidRPr="00D52934" w14:paraId="4B7A832A"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770C5175"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Saadavad toetused tegevuskuludeks</w:t>
            </w:r>
          </w:p>
        </w:tc>
        <w:tc>
          <w:tcPr>
            <w:tcW w:w="1276" w:type="dxa"/>
            <w:tcBorders>
              <w:top w:val="nil"/>
              <w:left w:val="nil"/>
              <w:bottom w:val="single" w:sz="4" w:space="0" w:color="auto"/>
              <w:right w:val="nil"/>
            </w:tcBorders>
            <w:shd w:val="clear" w:color="000000" w:fill="C0C0C0"/>
            <w:vAlign w:val="bottom"/>
          </w:tcPr>
          <w:p w14:paraId="2E9DF8A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4 502 215</w:t>
            </w:r>
          </w:p>
        </w:tc>
        <w:tc>
          <w:tcPr>
            <w:tcW w:w="1275" w:type="dxa"/>
            <w:tcBorders>
              <w:top w:val="nil"/>
              <w:left w:val="single" w:sz="4" w:space="0" w:color="auto"/>
              <w:bottom w:val="single" w:sz="4" w:space="0" w:color="auto"/>
              <w:right w:val="single" w:sz="4" w:space="0" w:color="auto"/>
            </w:tcBorders>
            <w:shd w:val="clear" w:color="000000" w:fill="C0C0C0"/>
            <w:vAlign w:val="bottom"/>
          </w:tcPr>
          <w:p w14:paraId="7D580D8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4 116 431</w:t>
            </w:r>
          </w:p>
        </w:tc>
        <w:tc>
          <w:tcPr>
            <w:tcW w:w="1276" w:type="dxa"/>
            <w:tcBorders>
              <w:top w:val="nil"/>
              <w:left w:val="nil"/>
              <w:bottom w:val="single" w:sz="4" w:space="0" w:color="auto"/>
              <w:right w:val="single" w:sz="4" w:space="0" w:color="auto"/>
            </w:tcBorders>
            <w:shd w:val="clear" w:color="000000" w:fill="C0C0C0"/>
            <w:vAlign w:val="bottom"/>
          </w:tcPr>
          <w:p w14:paraId="360BFA7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c>
          <w:tcPr>
            <w:tcW w:w="1276" w:type="dxa"/>
            <w:tcBorders>
              <w:top w:val="nil"/>
              <w:left w:val="nil"/>
              <w:bottom w:val="single" w:sz="4" w:space="0" w:color="auto"/>
              <w:right w:val="single" w:sz="4" w:space="0" w:color="auto"/>
            </w:tcBorders>
            <w:shd w:val="clear" w:color="000000" w:fill="C0C0C0"/>
            <w:vAlign w:val="bottom"/>
          </w:tcPr>
          <w:p w14:paraId="04947BF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c>
          <w:tcPr>
            <w:tcW w:w="1276" w:type="dxa"/>
            <w:tcBorders>
              <w:top w:val="nil"/>
              <w:left w:val="nil"/>
              <w:bottom w:val="single" w:sz="4" w:space="0" w:color="auto"/>
              <w:right w:val="single" w:sz="4" w:space="0" w:color="auto"/>
            </w:tcBorders>
            <w:shd w:val="clear" w:color="000000" w:fill="C0C0C0"/>
            <w:vAlign w:val="bottom"/>
          </w:tcPr>
          <w:p w14:paraId="4F64EA0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c>
          <w:tcPr>
            <w:tcW w:w="1275" w:type="dxa"/>
            <w:tcBorders>
              <w:top w:val="nil"/>
              <w:left w:val="nil"/>
              <w:bottom w:val="single" w:sz="4" w:space="0" w:color="auto"/>
              <w:right w:val="single" w:sz="8" w:space="0" w:color="auto"/>
            </w:tcBorders>
            <w:shd w:val="clear" w:color="000000" w:fill="C0C0C0"/>
            <w:vAlign w:val="bottom"/>
          </w:tcPr>
          <w:p w14:paraId="6D720D7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r>
      <w:tr w:rsidR="00FC68B1" w:rsidRPr="00D52934" w14:paraId="261E1774"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3606B74D"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tasandusfond </w:t>
            </w:r>
          </w:p>
        </w:tc>
        <w:tc>
          <w:tcPr>
            <w:tcW w:w="1276" w:type="dxa"/>
            <w:tcBorders>
              <w:top w:val="nil"/>
              <w:left w:val="nil"/>
              <w:bottom w:val="single" w:sz="4" w:space="0" w:color="auto"/>
              <w:right w:val="nil"/>
            </w:tcBorders>
            <w:shd w:val="clear" w:color="000000" w:fill="969696"/>
            <w:vAlign w:val="bottom"/>
          </w:tcPr>
          <w:p w14:paraId="3AB2E508"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563 393</w:t>
            </w:r>
          </w:p>
        </w:tc>
        <w:tc>
          <w:tcPr>
            <w:tcW w:w="1275" w:type="dxa"/>
            <w:tcBorders>
              <w:top w:val="nil"/>
              <w:left w:val="single" w:sz="4" w:space="0" w:color="auto"/>
              <w:bottom w:val="single" w:sz="4" w:space="0" w:color="auto"/>
              <w:right w:val="nil"/>
            </w:tcBorders>
            <w:shd w:val="clear" w:color="000000" w:fill="969696"/>
            <w:vAlign w:val="bottom"/>
          </w:tcPr>
          <w:p w14:paraId="7C09387F"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8C9631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6" w:type="dxa"/>
            <w:tcBorders>
              <w:top w:val="nil"/>
              <w:left w:val="nil"/>
              <w:bottom w:val="single" w:sz="4" w:space="0" w:color="auto"/>
              <w:right w:val="single" w:sz="4" w:space="0" w:color="auto"/>
            </w:tcBorders>
            <w:shd w:val="clear" w:color="auto" w:fill="auto"/>
            <w:noWrap/>
            <w:vAlign w:val="bottom"/>
          </w:tcPr>
          <w:p w14:paraId="30EC167E"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6" w:type="dxa"/>
            <w:tcBorders>
              <w:top w:val="nil"/>
              <w:left w:val="nil"/>
              <w:bottom w:val="single" w:sz="4" w:space="0" w:color="auto"/>
              <w:right w:val="single" w:sz="4" w:space="0" w:color="auto"/>
            </w:tcBorders>
            <w:shd w:val="clear" w:color="auto" w:fill="auto"/>
            <w:noWrap/>
            <w:vAlign w:val="bottom"/>
          </w:tcPr>
          <w:p w14:paraId="6C27BA22"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5" w:type="dxa"/>
            <w:tcBorders>
              <w:top w:val="nil"/>
              <w:left w:val="nil"/>
              <w:bottom w:val="single" w:sz="4" w:space="0" w:color="auto"/>
              <w:right w:val="single" w:sz="4" w:space="0" w:color="auto"/>
            </w:tcBorders>
            <w:shd w:val="clear" w:color="auto" w:fill="auto"/>
            <w:noWrap/>
            <w:vAlign w:val="bottom"/>
          </w:tcPr>
          <w:p w14:paraId="4B1CACC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r>
      <w:tr w:rsidR="00FC68B1" w:rsidRPr="00D52934" w14:paraId="3FC774DF"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6B7694F4"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toetusfond</w:t>
            </w:r>
          </w:p>
        </w:tc>
        <w:tc>
          <w:tcPr>
            <w:tcW w:w="1276" w:type="dxa"/>
            <w:tcBorders>
              <w:top w:val="nil"/>
              <w:left w:val="nil"/>
              <w:bottom w:val="single" w:sz="4" w:space="0" w:color="auto"/>
              <w:right w:val="nil"/>
            </w:tcBorders>
            <w:shd w:val="clear" w:color="000000" w:fill="A6A6A6"/>
            <w:vAlign w:val="bottom"/>
          </w:tcPr>
          <w:p w14:paraId="3F3D5059"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3 631 639</w:t>
            </w:r>
          </w:p>
        </w:tc>
        <w:tc>
          <w:tcPr>
            <w:tcW w:w="1275" w:type="dxa"/>
            <w:tcBorders>
              <w:top w:val="nil"/>
              <w:left w:val="single" w:sz="4" w:space="0" w:color="auto"/>
              <w:bottom w:val="single" w:sz="4" w:space="0" w:color="auto"/>
              <w:right w:val="nil"/>
            </w:tcBorders>
            <w:shd w:val="clear" w:color="000000" w:fill="A6A6A6"/>
            <w:vAlign w:val="bottom"/>
          </w:tcPr>
          <w:p w14:paraId="2E403BF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3 281 035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149B0E5"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c>
          <w:tcPr>
            <w:tcW w:w="1276" w:type="dxa"/>
            <w:tcBorders>
              <w:top w:val="nil"/>
              <w:left w:val="nil"/>
              <w:bottom w:val="single" w:sz="4" w:space="0" w:color="auto"/>
              <w:right w:val="single" w:sz="4" w:space="0" w:color="auto"/>
            </w:tcBorders>
            <w:shd w:val="clear" w:color="auto" w:fill="auto"/>
            <w:noWrap/>
            <w:vAlign w:val="bottom"/>
          </w:tcPr>
          <w:p w14:paraId="3314418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c>
          <w:tcPr>
            <w:tcW w:w="1276" w:type="dxa"/>
            <w:tcBorders>
              <w:top w:val="nil"/>
              <w:left w:val="nil"/>
              <w:bottom w:val="single" w:sz="4" w:space="0" w:color="auto"/>
              <w:right w:val="single" w:sz="4" w:space="0" w:color="auto"/>
            </w:tcBorders>
            <w:shd w:val="clear" w:color="auto" w:fill="auto"/>
            <w:noWrap/>
            <w:vAlign w:val="bottom"/>
          </w:tcPr>
          <w:p w14:paraId="2B23512E"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c>
          <w:tcPr>
            <w:tcW w:w="1275" w:type="dxa"/>
            <w:tcBorders>
              <w:top w:val="nil"/>
              <w:left w:val="nil"/>
              <w:bottom w:val="single" w:sz="4" w:space="0" w:color="auto"/>
              <w:right w:val="single" w:sz="4" w:space="0" w:color="auto"/>
            </w:tcBorders>
            <w:shd w:val="clear" w:color="auto" w:fill="auto"/>
            <w:noWrap/>
            <w:vAlign w:val="bottom"/>
          </w:tcPr>
          <w:p w14:paraId="04EE29D5"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r>
      <w:tr w:rsidR="00FC68B1" w:rsidRPr="00D52934" w14:paraId="3554F197"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61DB5418"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muud saadud toetused tegevuskuludeks</w:t>
            </w:r>
          </w:p>
        </w:tc>
        <w:tc>
          <w:tcPr>
            <w:tcW w:w="1276" w:type="dxa"/>
            <w:tcBorders>
              <w:top w:val="nil"/>
              <w:left w:val="nil"/>
              <w:bottom w:val="single" w:sz="4" w:space="0" w:color="auto"/>
              <w:right w:val="nil"/>
            </w:tcBorders>
            <w:shd w:val="clear" w:color="000000" w:fill="969696"/>
            <w:vAlign w:val="bottom"/>
          </w:tcPr>
          <w:p w14:paraId="363608B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307 183</w:t>
            </w:r>
          </w:p>
        </w:tc>
        <w:tc>
          <w:tcPr>
            <w:tcW w:w="1275" w:type="dxa"/>
            <w:tcBorders>
              <w:top w:val="nil"/>
              <w:left w:val="single" w:sz="4" w:space="0" w:color="auto"/>
              <w:bottom w:val="single" w:sz="4" w:space="0" w:color="auto"/>
              <w:right w:val="nil"/>
            </w:tcBorders>
            <w:shd w:val="clear" w:color="000000" w:fill="969696"/>
            <w:vAlign w:val="bottom"/>
          </w:tcPr>
          <w:p w14:paraId="51F83E53"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275 841</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B7BCFB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6" w:type="dxa"/>
            <w:tcBorders>
              <w:top w:val="nil"/>
              <w:left w:val="nil"/>
              <w:bottom w:val="single" w:sz="4" w:space="0" w:color="auto"/>
              <w:right w:val="single" w:sz="4" w:space="0" w:color="auto"/>
            </w:tcBorders>
            <w:shd w:val="clear" w:color="auto" w:fill="auto"/>
            <w:noWrap/>
            <w:vAlign w:val="bottom"/>
          </w:tcPr>
          <w:p w14:paraId="17DB957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6" w:type="dxa"/>
            <w:tcBorders>
              <w:top w:val="nil"/>
              <w:left w:val="nil"/>
              <w:bottom w:val="single" w:sz="4" w:space="0" w:color="auto"/>
              <w:right w:val="single" w:sz="4" w:space="0" w:color="auto"/>
            </w:tcBorders>
            <w:shd w:val="clear" w:color="auto" w:fill="auto"/>
            <w:noWrap/>
            <w:vAlign w:val="bottom"/>
          </w:tcPr>
          <w:p w14:paraId="5E01B9B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5" w:type="dxa"/>
            <w:tcBorders>
              <w:top w:val="nil"/>
              <w:left w:val="nil"/>
              <w:bottom w:val="single" w:sz="4" w:space="0" w:color="auto"/>
              <w:right w:val="single" w:sz="4" w:space="0" w:color="auto"/>
            </w:tcBorders>
            <w:shd w:val="clear" w:color="auto" w:fill="auto"/>
            <w:noWrap/>
            <w:vAlign w:val="bottom"/>
          </w:tcPr>
          <w:p w14:paraId="033F7AC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r>
      <w:tr w:rsidR="00FC68B1" w:rsidRPr="00D52934" w14:paraId="0B482C37"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16C4FF88"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Muud tegevustulud</w:t>
            </w:r>
          </w:p>
        </w:tc>
        <w:tc>
          <w:tcPr>
            <w:tcW w:w="1276" w:type="dxa"/>
            <w:tcBorders>
              <w:top w:val="nil"/>
              <w:left w:val="nil"/>
              <w:bottom w:val="single" w:sz="4" w:space="0" w:color="auto"/>
              <w:right w:val="nil"/>
            </w:tcBorders>
            <w:shd w:val="clear" w:color="000000" w:fill="969696"/>
            <w:vAlign w:val="bottom"/>
          </w:tcPr>
          <w:p w14:paraId="1E8BCE7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396 935</w:t>
            </w:r>
          </w:p>
        </w:tc>
        <w:tc>
          <w:tcPr>
            <w:tcW w:w="1275" w:type="dxa"/>
            <w:tcBorders>
              <w:top w:val="nil"/>
              <w:left w:val="single" w:sz="4" w:space="0" w:color="auto"/>
              <w:bottom w:val="single" w:sz="4" w:space="0" w:color="auto"/>
              <w:right w:val="nil"/>
            </w:tcBorders>
            <w:shd w:val="clear" w:color="000000" w:fill="969696"/>
            <w:vAlign w:val="bottom"/>
          </w:tcPr>
          <w:p w14:paraId="747B63D8"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CB24869"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nil"/>
              <w:bottom w:val="single" w:sz="4" w:space="0" w:color="auto"/>
              <w:right w:val="single" w:sz="4" w:space="0" w:color="auto"/>
            </w:tcBorders>
            <w:shd w:val="clear" w:color="auto" w:fill="auto"/>
            <w:noWrap/>
            <w:vAlign w:val="bottom"/>
          </w:tcPr>
          <w:p w14:paraId="1E90B033"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nil"/>
              <w:bottom w:val="single" w:sz="4" w:space="0" w:color="auto"/>
              <w:right w:val="single" w:sz="4" w:space="0" w:color="auto"/>
            </w:tcBorders>
            <w:shd w:val="clear" w:color="auto" w:fill="auto"/>
            <w:noWrap/>
            <w:vAlign w:val="bottom"/>
          </w:tcPr>
          <w:p w14:paraId="2FC45604"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5" w:type="dxa"/>
            <w:tcBorders>
              <w:top w:val="nil"/>
              <w:left w:val="nil"/>
              <w:bottom w:val="single" w:sz="4" w:space="0" w:color="auto"/>
              <w:right w:val="single" w:sz="4" w:space="0" w:color="auto"/>
            </w:tcBorders>
            <w:shd w:val="clear" w:color="auto" w:fill="auto"/>
            <w:noWrap/>
            <w:vAlign w:val="bottom"/>
          </w:tcPr>
          <w:p w14:paraId="1A24A7DB" w14:textId="77777777" w:rsidR="00FC68B1" w:rsidRPr="004508B3" w:rsidRDefault="00FC68B1" w:rsidP="0063125B">
            <w:pPr>
              <w:spacing w:after="0" w:line="240" w:lineRule="auto"/>
              <w:jc w:val="right"/>
              <w:rPr>
                <w:rFonts w:ascii="Arial" w:eastAsia="Times New Roman" w:hAnsi="Arial" w:cs="Arial"/>
                <w:sz w:val="18"/>
                <w:szCs w:val="18"/>
                <w:lang w:eastAsia="et-EE"/>
              </w:rPr>
            </w:pPr>
            <w:r w:rsidRPr="004508B3">
              <w:rPr>
                <w:rFonts w:ascii="Arial" w:hAnsi="Arial" w:cs="Arial"/>
                <w:sz w:val="20"/>
                <w:szCs w:val="20"/>
              </w:rPr>
              <w:t>400 000</w:t>
            </w:r>
          </w:p>
        </w:tc>
      </w:tr>
    </w:tbl>
    <w:p w14:paraId="6AD50189" w14:textId="77777777" w:rsidR="00FC68B1" w:rsidRDefault="00FC68B1" w:rsidP="00FC68B1">
      <w:pPr>
        <w:jc w:val="both"/>
        <w:rPr>
          <w:rFonts w:ascii="Times New Roman" w:hAnsi="Times New Roman" w:cs="Times New Roman"/>
          <w:sz w:val="24"/>
          <w:szCs w:val="24"/>
        </w:rPr>
      </w:pPr>
    </w:p>
    <w:p w14:paraId="08A8D085" w14:textId="77777777" w:rsidR="00FC68B1" w:rsidRDefault="00FC68B1" w:rsidP="00FC68B1">
      <w:pPr>
        <w:pStyle w:val="Pealkiri1"/>
      </w:pPr>
      <w:bookmarkStart w:id="15" w:name="_Toc78291451"/>
      <w:bookmarkStart w:id="16" w:name="_Toc176852420"/>
      <w:r>
        <w:t xml:space="preserve">4.4 </w:t>
      </w:r>
      <w:r w:rsidRPr="00235B97">
        <w:t>Kulu</w:t>
      </w:r>
      <w:r>
        <w:t>de prognoos</w:t>
      </w:r>
      <w:bookmarkEnd w:id="15"/>
      <w:bookmarkEnd w:id="16"/>
    </w:p>
    <w:p w14:paraId="4F543996" w14:textId="77777777" w:rsidR="00FC68B1" w:rsidRPr="00E87F0C" w:rsidRDefault="00FC68B1" w:rsidP="00FC68B1"/>
    <w:tbl>
      <w:tblPr>
        <w:tblW w:w="9774" w:type="dxa"/>
        <w:tblCellMar>
          <w:left w:w="70" w:type="dxa"/>
          <w:right w:w="70" w:type="dxa"/>
        </w:tblCellMar>
        <w:tblLook w:val="04A0" w:firstRow="1" w:lastRow="0" w:firstColumn="1" w:lastColumn="0" w:noHBand="0" w:noVBand="1"/>
      </w:tblPr>
      <w:tblGrid>
        <w:gridCol w:w="4586"/>
        <w:gridCol w:w="1297"/>
        <w:gridCol w:w="1297"/>
        <w:gridCol w:w="1297"/>
        <w:gridCol w:w="1297"/>
      </w:tblGrid>
      <w:tr w:rsidR="00FC68B1" w:rsidRPr="006E2A9B" w14:paraId="79B23555" w14:textId="77777777" w:rsidTr="0063125B">
        <w:trPr>
          <w:trHeight w:val="544"/>
        </w:trPr>
        <w:tc>
          <w:tcPr>
            <w:tcW w:w="4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1FCF7"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Kulud majandusliku sisu järgi</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31C288E4"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2021 täitmine</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0F0A61BB"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2022 täitmine</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1C5400AD"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2023 täitmine</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5DAABA19"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2024 eeldatav</w:t>
            </w:r>
          </w:p>
        </w:tc>
      </w:tr>
      <w:tr w:rsidR="00FC68B1" w:rsidRPr="006E2A9B" w14:paraId="089A2622"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44B4FF6E"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Investeeringud</w:t>
            </w:r>
          </w:p>
        </w:tc>
        <w:tc>
          <w:tcPr>
            <w:tcW w:w="1297" w:type="dxa"/>
            <w:tcBorders>
              <w:top w:val="nil"/>
              <w:left w:val="nil"/>
              <w:bottom w:val="single" w:sz="4" w:space="0" w:color="auto"/>
              <w:right w:val="single" w:sz="4" w:space="0" w:color="auto"/>
            </w:tcBorders>
            <w:shd w:val="clear" w:color="auto" w:fill="auto"/>
            <w:noWrap/>
            <w:vAlign w:val="center"/>
            <w:hideMark/>
          </w:tcPr>
          <w:p w14:paraId="6EB7FB0C"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5 385 667</w:t>
            </w:r>
          </w:p>
        </w:tc>
        <w:tc>
          <w:tcPr>
            <w:tcW w:w="1297" w:type="dxa"/>
            <w:tcBorders>
              <w:top w:val="nil"/>
              <w:left w:val="nil"/>
              <w:bottom w:val="single" w:sz="4" w:space="0" w:color="auto"/>
              <w:right w:val="single" w:sz="4" w:space="0" w:color="auto"/>
            </w:tcBorders>
            <w:shd w:val="clear" w:color="auto" w:fill="auto"/>
            <w:noWrap/>
            <w:vAlign w:val="center"/>
            <w:hideMark/>
          </w:tcPr>
          <w:p w14:paraId="2326DE4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1 638 260</w:t>
            </w:r>
          </w:p>
        </w:tc>
        <w:tc>
          <w:tcPr>
            <w:tcW w:w="1297" w:type="dxa"/>
            <w:tcBorders>
              <w:top w:val="nil"/>
              <w:left w:val="nil"/>
              <w:bottom w:val="single" w:sz="4" w:space="0" w:color="auto"/>
              <w:right w:val="single" w:sz="4" w:space="0" w:color="auto"/>
            </w:tcBorders>
            <w:shd w:val="clear" w:color="auto" w:fill="auto"/>
            <w:noWrap/>
            <w:vAlign w:val="center"/>
            <w:hideMark/>
          </w:tcPr>
          <w:p w14:paraId="2529A78D"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606 479</w:t>
            </w:r>
          </w:p>
        </w:tc>
        <w:tc>
          <w:tcPr>
            <w:tcW w:w="1297" w:type="dxa"/>
            <w:tcBorders>
              <w:top w:val="nil"/>
              <w:left w:val="nil"/>
              <w:bottom w:val="single" w:sz="4" w:space="0" w:color="auto"/>
              <w:right w:val="single" w:sz="4" w:space="0" w:color="auto"/>
            </w:tcBorders>
            <w:shd w:val="clear" w:color="auto" w:fill="auto"/>
            <w:noWrap/>
            <w:vAlign w:val="center"/>
            <w:hideMark/>
          </w:tcPr>
          <w:p w14:paraId="4A0DA5B0"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1 520 500</w:t>
            </w:r>
          </w:p>
        </w:tc>
      </w:tr>
      <w:tr w:rsidR="00FC68B1" w:rsidRPr="006E2A9B" w14:paraId="45B72864"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1CB5ADFC"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Antavad toetused</w:t>
            </w:r>
          </w:p>
        </w:tc>
        <w:tc>
          <w:tcPr>
            <w:tcW w:w="1297" w:type="dxa"/>
            <w:tcBorders>
              <w:top w:val="nil"/>
              <w:left w:val="nil"/>
              <w:bottom w:val="single" w:sz="4" w:space="0" w:color="auto"/>
              <w:right w:val="single" w:sz="4" w:space="0" w:color="auto"/>
            </w:tcBorders>
            <w:shd w:val="clear" w:color="auto" w:fill="auto"/>
            <w:noWrap/>
            <w:vAlign w:val="center"/>
            <w:hideMark/>
          </w:tcPr>
          <w:p w14:paraId="00E068E7"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683 575</w:t>
            </w:r>
          </w:p>
        </w:tc>
        <w:tc>
          <w:tcPr>
            <w:tcW w:w="1297" w:type="dxa"/>
            <w:tcBorders>
              <w:top w:val="nil"/>
              <w:left w:val="nil"/>
              <w:bottom w:val="single" w:sz="4" w:space="0" w:color="auto"/>
              <w:right w:val="single" w:sz="4" w:space="0" w:color="auto"/>
            </w:tcBorders>
            <w:shd w:val="clear" w:color="auto" w:fill="auto"/>
            <w:noWrap/>
            <w:vAlign w:val="center"/>
            <w:hideMark/>
          </w:tcPr>
          <w:p w14:paraId="3C251CE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834 545</w:t>
            </w:r>
          </w:p>
        </w:tc>
        <w:tc>
          <w:tcPr>
            <w:tcW w:w="1297" w:type="dxa"/>
            <w:tcBorders>
              <w:top w:val="nil"/>
              <w:left w:val="nil"/>
              <w:bottom w:val="single" w:sz="4" w:space="0" w:color="auto"/>
              <w:right w:val="single" w:sz="4" w:space="0" w:color="auto"/>
            </w:tcBorders>
            <w:shd w:val="clear" w:color="auto" w:fill="auto"/>
            <w:noWrap/>
            <w:vAlign w:val="center"/>
            <w:hideMark/>
          </w:tcPr>
          <w:p w14:paraId="76D32348"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1 011 923</w:t>
            </w:r>
          </w:p>
        </w:tc>
        <w:tc>
          <w:tcPr>
            <w:tcW w:w="1297" w:type="dxa"/>
            <w:tcBorders>
              <w:top w:val="nil"/>
              <w:left w:val="nil"/>
              <w:bottom w:val="single" w:sz="4" w:space="0" w:color="auto"/>
              <w:right w:val="single" w:sz="4" w:space="0" w:color="auto"/>
            </w:tcBorders>
            <w:shd w:val="clear" w:color="auto" w:fill="auto"/>
            <w:noWrap/>
            <w:vAlign w:val="center"/>
            <w:hideMark/>
          </w:tcPr>
          <w:p w14:paraId="1CFD8A8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1 099 289</w:t>
            </w:r>
          </w:p>
        </w:tc>
      </w:tr>
      <w:tr w:rsidR="00FC68B1" w:rsidRPr="006E2A9B" w14:paraId="20373699"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1E9560A4"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Personalikulud</w:t>
            </w:r>
          </w:p>
        </w:tc>
        <w:tc>
          <w:tcPr>
            <w:tcW w:w="1297" w:type="dxa"/>
            <w:tcBorders>
              <w:top w:val="nil"/>
              <w:left w:val="nil"/>
              <w:bottom w:val="single" w:sz="4" w:space="0" w:color="auto"/>
              <w:right w:val="single" w:sz="4" w:space="0" w:color="auto"/>
            </w:tcBorders>
            <w:shd w:val="clear" w:color="auto" w:fill="auto"/>
            <w:noWrap/>
            <w:vAlign w:val="center"/>
            <w:hideMark/>
          </w:tcPr>
          <w:p w14:paraId="63A9450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6 198 244</w:t>
            </w:r>
          </w:p>
        </w:tc>
        <w:tc>
          <w:tcPr>
            <w:tcW w:w="1297" w:type="dxa"/>
            <w:tcBorders>
              <w:top w:val="nil"/>
              <w:left w:val="nil"/>
              <w:bottom w:val="single" w:sz="4" w:space="0" w:color="auto"/>
              <w:right w:val="single" w:sz="4" w:space="0" w:color="auto"/>
            </w:tcBorders>
            <w:shd w:val="clear" w:color="auto" w:fill="auto"/>
            <w:noWrap/>
            <w:vAlign w:val="center"/>
            <w:hideMark/>
          </w:tcPr>
          <w:p w14:paraId="6FC9E20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6 741 811</w:t>
            </w:r>
          </w:p>
        </w:tc>
        <w:tc>
          <w:tcPr>
            <w:tcW w:w="1297" w:type="dxa"/>
            <w:tcBorders>
              <w:top w:val="nil"/>
              <w:left w:val="nil"/>
              <w:bottom w:val="single" w:sz="4" w:space="0" w:color="auto"/>
              <w:right w:val="single" w:sz="4" w:space="0" w:color="auto"/>
            </w:tcBorders>
            <w:shd w:val="clear" w:color="auto" w:fill="auto"/>
            <w:noWrap/>
            <w:vAlign w:val="center"/>
            <w:hideMark/>
          </w:tcPr>
          <w:p w14:paraId="2EF10122"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8 018 272</w:t>
            </w:r>
          </w:p>
        </w:tc>
        <w:tc>
          <w:tcPr>
            <w:tcW w:w="1297" w:type="dxa"/>
            <w:tcBorders>
              <w:top w:val="nil"/>
              <w:left w:val="nil"/>
              <w:bottom w:val="single" w:sz="4" w:space="0" w:color="auto"/>
              <w:right w:val="single" w:sz="4" w:space="0" w:color="auto"/>
            </w:tcBorders>
            <w:shd w:val="clear" w:color="auto" w:fill="auto"/>
            <w:noWrap/>
            <w:vAlign w:val="center"/>
            <w:hideMark/>
          </w:tcPr>
          <w:p w14:paraId="6EC5400D"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8 602 824</w:t>
            </w:r>
          </w:p>
        </w:tc>
      </w:tr>
      <w:tr w:rsidR="00FC68B1" w:rsidRPr="006E2A9B" w14:paraId="29E86764"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01365970"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Majandamiskulud</w:t>
            </w:r>
          </w:p>
        </w:tc>
        <w:tc>
          <w:tcPr>
            <w:tcW w:w="1297" w:type="dxa"/>
            <w:tcBorders>
              <w:top w:val="nil"/>
              <w:left w:val="nil"/>
              <w:bottom w:val="single" w:sz="4" w:space="0" w:color="auto"/>
              <w:right w:val="single" w:sz="4" w:space="0" w:color="auto"/>
            </w:tcBorders>
            <w:shd w:val="clear" w:color="auto" w:fill="auto"/>
            <w:noWrap/>
            <w:vAlign w:val="center"/>
            <w:hideMark/>
          </w:tcPr>
          <w:p w14:paraId="1D11C69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3 690 176</w:t>
            </w:r>
          </w:p>
        </w:tc>
        <w:tc>
          <w:tcPr>
            <w:tcW w:w="1297" w:type="dxa"/>
            <w:tcBorders>
              <w:top w:val="nil"/>
              <w:left w:val="nil"/>
              <w:bottom w:val="single" w:sz="4" w:space="0" w:color="auto"/>
              <w:right w:val="single" w:sz="4" w:space="0" w:color="auto"/>
            </w:tcBorders>
            <w:shd w:val="clear" w:color="auto" w:fill="auto"/>
            <w:noWrap/>
            <w:vAlign w:val="center"/>
            <w:hideMark/>
          </w:tcPr>
          <w:p w14:paraId="4DFCBC2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4 445 443</w:t>
            </w:r>
          </w:p>
        </w:tc>
        <w:tc>
          <w:tcPr>
            <w:tcW w:w="1297" w:type="dxa"/>
            <w:tcBorders>
              <w:top w:val="nil"/>
              <w:left w:val="nil"/>
              <w:bottom w:val="single" w:sz="4" w:space="0" w:color="auto"/>
              <w:right w:val="single" w:sz="4" w:space="0" w:color="auto"/>
            </w:tcBorders>
            <w:shd w:val="clear" w:color="auto" w:fill="auto"/>
            <w:noWrap/>
            <w:vAlign w:val="center"/>
            <w:hideMark/>
          </w:tcPr>
          <w:p w14:paraId="73CB81C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4 432 193</w:t>
            </w:r>
          </w:p>
        </w:tc>
        <w:tc>
          <w:tcPr>
            <w:tcW w:w="1297" w:type="dxa"/>
            <w:tcBorders>
              <w:top w:val="nil"/>
              <w:left w:val="nil"/>
              <w:bottom w:val="single" w:sz="4" w:space="0" w:color="auto"/>
              <w:right w:val="single" w:sz="4" w:space="0" w:color="auto"/>
            </w:tcBorders>
            <w:shd w:val="clear" w:color="auto" w:fill="auto"/>
            <w:noWrap/>
            <w:vAlign w:val="center"/>
            <w:hideMark/>
          </w:tcPr>
          <w:p w14:paraId="613E30F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4 286 539</w:t>
            </w:r>
          </w:p>
        </w:tc>
      </w:tr>
      <w:tr w:rsidR="00FC68B1" w:rsidRPr="006E2A9B" w14:paraId="7E7A6102"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53D33900"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Muud kulud</w:t>
            </w:r>
          </w:p>
        </w:tc>
        <w:tc>
          <w:tcPr>
            <w:tcW w:w="1297" w:type="dxa"/>
            <w:tcBorders>
              <w:top w:val="nil"/>
              <w:left w:val="nil"/>
              <w:bottom w:val="single" w:sz="4" w:space="0" w:color="auto"/>
              <w:right w:val="single" w:sz="4" w:space="0" w:color="auto"/>
            </w:tcBorders>
            <w:shd w:val="clear" w:color="auto" w:fill="auto"/>
            <w:noWrap/>
            <w:vAlign w:val="center"/>
            <w:hideMark/>
          </w:tcPr>
          <w:p w14:paraId="693E8E63"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14 141</w:t>
            </w:r>
          </w:p>
        </w:tc>
        <w:tc>
          <w:tcPr>
            <w:tcW w:w="1297" w:type="dxa"/>
            <w:tcBorders>
              <w:top w:val="nil"/>
              <w:left w:val="nil"/>
              <w:bottom w:val="single" w:sz="4" w:space="0" w:color="auto"/>
              <w:right w:val="single" w:sz="4" w:space="0" w:color="auto"/>
            </w:tcBorders>
            <w:shd w:val="clear" w:color="auto" w:fill="auto"/>
            <w:noWrap/>
            <w:vAlign w:val="center"/>
            <w:hideMark/>
          </w:tcPr>
          <w:p w14:paraId="1FE9608E"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8 626</w:t>
            </w:r>
          </w:p>
        </w:tc>
        <w:tc>
          <w:tcPr>
            <w:tcW w:w="1297" w:type="dxa"/>
            <w:tcBorders>
              <w:top w:val="nil"/>
              <w:left w:val="nil"/>
              <w:bottom w:val="single" w:sz="4" w:space="0" w:color="auto"/>
              <w:right w:val="single" w:sz="4" w:space="0" w:color="auto"/>
            </w:tcBorders>
            <w:shd w:val="clear" w:color="auto" w:fill="auto"/>
            <w:noWrap/>
            <w:vAlign w:val="center"/>
            <w:hideMark/>
          </w:tcPr>
          <w:p w14:paraId="5729F35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9 136</w:t>
            </w:r>
          </w:p>
        </w:tc>
        <w:tc>
          <w:tcPr>
            <w:tcW w:w="1297" w:type="dxa"/>
            <w:tcBorders>
              <w:top w:val="nil"/>
              <w:left w:val="nil"/>
              <w:bottom w:val="single" w:sz="4" w:space="0" w:color="auto"/>
              <w:right w:val="single" w:sz="4" w:space="0" w:color="auto"/>
            </w:tcBorders>
            <w:shd w:val="clear" w:color="auto" w:fill="auto"/>
            <w:noWrap/>
            <w:vAlign w:val="center"/>
            <w:hideMark/>
          </w:tcPr>
          <w:p w14:paraId="7F691C9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18 200</w:t>
            </w:r>
          </w:p>
        </w:tc>
      </w:tr>
      <w:tr w:rsidR="00FC68B1" w:rsidRPr="006E2A9B" w14:paraId="4D5CFA68"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37E884AF"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Laenuintressid</w:t>
            </w:r>
          </w:p>
        </w:tc>
        <w:tc>
          <w:tcPr>
            <w:tcW w:w="1297" w:type="dxa"/>
            <w:tcBorders>
              <w:top w:val="nil"/>
              <w:left w:val="nil"/>
              <w:bottom w:val="single" w:sz="4" w:space="0" w:color="auto"/>
              <w:right w:val="single" w:sz="4" w:space="0" w:color="auto"/>
            </w:tcBorders>
            <w:shd w:val="clear" w:color="auto" w:fill="auto"/>
            <w:noWrap/>
            <w:vAlign w:val="center"/>
            <w:hideMark/>
          </w:tcPr>
          <w:p w14:paraId="6E370A42"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66 051</w:t>
            </w:r>
          </w:p>
        </w:tc>
        <w:tc>
          <w:tcPr>
            <w:tcW w:w="1297" w:type="dxa"/>
            <w:tcBorders>
              <w:top w:val="nil"/>
              <w:left w:val="nil"/>
              <w:bottom w:val="single" w:sz="4" w:space="0" w:color="auto"/>
              <w:right w:val="single" w:sz="4" w:space="0" w:color="auto"/>
            </w:tcBorders>
            <w:shd w:val="clear" w:color="auto" w:fill="auto"/>
            <w:noWrap/>
            <w:vAlign w:val="center"/>
            <w:hideMark/>
          </w:tcPr>
          <w:p w14:paraId="50917A4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109 098</w:t>
            </w:r>
          </w:p>
        </w:tc>
        <w:tc>
          <w:tcPr>
            <w:tcW w:w="1297" w:type="dxa"/>
            <w:tcBorders>
              <w:top w:val="nil"/>
              <w:left w:val="nil"/>
              <w:bottom w:val="single" w:sz="4" w:space="0" w:color="auto"/>
              <w:right w:val="single" w:sz="4" w:space="0" w:color="auto"/>
            </w:tcBorders>
            <w:shd w:val="clear" w:color="auto" w:fill="auto"/>
            <w:noWrap/>
            <w:vAlign w:val="center"/>
            <w:hideMark/>
          </w:tcPr>
          <w:p w14:paraId="780C58F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334 745</w:t>
            </w:r>
          </w:p>
        </w:tc>
        <w:tc>
          <w:tcPr>
            <w:tcW w:w="1297" w:type="dxa"/>
            <w:tcBorders>
              <w:top w:val="nil"/>
              <w:left w:val="nil"/>
              <w:bottom w:val="single" w:sz="4" w:space="0" w:color="auto"/>
              <w:right w:val="single" w:sz="4" w:space="0" w:color="auto"/>
            </w:tcBorders>
            <w:shd w:val="clear" w:color="auto" w:fill="auto"/>
            <w:noWrap/>
            <w:vAlign w:val="center"/>
            <w:hideMark/>
          </w:tcPr>
          <w:p w14:paraId="0CBD186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415 000</w:t>
            </w:r>
          </w:p>
        </w:tc>
      </w:tr>
      <w:tr w:rsidR="00FC68B1" w:rsidRPr="006E2A9B" w14:paraId="0068A64B"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02FF5854"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Laenude ja kapitalirendi tagasimaksmine</w:t>
            </w:r>
          </w:p>
        </w:tc>
        <w:tc>
          <w:tcPr>
            <w:tcW w:w="1297" w:type="dxa"/>
            <w:tcBorders>
              <w:top w:val="nil"/>
              <w:left w:val="nil"/>
              <w:bottom w:val="single" w:sz="4" w:space="0" w:color="auto"/>
              <w:right w:val="single" w:sz="4" w:space="0" w:color="auto"/>
            </w:tcBorders>
            <w:shd w:val="clear" w:color="auto" w:fill="auto"/>
            <w:noWrap/>
            <w:vAlign w:val="center"/>
            <w:hideMark/>
          </w:tcPr>
          <w:p w14:paraId="18EC3B40"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367 354</w:t>
            </w:r>
          </w:p>
        </w:tc>
        <w:tc>
          <w:tcPr>
            <w:tcW w:w="1297" w:type="dxa"/>
            <w:tcBorders>
              <w:top w:val="nil"/>
              <w:left w:val="nil"/>
              <w:bottom w:val="single" w:sz="4" w:space="0" w:color="auto"/>
              <w:right w:val="single" w:sz="4" w:space="0" w:color="auto"/>
            </w:tcBorders>
            <w:shd w:val="clear" w:color="auto" w:fill="auto"/>
            <w:noWrap/>
            <w:vAlign w:val="center"/>
            <w:hideMark/>
          </w:tcPr>
          <w:p w14:paraId="39A9CA9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519 728</w:t>
            </w:r>
          </w:p>
        </w:tc>
        <w:tc>
          <w:tcPr>
            <w:tcW w:w="1297" w:type="dxa"/>
            <w:tcBorders>
              <w:top w:val="nil"/>
              <w:left w:val="nil"/>
              <w:bottom w:val="single" w:sz="4" w:space="0" w:color="auto"/>
              <w:right w:val="single" w:sz="4" w:space="0" w:color="auto"/>
            </w:tcBorders>
            <w:shd w:val="clear" w:color="auto" w:fill="auto"/>
            <w:noWrap/>
            <w:vAlign w:val="center"/>
            <w:hideMark/>
          </w:tcPr>
          <w:p w14:paraId="41CDC02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455 078</w:t>
            </w:r>
          </w:p>
        </w:tc>
        <w:tc>
          <w:tcPr>
            <w:tcW w:w="1297" w:type="dxa"/>
            <w:tcBorders>
              <w:top w:val="nil"/>
              <w:left w:val="nil"/>
              <w:bottom w:val="single" w:sz="4" w:space="0" w:color="auto"/>
              <w:right w:val="single" w:sz="4" w:space="0" w:color="auto"/>
            </w:tcBorders>
            <w:shd w:val="clear" w:color="auto" w:fill="auto"/>
            <w:noWrap/>
            <w:vAlign w:val="center"/>
            <w:hideMark/>
          </w:tcPr>
          <w:p w14:paraId="0D513B9D"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500 000</w:t>
            </w:r>
          </w:p>
        </w:tc>
      </w:tr>
      <w:tr w:rsidR="00FC68B1" w:rsidRPr="006E2A9B" w14:paraId="6FDB5037"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49C03DD3"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KÕIK KOKKU</w:t>
            </w:r>
          </w:p>
        </w:tc>
        <w:tc>
          <w:tcPr>
            <w:tcW w:w="1297" w:type="dxa"/>
            <w:tcBorders>
              <w:top w:val="nil"/>
              <w:left w:val="nil"/>
              <w:bottom w:val="single" w:sz="4" w:space="0" w:color="auto"/>
              <w:right w:val="single" w:sz="4" w:space="0" w:color="auto"/>
            </w:tcBorders>
            <w:shd w:val="clear" w:color="auto" w:fill="auto"/>
            <w:noWrap/>
            <w:vAlign w:val="center"/>
            <w:hideMark/>
          </w:tcPr>
          <w:p w14:paraId="6F10926E"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16 405 208</w:t>
            </w:r>
          </w:p>
        </w:tc>
        <w:tc>
          <w:tcPr>
            <w:tcW w:w="1297" w:type="dxa"/>
            <w:tcBorders>
              <w:top w:val="nil"/>
              <w:left w:val="nil"/>
              <w:bottom w:val="single" w:sz="4" w:space="0" w:color="auto"/>
              <w:right w:val="single" w:sz="4" w:space="0" w:color="auto"/>
            </w:tcBorders>
            <w:shd w:val="clear" w:color="auto" w:fill="auto"/>
            <w:noWrap/>
            <w:vAlign w:val="center"/>
            <w:hideMark/>
          </w:tcPr>
          <w:p w14:paraId="69CE78D3"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14 297 511</w:t>
            </w:r>
          </w:p>
        </w:tc>
        <w:tc>
          <w:tcPr>
            <w:tcW w:w="1297" w:type="dxa"/>
            <w:tcBorders>
              <w:top w:val="nil"/>
              <w:left w:val="nil"/>
              <w:bottom w:val="single" w:sz="4" w:space="0" w:color="auto"/>
              <w:right w:val="single" w:sz="4" w:space="0" w:color="auto"/>
            </w:tcBorders>
            <w:shd w:val="clear" w:color="auto" w:fill="auto"/>
            <w:noWrap/>
            <w:vAlign w:val="center"/>
            <w:hideMark/>
          </w:tcPr>
          <w:p w14:paraId="30FE2207"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14 867 826</w:t>
            </w:r>
          </w:p>
        </w:tc>
        <w:tc>
          <w:tcPr>
            <w:tcW w:w="1297" w:type="dxa"/>
            <w:tcBorders>
              <w:top w:val="nil"/>
              <w:left w:val="nil"/>
              <w:bottom w:val="single" w:sz="4" w:space="0" w:color="auto"/>
              <w:right w:val="single" w:sz="4" w:space="0" w:color="auto"/>
            </w:tcBorders>
            <w:shd w:val="clear" w:color="auto" w:fill="auto"/>
            <w:noWrap/>
            <w:vAlign w:val="center"/>
            <w:hideMark/>
          </w:tcPr>
          <w:p w14:paraId="206C252F"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16 442 352</w:t>
            </w:r>
          </w:p>
        </w:tc>
      </w:tr>
    </w:tbl>
    <w:p w14:paraId="4BA14D82" w14:textId="77777777" w:rsidR="00FC68B1" w:rsidRDefault="00FC68B1" w:rsidP="00FC68B1"/>
    <w:p w14:paraId="06275410" w14:textId="77777777" w:rsidR="00FC68B1" w:rsidRPr="00F83F48" w:rsidRDefault="00FC68B1" w:rsidP="00FC68B1"/>
    <w:p w14:paraId="2DD0A981" w14:textId="77777777" w:rsidR="00FC68B1" w:rsidRPr="00F21A2F" w:rsidRDefault="00FC68B1" w:rsidP="00FC68B1">
      <w:pPr>
        <w:spacing w:line="360" w:lineRule="auto"/>
        <w:rPr>
          <w:rFonts w:ascii="Times New Roman" w:hAnsi="Times New Roman" w:cs="Times New Roman"/>
          <w:sz w:val="24"/>
          <w:szCs w:val="24"/>
        </w:rPr>
      </w:pPr>
      <w:r>
        <w:rPr>
          <w:noProof/>
        </w:rPr>
        <w:drawing>
          <wp:inline distT="0" distB="0" distL="0" distR="0" wp14:anchorId="321324F9" wp14:editId="237E3382">
            <wp:extent cx="5829300" cy="2705100"/>
            <wp:effectExtent l="0" t="0" r="0" b="0"/>
            <wp:docPr id="1353423036" name="Diagramm 1">
              <a:extLst xmlns:a="http://schemas.openxmlformats.org/drawingml/2006/main">
                <a:ext uri="{FF2B5EF4-FFF2-40B4-BE49-F238E27FC236}">
                  <a16:creationId xmlns:a16="http://schemas.microsoft.com/office/drawing/2014/main" id="{44E02E00-F2B7-4652-85A5-898AC21765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037C7A" w14:textId="77777777" w:rsidR="00FC68B1" w:rsidRDefault="00FC68B1" w:rsidP="00FC68B1">
      <w:pPr>
        <w:pStyle w:val="Pealkiri1"/>
      </w:pPr>
      <w:r w:rsidRPr="00F21A2F">
        <w:lastRenderedPageBreak/>
        <w:t xml:space="preserve"> </w:t>
      </w:r>
      <w:bookmarkStart w:id="17" w:name="_Toc78291452"/>
      <w:bookmarkStart w:id="18" w:name="_Toc176852421"/>
      <w:r>
        <w:t xml:space="preserve">4.4.1 </w:t>
      </w:r>
      <w:r w:rsidRPr="00F21A2F">
        <w:t>Põhitegevuse kulud</w:t>
      </w:r>
      <w:bookmarkStart w:id="19" w:name="_Hlk525051164"/>
      <w:bookmarkEnd w:id="17"/>
      <w:bookmarkEnd w:id="18"/>
    </w:p>
    <w:p w14:paraId="55CB1A27" w14:textId="77777777" w:rsidR="00FC68B1" w:rsidRDefault="00FC68B1" w:rsidP="00FC68B1">
      <w:pPr>
        <w:jc w:val="both"/>
        <w:rPr>
          <w:rFonts w:ascii="Times New Roman" w:hAnsi="Times New Roman" w:cs="Times New Roman"/>
          <w:sz w:val="24"/>
          <w:szCs w:val="24"/>
        </w:rPr>
      </w:pPr>
    </w:p>
    <w:p w14:paraId="6BB72F18" w14:textId="77777777" w:rsidR="00FC68B1" w:rsidRPr="002B5D0E"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 xml:space="preserve">Personalikulud </w:t>
      </w:r>
      <w:r>
        <w:rPr>
          <w:rFonts w:ascii="Times New Roman" w:hAnsi="Times New Roman" w:cs="Times New Roman"/>
          <w:sz w:val="24"/>
          <w:szCs w:val="24"/>
        </w:rPr>
        <w:t>kasvasid 2024. aastal võrreldes 2023. aastaga</w:t>
      </w:r>
      <w:r w:rsidRPr="002B5D0E">
        <w:rPr>
          <w:rFonts w:ascii="Times New Roman" w:hAnsi="Times New Roman" w:cs="Times New Roman"/>
          <w:sz w:val="24"/>
          <w:szCs w:val="24"/>
        </w:rPr>
        <w:t xml:space="preserve"> </w:t>
      </w:r>
      <w:r>
        <w:rPr>
          <w:rFonts w:ascii="Times New Roman" w:hAnsi="Times New Roman" w:cs="Times New Roman"/>
          <w:sz w:val="24"/>
          <w:szCs w:val="24"/>
        </w:rPr>
        <w:t>7%. Alates 01.01.24 tõusis alampalk, õpetajate palgad ja õpetajate palgaga võrdsustatud töötajate palgad. Alates 01.04.24 valla töötajatel ja alates 01.09.2024 allasutustes 5%-</w:t>
      </w:r>
      <w:proofErr w:type="spellStart"/>
      <w:r>
        <w:rPr>
          <w:rFonts w:ascii="Times New Roman" w:hAnsi="Times New Roman" w:cs="Times New Roman"/>
          <w:sz w:val="24"/>
          <w:szCs w:val="24"/>
        </w:rPr>
        <w:t>ti</w:t>
      </w:r>
      <w:proofErr w:type="spellEnd"/>
      <w:r>
        <w:rPr>
          <w:rFonts w:ascii="Times New Roman" w:hAnsi="Times New Roman" w:cs="Times New Roman"/>
          <w:sz w:val="24"/>
          <w:szCs w:val="24"/>
        </w:rPr>
        <w:t xml:space="preserve"> (v.a õpetajad). Personalikuludele on 2025. aastal võrreldes 2024. aastaga lisatud kasvu 3,57%. </w:t>
      </w:r>
    </w:p>
    <w:p w14:paraId="6D969F41" w14:textId="77777777" w:rsidR="00FC68B1"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Majandamiskulud</w:t>
      </w:r>
      <w:r>
        <w:rPr>
          <w:rFonts w:ascii="Times New Roman" w:hAnsi="Times New Roman" w:cs="Times New Roman"/>
          <w:sz w:val="24"/>
          <w:szCs w:val="24"/>
        </w:rPr>
        <w:t xml:space="preserve"> 2024. aastal võrreldes 2023. aastaga on</w:t>
      </w:r>
      <w:r w:rsidRPr="002B5D0E">
        <w:rPr>
          <w:rFonts w:ascii="Times New Roman" w:hAnsi="Times New Roman" w:cs="Times New Roman"/>
          <w:sz w:val="24"/>
          <w:szCs w:val="24"/>
        </w:rPr>
        <w:t xml:space="preserve">  </w:t>
      </w:r>
      <w:r>
        <w:rPr>
          <w:rFonts w:ascii="Times New Roman" w:hAnsi="Times New Roman" w:cs="Times New Roman"/>
          <w:sz w:val="24"/>
          <w:szCs w:val="24"/>
        </w:rPr>
        <w:t>väiksemad, mis</w:t>
      </w:r>
      <w:r w:rsidRPr="002B5D0E">
        <w:rPr>
          <w:rFonts w:ascii="Times New Roman" w:hAnsi="Times New Roman" w:cs="Times New Roman"/>
          <w:sz w:val="24"/>
          <w:szCs w:val="24"/>
        </w:rPr>
        <w:t xml:space="preserve"> on tingitud </w:t>
      </w:r>
      <w:r>
        <w:rPr>
          <w:rFonts w:ascii="Times New Roman" w:hAnsi="Times New Roman" w:cs="Times New Roman"/>
          <w:sz w:val="24"/>
          <w:szCs w:val="24"/>
        </w:rPr>
        <w:t>2023</w:t>
      </w:r>
      <w:r w:rsidRPr="002B5D0E">
        <w:rPr>
          <w:rFonts w:ascii="Times New Roman" w:hAnsi="Times New Roman" w:cs="Times New Roman"/>
          <w:sz w:val="24"/>
          <w:szCs w:val="24"/>
        </w:rPr>
        <w:t>. aasta</w:t>
      </w:r>
      <w:r>
        <w:rPr>
          <w:rFonts w:ascii="Times New Roman" w:hAnsi="Times New Roman" w:cs="Times New Roman"/>
          <w:sz w:val="24"/>
          <w:szCs w:val="24"/>
        </w:rPr>
        <w:t>l sihtotstarbeliste rahade ning ületuleva rahajäägi suunamisest majanduskulude katteks. Majanduskulude osas kavandatakse alates 2025. aastast mõõdukat kasvu.</w:t>
      </w:r>
    </w:p>
    <w:p w14:paraId="46688469" w14:textId="77777777" w:rsidR="00FC68B1" w:rsidRDefault="00FC68B1" w:rsidP="00FC68B1">
      <w:pPr>
        <w:jc w:val="both"/>
        <w:rPr>
          <w:rFonts w:ascii="Times New Roman" w:hAnsi="Times New Roman" w:cs="Times New Roman"/>
          <w:sz w:val="24"/>
          <w:szCs w:val="24"/>
        </w:rPr>
      </w:pPr>
    </w:p>
    <w:tbl>
      <w:tblPr>
        <w:tblW w:w="8977" w:type="dxa"/>
        <w:tblCellMar>
          <w:left w:w="70" w:type="dxa"/>
          <w:right w:w="70" w:type="dxa"/>
        </w:tblCellMar>
        <w:tblLook w:val="04A0" w:firstRow="1" w:lastRow="0" w:firstColumn="1" w:lastColumn="0" w:noHBand="0" w:noVBand="1"/>
      </w:tblPr>
      <w:tblGrid>
        <w:gridCol w:w="2547"/>
        <w:gridCol w:w="1559"/>
        <w:gridCol w:w="1585"/>
        <w:gridCol w:w="1548"/>
        <w:gridCol w:w="1738"/>
      </w:tblGrid>
      <w:tr w:rsidR="00FC68B1" w:rsidRPr="006E2A9B" w14:paraId="4990B6FA" w14:textId="77777777" w:rsidTr="0063125B">
        <w:trPr>
          <w:trHeight w:val="569"/>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C9D77"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Tekkepõhised kulud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321B899"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2021 täitmine</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5FB37B4E"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2022 täitmine</w:t>
            </w:r>
          </w:p>
        </w:tc>
        <w:tc>
          <w:tcPr>
            <w:tcW w:w="1548" w:type="dxa"/>
            <w:tcBorders>
              <w:top w:val="single" w:sz="4" w:space="0" w:color="auto"/>
              <w:left w:val="nil"/>
              <w:bottom w:val="single" w:sz="4" w:space="0" w:color="auto"/>
              <w:right w:val="single" w:sz="4" w:space="0" w:color="auto"/>
            </w:tcBorders>
            <w:shd w:val="clear" w:color="auto" w:fill="auto"/>
            <w:vAlign w:val="center"/>
            <w:hideMark/>
          </w:tcPr>
          <w:p w14:paraId="038E423F"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2023 täitmine</w:t>
            </w:r>
          </w:p>
        </w:tc>
        <w:tc>
          <w:tcPr>
            <w:tcW w:w="1738" w:type="dxa"/>
            <w:tcBorders>
              <w:top w:val="single" w:sz="4" w:space="0" w:color="auto"/>
              <w:left w:val="nil"/>
              <w:bottom w:val="single" w:sz="4" w:space="0" w:color="auto"/>
              <w:right w:val="single" w:sz="4" w:space="0" w:color="auto"/>
            </w:tcBorders>
            <w:shd w:val="clear" w:color="auto" w:fill="auto"/>
            <w:vAlign w:val="center"/>
            <w:hideMark/>
          </w:tcPr>
          <w:p w14:paraId="03901560"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2024 eeldatav</w:t>
            </w:r>
          </w:p>
        </w:tc>
      </w:tr>
      <w:tr w:rsidR="00FC68B1" w:rsidRPr="006E2A9B" w14:paraId="02484F44"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FC86A03"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Antavad toetused</w:t>
            </w:r>
          </w:p>
        </w:tc>
        <w:tc>
          <w:tcPr>
            <w:tcW w:w="1559" w:type="dxa"/>
            <w:tcBorders>
              <w:top w:val="nil"/>
              <w:left w:val="nil"/>
              <w:bottom w:val="single" w:sz="4" w:space="0" w:color="auto"/>
              <w:right w:val="single" w:sz="4" w:space="0" w:color="auto"/>
            </w:tcBorders>
            <w:shd w:val="clear" w:color="auto" w:fill="auto"/>
            <w:noWrap/>
            <w:vAlign w:val="center"/>
            <w:hideMark/>
          </w:tcPr>
          <w:p w14:paraId="5697E315"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683 575</w:t>
            </w:r>
          </w:p>
        </w:tc>
        <w:tc>
          <w:tcPr>
            <w:tcW w:w="1585" w:type="dxa"/>
            <w:tcBorders>
              <w:top w:val="nil"/>
              <w:left w:val="nil"/>
              <w:bottom w:val="single" w:sz="4" w:space="0" w:color="auto"/>
              <w:right w:val="single" w:sz="4" w:space="0" w:color="auto"/>
            </w:tcBorders>
            <w:shd w:val="clear" w:color="auto" w:fill="auto"/>
            <w:noWrap/>
            <w:vAlign w:val="center"/>
            <w:hideMark/>
          </w:tcPr>
          <w:p w14:paraId="1BEF8F59"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834 545</w:t>
            </w:r>
          </w:p>
        </w:tc>
        <w:tc>
          <w:tcPr>
            <w:tcW w:w="1548" w:type="dxa"/>
            <w:tcBorders>
              <w:top w:val="nil"/>
              <w:left w:val="nil"/>
              <w:bottom w:val="single" w:sz="4" w:space="0" w:color="auto"/>
              <w:right w:val="single" w:sz="4" w:space="0" w:color="auto"/>
            </w:tcBorders>
            <w:shd w:val="clear" w:color="auto" w:fill="auto"/>
            <w:noWrap/>
            <w:vAlign w:val="center"/>
            <w:hideMark/>
          </w:tcPr>
          <w:p w14:paraId="505B005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1 011 923</w:t>
            </w:r>
          </w:p>
        </w:tc>
        <w:tc>
          <w:tcPr>
            <w:tcW w:w="1738" w:type="dxa"/>
            <w:tcBorders>
              <w:top w:val="nil"/>
              <w:left w:val="nil"/>
              <w:bottom w:val="single" w:sz="4" w:space="0" w:color="auto"/>
              <w:right w:val="single" w:sz="4" w:space="0" w:color="auto"/>
            </w:tcBorders>
            <w:shd w:val="clear" w:color="auto" w:fill="auto"/>
            <w:noWrap/>
            <w:vAlign w:val="center"/>
            <w:hideMark/>
          </w:tcPr>
          <w:p w14:paraId="4E287CCB"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1 099 289</w:t>
            </w:r>
          </w:p>
        </w:tc>
      </w:tr>
      <w:tr w:rsidR="00FC68B1" w:rsidRPr="006E2A9B" w14:paraId="1F1BC95C"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B159D2D"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Personalikulud</w:t>
            </w:r>
          </w:p>
        </w:tc>
        <w:tc>
          <w:tcPr>
            <w:tcW w:w="1559" w:type="dxa"/>
            <w:tcBorders>
              <w:top w:val="nil"/>
              <w:left w:val="nil"/>
              <w:bottom w:val="single" w:sz="4" w:space="0" w:color="auto"/>
              <w:right w:val="single" w:sz="4" w:space="0" w:color="auto"/>
            </w:tcBorders>
            <w:shd w:val="clear" w:color="auto" w:fill="auto"/>
            <w:noWrap/>
            <w:vAlign w:val="center"/>
            <w:hideMark/>
          </w:tcPr>
          <w:p w14:paraId="773B8709"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6 198 244</w:t>
            </w:r>
          </w:p>
        </w:tc>
        <w:tc>
          <w:tcPr>
            <w:tcW w:w="1585" w:type="dxa"/>
            <w:tcBorders>
              <w:top w:val="nil"/>
              <w:left w:val="nil"/>
              <w:bottom w:val="single" w:sz="4" w:space="0" w:color="auto"/>
              <w:right w:val="single" w:sz="4" w:space="0" w:color="auto"/>
            </w:tcBorders>
            <w:shd w:val="clear" w:color="auto" w:fill="auto"/>
            <w:noWrap/>
            <w:vAlign w:val="center"/>
            <w:hideMark/>
          </w:tcPr>
          <w:p w14:paraId="41B8643F"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6 741 811</w:t>
            </w:r>
          </w:p>
        </w:tc>
        <w:tc>
          <w:tcPr>
            <w:tcW w:w="1548" w:type="dxa"/>
            <w:tcBorders>
              <w:top w:val="nil"/>
              <w:left w:val="nil"/>
              <w:bottom w:val="single" w:sz="4" w:space="0" w:color="auto"/>
              <w:right w:val="single" w:sz="4" w:space="0" w:color="auto"/>
            </w:tcBorders>
            <w:shd w:val="clear" w:color="auto" w:fill="auto"/>
            <w:noWrap/>
            <w:vAlign w:val="center"/>
            <w:hideMark/>
          </w:tcPr>
          <w:p w14:paraId="59EAA80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8 018 272</w:t>
            </w:r>
          </w:p>
        </w:tc>
        <w:tc>
          <w:tcPr>
            <w:tcW w:w="1738" w:type="dxa"/>
            <w:tcBorders>
              <w:top w:val="nil"/>
              <w:left w:val="nil"/>
              <w:bottom w:val="single" w:sz="4" w:space="0" w:color="auto"/>
              <w:right w:val="single" w:sz="4" w:space="0" w:color="auto"/>
            </w:tcBorders>
            <w:shd w:val="clear" w:color="auto" w:fill="auto"/>
            <w:noWrap/>
            <w:vAlign w:val="center"/>
            <w:hideMark/>
          </w:tcPr>
          <w:p w14:paraId="1A3C8735"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8 602 824</w:t>
            </w:r>
          </w:p>
        </w:tc>
      </w:tr>
      <w:tr w:rsidR="00FC68B1" w:rsidRPr="006E2A9B" w14:paraId="722ED654"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8087E61"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Majandamiskulud</w:t>
            </w:r>
          </w:p>
        </w:tc>
        <w:tc>
          <w:tcPr>
            <w:tcW w:w="1559" w:type="dxa"/>
            <w:tcBorders>
              <w:top w:val="nil"/>
              <w:left w:val="nil"/>
              <w:bottom w:val="single" w:sz="4" w:space="0" w:color="auto"/>
              <w:right w:val="single" w:sz="4" w:space="0" w:color="auto"/>
            </w:tcBorders>
            <w:shd w:val="clear" w:color="auto" w:fill="auto"/>
            <w:noWrap/>
            <w:vAlign w:val="center"/>
            <w:hideMark/>
          </w:tcPr>
          <w:p w14:paraId="48E50C4E"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3 690 176</w:t>
            </w:r>
          </w:p>
        </w:tc>
        <w:tc>
          <w:tcPr>
            <w:tcW w:w="1585" w:type="dxa"/>
            <w:tcBorders>
              <w:top w:val="nil"/>
              <w:left w:val="nil"/>
              <w:bottom w:val="single" w:sz="4" w:space="0" w:color="auto"/>
              <w:right w:val="single" w:sz="4" w:space="0" w:color="auto"/>
            </w:tcBorders>
            <w:shd w:val="clear" w:color="auto" w:fill="auto"/>
            <w:noWrap/>
            <w:vAlign w:val="center"/>
            <w:hideMark/>
          </w:tcPr>
          <w:p w14:paraId="1615E79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4 445 712</w:t>
            </w:r>
          </w:p>
        </w:tc>
        <w:tc>
          <w:tcPr>
            <w:tcW w:w="1548" w:type="dxa"/>
            <w:tcBorders>
              <w:top w:val="nil"/>
              <w:left w:val="nil"/>
              <w:bottom w:val="single" w:sz="4" w:space="0" w:color="auto"/>
              <w:right w:val="single" w:sz="4" w:space="0" w:color="auto"/>
            </w:tcBorders>
            <w:shd w:val="clear" w:color="auto" w:fill="auto"/>
            <w:noWrap/>
            <w:vAlign w:val="center"/>
            <w:hideMark/>
          </w:tcPr>
          <w:p w14:paraId="6162BB90"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4 432 193</w:t>
            </w:r>
          </w:p>
        </w:tc>
        <w:tc>
          <w:tcPr>
            <w:tcW w:w="1738" w:type="dxa"/>
            <w:tcBorders>
              <w:top w:val="nil"/>
              <w:left w:val="nil"/>
              <w:bottom w:val="single" w:sz="4" w:space="0" w:color="auto"/>
              <w:right w:val="single" w:sz="4" w:space="0" w:color="auto"/>
            </w:tcBorders>
            <w:shd w:val="clear" w:color="auto" w:fill="auto"/>
            <w:noWrap/>
            <w:vAlign w:val="center"/>
            <w:hideMark/>
          </w:tcPr>
          <w:p w14:paraId="23C25B2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4 286 539</w:t>
            </w:r>
          </w:p>
        </w:tc>
      </w:tr>
      <w:tr w:rsidR="00FC68B1" w:rsidRPr="006E2A9B" w14:paraId="38BB4C6C"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9E15073"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Muud kulud</w:t>
            </w:r>
          </w:p>
        </w:tc>
        <w:tc>
          <w:tcPr>
            <w:tcW w:w="1559" w:type="dxa"/>
            <w:tcBorders>
              <w:top w:val="nil"/>
              <w:left w:val="nil"/>
              <w:bottom w:val="single" w:sz="4" w:space="0" w:color="auto"/>
              <w:right w:val="single" w:sz="4" w:space="0" w:color="auto"/>
            </w:tcBorders>
            <w:shd w:val="clear" w:color="auto" w:fill="auto"/>
            <w:noWrap/>
            <w:vAlign w:val="center"/>
            <w:hideMark/>
          </w:tcPr>
          <w:p w14:paraId="23D8100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14 141</w:t>
            </w:r>
          </w:p>
        </w:tc>
        <w:tc>
          <w:tcPr>
            <w:tcW w:w="1585" w:type="dxa"/>
            <w:tcBorders>
              <w:top w:val="nil"/>
              <w:left w:val="nil"/>
              <w:bottom w:val="single" w:sz="4" w:space="0" w:color="auto"/>
              <w:right w:val="single" w:sz="4" w:space="0" w:color="auto"/>
            </w:tcBorders>
            <w:shd w:val="clear" w:color="auto" w:fill="auto"/>
            <w:noWrap/>
            <w:vAlign w:val="center"/>
            <w:hideMark/>
          </w:tcPr>
          <w:p w14:paraId="32EC155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8 613</w:t>
            </w:r>
          </w:p>
        </w:tc>
        <w:tc>
          <w:tcPr>
            <w:tcW w:w="1548" w:type="dxa"/>
            <w:tcBorders>
              <w:top w:val="nil"/>
              <w:left w:val="nil"/>
              <w:bottom w:val="single" w:sz="4" w:space="0" w:color="auto"/>
              <w:right w:val="single" w:sz="4" w:space="0" w:color="auto"/>
            </w:tcBorders>
            <w:shd w:val="clear" w:color="auto" w:fill="auto"/>
            <w:noWrap/>
            <w:vAlign w:val="center"/>
            <w:hideMark/>
          </w:tcPr>
          <w:p w14:paraId="25FA9B6B"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9 136</w:t>
            </w:r>
          </w:p>
        </w:tc>
        <w:tc>
          <w:tcPr>
            <w:tcW w:w="1738" w:type="dxa"/>
            <w:tcBorders>
              <w:top w:val="nil"/>
              <w:left w:val="nil"/>
              <w:bottom w:val="single" w:sz="4" w:space="0" w:color="auto"/>
              <w:right w:val="single" w:sz="4" w:space="0" w:color="auto"/>
            </w:tcBorders>
            <w:shd w:val="clear" w:color="auto" w:fill="auto"/>
            <w:noWrap/>
            <w:vAlign w:val="center"/>
            <w:hideMark/>
          </w:tcPr>
          <w:p w14:paraId="1A292D4B"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18 200</w:t>
            </w:r>
          </w:p>
        </w:tc>
      </w:tr>
      <w:tr w:rsidR="00FC68B1" w:rsidRPr="006E2A9B" w14:paraId="6A0B90DF"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46F8B3A"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 </w:t>
            </w:r>
          </w:p>
        </w:tc>
        <w:tc>
          <w:tcPr>
            <w:tcW w:w="1559" w:type="dxa"/>
            <w:tcBorders>
              <w:top w:val="nil"/>
              <w:left w:val="nil"/>
              <w:bottom w:val="single" w:sz="4" w:space="0" w:color="auto"/>
              <w:right w:val="single" w:sz="4" w:space="0" w:color="auto"/>
            </w:tcBorders>
            <w:shd w:val="clear" w:color="auto" w:fill="auto"/>
            <w:noWrap/>
            <w:vAlign w:val="center"/>
            <w:hideMark/>
          </w:tcPr>
          <w:p w14:paraId="463CE831"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10 586 136</w:t>
            </w:r>
          </w:p>
        </w:tc>
        <w:tc>
          <w:tcPr>
            <w:tcW w:w="1585" w:type="dxa"/>
            <w:tcBorders>
              <w:top w:val="nil"/>
              <w:left w:val="nil"/>
              <w:bottom w:val="single" w:sz="4" w:space="0" w:color="auto"/>
              <w:right w:val="single" w:sz="4" w:space="0" w:color="auto"/>
            </w:tcBorders>
            <w:shd w:val="clear" w:color="auto" w:fill="auto"/>
            <w:noWrap/>
            <w:vAlign w:val="center"/>
            <w:hideMark/>
          </w:tcPr>
          <w:p w14:paraId="29A47B84"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12 030 681</w:t>
            </w:r>
          </w:p>
        </w:tc>
        <w:tc>
          <w:tcPr>
            <w:tcW w:w="1548" w:type="dxa"/>
            <w:tcBorders>
              <w:top w:val="nil"/>
              <w:left w:val="nil"/>
              <w:bottom w:val="single" w:sz="4" w:space="0" w:color="auto"/>
              <w:right w:val="single" w:sz="4" w:space="0" w:color="auto"/>
            </w:tcBorders>
            <w:shd w:val="clear" w:color="auto" w:fill="auto"/>
            <w:noWrap/>
            <w:vAlign w:val="center"/>
            <w:hideMark/>
          </w:tcPr>
          <w:p w14:paraId="26233705"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13 471 524</w:t>
            </w:r>
          </w:p>
        </w:tc>
        <w:tc>
          <w:tcPr>
            <w:tcW w:w="1738" w:type="dxa"/>
            <w:tcBorders>
              <w:top w:val="nil"/>
              <w:left w:val="nil"/>
              <w:bottom w:val="single" w:sz="4" w:space="0" w:color="auto"/>
              <w:right w:val="single" w:sz="4" w:space="0" w:color="auto"/>
            </w:tcBorders>
            <w:shd w:val="clear" w:color="auto" w:fill="auto"/>
            <w:noWrap/>
            <w:vAlign w:val="center"/>
            <w:hideMark/>
          </w:tcPr>
          <w:p w14:paraId="300279E8"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14 006 852</w:t>
            </w:r>
          </w:p>
        </w:tc>
      </w:tr>
    </w:tbl>
    <w:p w14:paraId="58C1A1D0" w14:textId="77777777" w:rsidR="00FC68B1" w:rsidRDefault="00FC68B1" w:rsidP="00FC68B1">
      <w:pPr>
        <w:jc w:val="both"/>
        <w:rPr>
          <w:rFonts w:ascii="Times New Roman" w:hAnsi="Times New Roman" w:cs="Times New Roman"/>
          <w:sz w:val="24"/>
          <w:szCs w:val="24"/>
        </w:rPr>
      </w:pPr>
    </w:p>
    <w:p w14:paraId="17698A7F" w14:textId="77777777" w:rsidR="00FC68B1" w:rsidRPr="002B5D0E" w:rsidRDefault="00FC68B1" w:rsidP="00FC68B1">
      <w:pPr>
        <w:jc w:val="both"/>
        <w:rPr>
          <w:rFonts w:ascii="Times New Roman" w:hAnsi="Times New Roman" w:cs="Times New Roman"/>
          <w:sz w:val="24"/>
          <w:szCs w:val="24"/>
        </w:rPr>
      </w:pPr>
    </w:p>
    <w:p w14:paraId="46F2ED1F" w14:textId="77777777" w:rsidR="00FC68B1" w:rsidRDefault="00FC68B1" w:rsidP="00FC68B1">
      <w:pPr>
        <w:spacing w:after="0" w:line="360" w:lineRule="auto"/>
        <w:rPr>
          <w:noProof/>
        </w:rPr>
      </w:pPr>
      <w:r>
        <w:rPr>
          <w:noProof/>
        </w:rPr>
        <w:drawing>
          <wp:inline distT="0" distB="0" distL="0" distR="0" wp14:anchorId="3B8ACDE8" wp14:editId="570A024A">
            <wp:extent cx="5701086" cy="1741336"/>
            <wp:effectExtent l="0" t="0" r="13970" b="11430"/>
            <wp:docPr id="695948316" name="Diagramm 1">
              <a:extLst xmlns:a="http://schemas.openxmlformats.org/drawingml/2006/main">
                <a:ext uri="{FF2B5EF4-FFF2-40B4-BE49-F238E27FC236}">
                  <a16:creationId xmlns:a16="http://schemas.microsoft.com/office/drawing/2014/main" id="{AB6AC865-0792-4E78-81D9-E69154C6B0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07FA6EF" w14:textId="77777777" w:rsidR="00FC68B1" w:rsidRDefault="00FC68B1" w:rsidP="00FC68B1">
      <w:pPr>
        <w:spacing w:after="0" w:line="360" w:lineRule="auto"/>
        <w:rPr>
          <w:rFonts w:ascii="Times New Roman" w:hAnsi="Times New Roman" w:cs="Times New Roman"/>
          <w:sz w:val="24"/>
          <w:szCs w:val="24"/>
        </w:rPr>
      </w:pPr>
    </w:p>
    <w:tbl>
      <w:tblPr>
        <w:tblpPr w:leftFromText="141" w:rightFromText="141" w:vertAnchor="text" w:horzAnchor="margin" w:tblpY="277"/>
        <w:tblW w:w="10235" w:type="dxa"/>
        <w:tblCellMar>
          <w:left w:w="70" w:type="dxa"/>
          <w:right w:w="70" w:type="dxa"/>
        </w:tblCellMar>
        <w:tblLook w:val="04A0" w:firstRow="1" w:lastRow="0" w:firstColumn="1" w:lastColumn="0" w:noHBand="0" w:noVBand="1"/>
      </w:tblPr>
      <w:tblGrid>
        <w:gridCol w:w="2542"/>
        <w:gridCol w:w="1276"/>
        <w:gridCol w:w="1417"/>
        <w:gridCol w:w="1276"/>
        <w:gridCol w:w="1276"/>
        <w:gridCol w:w="1275"/>
        <w:gridCol w:w="1173"/>
      </w:tblGrid>
      <w:tr w:rsidR="00FC68B1" w:rsidRPr="006925C8" w14:paraId="6C2FC58A" w14:textId="77777777" w:rsidTr="0063125B">
        <w:trPr>
          <w:trHeight w:val="1095"/>
        </w:trPr>
        <w:tc>
          <w:tcPr>
            <w:tcW w:w="2542"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C341582"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Kuusalu vald</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252A11A4"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3</w:t>
            </w:r>
            <w:r w:rsidRPr="006925C8">
              <w:rPr>
                <w:rFonts w:ascii="Arial" w:eastAsia="Times New Roman" w:hAnsi="Arial" w:cs="Arial"/>
                <w:b/>
                <w:bCs/>
                <w:sz w:val="20"/>
                <w:szCs w:val="20"/>
                <w:lang w:eastAsia="et-EE"/>
              </w:rPr>
              <w:t xml:space="preserve"> täitmine</w:t>
            </w:r>
          </w:p>
        </w:tc>
        <w:tc>
          <w:tcPr>
            <w:tcW w:w="1417" w:type="dxa"/>
            <w:tcBorders>
              <w:top w:val="single" w:sz="8" w:space="0" w:color="auto"/>
              <w:left w:val="nil"/>
              <w:bottom w:val="single" w:sz="8" w:space="0" w:color="auto"/>
              <w:right w:val="single" w:sz="4" w:space="0" w:color="auto"/>
            </w:tcBorders>
            <w:shd w:val="clear" w:color="000000" w:fill="CCFFCC"/>
            <w:vAlign w:val="bottom"/>
            <w:hideMark/>
          </w:tcPr>
          <w:p w14:paraId="59F38C54"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6925C8">
              <w:rPr>
                <w:rFonts w:ascii="Arial" w:eastAsia="Times New Roman" w:hAnsi="Arial" w:cs="Arial"/>
                <w:b/>
                <w:bCs/>
                <w:sz w:val="20"/>
                <w:szCs w:val="20"/>
                <w:lang w:eastAsia="et-EE"/>
              </w:rPr>
              <w:t xml:space="preserve"> eeldatav täitmine</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6F5B64DB"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6925C8">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20390671"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6925C8">
              <w:rPr>
                <w:rFonts w:ascii="Arial" w:eastAsia="Times New Roman" w:hAnsi="Arial" w:cs="Arial"/>
                <w:b/>
                <w:bCs/>
                <w:sz w:val="20"/>
                <w:szCs w:val="20"/>
                <w:lang w:eastAsia="et-EE"/>
              </w:rPr>
              <w:t xml:space="preserve"> eelarve  </w:t>
            </w:r>
          </w:p>
        </w:tc>
        <w:tc>
          <w:tcPr>
            <w:tcW w:w="1275" w:type="dxa"/>
            <w:tcBorders>
              <w:top w:val="single" w:sz="8" w:space="0" w:color="auto"/>
              <w:left w:val="nil"/>
              <w:bottom w:val="single" w:sz="8" w:space="0" w:color="auto"/>
              <w:right w:val="single" w:sz="4" w:space="0" w:color="auto"/>
            </w:tcBorders>
            <w:shd w:val="clear" w:color="000000" w:fill="CCFFCC"/>
            <w:vAlign w:val="bottom"/>
            <w:hideMark/>
          </w:tcPr>
          <w:p w14:paraId="46B8F1A5"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6925C8">
              <w:rPr>
                <w:rFonts w:ascii="Arial" w:eastAsia="Times New Roman" w:hAnsi="Arial" w:cs="Arial"/>
                <w:b/>
                <w:bCs/>
                <w:sz w:val="20"/>
                <w:szCs w:val="20"/>
                <w:lang w:eastAsia="et-EE"/>
              </w:rPr>
              <w:t xml:space="preserve"> eelarve  </w:t>
            </w:r>
          </w:p>
        </w:tc>
        <w:tc>
          <w:tcPr>
            <w:tcW w:w="1173" w:type="dxa"/>
            <w:tcBorders>
              <w:top w:val="single" w:sz="8" w:space="0" w:color="auto"/>
              <w:left w:val="nil"/>
              <w:bottom w:val="single" w:sz="8" w:space="0" w:color="auto"/>
              <w:right w:val="single" w:sz="8" w:space="0" w:color="auto"/>
            </w:tcBorders>
            <w:shd w:val="clear" w:color="000000" w:fill="CCFFCC"/>
            <w:vAlign w:val="bottom"/>
            <w:hideMark/>
          </w:tcPr>
          <w:p w14:paraId="401B238E"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6925C8">
              <w:rPr>
                <w:rFonts w:ascii="Arial" w:eastAsia="Times New Roman" w:hAnsi="Arial" w:cs="Arial"/>
                <w:b/>
                <w:bCs/>
                <w:sz w:val="20"/>
                <w:szCs w:val="20"/>
                <w:lang w:eastAsia="et-EE"/>
              </w:rPr>
              <w:t xml:space="preserve"> eelarve  </w:t>
            </w:r>
          </w:p>
        </w:tc>
      </w:tr>
      <w:tr w:rsidR="00FC68B1" w:rsidRPr="006925C8" w14:paraId="0AC06724"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7FBA3FDB" w14:textId="77777777" w:rsidR="00FC68B1" w:rsidRPr="006925C8" w:rsidRDefault="00FC68B1" w:rsidP="0063125B">
            <w:pPr>
              <w:spacing w:after="0" w:line="240" w:lineRule="auto"/>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Põhitegevuse kulud kokku</w:t>
            </w:r>
          </w:p>
        </w:tc>
        <w:tc>
          <w:tcPr>
            <w:tcW w:w="1276" w:type="dxa"/>
            <w:tcBorders>
              <w:top w:val="nil"/>
              <w:left w:val="nil"/>
              <w:bottom w:val="single" w:sz="4" w:space="0" w:color="auto"/>
              <w:right w:val="nil"/>
            </w:tcBorders>
            <w:shd w:val="clear" w:color="000000" w:fill="C0C0C0"/>
            <w:vAlign w:val="bottom"/>
            <w:hideMark/>
          </w:tcPr>
          <w:p w14:paraId="2730B729"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13 471 524</w:t>
            </w:r>
          </w:p>
        </w:tc>
        <w:tc>
          <w:tcPr>
            <w:tcW w:w="1417" w:type="dxa"/>
            <w:tcBorders>
              <w:top w:val="nil"/>
              <w:left w:val="single" w:sz="4" w:space="0" w:color="auto"/>
              <w:bottom w:val="single" w:sz="4" w:space="0" w:color="auto"/>
              <w:right w:val="nil"/>
            </w:tcBorders>
            <w:shd w:val="clear" w:color="000000" w:fill="C0C0C0"/>
            <w:vAlign w:val="bottom"/>
            <w:hideMark/>
          </w:tcPr>
          <w:p w14:paraId="12EF6A74"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14 006 852</w:t>
            </w:r>
          </w:p>
        </w:tc>
        <w:tc>
          <w:tcPr>
            <w:tcW w:w="1276" w:type="dxa"/>
            <w:tcBorders>
              <w:top w:val="nil"/>
              <w:left w:val="single" w:sz="4" w:space="0" w:color="auto"/>
              <w:bottom w:val="single" w:sz="4" w:space="0" w:color="auto"/>
              <w:right w:val="single" w:sz="4" w:space="0" w:color="auto"/>
            </w:tcBorders>
            <w:shd w:val="clear" w:color="000000" w:fill="C0C0C0"/>
            <w:vAlign w:val="bottom"/>
            <w:hideMark/>
          </w:tcPr>
          <w:p w14:paraId="05D38D5B"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14 318 700</w:t>
            </w:r>
          </w:p>
        </w:tc>
        <w:tc>
          <w:tcPr>
            <w:tcW w:w="1276" w:type="dxa"/>
            <w:tcBorders>
              <w:top w:val="nil"/>
              <w:left w:val="nil"/>
              <w:bottom w:val="single" w:sz="4" w:space="0" w:color="auto"/>
              <w:right w:val="single" w:sz="4" w:space="0" w:color="auto"/>
            </w:tcBorders>
            <w:shd w:val="clear" w:color="000000" w:fill="C0C0C0"/>
            <w:vAlign w:val="bottom"/>
            <w:hideMark/>
          </w:tcPr>
          <w:p w14:paraId="1FE28BCA"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14 520 700</w:t>
            </w:r>
          </w:p>
        </w:tc>
        <w:tc>
          <w:tcPr>
            <w:tcW w:w="1275" w:type="dxa"/>
            <w:tcBorders>
              <w:top w:val="nil"/>
              <w:left w:val="nil"/>
              <w:bottom w:val="single" w:sz="4" w:space="0" w:color="auto"/>
              <w:right w:val="single" w:sz="4" w:space="0" w:color="auto"/>
            </w:tcBorders>
            <w:shd w:val="clear" w:color="000000" w:fill="C0C0C0"/>
            <w:vAlign w:val="bottom"/>
            <w:hideMark/>
          </w:tcPr>
          <w:p w14:paraId="511992E8"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14 620 700</w:t>
            </w:r>
          </w:p>
        </w:tc>
        <w:tc>
          <w:tcPr>
            <w:tcW w:w="1173" w:type="dxa"/>
            <w:tcBorders>
              <w:top w:val="nil"/>
              <w:left w:val="nil"/>
              <w:bottom w:val="single" w:sz="4" w:space="0" w:color="auto"/>
              <w:right w:val="single" w:sz="8" w:space="0" w:color="auto"/>
            </w:tcBorders>
            <w:shd w:val="clear" w:color="000000" w:fill="C0C0C0"/>
            <w:vAlign w:val="bottom"/>
            <w:hideMark/>
          </w:tcPr>
          <w:p w14:paraId="5D25B5E8"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14 670 700</w:t>
            </w:r>
          </w:p>
        </w:tc>
      </w:tr>
      <w:tr w:rsidR="00FC68B1" w:rsidRPr="006925C8" w14:paraId="66117670"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12418C19"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Antavad toetused tegevuskuludeks</w:t>
            </w:r>
          </w:p>
        </w:tc>
        <w:tc>
          <w:tcPr>
            <w:tcW w:w="1276" w:type="dxa"/>
            <w:tcBorders>
              <w:top w:val="nil"/>
              <w:left w:val="nil"/>
              <w:bottom w:val="single" w:sz="4" w:space="0" w:color="auto"/>
              <w:right w:val="nil"/>
            </w:tcBorders>
            <w:shd w:val="clear" w:color="000000" w:fill="969696"/>
            <w:vAlign w:val="bottom"/>
            <w:hideMark/>
          </w:tcPr>
          <w:p w14:paraId="77A86183"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1 011 923</w:t>
            </w:r>
          </w:p>
        </w:tc>
        <w:tc>
          <w:tcPr>
            <w:tcW w:w="1417" w:type="dxa"/>
            <w:tcBorders>
              <w:top w:val="nil"/>
              <w:left w:val="single" w:sz="4" w:space="0" w:color="auto"/>
              <w:bottom w:val="single" w:sz="4" w:space="0" w:color="auto"/>
              <w:right w:val="nil"/>
            </w:tcBorders>
            <w:shd w:val="clear" w:color="000000" w:fill="969696"/>
            <w:vAlign w:val="bottom"/>
            <w:hideMark/>
          </w:tcPr>
          <w:p w14:paraId="11B1D4E8"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1 099 289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6E41749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1 100 000</w:t>
            </w:r>
          </w:p>
        </w:tc>
        <w:tc>
          <w:tcPr>
            <w:tcW w:w="1276" w:type="dxa"/>
            <w:tcBorders>
              <w:top w:val="nil"/>
              <w:left w:val="nil"/>
              <w:bottom w:val="single" w:sz="4" w:space="0" w:color="auto"/>
              <w:right w:val="single" w:sz="4" w:space="0" w:color="auto"/>
            </w:tcBorders>
            <w:shd w:val="clear" w:color="auto" w:fill="auto"/>
            <w:noWrap/>
            <w:vAlign w:val="bottom"/>
            <w:hideMark/>
          </w:tcPr>
          <w:p w14:paraId="60219F9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c>
          <w:tcPr>
            <w:tcW w:w="1275" w:type="dxa"/>
            <w:tcBorders>
              <w:top w:val="nil"/>
              <w:left w:val="nil"/>
              <w:bottom w:val="single" w:sz="4" w:space="0" w:color="auto"/>
              <w:right w:val="single" w:sz="4" w:space="0" w:color="auto"/>
            </w:tcBorders>
            <w:shd w:val="clear" w:color="auto" w:fill="auto"/>
            <w:noWrap/>
            <w:vAlign w:val="bottom"/>
            <w:hideMark/>
          </w:tcPr>
          <w:p w14:paraId="04F33CD8"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c>
          <w:tcPr>
            <w:tcW w:w="1173" w:type="dxa"/>
            <w:tcBorders>
              <w:top w:val="nil"/>
              <w:left w:val="nil"/>
              <w:bottom w:val="single" w:sz="4" w:space="0" w:color="auto"/>
              <w:right w:val="single" w:sz="4" w:space="0" w:color="auto"/>
            </w:tcBorders>
            <w:shd w:val="clear" w:color="auto" w:fill="auto"/>
            <w:noWrap/>
            <w:vAlign w:val="bottom"/>
            <w:hideMark/>
          </w:tcPr>
          <w:p w14:paraId="0271E2AB"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r>
      <w:tr w:rsidR="00FC68B1" w:rsidRPr="006925C8" w14:paraId="534C4CC8"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46F988FF"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Muud tegevuskulud</w:t>
            </w:r>
          </w:p>
        </w:tc>
        <w:tc>
          <w:tcPr>
            <w:tcW w:w="1276" w:type="dxa"/>
            <w:tcBorders>
              <w:top w:val="nil"/>
              <w:left w:val="nil"/>
              <w:bottom w:val="single" w:sz="4" w:space="0" w:color="auto"/>
              <w:right w:val="nil"/>
            </w:tcBorders>
            <w:shd w:val="clear" w:color="000000" w:fill="C0C0C0"/>
            <w:vAlign w:val="bottom"/>
            <w:hideMark/>
          </w:tcPr>
          <w:p w14:paraId="6E09751A"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12 459 601</w:t>
            </w:r>
          </w:p>
        </w:tc>
        <w:tc>
          <w:tcPr>
            <w:tcW w:w="1417" w:type="dxa"/>
            <w:tcBorders>
              <w:top w:val="nil"/>
              <w:left w:val="single" w:sz="4" w:space="0" w:color="auto"/>
              <w:bottom w:val="single" w:sz="4" w:space="0" w:color="auto"/>
              <w:right w:val="nil"/>
            </w:tcBorders>
            <w:shd w:val="clear" w:color="000000" w:fill="C0C0C0"/>
            <w:vAlign w:val="bottom"/>
            <w:hideMark/>
          </w:tcPr>
          <w:p w14:paraId="7BDE57C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12 907 563</w:t>
            </w:r>
          </w:p>
        </w:tc>
        <w:tc>
          <w:tcPr>
            <w:tcW w:w="1276" w:type="dxa"/>
            <w:tcBorders>
              <w:top w:val="nil"/>
              <w:left w:val="single" w:sz="4" w:space="0" w:color="auto"/>
              <w:bottom w:val="single" w:sz="4" w:space="0" w:color="auto"/>
              <w:right w:val="nil"/>
            </w:tcBorders>
            <w:shd w:val="clear" w:color="000000" w:fill="BFBFBF"/>
            <w:vAlign w:val="bottom"/>
            <w:hideMark/>
          </w:tcPr>
          <w:p w14:paraId="1BDB99A9"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13 218 700</w:t>
            </w:r>
          </w:p>
        </w:tc>
        <w:tc>
          <w:tcPr>
            <w:tcW w:w="1276" w:type="dxa"/>
            <w:tcBorders>
              <w:top w:val="nil"/>
              <w:left w:val="single" w:sz="4" w:space="0" w:color="auto"/>
              <w:bottom w:val="single" w:sz="4" w:space="0" w:color="auto"/>
              <w:right w:val="nil"/>
            </w:tcBorders>
            <w:shd w:val="clear" w:color="000000" w:fill="BFBFBF"/>
            <w:vAlign w:val="bottom"/>
            <w:hideMark/>
          </w:tcPr>
          <w:p w14:paraId="52A2ACCE"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13 370 700</w:t>
            </w:r>
          </w:p>
        </w:tc>
        <w:tc>
          <w:tcPr>
            <w:tcW w:w="1275" w:type="dxa"/>
            <w:tcBorders>
              <w:top w:val="nil"/>
              <w:left w:val="single" w:sz="4" w:space="0" w:color="auto"/>
              <w:bottom w:val="single" w:sz="4" w:space="0" w:color="auto"/>
              <w:right w:val="nil"/>
            </w:tcBorders>
            <w:shd w:val="clear" w:color="000000" w:fill="BFBFBF"/>
            <w:vAlign w:val="bottom"/>
            <w:hideMark/>
          </w:tcPr>
          <w:p w14:paraId="45CC2E75"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13 470 700</w:t>
            </w:r>
          </w:p>
        </w:tc>
        <w:tc>
          <w:tcPr>
            <w:tcW w:w="1173" w:type="dxa"/>
            <w:tcBorders>
              <w:top w:val="nil"/>
              <w:left w:val="single" w:sz="4" w:space="0" w:color="auto"/>
              <w:bottom w:val="single" w:sz="4" w:space="0" w:color="auto"/>
              <w:right w:val="single" w:sz="8" w:space="0" w:color="auto"/>
            </w:tcBorders>
            <w:shd w:val="clear" w:color="000000" w:fill="BFBFBF"/>
            <w:vAlign w:val="bottom"/>
            <w:hideMark/>
          </w:tcPr>
          <w:p w14:paraId="451F0D41"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13 520 700</w:t>
            </w:r>
          </w:p>
        </w:tc>
      </w:tr>
      <w:tr w:rsidR="00FC68B1" w:rsidRPr="006925C8" w14:paraId="0F77415D"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312A6A27"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personalikulud</w:t>
            </w:r>
          </w:p>
        </w:tc>
        <w:tc>
          <w:tcPr>
            <w:tcW w:w="1276" w:type="dxa"/>
            <w:tcBorders>
              <w:top w:val="nil"/>
              <w:left w:val="nil"/>
              <w:bottom w:val="single" w:sz="4" w:space="0" w:color="auto"/>
              <w:right w:val="nil"/>
            </w:tcBorders>
            <w:shd w:val="clear" w:color="000000" w:fill="969696"/>
            <w:vAlign w:val="bottom"/>
            <w:hideMark/>
          </w:tcPr>
          <w:p w14:paraId="4337174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8 018 272</w:t>
            </w:r>
          </w:p>
        </w:tc>
        <w:tc>
          <w:tcPr>
            <w:tcW w:w="1417" w:type="dxa"/>
            <w:tcBorders>
              <w:top w:val="nil"/>
              <w:left w:val="single" w:sz="4" w:space="0" w:color="auto"/>
              <w:bottom w:val="single" w:sz="4" w:space="0" w:color="auto"/>
              <w:right w:val="nil"/>
            </w:tcBorders>
            <w:shd w:val="clear" w:color="000000" w:fill="969696"/>
            <w:vAlign w:val="bottom"/>
            <w:hideMark/>
          </w:tcPr>
          <w:p w14:paraId="338613EE"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8 602 824</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39B7705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8 908 000</w:t>
            </w:r>
          </w:p>
        </w:tc>
        <w:tc>
          <w:tcPr>
            <w:tcW w:w="1276" w:type="dxa"/>
            <w:tcBorders>
              <w:top w:val="nil"/>
              <w:left w:val="nil"/>
              <w:bottom w:val="single" w:sz="4" w:space="0" w:color="auto"/>
              <w:right w:val="single" w:sz="4" w:space="0" w:color="auto"/>
            </w:tcBorders>
            <w:shd w:val="clear" w:color="auto" w:fill="auto"/>
            <w:noWrap/>
            <w:vAlign w:val="bottom"/>
            <w:hideMark/>
          </w:tcPr>
          <w:p w14:paraId="4D5CD1FB"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9 000 000</w:t>
            </w:r>
          </w:p>
        </w:tc>
        <w:tc>
          <w:tcPr>
            <w:tcW w:w="1275" w:type="dxa"/>
            <w:tcBorders>
              <w:top w:val="nil"/>
              <w:left w:val="nil"/>
              <w:bottom w:val="single" w:sz="4" w:space="0" w:color="auto"/>
              <w:right w:val="single" w:sz="4" w:space="0" w:color="auto"/>
            </w:tcBorders>
            <w:shd w:val="clear" w:color="auto" w:fill="auto"/>
            <w:noWrap/>
            <w:vAlign w:val="bottom"/>
            <w:hideMark/>
          </w:tcPr>
          <w:p w14:paraId="7CF05C0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9 050 000</w:t>
            </w:r>
          </w:p>
        </w:tc>
        <w:tc>
          <w:tcPr>
            <w:tcW w:w="1173" w:type="dxa"/>
            <w:tcBorders>
              <w:top w:val="nil"/>
              <w:left w:val="nil"/>
              <w:bottom w:val="single" w:sz="4" w:space="0" w:color="auto"/>
              <w:right w:val="single" w:sz="4" w:space="0" w:color="auto"/>
            </w:tcBorders>
            <w:shd w:val="clear" w:color="auto" w:fill="auto"/>
            <w:noWrap/>
            <w:vAlign w:val="bottom"/>
            <w:hideMark/>
          </w:tcPr>
          <w:p w14:paraId="2C0679B1"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9 100 000</w:t>
            </w:r>
          </w:p>
        </w:tc>
      </w:tr>
      <w:tr w:rsidR="00FC68B1" w:rsidRPr="006925C8" w14:paraId="760AF857"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6D1339E4"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majandamiskulud</w:t>
            </w:r>
          </w:p>
        </w:tc>
        <w:tc>
          <w:tcPr>
            <w:tcW w:w="1276" w:type="dxa"/>
            <w:tcBorders>
              <w:top w:val="nil"/>
              <w:left w:val="nil"/>
              <w:bottom w:val="single" w:sz="4" w:space="0" w:color="auto"/>
              <w:right w:val="nil"/>
            </w:tcBorders>
            <w:shd w:val="clear" w:color="000000" w:fill="969696"/>
            <w:vAlign w:val="bottom"/>
            <w:hideMark/>
          </w:tcPr>
          <w:p w14:paraId="15A0C70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4 432 193</w:t>
            </w:r>
          </w:p>
        </w:tc>
        <w:tc>
          <w:tcPr>
            <w:tcW w:w="1417" w:type="dxa"/>
            <w:tcBorders>
              <w:top w:val="nil"/>
              <w:left w:val="single" w:sz="4" w:space="0" w:color="auto"/>
              <w:bottom w:val="single" w:sz="4" w:space="0" w:color="auto"/>
              <w:right w:val="nil"/>
            </w:tcBorders>
            <w:shd w:val="clear" w:color="000000" w:fill="969696"/>
            <w:vAlign w:val="bottom"/>
            <w:hideMark/>
          </w:tcPr>
          <w:p w14:paraId="53FF4FD9"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4 286 539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4A7138C"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4 290 000</w:t>
            </w:r>
          </w:p>
        </w:tc>
        <w:tc>
          <w:tcPr>
            <w:tcW w:w="1276" w:type="dxa"/>
            <w:tcBorders>
              <w:top w:val="nil"/>
              <w:left w:val="nil"/>
              <w:bottom w:val="single" w:sz="4" w:space="0" w:color="auto"/>
              <w:right w:val="single" w:sz="4" w:space="0" w:color="auto"/>
            </w:tcBorders>
            <w:shd w:val="clear" w:color="auto" w:fill="auto"/>
            <w:noWrap/>
            <w:vAlign w:val="bottom"/>
            <w:hideMark/>
          </w:tcPr>
          <w:p w14:paraId="18A5A1ED"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4 350 000</w:t>
            </w:r>
          </w:p>
        </w:tc>
        <w:tc>
          <w:tcPr>
            <w:tcW w:w="1275" w:type="dxa"/>
            <w:tcBorders>
              <w:top w:val="nil"/>
              <w:left w:val="nil"/>
              <w:bottom w:val="single" w:sz="4" w:space="0" w:color="auto"/>
              <w:right w:val="single" w:sz="4" w:space="0" w:color="auto"/>
            </w:tcBorders>
            <w:shd w:val="clear" w:color="auto" w:fill="auto"/>
            <w:noWrap/>
            <w:vAlign w:val="bottom"/>
            <w:hideMark/>
          </w:tcPr>
          <w:p w14:paraId="2541C03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4 400 000</w:t>
            </w:r>
          </w:p>
        </w:tc>
        <w:tc>
          <w:tcPr>
            <w:tcW w:w="1173" w:type="dxa"/>
            <w:tcBorders>
              <w:top w:val="nil"/>
              <w:left w:val="nil"/>
              <w:bottom w:val="single" w:sz="4" w:space="0" w:color="auto"/>
              <w:right w:val="single" w:sz="8" w:space="0" w:color="auto"/>
            </w:tcBorders>
            <w:shd w:val="clear" w:color="auto" w:fill="auto"/>
            <w:noWrap/>
            <w:vAlign w:val="bottom"/>
            <w:hideMark/>
          </w:tcPr>
          <w:p w14:paraId="6676C907"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4 400 000</w:t>
            </w:r>
          </w:p>
        </w:tc>
      </w:tr>
      <w:tr w:rsidR="00FC68B1" w:rsidRPr="006925C8" w14:paraId="25AE5643"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000000" w:fill="CCFFFF"/>
            <w:noWrap/>
            <w:vAlign w:val="bottom"/>
            <w:hideMark/>
          </w:tcPr>
          <w:p w14:paraId="1DE629E7" w14:textId="77777777" w:rsidR="00FC68B1" w:rsidRPr="006925C8" w:rsidRDefault="00FC68B1" w:rsidP="0063125B">
            <w:pPr>
              <w:spacing w:after="0" w:line="240" w:lineRule="auto"/>
              <w:rPr>
                <w:rFonts w:ascii="Arial" w:eastAsia="Times New Roman" w:hAnsi="Arial" w:cs="Arial"/>
                <w:i/>
                <w:iCs/>
                <w:sz w:val="16"/>
                <w:szCs w:val="16"/>
                <w:lang w:eastAsia="et-EE"/>
              </w:rPr>
            </w:pPr>
            <w:r w:rsidRPr="006925C8">
              <w:rPr>
                <w:rFonts w:ascii="Arial" w:eastAsia="Times New Roman" w:hAnsi="Arial" w:cs="Arial"/>
                <w:i/>
                <w:iCs/>
                <w:sz w:val="16"/>
                <w:szCs w:val="16"/>
                <w:lang w:eastAsia="et-EE"/>
              </w:rPr>
              <w:t xml:space="preserve">             sh alates </w:t>
            </w:r>
            <w:r w:rsidRPr="006925C8">
              <w:rPr>
                <w:rFonts w:ascii="Arial" w:eastAsia="Times New Roman" w:hAnsi="Arial" w:cs="Arial"/>
                <w:b/>
                <w:bCs/>
                <w:i/>
                <w:iCs/>
                <w:sz w:val="16"/>
                <w:szCs w:val="16"/>
                <w:lang w:eastAsia="et-EE"/>
              </w:rPr>
              <w:t>2012</w:t>
            </w:r>
            <w:r w:rsidRPr="006925C8">
              <w:rPr>
                <w:rFonts w:ascii="Arial" w:eastAsia="Times New Roman" w:hAnsi="Arial" w:cs="Arial"/>
                <w:i/>
                <w:iCs/>
                <w:sz w:val="16"/>
                <w:szCs w:val="16"/>
                <w:lang w:eastAsia="et-EE"/>
              </w:rPr>
              <w:t xml:space="preserve"> sõlmitud katkestamatud kasutusrendimaksed </w:t>
            </w:r>
          </w:p>
        </w:tc>
        <w:tc>
          <w:tcPr>
            <w:tcW w:w="1276" w:type="dxa"/>
            <w:tcBorders>
              <w:top w:val="nil"/>
              <w:left w:val="nil"/>
              <w:bottom w:val="single" w:sz="4" w:space="0" w:color="auto"/>
              <w:right w:val="nil"/>
            </w:tcBorders>
            <w:shd w:val="clear" w:color="000000" w:fill="B7DEE8"/>
            <w:vAlign w:val="bottom"/>
            <w:hideMark/>
          </w:tcPr>
          <w:p w14:paraId="21E245FB"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19 602</w:t>
            </w:r>
          </w:p>
        </w:tc>
        <w:tc>
          <w:tcPr>
            <w:tcW w:w="1417" w:type="dxa"/>
            <w:tcBorders>
              <w:top w:val="nil"/>
              <w:left w:val="single" w:sz="4" w:space="0" w:color="auto"/>
              <w:bottom w:val="single" w:sz="4" w:space="0" w:color="auto"/>
              <w:right w:val="single" w:sz="4" w:space="0" w:color="auto"/>
            </w:tcBorders>
            <w:shd w:val="clear" w:color="000000" w:fill="B7DEE8"/>
            <w:noWrap/>
            <w:vAlign w:val="bottom"/>
            <w:hideMark/>
          </w:tcPr>
          <w:p w14:paraId="00A37778"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19 602</w:t>
            </w:r>
          </w:p>
        </w:tc>
        <w:tc>
          <w:tcPr>
            <w:tcW w:w="1276" w:type="dxa"/>
            <w:tcBorders>
              <w:top w:val="nil"/>
              <w:left w:val="nil"/>
              <w:bottom w:val="single" w:sz="4" w:space="0" w:color="auto"/>
              <w:right w:val="single" w:sz="4" w:space="0" w:color="auto"/>
            </w:tcBorders>
            <w:shd w:val="clear" w:color="000000" w:fill="CCFFFF"/>
            <w:noWrap/>
            <w:vAlign w:val="bottom"/>
            <w:hideMark/>
          </w:tcPr>
          <w:p w14:paraId="1A2ADC6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15 915</w:t>
            </w:r>
          </w:p>
        </w:tc>
        <w:tc>
          <w:tcPr>
            <w:tcW w:w="1276" w:type="dxa"/>
            <w:tcBorders>
              <w:top w:val="nil"/>
              <w:left w:val="nil"/>
              <w:bottom w:val="single" w:sz="4" w:space="0" w:color="auto"/>
              <w:right w:val="single" w:sz="4" w:space="0" w:color="auto"/>
            </w:tcBorders>
            <w:shd w:val="clear" w:color="000000" w:fill="CCFFFF"/>
            <w:noWrap/>
            <w:vAlign w:val="bottom"/>
            <w:hideMark/>
          </w:tcPr>
          <w:p w14:paraId="79575DB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9 258</w:t>
            </w:r>
          </w:p>
        </w:tc>
        <w:tc>
          <w:tcPr>
            <w:tcW w:w="1275" w:type="dxa"/>
            <w:tcBorders>
              <w:top w:val="nil"/>
              <w:left w:val="nil"/>
              <w:bottom w:val="single" w:sz="4" w:space="0" w:color="auto"/>
              <w:right w:val="single" w:sz="8" w:space="0" w:color="auto"/>
            </w:tcBorders>
            <w:shd w:val="clear" w:color="000000" w:fill="CCFFFF"/>
            <w:noWrap/>
            <w:vAlign w:val="bottom"/>
            <w:hideMark/>
          </w:tcPr>
          <w:p w14:paraId="27B46269"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4 344</w:t>
            </w:r>
          </w:p>
        </w:tc>
        <w:tc>
          <w:tcPr>
            <w:tcW w:w="1173" w:type="dxa"/>
            <w:tcBorders>
              <w:top w:val="nil"/>
              <w:left w:val="single" w:sz="4" w:space="0" w:color="auto"/>
              <w:bottom w:val="single" w:sz="4" w:space="0" w:color="auto"/>
              <w:right w:val="single" w:sz="8" w:space="0" w:color="auto"/>
            </w:tcBorders>
            <w:shd w:val="clear" w:color="000000" w:fill="CCFFFF"/>
            <w:noWrap/>
            <w:vAlign w:val="bottom"/>
            <w:hideMark/>
          </w:tcPr>
          <w:p w14:paraId="4E30154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30</w:t>
            </w:r>
          </w:p>
        </w:tc>
      </w:tr>
      <w:tr w:rsidR="00FC68B1" w:rsidRPr="006925C8" w14:paraId="434F097A"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2C3004A9"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muud kulud</w:t>
            </w:r>
          </w:p>
        </w:tc>
        <w:tc>
          <w:tcPr>
            <w:tcW w:w="1276" w:type="dxa"/>
            <w:tcBorders>
              <w:top w:val="nil"/>
              <w:left w:val="nil"/>
              <w:bottom w:val="single" w:sz="4" w:space="0" w:color="auto"/>
              <w:right w:val="nil"/>
            </w:tcBorders>
            <w:shd w:val="clear" w:color="000000" w:fill="969696"/>
            <w:vAlign w:val="bottom"/>
            <w:hideMark/>
          </w:tcPr>
          <w:p w14:paraId="492F8356"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9 136</w:t>
            </w:r>
          </w:p>
        </w:tc>
        <w:tc>
          <w:tcPr>
            <w:tcW w:w="1417" w:type="dxa"/>
            <w:tcBorders>
              <w:top w:val="nil"/>
              <w:left w:val="single" w:sz="4" w:space="0" w:color="auto"/>
              <w:bottom w:val="single" w:sz="4" w:space="0" w:color="auto"/>
              <w:right w:val="nil"/>
            </w:tcBorders>
            <w:shd w:val="clear" w:color="000000" w:fill="969696"/>
            <w:vAlign w:val="bottom"/>
            <w:hideMark/>
          </w:tcPr>
          <w:p w14:paraId="3ECE601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18 200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E48669D"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276" w:type="dxa"/>
            <w:tcBorders>
              <w:top w:val="nil"/>
              <w:left w:val="nil"/>
              <w:bottom w:val="single" w:sz="4" w:space="0" w:color="auto"/>
              <w:right w:val="single" w:sz="4" w:space="0" w:color="auto"/>
            </w:tcBorders>
            <w:shd w:val="clear" w:color="auto" w:fill="auto"/>
            <w:noWrap/>
            <w:vAlign w:val="bottom"/>
            <w:hideMark/>
          </w:tcPr>
          <w:p w14:paraId="0A9540D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275" w:type="dxa"/>
            <w:tcBorders>
              <w:top w:val="nil"/>
              <w:left w:val="nil"/>
              <w:bottom w:val="single" w:sz="4" w:space="0" w:color="auto"/>
              <w:right w:val="single" w:sz="4" w:space="0" w:color="auto"/>
            </w:tcBorders>
            <w:shd w:val="clear" w:color="auto" w:fill="auto"/>
            <w:noWrap/>
            <w:vAlign w:val="bottom"/>
            <w:hideMark/>
          </w:tcPr>
          <w:p w14:paraId="1AE66875"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173" w:type="dxa"/>
            <w:tcBorders>
              <w:top w:val="nil"/>
              <w:left w:val="nil"/>
              <w:bottom w:val="single" w:sz="4" w:space="0" w:color="auto"/>
              <w:right w:val="single" w:sz="4" w:space="0" w:color="auto"/>
            </w:tcBorders>
            <w:shd w:val="clear" w:color="auto" w:fill="auto"/>
            <w:noWrap/>
            <w:vAlign w:val="bottom"/>
            <w:hideMark/>
          </w:tcPr>
          <w:p w14:paraId="144201E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r>
    </w:tbl>
    <w:p w14:paraId="4A2B6702" w14:textId="77777777" w:rsidR="00FC68B1" w:rsidRDefault="00FC68B1" w:rsidP="00FC68B1">
      <w:pPr>
        <w:spacing w:after="0" w:line="360" w:lineRule="auto"/>
        <w:rPr>
          <w:rFonts w:ascii="Times New Roman" w:hAnsi="Times New Roman" w:cs="Times New Roman"/>
          <w:sz w:val="24"/>
          <w:szCs w:val="24"/>
        </w:rPr>
      </w:pPr>
    </w:p>
    <w:p w14:paraId="7E1BA1D2" w14:textId="77777777" w:rsidR="00FC68B1" w:rsidRPr="0055369C" w:rsidRDefault="00FC68B1" w:rsidP="00FC68B1">
      <w:pPr>
        <w:pStyle w:val="Pealkiri1"/>
      </w:pPr>
      <w:bookmarkStart w:id="20" w:name="_Toc78291453"/>
      <w:bookmarkStart w:id="21" w:name="_Toc176852422"/>
      <w:bookmarkEnd w:id="19"/>
      <w:r>
        <w:lastRenderedPageBreak/>
        <w:t>4.4.2 Investeeringud</w:t>
      </w:r>
      <w:bookmarkEnd w:id="20"/>
      <w:bookmarkEnd w:id="21"/>
    </w:p>
    <w:p w14:paraId="051BFD4A" w14:textId="77777777" w:rsidR="00FC68B1" w:rsidRDefault="00FC68B1" w:rsidP="00FC68B1">
      <w:pPr>
        <w:spacing w:after="0"/>
        <w:rPr>
          <w:rFonts w:ascii="Times New Roman" w:hAnsi="Times New Roman" w:cs="Times New Roman"/>
          <w:sz w:val="24"/>
          <w:szCs w:val="24"/>
        </w:rPr>
      </w:pPr>
    </w:p>
    <w:p w14:paraId="1DD0A713" w14:textId="77777777" w:rsidR="00FC68B1" w:rsidRDefault="00FC68B1" w:rsidP="00FC68B1">
      <w:pPr>
        <w:spacing w:after="0"/>
        <w:rPr>
          <w:rFonts w:ascii="Times New Roman" w:hAnsi="Times New Roman" w:cs="Times New Roman"/>
          <w:sz w:val="24"/>
          <w:szCs w:val="24"/>
        </w:rPr>
      </w:pPr>
      <w:r>
        <w:rPr>
          <w:rFonts w:ascii="Times New Roman" w:hAnsi="Times New Roman" w:cs="Times New Roman"/>
          <w:sz w:val="24"/>
          <w:szCs w:val="24"/>
        </w:rPr>
        <w:t>Kuusalu vald kasutab investeeringute teostamiseks kolme allikat:</w:t>
      </w:r>
    </w:p>
    <w:p w14:paraId="68A6374D"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omavahendid</w:t>
      </w:r>
    </w:p>
    <w:p w14:paraId="4BA4760A"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finantseerimistehingud</w:t>
      </w:r>
    </w:p>
    <w:p w14:paraId="7F513B24"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sihtfinantseeringud</w:t>
      </w:r>
    </w:p>
    <w:tbl>
      <w:tblPr>
        <w:tblpPr w:leftFromText="141" w:rightFromText="141" w:vertAnchor="text" w:horzAnchor="margin" w:tblpY="757"/>
        <w:tblW w:w="9346" w:type="dxa"/>
        <w:tblCellMar>
          <w:left w:w="70" w:type="dxa"/>
          <w:right w:w="70" w:type="dxa"/>
        </w:tblCellMar>
        <w:tblLook w:val="04A0" w:firstRow="1" w:lastRow="0" w:firstColumn="1" w:lastColumn="0" w:noHBand="0" w:noVBand="1"/>
      </w:tblPr>
      <w:tblGrid>
        <w:gridCol w:w="2175"/>
        <w:gridCol w:w="1217"/>
        <w:gridCol w:w="1418"/>
        <w:gridCol w:w="1134"/>
        <w:gridCol w:w="1134"/>
        <w:gridCol w:w="1134"/>
        <w:gridCol w:w="1134"/>
      </w:tblGrid>
      <w:tr w:rsidR="00FC68B1" w:rsidRPr="00374E87" w14:paraId="1BDA7BEC" w14:textId="77777777" w:rsidTr="0063125B">
        <w:trPr>
          <w:trHeight w:val="1095"/>
        </w:trPr>
        <w:tc>
          <w:tcPr>
            <w:tcW w:w="2175"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A56C84A"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Kuusalu vald</w:t>
            </w:r>
          </w:p>
        </w:tc>
        <w:tc>
          <w:tcPr>
            <w:tcW w:w="1217" w:type="dxa"/>
            <w:tcBorders>
              <w:top w:val="single" w:sz="8" w:space="0" w:color="auto"/>
              <w:left w:val="nil"/>
              <w:bottom w:val="single" w:sz="8" w:space="0" w:color="auto"/>
              <w:right w:val="single" w:sz="4" w:space="0" w:color="auto"/>
            </w:tcBorders>
            <w:shd w:val="clear" w:color="000000" w:fill="CCFFCC"/>
            <w:vAlign w:val="bottom"/>
            <w:hideMark/>
          </w:tcPr>
          <w:p w14:paraId="1E4EB499"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3</w:t>
            </w:r>
            <w:r w:rsidRPr="00374E87">
              <w:rPr>
                <w:rFonts w:ascii="Arial" w:eastAsia="Times New Roman" w:hAnsi="Arial" w:cs="Arial"/>
                <w:b/>
                <w:bCs/>
                <w:sz w:val="20"/>
                <w:szCs w:val="20"/>
                <w:lang w:eastAsia="et-EE"/>
              </w:rPr>
              <w:t xml:space="preserve"> täitmine</w:t>
            </w:r>
          </w:p>
        </w:tc>
        <w:tc>
          <w:tcPr>
            <w:tcW w:w="1418" w:type="dxa"/>
            <w:tcBorders>
              <w:top w:val="single" w:sz="8" w:space="0" w:color="auto"/>
              <w:left w:val="nil"/>
              <w:bottom w:val="single" w:sz="8" w:space="0" w:color="auto"/>
              <w:right w:val="single" w:sz="4" w:space="0" w:color="auto"/>
            </w:tcBorders>
            <w:shd w:val="clear" w:color="000000" w:fill="CCFFCC"/>
            <w:vAlign w:val="bottom"/>
            <w:hideMark/>
          </w:tcPr>
          <w:p w14:paraId="4C7312C5"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374E87">
              <w:rPr>
                <w:rFonts w:ascii="Arial" w:eastAsia="Times New Roman" w:hAnsi="Arial" w:cs="Arial"/>
                <w:b/>
                <w:bCs/>
                <w:sz w:val="20"/>
                <w:szCs w:val="20"/>
                <w:lang w:eastAsia="et-EE"/>
              </w:rPr>
              <w:t xml:space="preserve"> eeldatav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5A3EA74"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2C664AA5"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B4A61FF"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8" w:space="0" w:color="auto"/>
            </w:tcBorders>
            <w:shd w:val="clear" w:color="000000" w:fill="CCFFCC"/>
            <w:vAlign w:val="bottom"/>
            <w:hideMark/>
          </w:tcPr>
          <w:p w14:paraId="1F9E6D79"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374E87">
              <w:rPr>
                <w:rFonts w:ascii="Arial" w:eastAsia="Times New Roman" w:hAnsi="Arial" w:cs="Arial"/>
                <w:b/>
                <w:bCs/>
                <w:sz w:val="20"/>
                <w:szCs w:val="20"/>
                <w:lang w:eastAsia="et-EE"/>
              </w:rPr>
              <w:t xml:space="preserve"> eelarve  </w:t>
            </w:r>
          </w:p>
        </w:tc>
      </w:tr>
      <w:tr w:rsidR="00FC68B1" w:rsidRPr="00374E87" w14:paraId="368073D8" w14:textId="77777777" w:rsidTr="0063125B">
        <w:trPr>
          <w:trHeight w:val="255"/>
        </w:trPr>
        <w:tc>
          <w:tcPr>
            <w:tcW w:w="2175"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27D0D2B8"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Investeerimistegevus kokku</w:t>
            </w:r>
          </w:p>
        </w:tc>
        <w:tc>
          <w:tcPr>
            <w:tcW w:w="1217" w:type="dxa"/>
            <w:tcBorders>
              <w:top w:val="nil"/>
              <w:left w:val="nil"/>
              <w:bottom w:val="single" w:sz="4" w:space="0" w:color="auto"/>
              <w:right w:val="nil"/>
            </w:tcBorders>
            <w:shd w:val="clear" w:color="000000" w:fill="C0C0C0"/>
            <w:vAlign w:val="bottom"/>
            <w:hideMark/>
          </w:tcPr>
          <w:p w14:paraId="1130A959"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-815 356</w:t>
            </w:r>
          </w:p>
        </w:tc>
        <w:tc>
          <w:tcPr>
            <w:tcW w:w="1418" w:type="dxa"/>
            <w:tcBorders>
              <w:top w:val="nil"/>
              <w:left w:val="single" w:sz="4" w:space="0" w:color="auto"/>
              <w:bottom w:val="single" w:sz="4" w:space="0" w:color="auto"/>
              <w:right w:val="nil"/>
            </w:tcBorders>
            <w:shd w:val="clear" w:color="000000" w:fill="C0C0C0"/>
            <w:vAlign w:val="bottom"/>
            <w:hideMark/>
          </w:tcPr>
          <w:p w14:paraId="12DD804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-1 326 000</w:t>
            </w:r>
          </w:p>
        </w:tc>
        <w:tc>
          <w:tcPr>
            <w:tcW w:w="1134" w:type="dxa"/>
            <w:tcBorders>
              <w:top w:val="nil"/>
              <w:left w:val="single" w:sz="4" w:space="0" w:color="auto"/>
              <w:bottom w:val="single" w:sz="4" w:space="0" w:color="auto"/>
              <w:right w:val="nil"/>
            </w:tcBorders>
            <w:shd w:val="clear" w:color="000000" w:fill="C0C0C0"/>
            <w:vAlign w:val="bottom"/>
            <w:hideMark/>
          </w:tcPr>
          <w:p w14:paraId="568E8EB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-2 865 000</w:t>
            </w:r>
          </w:p>
        </w:tc>
        <w:tc>
          <w:tcPr>
            <w:tcW w:w="1134" w:type="dxa"/>
            <w:tcBorders>
              <w:top w:val="nil"/>
              <w:left w:val="single" w:sz="4" w:space="0" w:color="auto"/>
              <w:bottom w:val="single" w:sz="4" w:space="0" w:color="auto"/>
              <w:right w:val="nil"/>
            </w:tcBorders>
            <w:shd w:val="clear" w:color="000000" w:fill="C0C0C0"/>
            <w:vAlign w:val="bottom"/>
            <w:hideMark/>
          </w:tcPr>
          <w:p w14:paraId="3606C0E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-1 999 000</w:t>
            </w:r>
          </w:p>
        </w:tc>
        <w:tc>
          <w:tcPr>
            <w:tcW w:w="1134" w:type="dxa"/>
            <w:tcBorders>
              <w:top w:val="nil"/>
              <w:left w:val="single" w:sz="4" w:space="0" w:color="auto"/>
              <w:bottom w:val="single" w:sz="4" w:space="0" w:color="auto"/>
              <w:right w:val="nil"/>
            </w:tcBorders>
            <w:shd w:val="clear" w:color="000000" w:fill="C0C0C0"/>
            <w:vAlign w:val="bottom"/>
            <w:hideMark/>
          </w:tcPr>
          <w:p w14:paraId="3C241CE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-1 497 400</w:t>
            </w:r>
          </w:p>
        </w:tc>
        <w:tc>
          <w:tcPr>
            <w:tcW w:w="1134" w:type="dxa"/>
            <w:tcBorders>
              <w:top w:val="nil"/>
              <w:left w:val="single" w:sz="4" w:space="0" w:color="auto"/>
              <w:bottom w:val="single" w:sz="4" w:space="0" w:color="auto"/>
              <w:right w:val="single" w:sz="8" w:space="0" w:color="auto"/>
            </w:tcBorders>
            <w:shd w:val="clear" w:color="000000" w:fill="C0C0C0"/>
            <w:vAlign w:val="bottom"/>
            <w:hideMark/>
          </w:tcPr>
          <w:p w14:paraId="507513AB"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-2 595 000</w:t>
            </w:r>
          </w:p>
        </w:tc>
      </w:tr>
      <w:tr w:rsidR="00FC68B1" w:rsidRPr="00374E87" w14:paraId="383C30FC"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8E8EE72"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müük (+)</w:t>
            </w:r>
          </w:p>
        </w:tc>
        <w:tc>
          <w:tcPr>
            <w:tcW w:w="1217" w:type="dxa"/>
            <w:tcBorders>
              <w:top w:val="nil"/>
              <w:left w:val="nil"/>
              <w:bottom w:val="single" w:sz="4" w:space="0" w:color="auto"/>
              <w:right w:val="nil"/>
            </w:tcBorders>
            <w:shd w:val="clear" w:color="000000" w:fill="969696"/>
            <w:vAlign w:val="bottom"/>
            <w:hideMark/>
          </w:tcPr>
          <w:p w14:paraId="1B10887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56 300</w:t>
            </w:r>
          </w:p>
        </w:tc>
        <w:tc>
          <w:tcPr>
            <w:tcW w:w="1418" w:type="dxa"/>
            <w:tcBorders>
              <w:top w:val="nil"/>
              <w:left w:val="single" w:sz="4" w:space="0" w:color="auto"/>
              <w:bottom w:val="single" w:sz="4" w:space="0" w:color="auto"/>
              <w:right w:val="nil"/>
            </w:tcBorders>
            <w:shd w:val="clear" w:color="000000" w:fill="969696"/>
            <w:vAlign w:val="bottom"/>
            <w:hideMark/>
          </w:tcPr>
          <w:p w14:paraId="6450439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63D526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c>
          <w:tcPr>
            <w:tcW w:w="1134" w:type="dxa"/>
            <w:tcBorders>
              <w:top w:val="nil"/>
              <w:left w:val="nil"/>
              <w:bottom w:val="single" w:sz="4" w:space="0" w:color="auto"/>
              <w:right w:val="single" w:sz="4" w:space="0" w:color="auto"/>
            </w:tcBorders>
            <w:shd w:val="clear" w:color="auto" w:fill="auto"/>
            <w:noWrap/>
            <w:vAlign w:val="bottom"/>
            <w:hideMark/>
          </w:tcPr>
          <w:p w14:paraId="298EA71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c>
          <w:tcPr>
            <w:tcW w:w="1134" w:type="dxa"/>
            <w:tcBorders>
              <w:top w:val="nil"/>
              <w:left w:val="nil"/>
              <w:bottom w:val="single" w:sz="4" w:space="0" w:color="auto"/>
              <w:right w:val="single" w:sz="4" w:space="0" w:color="auto"/>
            </w:tcBorders>
            <w:shd w:val="clear" w:color="auto" w:fill="auto"/>
            <w:noWrap/>
            <w:vAlign w:val="bottom"/>
            <w:hideMark/>
          </w:tcPr>
          <w:p w14:paraId="60ABD778"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c>
          <w:tcPr>
            <w:tcW w:w="1134" w:type="dxa"/>
            <w:tcBorders>
              <w:top w:val="nil"/>
              <w:left w:val="nil"/>
              <w:bottom w:val="single" w:sz="4" w:space="0" w:color="auto"/>
              <w:right w:val="single" w:sz="8" w:space="0" w:color="auto"/>
            </w:tcBorders>
            <w:shd w:val="clear" w:color="auto" w:fill="auto"/>
            <w:noWrap/>
            <w:vAlign w:val="bottom"/>
            <w:hideMark/>
          </w:tcPr>
          <w:p w14:paraId="3B75FB7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r>
      <w:tr w:rsidR="00FC68B1" w:rsidRPr="00374E87" w14:paraId="7C184FAA"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83014F3"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soetus (-)</w:t>
            </w:r>
          </w:p>
        </w:tc>
        <w:tc>
          <w:tcPr>
            <w:tcW w:w="1217" w:type="dxa"/>
            <w:tcBorders>
              <w:top w:val="nil"/>
              <w:left w:val="nil"/>
              <w:bottom w:val="single" w:sz="4" w:space="0" w:color="auto"/>
              <w:right w:val="nil"/>
            </w:tcBorders>
            <w:shd w:val="clear" w:color="000000" w:fill="969696"/>
            <w:vAlign w:val="bottom"/>
            <w:hideMark/>
          </w:tcPr>
          <w:p w14:paraId="67A0B39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-574 958</w:t>
            </w:r>
          </w:p>
        </w:tc>
        <w:tc>
          <w:tcPr>
            <w:tcW w:w="1418" w:type="dxa"/>
            <w:tcBorders>
              <w:top w:val="nil"/>
              <w:left w:val="single" w:sz="4" w:space="0" w:color="auto"/>
              <w:bottom w:val="single" w:sz="4" w:space="0" w:color="auto"/>
              <w:right w:val="nil"/>
            </w:tcBorders>
            <w:shd w:val="clear" w:color="000000" w:fill="A6A6A6"/>
            <w:vAlign w:val="bottom"/>
            <w:hideMark/>
          </w:tcPr>
          <w:p w14:paraId="1B15EDA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-1 381 500</w:t>
            </w:r>
          </w:p>
        </w:tc>
        <w:tc>
          <w:tcPr>
            <w:tcW w:w="1134" w:type="dxa"/>
            <w:tcBorders>
              <w:top w:val="nil"/>
              <w:left w:val="single" w:sz="4" w:space="0" w:color="auto"/>
              <w:bottom w:val="single" w:sz="4" w:space="0" w:color="auto"/>
              <w:right w:val="single" w:sz="4" w:space="0" w:color="auto"/>
            </w:tcBorders>
            <w:shd w:val="clear" w:color="000000" w:fill="00FFFF"/>
            <w:noWrap/>
            <w:vAlign w:val="bottom"/>
            <w:hideMark/>
          </w:tcPr>
          <w:p w14:paraId="334A5AE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-4 669 838</w:t>
            </w:r>
          </w:p>
        </w:tc>
        <w:tc>
          <w:tcPr>
            <w:tcW w:w="1134" w:type="dxa"/>
            <w:tcBorders>
              <w:top w:val="nil"/>
              <w:left w:val="nil"/>
              <w:bottom w:val="single" w:sz="4" w:space="0" w:color="auto"/>
              <w:right w:val="single" w:sz="4" w:space="0" w:color="auto"/>
            </w:tcBorders>
            <w:shd w:val="clear" w:color="000000" w:fill="00FFFF"/>
            <w:noWrap/>
            <w:vAlign w:val="bottom"/>
            <w:hideMark/>
          </w:tcPr>
          <w:p w14:paraId="468D73AE"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-2 034 000</w:t>
            </w:r>
          </w:p>
        </w:tc>
        <w:tc>
          <w:tcPr>
            <w:tcW w:w="1134" w:type="dxa"/>
            <w:tcBorders>
              <w:top w:val="nil"/>
              <w:left w:val="nil"/>
              <w:bottom w:val="single" w:sz="4" w:space="0" w:color="auto"/>
              <w:right w:val="single" w:sz="4" w:space="0" w:color="auto"/>
            </w:tcBorders>
            <w:shd w:val="clear" w:color="000000" w:fill="00FFFF"/>
            <w:noWrap/>
            <w:vAlign w:val="bottom"/>
            <w:hideMark/>
          </w:tcPr>
          <w:p w14:paraId="3B9BC36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-982 400</w:t>
            </w:r>
          </w:p>
        </w:tc>
        <w:tc>
          <w:tcPr>
            <w:tcW w:w="1134" w:type="dxa"/>
            <w:tcBorders>
              <w:top w:val="nil"/>
              <w:left w:val="nil"/>
              <w:bottom w:val="single" w:sz="4" w:space="0" w:color="auto"/>
              <w:right w:val="single" w:sz="8" w:space="0" w:color="auto"/>
            </w:tcBorders>
            <w:shd w:val="clear" w:color="000000" w:fill="00FFFF"/>
            <w:noWrap/>
            <w:vAlign w:val="bottom"/>
            <w:hideMark/>
          </w:tcPr>
          <w:p w14:paraId="61A46DE2"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-3 260 000</w:t>
            </w:r>
          </w:p>
        </w:tc>
      </w:tr>
      <w:tr w:rsidR="00FC68B1" w:rsidRPr="00374E87" w14:paraId="2D538195"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4BB5216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 xml:space="preserve">         sh projektide omaosalus</w:t>
            </w:r>
          </w:p>
        </w:tc>
        <w:tc>
          <w:tcPr>
            <w:tcW w:w="1217" w:type="dxa"/>
            <w:tcBorders>
              <w:top w:val="nil"/>
              <w:left w:val="nil"/>
              <w:bottom w:val="single" w:sz="4" w:space="0" w:color="auto"/>
              <w:right w:val="nil"/>
            </w:tcBorders>
            <w:shd w:val="clear" w:color="000000" w:fill="969696"/>
            <w:vAlign w:val="bottom"/>
            <w:hideMark/>
          </w:tcPr>
          <w:p w14:paraId="7ECFFF07"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-519 628</w:t>
            </w:r>
          </w:p>
        </w:tc>
        <w:tc>
          <w:tcPr>
            <w:tcW w:w="1418" w:type="dxa"/>
            <w:tcBorders>
              <w:top w:val="nil"/>
              <w:left w:val="single" w:sz="4" w:space="0" w:color="auto"/>
              <w:bottom w:val="single" w:sz="4" w:space="0" w:color="auto"/>
              <w:right w:val="single" w:sz="4" w:space="0" w:color="auto"/>
            </w:tcBorders>
            <w:shd w:val="clear" w:color="000000" w:fill="00FFFF"/>
            <w:noWrap/>
            <w:vAlign w:val="bottom"/>
            <w:hideMark/>
          </w:tcPr>
          <w:p w14:paraId="0C77A4BC"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-846 000</w:t>
            </w:r>
          </w:p>
        </w:tc>
        <w:tc>
          <w:tcPr>
            <w:tcW w:w="1134" w:type="dxa"/>
            <w:tcBorders>
              <w:top w:val="nil"/>
              <w:left w:val="nil"/>
              <w:bottom w:val="single" w:sz="4" w:space="0" w:color="auto"/>
              <w:right w:val="single" w:sz="4" w:space="0" w:color="auto"/>
            </w:tcBorders>
            <w:shd w:val="clear" w:color="000000" w:fill="00FFFF"/>
            <w:noWrap/>
            <w:vAlign w:val="bottom"/>
            <w:hideMark/>
          </w:tcPr>
          <w:p w14:paraId="64F7771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-2 430 000</w:t>
            </w:r>
          </w:p>
        </w:tc>
        <w:tc>
          <w:tcPr>
            <w:tcW w:w="1134" w:type="dxa"/>
            <w:tcBorders>
              <w:top w:val="nil"/>
              <w:left w:val="nil"/>
              <w:bottom w:val="single" w:sz="4" w:space="0" w:color="auto"/>
              <w:right w:val="single" w:sz="4" w:space="0" w:color="auto"/>
            </w:tcBorders>
            <w:shd w:val="clear" w:color="000000" w:fill="00FFFF"/>
            <w:noWrap/>
            <w:vAlign w:val="bottom"/>
            <w:hideMark/>
          </w:tcPr>
          <w:p w14:paraId="049FBEE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-1 444 000</w:t>
            </w:r>
          </w:p>
        </w:tc>
        <w:tc>
          <w:tcPr>
            <w:tcW w:w="1134" w:type="dxa"/>
            <w:tcBorders>
              <w:top w:val="nil"/>
              <w:left w:val="nil"/>
              <w:bottom w:val="single" w:sz="4" w:space="0" w:color="auto"/>
              <w:right w:val="single" w:sz="4" w:space="0" w:color="auto"/>
            </w:tcBorders>
            <w:shd w:val="clear" w:color="000000" w:fill="00FFFF"/>
            <w:noWrap/>
            <w:vAlign w:val="bottom"/>
            <w:hideMark/>
          </w:tcPr>
          <w:p w14:paraId="7F6BD485"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-982 400</w:t>
            </w:r>
          </w:p>
        </w:tc>
        <w:tc>
          <w:tcPr>
            <w:tcW w:w="1134" w:type="dxa"/>
            <w:tcBorders>
              <w:top w:val="nil"/>
              <w:left w:val="nil"/>
              <w:bottom w:val="single" w:sz="4" w:space="0" w:color="auto"/>
              <w:right w:val="single" w:sz="8" w:space="0" w:color="auto"/>
            </w:tcBorders>
            <w:shd w:val="clear" w:color="000000" w:fill="00FFFF"/>
            <w:noWrap/>
            <w:vAlign w:val="bottom"/>
            <w:hideMark/>
          </w:tcPr>
          <w:p w14:paraId="66C4F76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-2 080 000</w:t>
            </w:r>
          </w:p>
        </w:tc>
      </w:tr>
      <w:tr w:rsidR="00FC68B1" w:rsidRPr="00374E87" w14:paraId="1BF3E56E"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79F0B31" w14:textId="77777777" w:rsidR="00FC68B1" w:rsidRPr="00374E87" w:rsidRDefault="00FC68B1" w:rsidP="0063125B">
            <w:pPr>
              <w:spacing w:after="0" w:line="240" w:lineRule="auto"/>
              <w:rPr>
                <w:rFonts w:ascii="Arial" w:eastAsia="Times New Roman" w:hAnsi="Arial" w:cs="Arial"/>
                <w:color w:val="000000"/>
                <w:sz w:val="16"/>
                <w:szCs w:val="16"/>
                <w:lang w:eastAsia="et-EE"/>
              </w:rPr>
            </w:pPr>
            <w:r w:rsidRPr="00374E87">
              <w:rPr>
                <w:rFonts w:ascii="Arial" w:eastAsia="Times New Roman" w:hAnsi="Arial" w:cs="Arial"/>
                <w:color w:val="000000"/>
                <w:sz w:val="16"/>
                <w:szCs w:val="16"/>
                <w:lang w:eastAsia="et-EE"/>
              </w:rPr>
              <w:t xml:space="preserve">   Põhivara soetuseks saadav sihtfinantseerimine (+)</w:t>
            </w:r>
          </w:p>
        </w:tc>
        <w:tc>
          <w:tcPr>
            <w:tcW w:w="1217" w:type="dxa"/>
            <w:tcBorders>
              <w:top w:val="nil"/>
              <w:left w:val="nil"/>
              <w:bottom w:val="single" w:sz="4" w:space="0" w:color="auto"/>
              <w:right w:val="nil"/>
            </w:tcBorders>
            <w:shd w:val="clear" w:color="000000" w:fill="969696"/>
            <w:vAlign w:val="bottom"/>
            <w:hideMark/>
          </w:tcPr>
          <w:p w14:paraId="2B7D3D6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55 330</w:t>
            </w:r>
          </w:p>
        </w:tc>
        <w:tc>
          <w:tcPr>
            <w:tcW w:w="1418" w:type="dxa"/>
            <w:tcBorders>
              <w:top w:val="nil"/>
              <w:left w:val="single" w:sz="4" w:space="0" w:color="auto"/>
              <w:bottom w:val="single" w:sz="4" w:space="0" w:color="auto"/>
              <w:right w:val="single" w:sz="4" w:space="0" w:color="auto"/>
            </w:tcBorders>
            <w:shd w:val="clear" w:color="000000" w:fill="A6A6A6"/>
            <w:noWrap/>
            <w:vAlign w:val="bottom"/>
            <w:hideMark/>
          </w:tcPr>
          <w:p w14:paraId="7EA87F5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594 500</w:t>
            </w:r>
          </w:p>
        </w:tc>
        <w:tc>
          <w:tcPr>
            <w:tcW w:w="1134" w:type="dxa"/>
            <w:tcBorders>
              <w:top w:val="nil"/>
              <w:left w:val="nil"/>
              <w:bottom w:val="single" w:sz="4" w:space="0" w:color="auto"/>
              <w:right w:val="single" w:sz="4" w:space="0" w:color="auto"/>
            </w:tcBorders>
            <w:shd w:val="clear" w:color="000000" w:fill="00FFFF"/>
            <w:noWrap/>
            <w:vAlign w:val="bottom"/>
            <w:hideMark/>
          </w:tcPr>
          <w:p w14:paraId="212A02ED"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2 259 838</w:t>
            </w:r>
          </w:p>
        </w:tc>
        <w:tc>
          <w:tcPr>
            <w:tcW w:w="1134" w:type="dxa"/>
            <w:tcBorders>
              <w:top w:val="nil"/>
              <w:left w:val="nil"/>
              <w:bottom w:val="single" w:sz="4" w:space="0" w:color="auto"/>
              <w:right w:val="single" w:sz="4" w:space="0" w:color="auto"/>
            </w:tcBorders>
            <w:shd w:val="clear" w:color="000000" w:fill="00FFFF"/>
            <w:noWrap/>
            <w:vAlign w:val="bottom"/>
            <w:hideMark/>
          </w:tcPr>
          <w:p w14:paraId="63BEFB2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610 000</w:t>
            </w:r>
          </w:p>
        </w:tc>
        <w:tc>
          <w:tcPr>
            <w:tcW w:w="1134" w:type="dxa"/>
            <w:tcBorders>
              <w:top w:val="nil"/>
              <w:left w:val="nil"/>
              <w:bottom w:val="single" w:sz="4" w:space="0" w:color="auto"/>
              <w:right w:val="single" w:sz="4" w:space="0" w:color="auto"/>
            </w:tcBorders>
            <w:shd w:val="clear" w:color="000000" w:fill="00FFFF"/>
            <w:noWrap/>
            <w:vAlign w:val="bottom"/>
            <w:hideMark/>
          </w:tcPr>
          <w:p w14:paraId="30B6558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20 000</w:t>
            </w:r>
          </w:p>
        </w:tc>
        <w:tc>
          <w:tcPr>
            <w:tcW w:w="1134" w:type="dxa"/>
            <w:tcBorders>
              <w:top w:val="nil"/>
              <w:left w:val="nil"/>
              <w:bottom w:val="single" w:sz="4" w:space="0" w:color="auto"/>
              <w:right w:val="single" w:sz="4" w:space="0" w:color="auto"/>
            </w:tcBorders>
            <w:shd w:val="clear" w:color="000000" w:fill="00FFFF"/>
            <w:noWrap/>
            <w:vAlign w:val="bottom"/>
            <w:hideMark/>
          </w:tcPr>
          <w:p w14:paraId="5DFBB24C"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1 200 000</w:t>
            </w:r>
          </w:p>
        </w:tc>
      </w:tr>
      <w:tr w:rsidR="00FC68B1" w:rsidRPr="00374E87" w14:paraId="30B3A506"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6B55BF0"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soetuseks antav sihtfinantseerimine (-)</w:t>
            </w:r>
          </w:p>
        </w:tc>
        <w:tc>
          <w:tcPr>
            <w:tcW w:w="1217" w:type="dxa"/>
            <w:tcBorders>
              <w:top w:val="nil"/>
              <w:left w:val="nil"/>
              <w:bottom w:val="single" w:sz="4" w:space="0" w:color="auto"/>
              <w:right w:val="nil"/>
            </w:tcBorders>
            <w:shd w:val="clear" w:color="000000" w:fill="969696"/>
            <w:vAlign w:val="bottom"/>
            <w:hideMark/>
          </w:tcPr>
          <w:p w14:paraId="2695021F"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-31 521</w:t>
            </w:r>
          </w:p>
        </w:tc>
        <w:tc>
          <w:tcPr>
            <w:tcW w:w="1418" w:type="dxa"/>
            <w:tcBorders>
              <w:top w:val="nil"/>
              <w:left w:val="single" w:sz="4" w:space="0" w:color="auto"/>
              <w:bottom w:val="single" w:sz="4" w:space="0" w:color="auto"/>
              <w:right w:val="nil"/>
            </w:tcBorders>
            <w:shd w:val="clear" w:color="000000" w:fill="969696"/>
            <w:vAlign w:val="bottom"/>
            <w:hideMark/>
          </w:tcPr>
          <w:p w14:paraId="3D7F238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-139 000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182915D"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c>
          <w:tcPr>
            <w:tcW w:w="1134" w:type="dxa"/>
            <w:tcBorders>
              <w:top w:val="nil"/>
              <w:left w:val="nil"/>
              <w:bottom w:val="single" w:sz="4" w:space="0" w:color="auto"/>
              <w:right w:val="single" w:sz="4" w:space="0" w:color="auto"/>
            </w:tcBorders>
            <w:shd w:val="clear" w:color="auto" w:fill="auto"/>
            <w:noWrap/>
            <w:vAlign w:val="bottom"/>
            <w:hideMark/>
          </w:tcPr>
          <w:p w14:paraId="190F73C8"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-120 000</w:t>
            </w:r>
          </w:p>
        </w:tc>
        <w:tc>
          <w:tcPr>
            <w:tcW w:w="1134" w:type="dxa"/>
            <w:tcBorders>
              <w:top w:val="nil"/>
              <w:left w:val="nil"/>
              <w:bottom w:val="single" w:sz="4" w:space="0" w:color="auto"/>
              <w:right w:val="single" w:sz="4" w:space="0" w:color="auto"/>
            </w:tcBorders>
            <w:shd w:val="clear" w:color="auto" w:fill="auto"/>
            <w:noWrap/>
            <w:vAlign w:val="bottom"/>
            <w:hideMark/>
          </w:tcPr>
          <w:p w14:paraId="00D96EB7"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c>
          <w:tcPr>
            <w:tcW w:w="1134" w:type="dxa"/>
            <w:tcBorders>
              <w:top w:val="nil"/>
              <w:left w:val="nil"/>
              <w:bottom w:val="single" w:sz="4" w:space="0" w:color="auto"/>
              <w:right w:val="single" w:sz="4" w:space="0" w:color="auto"/>
            </w:tcBorders>
            <w:shd w:val="clear" w:color="auto" w:fill="auto"/>
            <w:noWrap/>
            <w:vAlign w:val="bottom"/>
            <w:hideMark/>
          </w:tcPr>
          <w:p w14:paraId="307918A8"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r>
      <w:tr w:rsidR="00FC68B1" w:rsidRPr="00374E87" w14:paraId="2C344ECF"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tcPr>
          <w:p w14:paraId="76CE9ACD" w14:textId="77777777" w:rsidR="00FC68B1" w:rsidRPr="00CD5AF7" w:rsidRDefault="00FC68B1" w:rsidP="0063125B">
            <w:pPr>
              <w:rPr>
                <w:rFonts w:ascii="Arial" w:hAnsi="Arial" w:cs="Arial"/>
                <w:sz w:val="16"/>
                <w:szCs w:val="16"/>
              </w:rPr>
            </w:pPr>
            <w:r>
              <w:rPr>
                <w:rFonts w:ascii="Arial" w:hAnsi="Arial" w:cs="Arial"/>
                <w:sz w:val="16"/>
                <w:szCs w:val="16"/>
              </w:rPr>
              <w:t xml:space="preserve">   Finantstulud (+)</w:t>
            </w:r>
          </w:p>
        </w:tc>
        <w:tc>
          <w:tcPr>
            <w:tcW w:w="1217" w:type="dxa"/>
            <w:tcBorders>
              <w:top w:val="nil"/>
              <w:left w:val="nil"/>
              <w:bottom w:val="single" w:sz="4" w:space="0" w:color="auto"/>
              <w:right w:val="nil"/>
            </w:tcBorders>
            <w:shd w:val="clear" w:color="000000" w:fill="969696"/>
            <w:vAlign w:val="bottom"/>
          </w:tcPr>
          <w:p w14:paraId="6F1594D5"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14 238</w:t>
            </w:r>
          </w:p>
        </w:tc>
        <w:tc>
          <w:tcPr>
            <w:tcW w:w="1418" w:type="dxa"/>
            <w:tcBorders>
              <w:top w:val="nil"/>
              <w:left w:val="single" w:sz="4" w:space="0" w:color="auto"/>
              <w:bottom w:val="single" w:sz="4" w:space="0" w:color="auto"/>
              <w:right w:val="nil"/>
            </w:tcBorders>
            <w:shd w:val="clear" w:color="000000" w:fill="969696"/>
            <w:vAlign w:val="bottom"/>
          </w:tcPr>
          <w:p w14:paraId="29FB9642"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3C02497"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shd w:val="clear" w:color="auto" w:fill="auto"/>
            <w:noWrap/>
            <w:vAlign w:val="bottom"/>
          </w:tcPr>
          <w:p w14:paraId="6D487AB0"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shd w:val="clear" w:color="auto" w:fill="auto"/>
            <w:noWrap/>
            <w:vAlign w:val="bottom"/>
          </w:tcPr>
          <w:p w14:paraId="109796DE"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shd w:val="clear" w:color="auto" w:fill="auto"/>
            <w:noWrap/>
            <w:vAlign w:val="bottom"/>
          </w:tcPr>
          <w:p w14:paraId="22838FE7"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r>
      <w:tr w:rsidR="00FC68B1" w:rsidRPr="00374E87" w14:paraId="08FD444C"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6DC03662"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Finantskulud (-)</w:t>
            </w:r>
          </w:p>
        </w:tc>
        <w:tc>
          <w:tcPr>
            <w:tcW w:w="1217" w:type="dxa"/>
            <w:tcBorders>
              <w:top w:val="nil"/>
              <w:left w:val="nil"/>
              <w:bottom w:val="single" w:sz="4" w:space="0" w:color="auto"/>
              <w:right w:val="nil"/>
            </w:tcBorders>
            <w:shd w:val="clear" w:color="000000" w:fill="969696"/>
            <w:vAlign w:val="bottom"/>
            <w:hideMark/>
          </w:tcPr>
          <w:p w14:paraId="01F34FFB"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-334 745</w:t>
            </w:r>
          </w:p>
        </w:tc>
        <w:tc>
          <w:tcPr>
            <w:tcW w:w="1418" w:type="dxa"/>
            <w:tcBorders>
              <w:top w:val="nil"/>
              <w:left w:val="single" w:sz="4" w:space="0" w:color="auto"/>
              <w:bottom w:val="single" w:sz="4" w:space="0" w:color="auto"/>
              <w:right w:val="nil"/>
            </w:tcBorders>
            <w:shd w:val="clear" w:color="000000" w:fill="969696"/>
            <w:vAlign w:val="bottom"/>
            <w:hideMark/>
          </w:tcPr>
          <w:p w14:paraId="6E5005C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-415 000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EF9B87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-420 000</w:t>
            </w:r>
          </w:p>
        </w:tc>
        <w:tc>
          <w:tcPr>
            <w:tcW w:w="1134" w:type="dxa"/>
            <w:tcBorders>
              <w:top w:val="nil"/>
              <w:left w:val="nil"/>
              <w:bottom w:val="single" w:sz="4" w:space="0" w:color="auto"/>
              <w:right w:val="single" w:sz="4" w:space="0" w:color="auto"/>
            </w:tcBorders>
            <w:shd w:val="clear" w:color="auto" w:fill="auto"/>
            <w:noWrap/>
            <w:vAlign w:val="bottom"/>
            <w:hideMark/>
          </w:tcPr>
          <w:p w14:paraId="1D25DD9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-470 000</w:t>
            </w:r>
          </w:p>
        </w:tc>
        <w:tc>
          <w:tcPr>
            <w:tcW w:w="1134" w:type="dxa"/>
            <w:tcBorders>
              <w:top w:val="nil"/>
              <w:left w:val="nil"/>
              <w:bottom w:val="single" w:sz="4" w:space="0" w:color="auto"/>
              <w:right w:val="single" w:sz="4" w:space="0" w:color="auto"/>
            </w:tcBorders>
            <w:shd w:val="clear" w:color="auto" w:fill="auto"/>
            <w:noWrap/>
            <w:vAlign w:val="bottom"/>
            <w:hideMark/>
          </w:tcPr>
          <w:p w14:paraId="50B273BF"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c>
          <w:tcPr>
            <w:tcW w:w="1134" w:type="dxa"/>
            <w:tcBorders>
              <w:top w:val="nil"/>
              <w:left w:val="nil"/>
              <w:bottom w:val="single" w:sz="4" w:space="0" w:color="auto"/>
              <w:right w:val="single" w:sz="8" w:space="0" w:color="auto"/>
            </w:tcBorders>
            <w:shd w:val="clear" w:color="auto" w:fill="auto"/>
            <w:noWrap/>
            <w:vAlign w:val="bottom"/>
            <w:hideMark/>
          </w:tcPr>
          <w:p w14:paraId="690F3F5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r>
    </w:tbl>
    <w:p w14:paraId="7731D5B9" w14:textId="77777777" w:rsidR="00FC68B1" w:rsidRDefault="00FC68B1" w:rsidP="00FC68B1">
      <w:pPr>
        <w:rPr>
          <w:rFonts w:ascii="Times New Roman" w:hAnsi="Times New Roman" w:cs="Times New Roman"/>
          <w:sz w:val="24"/>
          <w:szCs w:val="24"/>
        </w:rPr>
      </w:pPr>
    </w:p>
    <w:p w14:paraId="4DE10A4D" w14:textId="77777777" w:rsidR="00FC68B1" w:rsidRDefault="00FC68B1" w:rsidP="00FC68B1">
      <w:pPr>
        <w:rPr>
          <w:rFonts w:ascii="Times New Roman" w:hAnsi="Times New Roman" w:cs="Times New Roman"/>
          <w:sz w:val="24"/>
          <w:szCs w:val="24"/>
        </w:rPr>
      </w:pPr>
      <w:r w:rsidRPr="00AF5B65">
        <w:rPr>
          <w:rFonts w:ascii="Times New Roman" w:hAnsi="Times New Roman" w:cs="Times New Roman"/>
          <w:b/>
          <w:sz w:val="24"/>
          <w:szCs w:val="24"/>
        </w:rPr>
        <w:t xml:space="preserve">Investeeringud </w:t>
      </w:r>
      <w:r>
        <w:rPr>
          <w:rFonts w:ascii="Times New Roman" w:hAnsi="Times New Roman" w:cs="Times New Roman"/>
          <w:b/>
          <w:sz w:val="24"/>
          <w:szCs w:val="24"/>
        </w:rPr>
        <w:t>tegevusalade järgi</w:t>
      </w:r>
      <w:r>
        <w:rPr>
          <w:rFonts w:ascii="Times New Roman" w:hAnsi="Times New Roman" w:cs="Times New Roman"/>
          <w:sz w:val="24"/>
          <w:szCs w:val="24"/>
        </w:rPr>
        <w:t>:</w:t>
      </w:r>
    </w:p>
    <w:tbl>
      <w:tblPr>
        <w:tblW w:w="9346" w:type="dxa"/>
        <w:tblCellMar>
          <w:left w:w="70" w:type="dxa"/>
          <w:right w:w="70" w:type="dxa"/>
        </w:tblCellMar>
        <w:tblLook w:val="04A0" w:firstRow="1" w:lastRow="0" w:firstColumn="1" w:lastColumn="0" w:noHBand="0" w:noVBand="1"/>
      </w:tblPr>
      <w:tblGrid>
        <w:gridCol w:w="3534"/>
        <w:gridCol w:w="1134"/>
        <w:gridCol w:w="1134"/>
        <w:gridCol w:w="1134"/>
        <w:gridCol w:w="1276"/>
        <w:gridCol w:w="1134"/>
      </w:tblGrid>
      <w:tr w:rsidR="00FC68B1" w:rsidRPr="00374E87" w14:paraId="2FE3848E" w14:textId="77777777" w:rsidTr="0063125B">
        <w:trPr>
          <w:trHeight w:val="855"/>
        </w:trPr>
        <w:tc>
          <w:tcPr>
            <w:tcW w:w="3534"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4D54FB9F"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Investeeringuobjektid* (alati "+" märgiga)</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045DFD2"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374E87">
              <w:rPr>
                <w:rFonts w:ascii="Arial" w:eastAsia="Times New Roman" w:hAnsi="Arial" w:cs="Arial"/>
                <w:b/>
                <w:bCs/>
                <w:sz w:val="20"/>
                <w:szCs w:val="20"/>
                <w:lang w:eastAsia="et-EE"/>
              </w:rPr>
              <w:t xml:space="preserve"> eeldatav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23A86C0F"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0F463D17"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374E87">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14A25354"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8" w:space="0" w:color="auto"/>
            </w:tcBorders>
            <w:shd w:val="clear" w:color="000000" w:fill="CCFFCC"/>
            <w:vAlign w:val="bottom"/>
            <w:hideMark/>
          </w:tcPr>
          <w:p w14:paraId="32638B4B"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374E87">
              <w:rPr>
                <w:rFonts w:ascii="Arial" w:eastAsia="Times New Roman" w:hAnsi="Arial" w:cs="Arial"/>
                <w:b/>
                <w:bCs/>
                <w:sz w:val="20"/>
                <w:szCs w:val="20"/>
                <w:lang w:eastAsia="et-EE"/>
              </w:rPr>
              <w:t xml:space="preserve"> eelarve  </w:t>
            </w:r>
          </w:p>
        </w:tc>
      </w:tr>
      <w:tr w:rsidR="00FC68B1" w:rsidRPr="00374E87" w14:paraId="77983734" w14:textId="77777777" w:rsidTr="0063125B">
        <w:trPr>
          <w:trHeight w:val="255"/>
        </w:trPr>
        <w:tc>
          <w:tcPr>
            <w:tcW w:w="353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660F9ED"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01 Üldised valitsussektori teenused</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1160D7BC"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15 900</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4B410A9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193FD45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single" w:sz="4" w:space="0" w:color="auto"/>
              <w:left w:val="nil"/>
              <w:bottom w:val="single" w:sz="4" w:space="0" w:color="auto"/>
              <w:right w:val="single" w:sz="4" w:space="0" w:color="auto"/>
            </w:tcBorders>
            <w:shd w:val="clear" w:color="000000" w:fill="969696"/>
            <w:noWrap/>
            <w:vAlign w:val="bottom"/>
            <w:hideMark/>
          </w:tcPr>
          <w:p w14:paraId="40C0E74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20 000</w:t>
            </w:r>
          </w:p>
        </w:tc>
        <w:tc>
          <w:tcPr>
            <w:tcW w:w="1134" w:type="dxa"/>
            <w:tcBorders>
              <w:top w:val="single" w:sz="4" w:space="0" w:color="auto"/>
              <w:left w:val="nil"/>
              <w:bottom w:val="single" w:sz="4" w:space="0" w:color="auto"/>
              <w:right w:val="single" w:sz="8" w:space="0" w:color="auto"/>
            </w:tcBorders>
            <w:shd w:val="clear" w:color="000000" w:fill="969696"/>
            <w:noWrap/>
            <w:vAlign w:val="bottom"/>
            <w:hideMark/>
          </w:tcPr>
          <w:p w14:paraId="4374EC40"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37806CD2"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258AAB92"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53E4C63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0A96404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12D5C2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4362FE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2DD74BB7"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390A85B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4DB76C0"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 Kiiu Mõis</w:t>
            </w:r>
          </w:p>
        </w:tc>
        <w:tc>
          <w:tcPr>
            <w:tcW w:w="1134" w:type="dxa"/>
            <w:tcBorders>
              <w:top w:val="nil"/>
              <w:left w:val="nil"/>
              <w:bottom w:val="single" w:sz="4" w:space="0" w:color="auto"/>
              <w:right w:val="single" w:sz="4" w:space="0" w:color="auto"/>
            </w:tcBorders>
            <w:shd w:val="clear" w:color="auto" w:fill="auto"/>
            <w:noWrap/>
            <w:vAlign w:val="bottom"/>
            <w:hideMark/>
          </w:tcPr>
          <w:p w14:paraId="0267820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15 900</w:t>
            </w:r>
          </w:p>
        </w:tc>
        <w:tc>
          <w:tcPr>
            <w:tcW w:w="1134" w:type="dxa"/>
            <w:tcBorders>
              <w:top w:val="nil"/>
              <w:left w:val="nil"/>
              <w:bottom w:val="single" w:sz="4" w:space="0" w:color="auto"/>
              <w:right w:val="single" w:sz="4" w:space="0" w:color="auto"/>
            </w:tcBorders>
            <w:shd w:val="clear" w:color="auto" w:fill="auto"/>
            <w:noWrap/>
            <w:vAlign w:val="bottom"/>
            <w:hideMark/>
          </w:tcPr>
          <w:p w14:paraId="57F373E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B20AF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65C3A85"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20 000</w:t>
            </w:r>
          </w:p>
        </w:tc>
        <w:tc>
          <w:tcPr>
            <w:tcW w:w="1134" w:type="dxa"/>
            <w:tcBorders>
              <w:top w:val="nil"/>
              <w:left w:val="nil"/>
              <w:bottom w:val="single" w:sz="4" w:space="0" w:color="auto"/>
              <w:right w:val="single" w:sz="8" w:space="0" w:color="auto"/>
            </w:tcBorders>
            <w:shd w:val="clear" w:color="auto" w:fill="auto"/>
            <w:noWrap/>
            <w:vAlign w:val="bottom"/>
            <w:hideMark/>
          </w:tcPr>
          <w:p w14:paraId="6B3DB30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127E251E"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63B8735A"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02 Riigikaitse</w:t>
            </w:r>
          </w:p>
        </w:tc>
        <w:tc>
          <w:tcPr>
            <w:tcW w:w="1134" w:type="dxa"/>
            <w:tcBorders>
              <w:top w:val="nil"/>
              <w:left w:val="nil"/>
              <w:bottom w:val="single" w:sz="4" w:space="0" w:color="auto"/>
              <w:right w:val="single" w:sz="4" w:space="0" w:color="auto"/>
            </w:tcBorders>
            <w:shd w:val="clear" w:color="000000" w:fill="969696"/>
            <w:noWrap/>
            <w:vAlign w:val="bottom"/>
            <w:hideMark/>
          </w:tcPr>
          <w:p w14:paraId="362E348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5A25ABE"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607FDED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2496058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2A5ED0D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1F931422"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0C62AA0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4022400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FF8384"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1654E8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822FFD"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B77D77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6DFBCD26"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68780C87"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60858F6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EDA4B2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8161D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992828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64A6CC63"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4983C791"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6FFA2D2D"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03 Avalik kord ja julgeolek</w:t>
            </w:r>
          </w:p>
        </w:tc>
        <w:tc>
          <w:tcPr>
            <w:tcW w:w="1134" w:type="dxa"/>
            <w:tcBorders>
              <w:top w:val="nil"/>
              <w:left w:val="nil"/>
              <w:bottom w:val="single" w:sz="4" w:space="0" w:color="auto"/>
              <w:right w:val="single" w:sz="4" w:space="0" w:color="auto"/>
            </w:tcBorders>
            <w:shd w:val="clear" w:color="000000" w:fill="969696"/>
            <w:noWrap/>
            <w:vAlign w:val="bottom"/>
            <w:hideMark/>
          </w:tcPr>
          <w:p w14:paraId="6BA419A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1178CA5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61F7987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72A0E8C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220F8C3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70F6E452"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F8BE37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14A2F5C6"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BB6BB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2053E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407C0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76E2AC3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7C417480"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4AA20C4F"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45BF098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CDDE0F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70CBB9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85C22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2C776A9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1A300854"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761F5B8A"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04 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2C07C5E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263 000</w:t>
            </w:r>
          </w:p>
        </w:tc>
        <w:tc>
          <w:tcPr>
            <w:tcW w:w="1134" w:type="dxa"/>
            <w:tcBorders>
              <w:top w:val="nil"/>
              <w:left w:val="nil"/>
              <w:bottom w:val="single" w:sz="4" w:space="0" w:color="auto"/>
              <w:right w:val="single" w:sz="4" w:space="0" w:color="auto"/>
            </w:tcBorders>
            <w:shd w:val="clear" w:color="000000" w:fill="969696"/>
            <w:noWrap/>
            <w:vAlign w:val="bottom"/>
            <w:hideMark/>
          </w:tcPr>
          <w:p w14:paraId="413F0F3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400 000</w:t>
            </w:r>
          </w:p>
        </w:tc>
        <w:tc>
          <w:tcPr>
            <w:tcW w:w="1134" w:type="dxa"/>
            <w:tcBorders>
              <w:top w:val="nil"/>
              <w:left w:val="nil"/>
              <w:bottom w:val="single" w:sz="4" w:space="0" w:color="auto"/>
              <w:right w:val="single" w:sz="4" w:space="0" w:color="auto"/>
            </w:tcBorders>
            <w:shd w:val="clear" w:color="000000" w:fill="969696"/>
            <w:noWrap/>
            <w:vAlign w:val="bottom"/>
            <w:hideMark/>
          </w:tcPr>
          <w:p w14:paraId="2B38BACE" w14:textId="7476B0E7" w:rsidR="00FC68B1" w:rsidRPr="00374E87" w:rsidRDefault="00B33896" w:rsidP="0063125B">
            <w:pPr>
              <w:spacing w:after="0" w:line="240" w:lineRule="auto"/>
              <w:jc w:val="right"/>
              <w:rPr>
                <w:rFonts w:ascii="Arial" w:eastAsia="Times New Roman" w:hAnsi="Arial" w:cs="Arial"/>
                <w:b/>
                <w:bCs/>
                <w:sz w:val="20"/>
                <w:szCs w:val="20"/>
                <w:lang w:eastAsia="et-EE"/>
              </w:rPr>
            </w:pPr>
            <w:r w:rsidRPr="00B33896">
              <w:rPr>
                <w:rFonts w:ascii="Arial" w:hAnsi="Arial" w:cs="Arial"/>
                <w:b/>
                <w:bCs/>
                <w:sz w:val="20"/>
                <w:szCs w:val="20"/>
                <w:highlight w:val="yellow"/>
              </w:rPr>
              <w:t>3</w:t>
            </w:r>
            <w:r w:rsidR="00FC68B1" w:rsidRPr="00B33896">
              <w:rPr>
                <w:rFonts w:ascii="Arial" w:hAnsi="Arial" w:cs="Arial"/>
                <w:b/>
                <w:bCs/>
                <w:sz w:val="20"/>
                <w:szCs w:val="20"/>
                <w:highlight w:val="yellow"/>
              </w:rPr>
              <w:t>20 000</w:t>
            </w:r>
          </w:p>
        </w:tc>
        <w:tc>
          <w:tcPr>
            <w:tcW w:w="1276" w:type="dxa"/>
            <w:tcBorders>
              <w:top w:val="nil"/>
              <w:left w:val="nil"/>
              <w:bottom w:val="single" w:sz="4" w:space="0" w:color="auto"/>
              <w:right w:val="single" w:sz="4" w:space="0" w:color="auto"/>
            </w:tcBorders>
            <w:shd w:val="clear" w:color="000000" w:fill="969696"/>
            <w:noWrap/>
            <w:vAlign w:val="bottom"/>
            <w:hideMark/>
          </w:tcPr>
          <w:p w14:paraId="3A633F49"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c>
          <w:tcPr>
            <w:tcW w:w="1134" w:type="dxa"/>
            <w:tcBorders>
              <w:top w:val="nil"/>
              <w:left w:val="nil"/>
              <w:bottom w:val="single" w:sz="4" w:space="0" w:color="auto"/>
              <w:right w:val="single" w:sz="8" w:space="0" w:color="auto"/>
            </w:tcBorders>
            <w:shd w:val="clear" w:color="000000" w:fill="969696"/>
            <w:noWrap/>
            <w:vAlign w:val="bottom"/>
            <w:hideMark/>
          </w:tcPr>
          <w:p w14:paraId="0C7FB42E"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r>
      <w:tr w:rsidR="00FC68B1" w:rsidRPr="00374E87" w14:paraId="169E1AE4"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FBC3A29"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331000D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21 500</w:t>
            </w:r>
          </w:p>
        </w:tc>
        <w:tc>
          <w:tcPr>
            <w:tcW w:w="1134" w:type="dxa"/>
            <w:tcBorders>
              <w:top w:val="nil"/>
              <w:left w:val="nil"/>
              <w:bottom w:val="single" w:sz="4" w:space="0" w:color="auto"/>
              <w:right w:val="single" w:sz="4" w:space="0" w:color="auto"/>
            </w:tcBorders>
            <w:shd w:val="clear" w:color="auto" w:fill="auto"/>
            <w:noWrap/>
            <w:vAlign w:val="bottom"/>
            <w:hideMark/>
          </w:tcPr>
          <w:p w14:paraId="07FD6964"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C0CBA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52044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F7B41F4"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5E042AF3"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4A7A49D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 vallateed ja üldplaneering</w:t>
            </w:r>
          </w:p>
        </w:tc>
        <w:tc>
          <w:tcPr>
            <w:tcW w:w="1134" w:type="dxa"/>
            <w:tcBorders>
              <w:top w:val="nil"/>
              <w:left w:val="nil"/>
              <w:bottom w:val="single" w:sz="4" w:space="0" w:color="auto"/>
              <w:right w:val="single" w:sz="4" w:space="0" w:color="auto"/>
            </w:tcBorders>
            <w:shd w:val="clear" w:color="auto" w:fill="auto"/>
            <w:noWrap/>
            <w:vAlign w:val="bottom"/>
            <w:hideMark/>
          </w:tcPr>
          <w:p w14:paraId="50705D2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241 500</w:t>
            </w:r>
          </w:p>
        </w:tc>
        <w:tc>
          <w:tcPr>
            <w:tcW w:w="1134" w:type="dxa"/>
            <w:tcBorders>
              <w:top w:val="nil"/>
              <w:left w:val="nil"/>
              <w:bottom w:val="single" w:sz="4" w:space="0" w:color="auto"/>
              <w:right w:val="single" w:sz="4" w:space="0" w:color="auto"/>
            </w:tcBorders>
            <w:shd w:val="clear" w:color="auto" w:fill="auto"/>
            <w:noWrap/>
            <w:vAlign w:val="bottom"/>
            <w:hideMark/>
          </w:tcPr>
          <w:p w14:paraId="01B19D8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400 000</w:t>
            </w:r>
          </w:p>
        </w:tc>
        <w:tc>
          <w:tcPr>
            <w:tcW w:w="1134" w:type="dxa"/>
            <w:tcBorders>
              <w:top w:val="nil"/>
              <w:left w:val="nil"/>
              <w:bottom w:val="single" w:sz="4" w:space="0" w:color="auto"/>
              <w:right w:val="single" w:sz="4" w:space="0" w:color="auto"/>
            </w:tcBorders>
            <w:shd w:val="clear" w:color="auto" w:fill="auto"/>
            <w:noWrap/>
            <w:vAlign w:val="bottom"/>
            <w:hideMark/>
          </w:tcPr>
          <w:p w14:paraId="15F4CBB0" w14:textId="6146B142" w:rsidR="00FC68B1" w:rsidRPr="00374E87" w:rsidRDefault="00B33896" w:rsidP="0063125B">
            <w:pPr>
              <w:spacing w:after="0" w:line="240" w:lineRule="auto"/>
              <w:jc w:val="right"/>
              <w:rPr>
                <w:rFonts w:ascii="Arial" w:eastAsia="Times New Roman" w:hAnsi="Arial" w:cs="Arial"/>
                <w:sz w:val="20"/>
                <w:szCs w:val="20"/>
                <w:lang w:eastAsia="et-EE"/>
              </w:rPr>
            </w:pPr>
            <w:r w:rsidRPr="00B33896">
              <w:rPr>
                <w:rFonts w:ascii="Arial" w:hAnsi="Arial" w:cs="Arial"/>
                <w:sz w:val="20"/>
                <w:szCs w:val="20"/>
                <w:highlight w:val="yellow"/>
              </w:rPr>
              <w:t>3</w:t>
            </w:r>
            <w:r w:rsidR="00FC68B1" w:rsidRPr="00B33896">
              <w:rPr>
                <w:rFonts w:ascii="Arial" w:hAnsi="Arial" w:cs="Arial"/>
                <w:sz w:val="20"/>
                <w:szCs w:val="20"/>
                <w:highlight w:val="yellow"/>
              </w:rPr>
              <w:t>20 000</w:t>
            </w:r>
          </w:p>
        </w:tc>
        <w:tc>
          <w:tcPr>
            <w:tcW w:w="1276" w:type="dxa"/>
            <w:tcBorders>
              <w:top w:val="nil"/>
              <w:left w:val="nil"/>
              <w:bottom w:val="single" w:sz="4" w:space="0" w:color="auto"/>
              <w:right w:val="single" w:sz="4" w:space="0" w:color="auto"/>
            </w:tcBorders>
            <w:shd w:val="clear" w:color="auto" w:fill="auto"/>
            <w:noWrap/>
            <w:vAlign w:val="bottom"/>
            <w:hideMark/>
          </w:tcPr>
          <w:p w14:paraId="6B36E6A5"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c>
          <w:tcPr>
            <w:tcW w:w="1134" w:type="dxa"/>
            <w:tcBorders>
              <w:top w:val="nil"/>
              <w:left w:val="nil"/>
              <w:bottom w:val="single" w:sz="4" w:space="0" w:color="auto"/>
              <w:right w:val="single" w:sz="4" w:space="0" w:color="auto"/>
            </w:tcBorders>
            <w:shd w:val="clear" w:color="auto" w:fill="auto"/>
            <w:noWrap/>
            <w:vAlign w:val="bottom"/>
            <w:hideMark/>
          </w:tcPr>
          <w:p w14:paraId="343B324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r>
      <w:tr w:rsidR="00FC68B1" w:rsidRPr="00374E87" w14:paraId="5D28EBA6"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60F09AB8"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05 Keskkonnakaitse</w:t>
            </w:r>
          </w:p>
        </w:tc>
        <w:tc>
          <w:tcPr>
            <w:tcW w:w="1134" w:type="dxa"/>
            <w:tcBorders>
              <w:top w:val="nil"/>
              <w:left w:val="nil"/>
              <w:bottom w:val="single" w:sz="4" w:space="0" w:color="auto"/>
              <w:right w:val="single" w:sz="4" w:space="0" w:color="auto"/>
            </w:tcBorders>
            <w:shd w:val="clear" w:color="000000" w:fill="969696"/>
            <w:noWrap/>
            <w:vAlign w:val="bottom"/>
            <w:hideMark/>
          </w:tcPr>
          <w:p w14:paraId="096C7B02"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1B7C05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15B71F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4C2F39A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4AC4060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226FBF86"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05E531B9"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44B147B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018480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E9163D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AAFA9E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017219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0897980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4133738"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603A3A61"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4DE8FA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93AC407"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7F14C3"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2C4C5CF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66297EDF"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3AAFD04F"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06 Elamu- ja kommunaalmajandus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05D72E09"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4" w:space="0" w:color="auto"/>
            </w:tcBorders>
            <w:shd w:val="clear" w:color="000000" w:fill="969696"/>
            <w:noWrap/>
            <w:vAlign w:val="bottom"/>
            <w:hideMark/>
          </w:tcPr>
          <w:p w14:paraId="2B0DBFC0"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4" w:space="0" w:color="auto"/>
            </w:tcBorders>
            <w:shd w:val="clear" w:color="000000" w:fill="969696"/>
            <w:noWrap/>
            <w:vAlign w:val="bottom"/>
            <w:hideMark/>
          </w:tcPr>
          <w:p w14:paraId="4981F03B"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276" w:type="dxa"/>
            <w:tcBorders>
              <w:top w:val="nil"/>
              <w:left w:val="nil"/>
              <w:bottom w:val="single" w:sz="4" w:space="0" w:color="auto"/>
              <w:right w:val="single" w:sz="4" w:space="0" w:color="auto"/>
            </w:tcBorders>
            <w:shd w:val="clear" w:color="000000" w:fill="969696"/>
            <w:noWrap/>
            <w:vAlign w:val="bottom"/>
            <w:hideMark/>
          </w:tcPr>
          <w:p w14:paraId="18E9EC3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8" w:space="0" w:color="auto"/>
            </w:tcBorders>
            <w:shd w:val="clear" w:color="000000" w:fill="969696"/>
            <w:noWrap/>
            <w:vAlign w:val="bottom"/>
            <w:hideMark/>
          </w:tcPr>
          <w:p w14:paraId="6117B938"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r>
      <w:tr w:rsidR="00FC68B1" w:rsidRPr="00374E87" w14:paraId="61EF8144"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60F50F92"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346336B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D371326"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4E67EA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994E0E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1F858FE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430A907F"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C3EE572"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53F514C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shd w:val="clear" w:color="auto" w:fill="auto"/>
            <w:noWrap/>
            <w:vAlign w:val="bottom"/>
            <w:hideMark/>
          </w:tcPr>
          <w:p w14:paraId="7C2B6312"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shd w:val="clear" w:color="auto" w:fill="auto"/>
            <w:noWrap/>
            <w:vAlign w:val="bottom"/>
            <w:hideMark/>
          </w:tcPr>
          <w:p w14:paraId="278493A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276" w:type="dxa"/>
            <w:tcBorders>
              <w:top w:val="nil"/>
              <w:left w:val="nil"/>
              <w:bottom w:val="single" w:sz="4" w:space="0" w:color="auto"/>
              <w:right w:val="single" w:sz="4" w:space="0" w:color="auto"/>
            </w:tcBorders>
            <w:shd w:val="clear" w:color="auto" w:fill="auto"/>
            <w:noWrap/>
            <w:vAlign w:val="bottom"/>
            <w:hideMark/>
          </w:tcPr>
          <w:p w14:paraId="2420B5D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shd w:val="clear" w:color="auto" w:fill="auto"/>
            <w:noWrap/>
            <w:vAlign w:val="bottom"/>
            <w:hideMark/>
          </w:tcPr>
          <w:p w14:paraId="15ED135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r>
      <w:tr w:rsidR="00FC68B1" w:rsidRPr="00374E87" w14:paraId="6DD0B2F4"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075626F7"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07 Tervishoid</w:t>
            </w:r>
          </w:p>
        </w:tc>
        <w:tc>
          <w:tcPr>
            <w:tcW w:w="1134" w:type="dxa"/>
            <w:tcBorders>
              <w:top w:val="nil"/>
              <w:left w:val="nil"/>
              <w:bottom w:val="single" w:sz="4" w:space="0" w:color="auto"/>
              <w:right w:val="single" w:sz="4" w:space="0" w:color="auto"/>
            </w:tcBorders>
            <w:shd w:val="clear" w:color="000000" w:fill="969696"/>
            <w:noWrap/>
            <w:vAlign w:val="bottom"/>
            <w:hideMark/>
          </w:tcPr>
          <w:p w14:paraId="0F218882"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147E8E3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562377A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29B3068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540F663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4738FCFE"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7A6E2137"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6DFD2E71"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4EBA1C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EAB464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BB522D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3F053E6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5D0EB528"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704E7FDA"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0E8BB766"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07786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6A3EC87"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9B5C55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D6093B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712EEBDA"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1848A0CA"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08 Vabaaeg, kultuur ja religioon</w:t>
            </w:r>
          </w:p>
        </w:tc>
        <w:tc>
          <w:tcPr>
            <w:tcW w:w="1134" w:type="dxa"/>
            <w:tcBorders>
              <w:top w:val="nil"/>
              <w:left w:val="nil"/>
              <w:bottom w:val="single" w:sz="4" w:space="0" w:color="auto"/>
              <w:right w:val="single" w:sz="4" w:space="0" w:color="auto"/>
            </w:tcBorders>
            <w:shd w:val="clear" w:color="000000" w:fill="969696"/>
            <w:noWrap/>
            <w:vAlign w:val="bottom"/>
            <w:hideMark/>
          </w:tcPr>
          <w:p w14:paraId="354D3662"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60 000</w:t>
            </w:r>
          </w:p>
        </w:tc>
        <w:tc>
          <w:tcPr>
            <w:tcW w:w="1134" w:type="dxa"/>
            <w:tcBorders>
              <w:top w:val="nil"/>
              <w:left w:val="nil"/>
              <w:bottom w:val="single" w:sz="4" w:space="0" w:color="auto"/>
              <w:right w:val="single" w:sz="4" w:space="0" w:color="auto"/>
            </w:tcBorders>
            <w:shd w:val="clear" w:color="000000" w:fill="969696"/>
            <w:noWrap/>
            <w:vAlign w:val="bottom"/>
            <w:hideMark/>
          </w:tcPr>
          <w:p w14:paraId="6E2C0EA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B3A7688"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7CE207DC"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0654759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2 030 000</w:t>
            </w:r>
          </w:p>
        </w:tc>
      </w:tr>
      <w:tr w:rsidR="00FC68B1" w:rsidRPr="00374E87" w14:paraId="1B31A1CE"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01B0288"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lastRenderedPageBreak/>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173CEA7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6FB562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260E1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5F720A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ABBB0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1 180 000</w:t>
            </w:r>
          </w:p>
        </w:tc>
      </w:tr>
      <w:tr w:rsidR="00FC68B1" w:rsidRPr="00374E87" w14:paraId="0999131C"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A191528"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0F4D77A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60 000</w:t>
            </w:r>
          </w:p>
        </w:tc>
        <w:tc>
          <w:tcPr>
            <w:tcW w:w="1134" w:type="dxa"/>
            <w:tcBorders>
              <w:top w:val="nil"/>
              <w:left w:val="nil"/>
              <w:bottom w:val="single" w:sz="4" w:space="0" w:color="auto"/>
              <w:right w:val="single" w:sz="4" w:space="0" w:color="auto"/>
            </w:tcBorders>
            <w:shd w:val="clear" w:color="auto" w:fill="auto"/>
            <w:noWrap/>
            <w:vAlign w:val="bottom"/>
            <w:hideMark/>
          </w:tcPr>
          <w:p w14:paraId="29F3E62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0CD177F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F49DC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5644C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850 000</w:t>
            </w:r>
          </w:p>
        </w:tc>
      </w:tr>
      <w:tr w:rsidR="00FC68B1" w:rsidRPr="00374E87" w14:paraId="0B51E967"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507ECF0B"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09 Haridus</w:t>
            </w:r>
          </w:p>
        </w:tc>
        <w:tc>
          <w:tcPr>
            <w:tcW w:w="1134" w:type="dxa"/>
            <w:tcBorders>
              <w:top w:val="nil"/>
              <w:left w:val="nil"/>
              <w:bottom w:val="single" w:sz="4" w:space="0" w:color="auto"/>
              <w:right w:val="single" w:sz="4" w:space="0" w:color="auto"/>
            </w:tcBorders>
            <w:shd w:val="clear" w:color="000000" w:fill="969696"/>
            <w:noWrap/>
            <w:vAlign w:val="bottom"/>
            <w:hideMark/>
          </w:tcPr>
          <w:p w14:paraId="2BD9C9D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1 032 600</w:t>
            </w:r>
          </w:p>
        </w:tc>
        <w:tc>
          <w:tcPr>
            <w:tcW w:w="1134" w:type="dxa"/>
            <w:tcBorders>
              <w:top w:val="nil"/>
              <w:left w:val="nil"/>
              <w:bottom w:val="single" w:sz="4" w:space="0" w:color="auto"/>
              <w:right w:val="single" w:sz="4" w:space="0" w:color="auto"/>
            </w:tcBorders>
            <w:shd w:val="clear" w:color="000000" w:fill="969696"/>
            <w:noWrap/>
            <w:vAlign w:val="bottom"/>
            <w:hideMark/>
          </w:tcPr>
          <w:p w14:paraId="5D2105B6"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4 259 838</w:t>
            </w:r>
          </w:p>
        </w:tc>
        <w:tc>
          <w:tcPr>
            <w:tcW w:w="1134" w:type="dxa"/>
            <w:tcBorders>
              <w:top w:val="nil"/>
              <w:left w:val="nil"/>
              <w:bottom w:val="single" w:sz="4" w:space="0" w:color="auto"/>
              <w:right w:val="single" w:sz="4" w:space="0" w:color="auto"/>
            </w:tcBorders>
            <w:shd w:val="clear" w:color="000000" w:fill="969696"/>
            <w:noWrap/>
            <w:vAlign w:val="bottom"/>
            <w:hideMark/>
          </w:tcPr>
          <w:p w14:paraId="56E4F154" w14:textId="6CD299F0" w:rsidR="00FC68B1" w:rsidRPr="00B33896" w:rsidRDefault="00FC68B1" w:rsidP="0063125B">
            <w:pPr>
              <w:spacing w:after="0" w:line="240" w:lineRule="auto"/>
              <w:jc w:val="right"/>
              <w:rPr>
                <w:rFonts w:ascii="Arial" w:eastAsia="Times New Roman" w:hAnsi="Arial" w:cs="Arial"/>
                <w:b/>
                <w:bCs/>
                <w:sz w:val="20"/>
                <w:szCs w:val="20"/>
                <w:highlight w:val="yellow"/>
                <w:lang w:eastAsia="et-EE"/>
              </w:rPr>
            </w:pPr>
            <w:r w:rsidRPr="00B33896">
              <w:rPr>
                <w:rFonts w:ascii="Arial" w:hAnsi="Arial" w:cs="Arial"/>
                <w:b/>
                <w:bCs/>
                <w:sz w:val="20"/>
                <w:szCs w:val="20"/>
                <w:highlight w:val="yellow"/>
              </w:rPr>
              <w:t xml:space="preserve">1 </w:t>
            </w:r>
            <w:r w:rsidR="00B33896" w:rsidRPr="00B33896">
              <w:rPr>
                <w:rFonts w:ascii="Arial" w:hAnsi="Arial" w:cs="Arial"/>
                <w:b/>
                <w:bCs/>
                <w:sz w:val="20"/>
                <w:szCs w:val="20"/>
                <w:highlight w:val="yellow"/>
              </w:rPr>
              <w:t>7</w:t>
            </w:r>
            <w:r w:rsidRPr="00B33896">
              <w:rPr>
                <w:rFonts w:ascii="Arial" w:hAnsi="Arial" w:cs="Arial"/>
                <w:b/>
                <w:bCs/>
                <w:sz w:val="20"/>
                <w:szCs w:val="20"/>
                <w:highlight w:val="yellow"/>
              </w:rPr>
              <w:t>04 000</w:t>
            </w:r>
          </w:p>
        </w:tc>
        <w:tc>
          <w:tcPr>
            <w:tcW w:w="1276" w:type="dxa"/>
            <w:tcBorders>
              <w:top w:val="nil"/>
              <w:left w:val="nil"/>
              <w:bottom w:val="single" w:sz="4" w:space="0" w:color="auto"/>
              <w:right w:val="single" w:sz="4" w:space="0" w:color="auto"/>
            </w:tcBorders>
            <w:shd w:val="clear" w:color="000000" w:fill="969696"/>
            <w:noWrap/>
            <w:vAlign w:val="bottom"/>
            <w:hideMark/>
          </w:tcPr>
          <w:p w14:paraId="280B1808"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732 400</w:t>
            </w:r>
          </w:p>
        </w:tc>
        <w:tc>
          <w:tcPr>
            <w:tcW w:w="1134" w:type="dxa"/>
            <w:tcBorders>
              <w:top w:val="nil"/>
              <w:left w:val="nil"/>
              <w:bottom w:val="single" w:sz="4" w:space="0" w:color="auto"/>
              <w:right w:val="single" w:sz="8" w:space="0" w:color="auto"/>
            </w:tcBorders>
            <w:shd w:val="clear" w:color="000000" w:fill="969696"/>
            <w:noWrap/>
            <w:vAlign w:val="bottom"/>
            <w:hideMark/>
          </w:tcPr>
          <w:p w14:paraId="4CA5AFB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1 000 000</w:t>
            </w:r>
          </w:p>
        </w:tc>
      </w:tr>
      <w:tr w:rsidR="00FC68B1" w:rsidRPr="00374E87" w14:paraId="3801D53F"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6073CE90"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55C8425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514 000</w:t>
            </w:r>
          </w:p>
        </w:tc>
        <w:tc>
          <w:tcPr>
            <w:tcW w:w="1134" w:type="dxa"/>
            <w:tcBorders>
              <w:top w:val="nil"/>
              <w:left w:val="nil"/>
              <w:bottom w:val="single" w:sz="4" w:space="0" w:color="auto"/>
              <w:right w:val="single" w:sz="4" w:space="0" w:color="auto"/>
            </w:tcBorders>
            <w:shd w:val="clear" w:color="auto" w:fill="auto"/>
            <w:noWrap/>
            <w:vAlign w:val="bottom"/>
            <w:hideMark/>
          </w:tcPr>
          <w:p w14:paraId="7EA660F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2 239 838</w:t>
            </w:r>
          </w:p>
        </w:tc>
        <w:tc>
          <w:tcPr>
            <w:tcW w:w="1134" w:type="dxa"/>
            <w:tcBorders>
              <w:top w:val="nil"/>
              <w:left w:val="nil"/>
              <w:bottom w:val="single" w:sz="4" w:space="0" w:color="auto"/>
              <w:right w:val="single" w:sz="4" w:space="0" w:color="auto"/>
            </w:tcBorders>
            <w:shd w:val="clear" w:color="auto" w:fill="auto"/>
            <w:noWrap/>
            <w:vAlign w:val="bottom"/>
            <w:hideMark/>
          </w:tcPr>
          <w:p w14:paraId="4FE1ED1E" w14:textId="77777777" w:rsidR="00FC68B1" w:rsidRPr="00B33896" w:rsidRDefault="00FC68B1" w:rsidP="0063125B">
            <w:pPr>
              <w:spacing w:after="0" w:line="240" w:lineRule="auto"/>
              <w:jc w:val="right"/>
              <w:rPr>
                <w:rFonts w:ascii="Arial" w:eastAsia="Times New Roman" w:hAnsi="Arial" w:cs="Arial"/>
                <w:sz w:val="20"/>
                <w:szCs w:val="20"/>
                <w:highlight w:val="yellow"/>
                <w:lang w:eastAsia="et-EE"/>
              </w:rPr>
            </w:pPr>
            <w:r w:rsidRPr="00684989">
              <w:rPr>
                <w:rFonts w:ascii="Arial" w:hAnsi="Arial" w:cs="Arial"/>
                <w:sz w:val="20"/>
                <w:szCs w:val="20"/>
              </w:rPr>
              <w:t>590 000</w:t>
            </w:r>
          </w:p>
        </w:tc>
        <w:tc>
          <w:tcPr>
            <w:tcW w:w="1276" w:type="dxa"/>
            <w:tcBorders>
              <w:top w:val="nil"/>
              <w:left w:val="nil"/>
              <w:bottom w:val="single" w:sz="4" w:space="0" w:color="auto"/>
              <w:right w:val="single" w:sz="4" w:space="0" w:color="auto"/>
            </w:tcBorders>
            <w:shd w:val="clear" w:color="auto" w:fill="auto"/>
            <w:noWrap/>
            <w:vAlign w:val="bottom"/>
            <w:hideMark/>
          </w:tcPr>
          <w:p w14:paraId="2952839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D8E528D"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512E7735"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95EAC8D"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000E6ED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518 600</w:t>
            </w:r>
          </w:p>
        </w:tc>
        <w:tc>
          <w:tcPr>
            <w:tcW w:w="1134" w:type="dxa"/>
            <w:tcBorders>
              <w:top w:val="nil"/>
              <w:left w:val="nil"/>
              <w:bottom w:val="single" w:sz="4" w:space="0" w:color="auto"/>
              <w:right w:val="single" w:sz="4" w:space="0" w:color="auto"/>
            </w:tcBorders>
            <w:shd w:val="clear" w:color="auto" w:fill="auto"/>
            <w:noWrap/>
            <w:vAlign w:val="bottom"/>
            <w:hideMark/>
          </w:tcPr>
          <w:p w14:paraId="44BE40B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2 020 000</w:t>
            </w:r>
          </w:p>
        </w:tc>
        <w:tc>
          <w:tcPr>
            <w:tcW w:w="1134" w:type="dxa"/>
            <w:tcBorders>
              <w:top w:val="nil"/>
              <w:left w:val="nil"/>
              <w:bottom w:val="single" w:sz="4" w:space="0" w:color="auto"/>
              <w:right w:val="single" w:sz="4" w:space="0" w:color="auto"/>
            </w:tcBorders>
            <w:shd w:val="clear" w:color="auto" w:fill="auto"/>
            <w:noWrap/>
            <w:vAlign w:val="bottom"/>
            <w:hideMark/>
          </w:tcPr>
          <w:p w14:paraId="51C55877" w14:textId="535D4FF8" w:rsidR="00FC68B1" w:rsidRPr="00374E87" w:rsidRDefault="00FC68B1" w:rsidP="0063125B">
            <w:pPr>
              <w:spacing w:after="0" w:line="240" w:lineRule="auto"/>
              <w:jc w:val="right"/>
              <w:rPr>
                <w:rFonts w:ascii="Arial" w:eastAsia="Times New Roman" w:hAnsi="Arial" w:cs="Arial"/>
                <w:sz w:val="20"/>
                <w:szCs w:val="20"/>
                <w:lang w:eastAsia="et-EE"/>
              </w:rPr>
            </w:pPr>
            <w:r w:rsidRPr="00B33896">
              <w:rPr>
                <w:rFonts w:ascii="Arial" w:hAnsi="Arial" w:cs="Arial"/>
                <w:sz w:val="20"/>
                <w:szCs w:val="20"/>
                <w:highlight w:val="yellow"/>
              </w:rPr>
              <w:t xml:space="preserve">1 </w:t>
            </w:r>
            <w:r w:rsidR="00B33896" w:rsidRPr="00B33896">
              <w:rPr>
                <w:rFonts w:ascii="Arial" w:hAnsi="Arial" w:cs="Arial"/>
                <w:sz w:val="20"/>
                <w:szCs w:val="20"/>
                <w:highlight w:val="yellow"/>
              </w:rPr>
              <w:t>1</w:t>
            </w:r>
            <w:r w:rsidRPr="00B33896">
              <w:rPr>
                <w:rFonts w:ascii="Arial" w:hAnsi="Arial" w:cs="Arial"/>
                <w:sz w:val="20"/>
                <w:szCs w:val="20"/>
                <w:highlight w:val="yellow"/>
              </w:rPr>
              <w:t>14 000</w:t>
            </w:r>
          </w:p>
        </w:tc>
        <w:tc>
          <w:tcPr>
            <w:tcW w:w="1276" w:type="dxa"/>
            <w:tcBorders>
              <w:top w:val="nil"/>
              <w:left w:val="nil"/>
              <w:bottom w:val="single" w:sz="4" w:space="0" w:color="auto"/>
              <w:right w:val="single" w:sz="4" w:space="0" w:color="auto"/>
            </w:tcBorders>
            <w:shd w:val="clear" w:color="auto" w:fill="auto"/>
            <w:noWrap/>
            <w:vAlign w:val="bottom"/>
            <w:hideMark/>
          </w:tcPr>
          <w:p w14:paraId="1ADFA63F"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732 400</w:t>
            </w:r>
          </w:p>
        </w:tc>
        <w:tc>
          <w:tcPr>
            <w:tcW w:w="1134" w:type="dxa"/>
            <w:tcBorders>
              <w:top w:val="nil"/>
              <w:left w:val="nil"/>
              <w:bottom w:val="single" w:sz="4" w:space="0" w:color="auto"/>
              <w:right w:val="single" w:sz="8" w:space="0" w:color="auto"/>
            </w:tcBorders>
            <w:shd w:val="clear" w:color="auto" w:fill="auto"/>
            <w:noWrap/>
            <w:vAlign w:val="bottom"/>
            <w:hideMark/>
          </w:tcPr>
          <w:p w14:paraId="10F990A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r>
      <w:tr w:rsidR="00FC68B1" w:rsidRPr="00374E87" w14:paraId="0D119B74"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7EA01CB8"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10 Sotsiaalne kaitse</w:t>
            </w:r>
          </w:p>
        </w:tc>
        <w:tc>
          <w:tcPr>
            <w:tcW w:w="1134" w:type="dxa"/>
            <w:tcBorders>
              <w:top w:val="nil"/>
              <w:left w:val="nil"/>
              <w:bottom w:val="single" w:sz="4" w:space="0" w:color="auto"/>
              <w:right w:val="single" w:sz="4" w:space="0" w:color="auto"/>
            </w:tcBorders>
            <w:shd w:val="clear" w:color="000000" w:fill="969696"/>
            <w:noWrap/>
            <w:vAlign w:val="bottom"/>
            <w:hideMark/>
          </w:tcPr>
          <w:p w14:paraId="5F7AB15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00F1F8B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5DDEB74E"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442B01BB"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40EE326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29B98F50"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77855D6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525DDF7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6537D9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054EF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2B3163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B676C7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6627F51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4EBBC7BA"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14EA185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3B49F6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3548F3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E07AFA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7EACF8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4DC368EA" w14:textId="77777777" w:rsidTr="0063125B">
        <w:trPr>
          <w:trHeight w:val="255"/>
        </w:trPr>
        <w:tc>
          <w:tcPr>
            <w:tcW w:w="3534" w:type="dxa"/>
            <w:tcBorders>
              <w:top w:val="nil"/>
              <w:left w:val="single" w:sz="8" w:space="0" w:color="auto"/>
              <w:bottom w:val="single" w:sz="4" w:space="0" w:color="auto"/>
              <w:right w:val="single" w:sz="4" w:space="0" w:color="auto"/>
            </w:tcBorders>
            <w:shd w:val="clear" w:color="000000" w:fill="00FFFF"/>
            <w:vAlign w:val="bottom"/>
            <w:hideMark/>
          </w:tcPr>
          <w:p w14:paraId="25F229AE"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KÕIK KOKKU</w:t>
            </w:r>
          </w:p>
        </w:tc>
        <w:tc>
          <w:tcPr>
            <w:tcW w:w="1134" w:type="dxa"/>
            <w:tcBorders>
              <w:top w:val="nil"/>
              <w:left w:val="nil"/>
              <w:bottom w:val="single" w:sz="4" w:space="0" w:color="auto"/>
              <w:right w:val="single" w:sz="4" w:space="0" w:color="auto"/>
            </w:tcBorders>
            <w:shd w:val="clear" w:color="000000" w:fill="00FFFF"/>
            <w:noWrap/>
            <w:vAlign w:val="bottom"/>
            <w:hideMark/>
          </w:tcPr>
          <w:p w14:paraId="5635C62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1 381 500</w:t>
            </w:r>
          </w:p>
        </w:tc>
        <w:tc>
          <w:tcPr>
            <w:tcW w:w="1134" w:type="dxa"/>
            <w:tcBorders>
              <w:top w:val="nil"/>
              <w:left w:val="nil"/>
              <w:bottom w:val="single" w:sz="4" w:space="0" w:color="auto"/>
              <w:right w:val="single" w:sz="4" w:space="0" w:color="auto"/>
            </w:tcBorders>
            <w:shd w:val="clear" w:color="000000" w:fill="00FFFF"/>
            <w:noWrap/>
            <w:vAlign w:val="bottom"/>
            <w:hideMark/>
          </w:tcPr>
          <w:p w14:paraId="67FF02F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4 669 838</w:t>
            </w:r>
          </w:p>
        </w:tc>
        <w:tc>
          <w:tcPr>
            <w:tcW w:w="1134" w:type="dxa"/>
            <w:tcBorders>
              <w:top w:val="nil"/>
              <w:left w:val="nil"/>
              <w:bottom w:val="single" w:sz="4" w:space="0" w:color="auto"/>
              <w:right w:val="single" w:sz="4" w:space="0" w:color="auto"/>
            </w:tcBorders>
            <w:shd w:val="clear" w:color="000000" w:fill="00FFFF"/>
            <w:noWrap/>
            <w:vAlign w:val="bottom"/>
            <w:hideMark/>
          </w:tcPr>
          <w:p w14:paraId="3D214D7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2 034 000</w:t>
            </w:r>
          </w:p>
        </w:tc>
        <w:tc>
          <w:tcPr>
            <w:tcW w:w="1276" w:type="dxa"/>
            <w:tcBorders>
              <w:top w:val="nil"/>
              <w:left w:val="nil"/>
              <w:bottom w:val="single" w:sz="4" w:space="0" w:color="auto"/>
              <w:right w:val="single" w:sz="4" w:space="0" w:color="auto"/>
            </w:tcBorders>
            <w:shd w:val="clear" w:color="000000" w:fill="00FFFF"/>
            <w:noWrap/>
            <w:vAlign w:val="bottom"/>
            <w:hideMark/>
          </w:tcPr>
          <w:p w14:paraId="41A5AD9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982 400</w:t>
            </w:r>
          </w:p>
        </w:tc>
        <w:tc>
          <w:tcPr>
            <w:tcW w:w="1134" w:type="dxa"/>
            <w:tcBorders>
              <w:top w:val="nil"/>
              <w:left w:val="nil"/>
              <w:bottom w:val="single" w:sz="4" w:space="0" w:color="auto"/>
              <w:right w:val="single" w:sz="8" w:space="0" w:color="auto"/>
            </w:tcBorders>
            <w:shd w:val="clear" w:color="000000" w:fill="00FFFF"/>
            <w:noWrap/>
            <w:vAlign w:val="bottom"/>
            <w:hideMark/>
          </w:tcPr>
          <w:p w14:paraId="0C0242A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3 260 000</w:t>
            </w:r>
          </w:p>
        </w:tc>
      </w:tr>
      <w:tr w:rsidR="00FC68B1" w:rsidRPr="00374E87" w14:paraId="3DA0F07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C9CC2F4"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4F004B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535 500</w:t>
            </w:r>
          </w:p>
        </w:tc>
        <w:tc>
          <w:tcPr>
            <w:tcW w:w="1134" w:type="dxa"/>
            <w:tcBorders>
              <w:top w:val="nil"/>
              <w:left w:val="nil"/>
              <w:bottom w:val="single" w:sz="4" w:space="0" w:color="auto"/>
              <w:right w:val="single" w:sz="4" w:space="0" w:color="auto"/>
            </w:tcBorders>
            <w:shd w:val="clear" w:color="000000" w:fill="A6A6A6"/>
            <w:noWrap/>
            <w:vAlign w:val="bottom"/>
            <w:hideMark/>
          </w:tcPr>
          <w:p w14:paraId="06F11CC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2 239 838</w:t>
            </w:r>
          </w:p>
        </w:tc>
        <w:tc>
          <w:tcPr>
            <w:tcW w:w="1134" w:type="dxa"/>
            <w:tcBorders>
              <w:top w:val="nil"/>
              <w:left w:val="nil"/>
              <w:bottom w:val="single" w:sz="4" w:space="0" w:color="auto"/>
              <w:right w:val="single" w:sz="4" w:space="0" w:color="auto"/>
            </w:tcBorders>
            <w:shd w:val="clear" w:color="000000" w:fill="A6A6A6"/>
            <w:noWrap/>
            <w:vAlign w:val="bottom"/>
            <w:hideMark/>
          </w:tcPr>
          <w:p w14:paraId="6AE89D6E"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590 000</w:t>
            </w:r>
          </w:p>
        </w:tc>
        <w:tc>
          <w:tcPr>
            <w:tcW w:w="1276" w:type="dxa"/>
            <w:tcBorders>
              <w:top w:val="nil"/>
              <w:left w:val="nil"/>
              <w:bottom w:val="single" w:sz="4" w:space="0" w:color="auto"/>
              <w:right w:val="single" w:sz="4" w:space="0" w:color="auto"/>
            </w:tcBorders>
            <w:shd w:val="clear" w:color="000000" w:fill="A6A6A6"/>
            <w:noWrap/>
            <w:vAlign w:val="bottom"/>
            <w:hideMark/>
          </w:tcPr>
          <w:p w14:paraId="78EC813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134" w:type="dxa"/>
            <w:tcBorders>
              <w:top w:val="nil"/>
              <w:left w:val="nil"/>
              <w:bottom w:val="single" w:sz="4" w:space="0" w:color="auto"/>
              <w:right w:val="single" w:sz="8" w:space="0" w:color="auto"/>
            </w:tcBorders>
            <w:shd w:val="clear" w:color="000000" w:fill="A6A6A6"/>
            <w:noWrap/>
            <w:vAlign w:val="bottom"/>
            <w:hideMark/>
          </w:tcPr>
          <w:p w14:paraId="242514F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1 180 000</w:t>
            </w:r>
          </w:p>
        </w:tc>
      </w:tr>
      <w:tr w:rsidR="00FC68B1" w:rsidRPr="00374E87" w14:paraId="2A426D82" w14:textId="77777777" w:rsidTr="0063125B">
        <w:trPr>
          <w:trHeight w:val="270"/>
        </w:trPr>
        <w:tc>
          <w:tcPr>
            <w:tcW w:w="3534" w:type="dxa"/>
            <w:tcBorders>
              <w:top w:val="nil"/>
              <w:left w:val="single" w:sz="8" w:space="0" w:color="auto"/>
              <w:bottom w:val="single" w:sz="8" w:space="0" w:color="auto"/>
              <w:right w:val="single" w:sz="4" w:space="0" w:color="auto"/>
            </w:tcBorders>
            <w:shd w:val="clear" w:color="auto" w:fill="auto"/>
            <w:vAlign w:val="bottom"/>
            <w:hideMark/>
          </w:tcPr>
          <w:p w14:paraId="6235BE53"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8" w:space="0" w:color="auto"/>
              <w:right w:val="single" w:sz="4" w:space="0" w:color="auto"/>
            </w:tcBorders>
            <w:shd w:val="clear" w:color="000000" w:fill="A6A6A6"/>
            <w:noWrap/>
            <w:vAlign w:val="bottom"/>
            <w:hideMark/>
          </w:tcPr>
          <w:p w14:paraId="42D35FB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846 000</w:t>
            </w:r>
          </w:p>
        </w:tc>
        <w:tc>
          <w:tcPr>
            <w:tcW w:w="1134" w:type="dxa"/>
            <w:tcBorders>
              <w:top w:val="nil"/>
              <w:left w:val="nil"/>
              <w:bottom w:val="single" w:sz="8" w:space="0" w:color="auto"/>
              <w:right w:val="single" w:sz="4" w:space="0" w:color="auto"/>
            </w:tcBorders>
            <w:shd w:val="clear" w:color="000000" w:fill="A6A6A6"/>
            <w:noWrap/>
            <w:vAlign w:val="bottom"/>
            <w:hideMark/>
          </w:tcPr>
          <w:p w14:paraId="420C39C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2 430 000</w:t>
            </w:r>
          </w:p>
        </w:tc>
        <w:tc>
          <w:tcPr>
            <w:tcW w:w="1134" w:type="dxa"/>
            <w:tcBorders>
              <w:top w:val="nil"/>
              <w:left w:val="nil"/>
              <w:bottom w:val="single" w:sz="8" w:space="0" w:color="auto"/>
              <w:right w:val="single" w:sz="4" w:space="0" w:color="auto"/>
            </w:tcBorders>
            <w:shd w:val="clear" w:color="000000" w:fill="A6A6A6"/>
            <w:noWrap/>
            <w:vAlign w:val="bottom"/>
            <w:hideMark/>
          </w:tcPr>
          <w:p w14:paraId="6A11BE57"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1 444 000</w:t>
            </w:r>
          </w:p>
        </w:tc>
        <w:tc>
          <w:tcPr>
            <w:tcW w:w="1276" w:type="dxa"/>
            <w:tcBorders>
              <w:top w:val="nil"/>
              <w:left w:val="nil"/>
              <w:bottom w:val="single" w:sz="8" w:space="0" w:color="auto"/>
              <w:right w:val="single" w:sz="4" w:space="0" w:color="auto"/>
            </w:tcBorders>
            <w:shd w:val="clear" w:color="000000" w:fill="A6A6A6"/>
            <w:noWrap/>
            <w:vAlign w:val="bottom"/>
            <w:hideMark/>
          </w:tcPr>
          <w:p w14:paraId="45C0062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982 400</w:t>
            </w:r>
          </w:p>
        </w:tc>
        <w:tc>
          <w:tcPr>
            <w:tcW w:w="1134" w:type="dxa"/>
            <w:tcBorders>
              <w:top w:val="nil"/>
              <w:left w:val="nil"/>
              <w:bottom w:val="single" w:sz="8" w:space="0" w:color="auto"/>
              <w:right w:val="single" w:sz="8" w:space="0" w:color="auto"/>
            </w:tcBorders>
            <w:shd w:val="clear" w:color="000000" w:fill="A6A6A6"/>
            <w:noWrap/>
            <w:vAlign w:val="bottom"/>
            <w:hideMark/>
          </w:tcPr>
          <w:p w14:paraId="72B87A8D"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2 080 000</w:t>
            </w:r>
          </w:p>
        </w:tc>
      </w:tr>
    </w:tbl>
    <w:p w14:paraId="516FD87C" w14:textId="77777777" w:rsidR="00FC68B1" w:rsidRDefault="00FC68B1" w:rsidP="00FC68B1">
      <w:pPr>
        <w:rPr>
          <w:rFonts w:ascii="Times New Roman" w:hAnsi="Times New Roman" w:cs="Times New Roman"/>
          <w:sz w:val="24"/>
          <w:szCs w:val="24"/>
        </w:rPr>
      </w:pPr>
    </w:p>
    <w:p w14:paraId="4AD0F918" w14:textId="77777777" w:rsidR="00FC68B1" w:rsidRDefault="00FC68B1" w:rsidP="00FC68B1">
      <w:pPr>
        <w:rPr>
          <w:rFonts w:ascii="Times New Roman" w:hAnsi="Times New Roman" w:cs="Times New Roman"/>
          <w:sz w:val="24"/>
          <w:szCs w:val="24"/>
        </w:rPr>
      </w:pPr>
      <w:r>
        <w:rPr>
          <w:rFonts w:ascii="Times New Roman" w:hAnsi="Times New Roman" w:cs="Times New Roman"/>
          <w:sz w:val="24"/>
          <w:szCs w:val="24"/>
        </w:rPr>
        <w:t>Kavandatavad investeeringud aastatel 2025 – 2028 on:</w:t>
      </w:r>
    </w:p>
    <w:p w14:paraId="4DF0E4B6"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Üldised valitsussektori teenused- Kiiu mõisapargi projekt</w:t>
      </w:r>
    </w:p>
    <w:p w14:paraId="2D82EF89" w14:textId="4DCC96BA"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Majandus- valla teede- ja tänavate remont ja ehitus, Kuusalu Keskväljaku arendus</w:t>
      </w:r>
      <w:r w:rsidR="00B33896">
        <w:rPr>
          <w:rFonts w:ascii="Times New Roman" w:hAnsi="Times New Roman" w:cs="Times New Roman"/>
          <w:sz w:val="24"/>
          <w:szCs w:val="24"/>
        </w:rPr>
        <w:t xml:space="preserve">, </w:t>
      </w:r>
      <w:r w:rsidR="00B33896" w:rsidRPr="00B33896">
        <w:rPr>
          <w:rFonts w:ascii="Times New Roman" w:hAnsi="Times New Roman" w:cs="Times New Roman"/>
          <w:sz w:val="24"/>
          <w:szCs w:val="24"/>
          <w:highlight w:val="yellow"/>
        </w:rPr>
        <w:t>Jäätmejaama ehitus</w:t>
      </w:r>
      <w:r>
        <w:rPr>
          <w:rFonts w:ascii="Times New Roman" w:hAnsi="Times New Roman" w:cs="Times New Roman"/>
          <w:sz w:val="24"/>
          <w:szCs w:val="24"/>
        </w:rPr>
        <w:t xml:space="preserve"> ning valla üldplaneering</w:t>
      </w:r>
    </w:p>
    <w:p w14:paraId="132C374F"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Elamu- ja kommunaalmajandus- kaasava eelarve projektid</w:t>
      </w:r>
    </w:p>
    <w:p w14:paraId="225291B1"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Vabaaeg. Kultuur ja religioon- Kuusalu raamatukogu ja noortekeskuse ehitus ning Vihasoo Rahvamaja renoveerimisprojekt</w:t>
      </w:r>
    </w:p>
    <w:p w14:paraId="54ABEB6C" w14:textId="77777777" w:rsidR="00FC68B1" w:rsidRPr="00F21577"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Haridus- jätkata Kuusalu Keskkooli ehituse ja renoveerimisega, alustada Kolga Kooli renoveerimisega ja võimalusel teiste haridusasutuste renoveerimisega.</w:t>
      </w:r>
    </w:p>
    <w:p w14:paraId="627369F2" w14:textId="77777777" w:rsidR="00FC68B1" w:rsidRPr="00F21577" w:rsidRDefault="00FC68B1" w:rsidP="00FC68B1">
      <w:pPr>
        <w:rPr>
          <w:rFonts w:ascii="Times New Roman" w:hAnsi="Times New Roman" w:cs="Times New Roman"/>
          <w:sz w:val="24"/>
          <w:szCs w:val="24"/>
        </w:rPr>
      </w:pPr>
    </w:p>
    <w:p w14:paraId="00B44F58" w14:textId="77777777" w:rsidR="00FC68B1" w:rsidRDefault="00FC68B1" w:rsidP="00FC68B1">
      <w:pPr>
        <w:pStyle w:val="Pealkiri1"/>
      </w:pPr>
      <w:bookmarkStart w:id="22" w:name="_Toc78291454"/>
      <w:bookmarkStart w:id="23" w:name="_Toc176852423"/>
      <w:r>
        <w:t xml:space="preserve">4.4.3 </w:t>
      </w:r>
      <w:r w:rsidRPr="00EF5F1F">
        <w:t>Finantseerimistegevus</w:t>
      </w:r>
      <w:bookmarkEnd w:id="22"/>
      <w:bookmarkEnd w:id="23"/>
    </w:p>
    <w:p w14:paraId="2054A210" w14:textId="77777777" w:rsidR="00FC68B1" w:rsidRPr="008D04DF" w:rsidRDefault="00FC68B1" w:rsidP="00FC68B1"/>
    <w:p w14:paraId="69D9F10A" w14:textId="77777777" w:rsidR="00FC68B1"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Perioodil 202</w:t>
      </w:r>
      <w:r>
        <w:rPr>
          <w:rFonts w:ascii="Times New Roman" w:hAnsi="Times New Roman" w:cs="Times New Roman"/>
          <w:sz w:val="24"/>
          <w:szCs w:val="24"/>
        </w:rPr>
        <w:t>5</w:t>
      </w:r>
      <w:r w:rsidRPr="002B5D0E">
        <w:rPr>
          <w:rFonts w:ascii="Times New Roman" w:hAnsi="Times New Roman" w:cs="Times New Roman"/>
          <w:sz w:val="24"/>
          <w:szCs w:val="24"/>
        </w:rPr>
        <w:t>-202</w:t>
      </w:r>
      <w:r>
        <w:rPr>
          <w:rFonts w:ascii="Times New Roman" w:hAnsi="Times New Roman" w:cs="Times New Roman"/>
          <w:sz w:val="24"/>
          <w:szCs w:val="24"/>
        </w:rPr>
        <w:t>8</w:t>
      </w:r>
      <w:r w:rsidRPr="002B5D0E">
        <w:rPr>
          <w:rFonts w:ascii="Times New Roman" w:hAnsi="Times New Roman" w:cs="Times New Roman"/>
          <w:sz w:val="24"/>
          <w:szCs w:val="24"/>
        </w:rPr>
        <w:t xml:space="preserve"> võetavad laenud on arvestatud</w:t>
      </w:r>
      <w:r>
        <w:rPr>
          <w:rFonts w:ascii="Times New Roman" w:hAnsi="Times New Roman" w:cs="Times New Roman"/>
          <w:sz w:val="24"/>
          <w:szCs w:val="24"/>
        </w:rPr>
        <w:t xml:space="preserve"> baas intressimääraks 3,8%</w:t>
      </w:r>
      <w:r w:rsidRPr="002B5D0E">
        <w:rPr>
          <w:rFonts w:ascii="Times New Roman" w:hAnsi="Times New Roman" w:cs="Times New Roman"/>
          <w:sz w:val="24"/>
          <w:szCs w:val="24"/>
        </w:rPr>
        <w:t xml:space="preserve"> ja tagasimaksetähtajaga 20 aastat.</w:t>
      </w:r>
      <w:r>
        <w:rPr>
          <w:rFonts w:ascii="Times New Roman" w:hAnsi="Times New Roman" w:cs="Times New Roman"/>
          <w:sz w:val="24"/>
          <w:szCs w:val="24"/>
        </w:rPr>
        <w:t xml:space="preserve"> 2024. aastal on kavas laenu võtta Kuusalu Keskkooli ehituseks. Aastatel 2025-2028 on kavandatud laenu võtta Kuusalu Keskkooli ehituseks ja renoveerimiseks ning Kolga Kooli renoveerimiseks.</w:t>
      </w:r>
    </w:p>
    <w:tbl>
      <w:tblPr>
        <w:tblW w:w="8921" w:type="dxa"/>
        <w:tblCellMar>
          <w:left w:w="70" w:type="dxa"/>
          <w:right w:w="70" w:type="dxa"/>
        </w:tblCellMar>
        <w:tblLook w:val="04A0" w:firstRow="1" w:lastRow="0" w:firstColumn="1" w:lastColumn="0" w:noHBand="0" w:noVBand="1"/>
      </w:tblPr>
      <w:tblGrid>
        <w:gridCol w:w="2400"/>
        <w:gridCol w:w="1418"/>
        <w:gridCol w:w="1275"/>
        <w:gridCol w:w="1276"/>
        <w:gridCol w:w="1276"/>
        <w:gridCol w:w="1276"/>
      </w:tblGrid>
      <w:tr w:rsidR="00FC68B1" w:rsidRPr="0051061B" w14:paraId="26CFAAE9" w14:textId="77777777" w:rsidTr="0063125B">
        <w:trPr>
          <w:trHeight w:val="1168"/>
        </w:trPr>
        <w:tc>
          <w:tcPr>
            <w:tcW w:w="2400"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900FEEF"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p>
        </w:tc>
        <w:tc>
          <w:tcPr>
            <w:tcW w:w="1418" w:type="dxa"/>
            <w:tcBorders>
              <w:top w:val="single" w:sz="8" w:space="0" w:color="auto"/>
              <w:left w:val="nil"/>
              <w:bottom w:val="single" w:sz="8" w:space="0" w:color="auto"/>
              <w:right w:val="single" w:sz="4" w:space="0" w:color="auto"/>
            </w:tcBorders>
            <w:shd w:val="clear" w:color="000000" w:fill="CCFFCC"/>
            <w:vAlign w:val="bottom"/>
            <w:hideMark/>
          </w:tcPr>
          <w:p w14:paraId="6641075D"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51061B">
              <w:rPr>
                <w:rFonts w:ascii="Arial" w:eastAsia="Times New Roman" w:hAnsi="Arial" w:cs="Arial"/>
                <w:b/>
                <w:bCs/>
                <w:sz w:val="20"/>
                <w:szCs w:val="20"/>
                <w:lang w:eastAsia="et-EE"/>
              </w:rPr>
              <w:t xml:space="preserve"> eeldatav täitmine</w:t>
            </w:r>
          </w:p>
        </w:tc>
        <w:tc>
          <w:tcPr>
            <w:tcW w:w="1275" w:type="dxa"/>
            <w:tcBorders>
              <w:top w:val="single" w:sz="8" w:space="0" w:color="auto"/>
              <w:left w:val="nil"/>
              <w:bottom w:val="single" w:sz="8" w:space="0" w:color="auto"/>
              <w:right w:val="single" w:sz="4" w:space="0" w:color="auto"/>
            </w:tcBorders>
            <w:shd w:val="clear" w:color="000000" w:fill="CCFFCC"/>
            <w:vAlign w:val="bottom"/>
            <w:hideMark/>
          </w:tcPr>
          <w:p w14:paraId="67C4743E"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76AC5938"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4CE7AC5C"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6ECC185D"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51061B">
              <w:rPr>
                <w:rFonts w:ascii="Arial" w:eastAsia="Times New Roman" w:hAnsi="Arial" w:cs="Arial"/>
                <w:b/>
                <w:bCs/>
                <w:sz w:val="20"/>
                <w:szCs w:val="20"/>
                <w:lang w:eastAsia="et-EE"/>
              </w:rPr>
              <w:t xml:space="preserve"> eelarve  </w:t>
            </w:r>
          </w:p>
        </w:tc>
      </w:tr>
      <w:tr w:rsidR="00FC68B1" w:rsidRPr="0051061B" w14:paraId="0A4F58C5" w14:textId="77777777" w:rsidTr="0063125B">
        <w:trPr>
          <w:trHeight w:val="281"/>
        </w:trPr>
        <w:tc>
          <w:tcPr>
            <w:tcW w:w="2400" w:type="dxa"/>
            <w:tcBorders>
              <w:top w:val="nil"/>
              <w:left w:val="single" w:sz="8" w:space="0" w:color="auto"/>
              <w:bottom w:val="single" w:sz="4" w:space="0" w:color="auto"/>
              <w:right w:val="single" w:sz="4" w:space="0" w:color="auto"/>
            </w:tcBorders>
            <w:shd w:val="clear" w:color="auto" w:fill="auto"/>
            <w:vAlign w:val="bottom"/>
            <w:hideMark/>
          </w:tcPr>
          <w:p w14:paraId="07DC81B1" w14:textId="77777777" w:rsidR="00FC68B1" w:rsidRPr="0051061B" w:rsidRDefault="00FC68B1" w:rsidP="0063125B">
            <w:pPr>
              <w:spacing w:after="0" w:line="240" w:lineRule="auto"/>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Finantseerimistegevus</w:t>
            </w:r>
          </w:p>
        </w:tc>
        <w:tc>
          <w:tcPr>
            <w:tcW w:w="1418" w:type="dxa"/>
            <w:tcBorders>
              <w:top w:val="nil"/>
              <w:left w:val="single" w:sz="4" w:space="0" w:color="auto"/>
              <w:bottom w:val="single" w:sz="4" w:space="0" w:color="auto"/>
              <w:right w:val="single" w:sz="4" w:space="0" w:color="auto"/>
            </w:tcBorders>
            <w:shd w:val="clear" w:color="000000" w:fill="C0C0C0"/>
            <w:vAlign w:val="bottom"/>
            <w:hideMark/>
          </w:tcPr>
          <w:p w14:paraId="31681CFF"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485 000</w:t>
            </w:r>
          </w:p>
        </w:tc>
        <w:tc>
          <w:tcPr>
            <w:tcW w:w="1275" w:type="dxa"/>
            <w:tcBorders>
              <w:top w:val="nil"/>
              <w:left w:val="nil"/>
              <w:bottom w:val="single" w:sz="4" w:space="0" w:color="auto"/>
              <w:right w:val="single" w:sz="4" w:space="0" w:color="auto"/>
            </w:tcBorders>
            <w:shd w:val="clear" w:color="000000" w:fill="C0C0C0"/>
            <w:vAlign w:val="bottom"/>
            <w:hideMark/>
          </w:tcPr>
          <w:p w14:paraId="022D373C"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1 400 000</w:t>
            </w:r>
          </w:p>
        </w:tc>
        <w:tc>
          <w:tcPr>
            <w:tcW w:w="1276" w:type="dxa"/>
            <w:tcBorders>
              <w:top w:val="nil"/>
              <w:left w:val="nil"/>
              <w:bottom w:val="single" w:sz="4" w:space="0" w:color="auto"/>
              <w:right w:val="single" w:sz="4" w:space="0" w:color="auto"/>
            </w:tcBorders>
            <w:shd w:val="clear" w:color="000000" w:fill="C0C0C0"/>
            <w:vAlign w:val="bottom"/>
            <w:hideMark/>
          </w:tcPr>
          <w:p w14:paraId="1BACAF0C"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325 000</w:t>
            </w:r>
          </w:p>
        </w:tc>
        <w:tc>
          <w:tcPr>
            <w:tcW w:w="1276" w:type="dxa"/>
            <w:tcBorders>
              <w:top w:val="nil"/>
              <w:left w:val="nil"/>
              <w:bottom w:val="single" w:sz="4" w:space="0" w:color="auto"/>
              <w:right w:val="single" w:sz="4" w:space="0" w:color="auto"/>
            </w:tcBorders>
            <w:shd w:val="clear" w:color="000000" w:fill="C0C0C0"/>
            <w:vAlign w:val="bottom"/>
            <w:hideMark/>
          </w:tcPr>
          <w:p w14:paraId="4AC42652"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-200 000</w:t>
            </w:r>
          </w:p>
        </w:tc>
        <w:tc>
          <w:tcPr>
            <w:tcW w:w="1276" w:type="dxa"/>
            <w:tcBorders>
              <w:top w:val="nil"/>
              <w:left w:val="nil"/>
              <w:bottom w:val="single" w:sz="4" w:space="0" w:color="auto"/>
              <w:right w:val="single" w:sz="8" w:space="0" w:color="auto"/>
            </w:tcBorders>
            <w:shd w:val="clear" w:color="000000" w:fill="C0C0C0"/>
            <w:vAlign w:val="bottom"/>
            <w:hideMark/>
          </w:tcPr>
          <w:p w14:paraId="61FEE2CA"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330 000</w:t>
            </w:r>
          </w:p>
        </w:tc>
      </w:tr>
      <w:tr w:rsidR="00FC68B1" w:rsidRPr="0051061B" w14:paraId="5362B694" w14:textId="77777777" w:rsidTr="0063125B">
        <w:trPr>
          <w:trHeight w:val="307"/>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210D3AEF" w14:textId="77777777" w:rsidR="00FC68B1" w:rsidRPr="0051061B" w:rsidRDefault="00FC68B1" w:rsidP="0063125B">
            <w:pPr>
              <w:spacing w:after="0" w:line="240" w:lineRule="auto"/>
              <w:rPr>
                <w:rFonts w:ascii="Arial" w:eastAsia="Times New Roman" w:hAnsi="Arial" w:cs="Arial"/>
                <w:sz w:val="16"/>
                <w:szCs w:val="16"/>
                <w:lang w:eastAsia="et-EE"/>
              </w:rPr>
            </w:pPr>
            <w:r w:rsidRPr="0051061B">
              <w:rPr>
                <w:rFonts w:ascii="Arial" w:eastAsia="Times New Roman" w:hAnsi="Arial" w:cs="Arial"/>
                <w:sz w:val="16"/>
                <w:szCs w:val="16"/>
                <w:lang w:eastAsia="et-EE"/>
              </w:rPr>
              <w:t xml:space="preserve">   Kohustiste võtmine (+)</w:t>
            </w:r>
          </w:p>
        </w:tc>
        <w:tc>
          <w:tcPr>
            <w:tcW w:w="1418" w:type="dxa"/>
            <w:tcBorders>
              <w:top w:val="nil"/>
              <w:left w:val="single" w:sz="4" w:space="0" w:color="auto"/>
              <w:bottom w:val="single" w:sz="4" w:space="0" w:color="auto"/>
              <w:right w:val="nil"/>
            </w:tcBorders>
            <w:shd w:val="clear" w:color="auto" w:fill="auto"/>
            <w:vAlign w:val="bottom"/>
            <w:hideMark/>
          </w:tcPr>
          <w:p w14:paraId="139AB39A"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985 000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0E8C714"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2 000 000</w:t>
            </w:r>
          </w:p>
        </w:tc>
        <w:tc>
          <w:tcPr>
            <w:tcW w:w="1276" w:type="dxa"/>
            <w:tcBorders>
              <w:top w:val="nil"/>
              <w:left w:val="nil"/>
              <w:bottom w:val="single" w:sz="4" w:space="0" w:color="auto"/>
              <w:right w:val="single" w:sz="4" w:space="0" w:color="auto"/>
            </w:tcBorders>
            <w:shd w:val="clear" w:color="auto" w:fill="auto"/>
            <w:noWrap/>
            <w:vAlign w:val="bottom"/>
            <w:hideMark/>
          </w:tcPr>
          <w:p w14:paraId="6D2A2394"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c>
          <w:tcPr>
            <w:tcW w:w="1276" w:type="dxa"/>
            <w:tcBorders>
              <w:top w:val="nil"/>
              <w:left w:val="nil"/>
              <w:bottom w:val="single" w:sz="4" w:space="0" w:color="auto"/>
              <w:right w:val="single" w:sz="4" w:space="0" w:color="auto"/>
            </w:tcBorders>
            <w:shd w:val="clear" w:color="auto" w:fill="auto"/>
            <w:noWrap/>
            <w:vAlign w:val="bottom"/>
            <w:hideMark/>
          </w:tcPr>
          <w:p w14:paraId="04A3D264"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c>
          <w:tcPr>
            <w:tcW w:w="1276" w:type="dxa"/>
            <w:tcBorders>
              <w:top w:val="nil"/>
              <w:left w:val="nil"/>
              <w:bottom w:val="single" w:sz="4" w:space="0" w:color="auto"/>
              <w:right w:val="single" w:sz="8" w:space="0" w:color="auto"/>
            </w:tcBorders>
            <w:shd w:val="clear" w:color="auto" w:fill="auto"/>
            <w:noWrap/>
            <w:vAlign w:val="bottom"/>
            <w:hideMark/>
          </w:tcPr>
          <w:p w14:paraId="1BCAEFEA"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r>
      <w:tr w:rsidR="00FC68B1" w:rsidRPr="0051061B" w14:paraId="67ECBD9E" w14:textId="77777777" w:rsidTr="0063125B">
        <w:trPr>
          <w:trHeight w:val="281"/>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0D032C0D" w14:textId="77777777" w:rsidR="00FC68B1" w:rsidRPr="0051061B" w:rsidRDefault="00FC68B1" w:rsidP="0063125B">
            <w:pPr>
              <w:spacing w:after="0" w:line="240" w:lineRule="auto"/>
              <w:rPr>
                <w:rFonts w:ascii="Arial" w:eastAsia="Times New Roman" w:hAnsi="Arial" w:cs="Arial"/>
                <w:sz w:val="16"/>
                <w:szCs w:val="16"/>
                <w:lang w:eastAsia="et-EE"/>
              </w:rPr>
            </w:pPr>
            <w:r w:rsidRPr="0051061B">
              <w:rPr>
                <w:rFonts w:ascii="Arial" w:eastAsia="Times New Roman" w:hAnsi="Arial" w:cs="Arial"/>
                <w:sz w:val="16"/>
                <w:szCs w:val="16"/>
                <w:lang w:eastAsia="et-EE"/>
              </w:rPr>
              <w:t xml:space="preserve">   Kohustiste tasumine (-)</w:t>
            </w:r>
          </w:p>
        </w:tc>
        <w:tc>
          <w:tcPr>
            <w:tcW w:w="1418" w:type="dxa"/>
            <w:tcBorders>
              <w:top w:val="nil"/>
              <w:left w:val="single" w:sz="4" w:space="0" w:color="auto"/>
              <w:bottom w:val="single" w:sz="4" w:space="0" w:color="auto"/>
              <w:right w:val="nil"/>
            </w:tcBorders>
            <w:shd w:val="clear" w:color="auto" w:fill="auto"/>
            <w:vAlign w:val="bottom"/>
            <w:hideMark/>
          </w:tcPr>
          <w:p w14:paraId="4DBDB1DC"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15D152D"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-600 000</w:t>
            </w:r>
          </w:p>
        </w:tc>
        <w:tc>
          <w:tcPr>
            <w:tcW w:w="1276" w:type="dxa"/>
            <w:tcBorders>
              <w:top w:val="nil"/>
              <w:left w:val="nil"/>
              <w:bottom w:val="single" w:sz="4" w:space="0" w:color="auto"/>
              <w:right w:val="single" w:sz="4" w:space="0" w:color="auto"/>
            </w:tcBorders>
            <w:shd w:val="clear" w:color="auto" w:fill="auto"/>
            <w:noWrap/>
            <w:vAlign w:val="bottom"/>
            <w:hideMark/>
          </w:tcPr>
          <w:p w14:paraId="6B020110"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-675 000</w:t>
            </w:r>
          </w:p>
        </w:tc>
        <w:tc>
          <w:tcPr>
            <w:tcW w:w="1276" w:type="dxa"/>
            <w:tcBorders>
              <w:top w:val="nil"/>
              <w:left w:val="nil"/>
              <w:bottom w:val="single" w:sz="4" w:space="0" w:color="auto"/>
              <w:right w:val="single" w:sz="4" w:space="0" w:color="auto"/>
            </w:tcBorders>
            <w:shd w:val="clear" w:color="auto" w:fill="auto"/>
            <w:noWrap/>
            <w:vAlign w:val="bottom"/>
            <w:hideMark/>
          </w:tcPr>
          <w:p w14:paraId="46EFB8FA"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-700 000</w:t>
            </w:r>
          </w:p>
        </w:tc>
        <w:tc>
          <w:tcPr>
            <w:tcW w:w="1276" w:type="dxa"/>
            <w:tcBorders>
              <w:top w:val="nil"/>
              <w:left w:val="nil"/>
              <w:bottom w:val="single" w:sz="4" w:space="0" w:color="auto"/>
              <w:right w:val="single" w:sz="8" w:space="0" w:color="auto"/>
            </w:tcBorders>
            <w:shd w:val="clear" w:color="auto" w:fill="auto"/>
            <w:noWrap/>
            <w:vAlign w:val="bottom"/>
            <w:hideMark/>
          </w:tcPr>
          <w:p w14:paraId="75981F11"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-670 000</w:t>
            </w:r>
          </w:p>
        </w:tc>
      </w:tr>
    </w:tbl>
    <w:p w14:paraId="00334CB7" w14:textId="77777777" w:rsidR="00FC68B1" w:rsidRDefault="00FC68B1" w:rsidP="00FC68B1">
      <w:pPr>
        <w:jc w:val="both"/>
        <w:rPr>
          <w:rFonts w:ascii="Times New Roman" w:hAnsi="Times New Roman" w:cs="Times New Roman"/>
          <w:sz w:val="24"/>
          <w:szCs w:val="24"/>
        </w:rPr>
      </w:pPr>
    </w:p>
    <w:p w14:paraId="4B12B4B0" w14:textId="77777777" w:rsidR="00FC68B1" w:rsidRDefault="00FC68B1" w:rsidP="00FC68B1">
      <w:pPr>
        <w:jc w:val="both"/>
        <w:rPr>
          <w:rFonts w:ascii="Times New Roman" w:hAnsi="Times New Roman" w:cs="Times New Roman"/>
          <w:sz w:val="24"/>
          <w:szCs w:val="24"/>
        </w:rPr>
      </w:pPr>
      <w:r w:rsidRPr="008459E7">
        <w:rPr>
          <w:rFonts w:ascii="Times New Roman" w:hAnsi="Times New Roman" w:cs="Times New Roman"/>
          <w:sz w:val="24"/>
          <w:szCs w:val="24"/>
        </w:rPr>
        <w:t xml:space="preserve">25.10.2019.a. on Swedbank AS ja </w:t>
      </w:r>
      <w:proofErr w:type="spellStart"/>
      <w:r w:rsidRPr="008459E7">
        <w:rPr>
          <w:rFonts w:ascii="Times New Roman" w:hAnsi="Times New Roman" w:cs="Times New Roman"/>
          <w:sz w:val="24"/>
          <w:szCs w:val="24"/>
        </w:rPr>
        <w:t>Steniard</w:t>
      </w:r>
      <w:proofErr w:type="spellEnd"/>
      <w:r w:rsidRPr="008459E7">
        <w:rPr>
          <w:rFonts w:ascii="Times New Roman" w:hAnsi="Times New Roman" w:cs="Times New Roman"/>
          <w:sz w:val="24"/>
          <w:szCs w:val="24"/>
        </w:rPr>
        <w:t xml:space="preserve"> OÜ vahel sõlmitud Kuusalu Spordikeskuse laenu refinantseerimise leping lõpptähtajaga 15.10.2026 ning jääkmaksumusega 1 658 424 eurot. Arvestades käesoleval ajal tekkinud majanduslangust prognoosime, et vallal puuduvad vahendid laenujäägi koheseks tagastamiseks. Laenuleping tuleb kas pikendada või refinantseerida. Seega ei ole 2026. aasta laenumakse kohustustes kajastatud laenu lõppmakset ja laenu tagasimaksed on ajatatud järgnevate aastate peale.</w:t>
      </w:r>
    </w:p>
    <w:p w14:paraId="27AAA439" w14:textId="77777777" w:rsidR="00FC68B1" w:rsidRDefault="00FC68B1" w:rsidP="00FC68B1">
      <w:pPr>
        <w:jc w:val="both"/>
        <w:rPr>
          <w:rFonts w:ascii="Times New Roman" w:hAnsi="Times New Roman" w:cs="Times New Roman"/>
          <w:sz w:val="24"/>
          <w:szCs w:val="24"/>
        </w:rPr>
      </w:pPr>
    </w:p>
    <w:p w14:paraId="586AF03A" w14:textId="77777777" w:rsidR="00FC68B1" w:rsidRDefault="00FC68B1" w:rsidP="00FC68B1">
      <w:pPr>
        <w:pStyle w:val="Pealkiri1"/>
        <w:numPr>
          <w:ilvl w:val="1"/>
          <w:numId w:val="36"/>
        </w:numPr>
      </w:pPr>
      <w:bookmarkStart w:id="24" w:name="_Toc78291455"/>
      <w:bookmarkStart w:id="25" w:name="_Toc176852424"/>
      <w:r>
        <w:lastRenderedPageBreak/>
        <w:t xml:space="preserve"> Sõltuvad üksused</w:t>
      </w:r>
      <w:bookmarkEnd w:id="24"/>
      <w:bookmarkEnd w:id="25"/>
    </w:p>
    <w:p w14:paraId="198ED2E4" w14:textId="77777777" w:rsidR="00FC68B1" w:rsidRPr="00C56845" w:rsidRDefault="00FC68B1" w:rsidP="00FC68B1"/>
    <w:p w14:paraId="173D24EF" w14:textId="77777777" w:rsidR="00FC68B1" w:rsidRPr="00C307E4" w:rsidRDefault="00FC68B1" w:rsidP="00FC68B1">
      <w:pPr>
        <w:jc w:val="both"/>
        <w:rPr>
          <w:rFonts w:ascii="Times New Roman" w:hAnsi="Times New Roman" w:cs="Times New Roman"/>
          <w:sz w:val="24"/>
          <w:szCs w:val="24"/>
        </w:rPr>
      </w:pPr>
      <w:r w:rsidRPr="00C307E4">
        <w:rPr>
          <w:rFonts w:ascii="Times New Roman" w:hAnsi="Times New Roman" w:cs="Times New Roman"/>
          <w:sz w:val="24"/>
          <w:szCs w:val="24"/>
        </w:rPr>
        <w:t>Kuusalu Vallavalitsuse tütarettevõtteks on OÜ Kuusalu Soojus. Kuusalu</w:t>
      </w:r>
      <w:r>
        <w:rPr>
          <w:rFonts w:ascii="Times New Roman" w:hAnsi="Times New Roman" w:cs="Times New Roman"/>
          <w:sz w:val="24"/>
          <w:szCs w:val="24"/>
        </w:rPr>
        <w:t xml:space="preserve"> Soojus OÜ loodi 1998. aastal. </w:t>
      </w:r>
      <w:r w:rsidRPr="00C307E4">
        <w:rPr>
          <w:rFonts w:ascii="Times New Roman" w:hAnsi="Times New Roman" w:cs="Times New Roman"/>
          <w:sz w:val="24"/>
          <w:szCs w:val="24"/>
        </w:rPr>
        <w:t>Põhitegevusalaks on soojusenergia tootmine ja müük. Kuusalu Vallavalitsus omab Kuusalu Soojus OÜ 100% osalust ning osaluse suuruseks on 215 389 eurot. Kuusalu Soojus OÜ konsolideeritakse rida-realt ning kajastatakse emaettevõtte bilansis tuletatud soetusmaksumuses.</w:t>
      </w:r>
    </w:p>
    <w:p w14:paraId="1FBEAFD4" w14:textId="77777777" w:rsidR="00FC68B1" w:rsidRPr="00C307E4" w:rsidRDefault="00FC68B1" w:rsidP="00FC68B1">
      <w:pPr>
        <w:jc w:val="both"/>
        <w:rPr>
          <w:rFonts w:ascii="Times New Roman" w:hAnsi="Times New Roman" w:cs="Times New Roman"/>
          <w:sz w:val="24"/>
          <w:szCs w:val="24"/>
        </w:rPr>
      </w:pPr>
      <w:r w:rsidRPr="00C307E4">
        <w:rPr>
          <w:rFonts w:ascii="Times New Roman" w:hAnsi="Times New Roman" w:cs="Times New Roman"/>
          <w:sz w:val="24"/>
          <w:szCs w:val="24"/>
        </w:rPr>
        <w:t>Kuusalu Vallavalitsuse s</w:t>
      </w:r>
      <w:r>
        <w:rPr>
          <w:rFonts w:ascii="Times New Roman" w:hAnsi="Times New Roman" w:cs="Times New Roman"/>
          <w:sz w:val="24"/>
          <w:szCs w:val="24"/>
        </w:rPr>
        <w:t xml:space="preserve">idusettevõte on OÜ Sõnumitooja. </w:t>
      </w:r>
      <w:r w:rsidRPr="00C307E4">
        <w:rPr>
          <w:rFonts w:ascii="Times New Roman" w:hAnsi="Times New Roman" w:cs="Times New Roman"/>
          <w:sz w:val="24"/>
          <w:szCs w:val="24"/>
        </w:rPr>
        <w:t xml:space="preserve">OÜ </w:t>
      </w:r>
      <w:r>
        <w:rPr>
          <w:rFonts w:ascii="Times New Roman" w:hAnsi="Times New Roman" w:cs="Times New Roman"/>
          <w:sz w:val="24"/>
          <w:szCs w:val="24"/>
        </w:rPr>
        <w:t xml:space="preserve">Sõnumitooja asutati 09.09.1994. </w:t>
      </w:r>
      <w:r w:rsidRPr="00C307E4">
        <w:rPr>
          <w:rFonts w:ascii="Times New Roman" w:hAnsi="Times New Roman" w:cs="Times New Roman"/>
          <w:sz w:val="24"/>
          <w:szCs w:val="24"/>
        </w:rPr>
        <w:t>Põhitegevusala on ajalehe Sõnumitooja kirjastamine. Kuusalu Vallavalitsus omab OÜ-s Sõnumitooja 33,3% osalust võrdselt teiste omavalitsusüksustega – Anija ja Raasiku vallaga. Kõigi omavalitsuste osaluse suuruseks on 3 764 eurot. Kuusalu Vallavalitsus kajastab OÜ-d Sõnumitooja sidusettevõttena.</w:t>
      </w:r>
    </w:p>
    <w:p w14:paraId="716C2B09" w14:textId="77777777" w:rsidR="00FC68B1" w:rsidRDefault="00FC68B1" w:rsidP="00FC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Kuusalu Vallavalitsusel puuduvad sõltuvad üksused. </w:t>
      </w:r>
    </w:p>
    <w:p w14:paraId="5DBBDBFF" w14:textId="77777777" w:rsidR="00FC68B1" w:rsidRPr="003C7DDA" w:rsidRDefault="00FC68B1" w:rsidP="00FC68B1">
      <w:pPr>
        <w:pStyle w:val="Pealkiri1"/>
        <w:spacing w:after="240"/>
        <w:rPr>
          <w:highlight w:val="green"/>
        </w:rPr>
      </w:pPr>
      <w:bookmarkStart w:id="26" w:name="_Toc78291456"/>
      <w:bookmarkStart w:id="27" w:name="_Toc176852425"/>
      <w:r>
        <w:t xml:space="preserve">4.6 </w:t>
      </w:r>
      <w:r w:rsidRPr="00D97BDD">
        <w:t>Finantsdistsipliin</w:t>
      </w:r>
      <w:bookmarkEnd w:id="26"/>
      <w:bookmarkEnd w:id="27"/>
      <w:r w:rsidRPr="00855ECD">
        <w:rPr>
          <w:highlight w:val="green"/>
        </w:rPr>
        <w:t xml:space="preserve"> </w:t>
      </w:r>
    </w:p>
    <w:p w14:paraId="0AF3BCDA"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Kuusalu vald on oma arengu kavandamisel ja elluviimisel lähtunud kestlikkuse printsiibist. Teostatud investeeringud ja võetud kohustused on säilitanud vallale piisava maksevõime sealjuures olemasolevate teenuste osutamiseks senises mahus. Kuusalu vallavalitsusel on võimalik planeerida täiendavaid investeeringuid laenuvahendite abil enne Rahandusministeeriumi kehtestatud piiri saavutamist.</w:t>
      </w:r>
    </w:p>
    <w:p w14:paraId="43A0AA4C"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Finantsdistsipliini tagamiseks sätestab kohaliku omavalitsuse finantsjuhtimise seadus finantsdistsipliini tagamise meetmed. Kohaliku omavalitsuse üksuse finantsdistsipliini tagamise meetmed on kinnipidamine kohaliku omavalitsuse üksuse ja kohaliku omavalitsuse üksuse arvestusüksuse põhitegevuse tulemi lubatavast väärtusest ja netovõlakoormuse ülemmäärast.</w:t>
      </w:r>
    </w:p>
    <w:p w14:paraId="05B1FACF"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Põhitegevuse tulem on põhitegevuse tulude ja põhitegevuse kulude vahe. Põhitegevuse tulemi väärtus ei tohi olla aruandeaasta lõpu seisuga väiksem kui null va arvatud juhul kui sellele eelnenud aasta põhitegevuse tulem oli suurem kui null.</w:t>
      </w:r>
    </w:p>
    <w:p w14:paraId="17EF7878" w14:textId="77777777" w:rsidR="00FC68B1" w:rsidRDefault="00FC68B1" w:rsidP="00FC68B1">
      <w:pPr>
        <w:jc w:val="both"/>
        <w:rPr>
          <w:rFonts w:ascii="Times New Roman" w:hAnsi="Times New Roman" w:cs="Times New Roman"/>
          <w:sz w:val="24"/>
          <w:szCs w:val="24"/>
        </w:rPr>
      </w:pPr>
      <w:r w:rsidRPr="0000556F">
        <w:rPr>
          <w:rFonts w:ascii="Times New Roman" w:hAnsi="Times New Roman" w:cs="Times New Roman"/>
          <w:sz w:val="24"/>
          <w:szCs w:val="24"/>
        </w:rPr>
        <w:t>Netovõlakoormus on võlakohustuste suuruse ja likviidsete varade kogusumma vahe.  Kohaliku omavalitsuse üksuse ja tema arvestusüksuse netovõlakoormus võib aruandeaasta</w:t>
      </w:r>
      <w:r>
        <w:rPr>
          <w:rFonts w:ascii="Times New Roman" w:hAnsi="Times New Roman" w:cs="Times New Roman"/>
          <w:sz w:val="24"/>
          <w:szCs w:val="24"/>
        </w:rPr>
        <w:t xml:space="preserve"> </w:t>
      </w:r>
      <w:r w:rsidRPr="0000556F">
        <w:rPr>
          <w:rFonts w:ascii="Times New Roman" w:hAnsi="Times New Roman" w:cs="Times New Roman"/>
          <w:sz w:val="24"/>
          <w:szCs w:val="24"/>
        </w:rPr>
        <w:t>lõpul</w:t>
      </w:r>
      <w:r>
        <w:rPr>
          <w:rFonts w:ascii="Times New Roman" w:hAnsi="Times New Roman" w:cs="Times New Roman"/>
          <w:sz w:val="24"/>
          <w:szCs w:val="24"/>
        </w:rPr>
        <w:t xml:space="preserve"> </w:t>
      </w:r>
      <w:r w:rsidRPr="0000556F">
        <w:rPr>
          <w:rFonts w:ascii="Times New Roman" w:hAnsi="Times New Roman" w:cs="Times New Roman"/>
          <w:sz w:val="24"/>
          <w:szCs w:val="24"/>
        </w:rPr>
        <w:t>ulatuda:</w:t>
      </w:r>
      <w:r w:rsidRPr="0000556F">
        <w:rPr>
          <w:rFonts w:ascii="Times New Roman" w:hAnsi="Times New Roman" w:cs="Times New Roman"/>
          <w:sz w:val="24"/>
          <w:szCs w:val="24"/>
        </w:rPr>
        <w:br/>
      </w:r>
      <w:r w:rsidRPr="004370AC">
        <w:rPr>
          <w:rFonts w:ascii="Times New Roman" w:hAnsi="Times New Roman" w:cs="Times New Roman"/>
          <w:sz w:val="24"/>
          <w:szCs w:val="24"/>
        </w:rPr>
        <w:t>1) aastatel 202</w:t>
      </w:r>
      <w:r>
        <w:rPr>
          <w:rFonts w:ascii="Times New Roman" w:hAnsi="Times New Roman" w:cs="Times New Roman"/>
          <w:sz w:val="24"/>
          <w:szCs w:val="24"/>
        </w:rPr>
        <w:t>1</w:t>
      </w:r>
      <w:r w:rsidRPr="004370AC">
        <w:rPr>
          <w:rFonts w:ascii="Times New Roman" w:hAnsi="Times New Roman" w:cs="Times New Roman"/>
          <w:sz w:val="24"/>
          <w:szCs w:val="24"/>
        </w:rPr>
        <w:t>–2024 lõppenud aruandeaasta põhitegevuse tulude ja põhitegevuse kulude kümnekordse vaheni, kuid ei tohi ületada sama aruandeaasta põhitegevuse tulude kogusummat või 80 protsendini vastava aasta põhitegevuse tuludest, kui põhitegevuse tulude ja põhitegevuse kulude kümnekordne vahe on väiksem kui 80 protsenti vastava aruandeaasta põhitegevuse tuludest;</w:t>
      </w:r>
      <w:r w:rsidRPr="004370AC">
        <w:rPr>
          <w:rFonts w:ascii="Times New Roman" w:hAnsi="Times New Roman" w:cs="Times New Roman"/>
          <w:sz w:val="24"/>
          <w:szCs w:val="24"/>
        </w:rPr>
        <w:br/>
        <w:t>2) 2025. aastal lõppenud aruandeaasta põhitegevuse tulude ja põhitegevuse kulude üheksakordse vaheni, kuid ei tohi ületada sama aruandeaasta põhitegevuse tulude kogusummat või 75 protsendini sama aasta põhitegevuse tuludest, kui põhitegevuse tulude ja põhitegevuse kulude üheksakordne vahe on väiksem kui 75 protsenti vastava aruandeaasta põhitegevuse tuludest.</w:t>
      </w:r>
    </w:p>
    <w:p w14:paraId="58ED5FF2" w14:textId="77777777"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 xml:space="preserve">3) </w:t>
      </w:r>
      <w:r w:rsidRPr="004370AC">
        <w:rPr>
          <w:rFonts w:ascii="Times New Roman" w:hAnsi="Times New Roman" w:cs="Times New Roman"/>
          <w:sz w:val="24"/>
          <w:szCs w:val="24"/>
        </w:rPr>
        <w:t>202</w:t>
      </w:r>
      <w:r>
        <w:rPr>
          <w:rFonts w:ascii="Times New Roman" w:hAnsi="Times New Roman" w:cs="Times New Roman"/>
          <w:sz w:val="24"/>
          <w:szCs w:val="24"/>
        </w:rPr>
        <w:t>6</w:t>
      </w:r>
      <w:r w:rsidRPr="004370AC">
        <w:rPr>
          <w:rFonts w:ascii="Times New Roman" w:hAnsi="Times New Roman" w:cs="Times New Roman"/>
          <w:sz w:val="24"/>
          <w:szCs w:val="24"/>
        </w:rPr>
        <w:t xml:space="preserve">. aastal lõppenud aruandeaasta põhitegevuse tulude ja põhitegevuse kulude üheksakordse vaheni, kuid ei tohi ületada sama aruandeaasta põhitegevuse tulude kogusummat </w:t>
      </w:r>
      <w:r w:rsidRPr="004370AC">
        <w:rPr>
          <w:rFonts w:ascii="Times New Roman" w:hAnsi="Times New Roman" w:cs="Times New Roman"/>
          <w:sz w:val="24"/>
          <w:szCs w:val="24"/>
        </w:rPr>
        <w:lastRenderedPageBreak/>
        <w:t>või 7</w:t>
      </w:r>
      <w:r>
        <w:rPr>
          <w:rFonts w:ascii="Times New Roman" w:hAnsi="Times New Roman" w:cs="Times New Roman"/>
          <w:sz w:val="24"/>
          <w:szCs w:val="24"/>
        </w:rPr>
        <w:t>0</w:t>
      </w:r>
      <w:r w:rsidRPr="004370AC">
        <w:rPr>
          <w:rFonts w:ascii="Times New Roman" w:hAnsi="Times New Roman" w:cs="Times New Roman"/>
          <w:sz w:val="24"/>
          <w:szCs w:val="24"/>
        </w:rPr>
        <w:t xml:space="preserve"> protsendini sama aasta põhitegevuse tuludest, kui põhitegevuse tulude ja põhitegevuse kulude üheksakordne vahe on väiksem kui 7</w:t>
      </w:r>
      <w:r>
        <w:rPr>
          <w:rFonts w:ascii="Times New Roman" w:hAnsi="Times New Roman" w:cs="Times New Roman"/>
          <w:sz w:val="24"/>
          <w:szCs w:val="24"/>
        </w:rPr>
        <w:t>0</w:t>
      </w:r>
      <w:r w:rsidRPr="004370AC">
        <w:rPr>
          <w:rFonts w:ascii="Times New Roman" w:hAnsi="Times New Roman" w:cs="Times New Roman"/>
          <w:sz w:val="24"/>
          <w:szCs w:val="24"/>
        </w:rPr>
        <w:t xml:space="preserve"> protsenti vastava aruandeaasta põhitegevuse tuludest.</w:t>
      </w:r>
    </w:p>
    <w:p w14:paraId="2586A447" w14:textId="77777777"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 xml:space="preserve">4) </w:t>
      </w:r>
      <w:r w:rsidRPr="004370AC">
        <w:rPr>
          <w:rFonts w:ascii="Times New Roman" w:hAnsi="Times New Roman" w:cs="Times New Roman"/>
          <w:sz w:val="24"/>
          <w:szCs w:val="24"/>
        </w:rPr>
        <w:t>202</w:t>
      </w:r>
      <w:r>
        <w:rPr>
          <w:rFonts w:ascii="Times New Roman" w:hAnsi="Times New Roman" w:cs="Times New Roman"/>
          <w:sz w:val="24"/>
          <w:szCs w:val="24"/>
        </w:rPr>
        <w:t>7</w:t>
      </w:r>
      <w:r w:rsidRPr="004370AC">
        <w:rPr>
          <w:rFonts w:ascii="Times New Roman" w:hAnsi="Times New Roman" w:cs="Times New Roman"/>
          <w:sz w:val="24"/>
          <w:szCs w:val="24"/>
        </w:rPr>
        <w:t xml:space="preserve">. aastal lõppenud aruandeaasta põhitegevuse tulude ja põhitegevuse kulude üheksakordse vaheni, kuid ei tohi ületada sama aruandeaasta põhitegevuse tulude kogusummat või </w:t>
      </w:r>
      <w:r>
        <w:rPr>
          <w:rFonts w:ascii="Times New Roman" w:hAnsi="Times New Roman" w:cs="Times New Roman"/>
          <w:sz w:val="24"/>
          <w:szCs w:val="24"/>
        </w:rPr>
        <w:t>65</w:t>
      </w:r>
      <w:r w:rsidRPr="004370AC">
        <w:rPr>
          <w:rFonts w:ascii="Times New Roman" w:hAnsi="Times New Roman" w:cs="Times New Roman"/>
          <w:sz w:val="24"/>
          <w:szCs w:val="24"/>
        </w:rPr>
        <w:t xml:space="preserve"> protsendini sama aasta põhitegevuse tuludest, kui põhitegevuse tulude ja põhitegevuse kulude üheksakordne vahe on väiksem kui </w:t>
      </w:r>
      <w:r>
        <w:rPr>
          <w:rFonts w:ascii="Times New Roman" w:hAnsi="Times New Roman" w:cs="Times New Roman"/>
          <w:sz w:val="24"/>
          <w:szCs w:val="24"/>
        </w:rPr>
        <w:t>65</w:t>
      </w:r>
      <w:r w:rsidRPr="004370AC">
        <w:rPr>
          <w:rFonts w:ascii="Times New Roman" w:hAnsi="Times New Roman" w:cs="Times New Roman"/>
          <w:sz w:val="24"/>
          <w:szCs w:val="24"/>
        </w:rPr>
        <w:t xml:space="preserve"> protsenti vastava aruandeaasta põhitegevuse tuludest.</w:t>
      </w:r>
    </w:p>
    <w:p w14:paraId="3958F7B5" w14:textId="77777777" w:rsidR="00FC68B1"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Kuusalu valla põhitegevuse tulem on igal aastal kindlalt positiivne ning kasvab 202</w:t>
      </w:r>
      <w:r>
        <w:rPr>
          <w:rFonts w:ascii="Times New Roman" w:hAnsi="Times New Roman" w:cs="Times New Roman"/>
          <w:sz w:val="24"/>
          <w:szCs w:val="24"/>
        </w:rPr>
        <w:t>8.</w:t>
      </w:r>
      <w:r w:rsidRPr="00AF495B">
        <w:rPr>
          <w:rFonts w:ascii="Times New Roman" w:hAnsi="Times New Roman" w:cs="Times New Roman"/>
          <w:sz w:val="24"/>
          <w:szCs w:val="24"/>
        </w:rPr>
        <w:t xml:space="preserve"> aastaks </w:t>
      </w:r>
      <w:r>
        <w:rPr>
          <w:rFonts w:ascii="Times New Roman" w:hAnsi="Times New Roman" w:cs="Times New Roman"/>
          <w:sz w:val="24"/>
          <w:szCs w:val="24"/>
        </w:rPr>
        <w:t>2</w:t>
      </w:r>
      <w:r w:rsidRPr="00AF495B">
        <w:rPr>
          <w:rFonts w:ascii="Times New Roman" w:hAnsi="Times New Roman" w:cs="Times New Roman"/>
          <w:sz w:val="24"/>
          <w:szCs w:val="24"/>
        </w:rPr>
        <w:t>,</w:t>
      </w:r>
      <w:r>
        <w:rPr>
          <w:rFonts w:ascii="Times New Roman" w:hAnsi="Times New Roman" w:cs="Times New Roman"/>
          <w:sz w:val="24"/>
          <w:szCs w:val="24"/>
        </w:rPr>
        <w:t>2</w:t>
      </w:r>
      <w:r w:rsidRPr="00AF495B">
        <w:rPr>
          <w:rFonts w:ascii="Times New Roman" w:hAnsi="Times New Roman" w:cs="Times New Roman"/>
          <w:sz w:val="24"/>
          <w:szCs w:val="24"/>
        </w:rPr>
        <w:t xml:space="preserve"> miljonini. Põhitegevuse tulem on ebapiisav kogu investeerimistegevuse finantseerimiseks ning puudu jääv osa tuleb katta laenudega. </w:t>
      </w:r>
    </w:p>
    <w:p w14:paraId="2523B246" w14:textId="77777777" w:rsidR="00FC68B1" w:rsidRDefault="00FC68B1" w:rsidP="00FC68B1">
      <w:pPr>
        <w:jc w:val="both"/>
        <w:rPr>
          <w:rFonts w:ascii="Times New Roman" w:hAnsi="Times New Roman" w:cs="Times New Roman"/>
          <w:sz w:val="24"/>
          <w:szCs w:val="24"/>
        </w:rPr>
      </w:pP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1134"/>
        <w:gridCol w:w="948"/>
      </w:tblGrid>
      <w:tr w:rsidR="00FC68B1" w:rsidRPr="006F038E" w14:paraId="2777C44A"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57AE0E6"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3612BD9C"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6F038E">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0800CC49"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6F038E">
              <w:rPr>
                <w:rFonts w:ascii="Arial" w:eastAsia="Times New Roman" w:hAnsi="Arial" w:cs="Arial"/>
                <w:b/>
                <w:bCs/>
                <w:sz w:val="16"/>
                <w:szCs w:val="16"/>
                <w:lang w:eastAsia="et-EE"/>
              </w:rPr>
              <w:t xml:space="preserve">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21A9D25B"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6F038E">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AF7ABA1"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6F038E">
              <w:rPr>
                <w:rFonts w:ascii="Arial" w:eastAsia="Times New Roman" w:hAnsi="Arial" w:cs="Arial"/>
                <w:b/>
                <w:bCs/>
                <w:sz w:val="16"/>
                <w:szCs w:val="16"/>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A7FE64D"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6F038E">
              <w:rPr>
                <w:rFonts w:ascii="Arial" w:eastAsia="Times New Roman" w:hAnsi="Arial" w:cs="Arial"/>
                <w:b/>
                <w:bCs/>
                <w:sz w:val="16"/>
                <w:szCs w:val="16"/>
                <w:lang w:eastAsia="et-EE"/>
              </w:rPr>
              <w:t xml:space="preserve"> eelarve  </w:t>
            </w:r>
          </w:p>
        </w:tc>
        <w:tc>
          <w:tcPr>
            <w:tcW w:w="948" w:type="dxa"/>
            <w:tcBorders>
              <w:top w:val="single" w:sz="8" w:space="0" w:color="auto"/>
              <w:left w:val="nil"/>
              <w:bottom w:val="single" w:sz="8" w:space="0" w:color="auto"/>
              <w:right w:val="single" w:sz="8" w:space="0" w:color="auto"/>
            </w:tcBorders>
            <w:shd w:val="clear" w:color="000000" w:fill="CCFFCC"/>
            <w:vAlign w:val="bottom"/>
            <w:hideMark/>
          </w:tcPr>
          <w:p w14:paraId="77B2F541"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6F038E">
              <w:rPr>
                <w:rFonts w:ascii="Arial" w:eastAsia="Times New Roman" w:hAnsi="Arial" w:cs="Arial"/>
                <w:b/>
                <w:bCs/>
                <w:sz w:val="16"/>
                <w:szCs w:val="16"/>
                <w:lang w:eastAsia="et-EE"/>
              </w:rPr>
              <w:t xml:space="preserve"> eelarve  </w:t>
            </w:r>
          </w:p>
        </w:tc>
      </w:tr>
      <w:tr w:rsidR="00FC68B1" w:rsidRPr="006F038E" w14:paraId="6180A51B"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38B20028"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1FBCDDFE"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B9D1C7C"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14 786 431</w:t>
            </w:r>
          </w:p>
        </w:tc>
        <w:tc>
          <w:tcPr>
            <w:tcW w:w="993" w:type="dxa"/>
            <w:tcBorders>
              <w:top w:val="single" w:sz="4" w:space="0" w:color="auto"/>
              <w:left w:val="nil"/>
              <w:bottom w:val="single" w:sz="4" w:space="0" w:color="auto"/>
              <w:right w:val="single" w:sz="4" w:space="0" w:color="auto"/>
            </w:tcBorders>
            <w:shd w:val="clear" w:color="000000" w:fill="C0C0C0"/>
            <w:vAlign w:val="bottom"/>
            <w:hideMark/>
          </w:tcPr>
          <w:p w14:paraId="455A9843"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15 338 892</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F902CAA"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15 843 392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190E45E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16 348 392</w:t>
            </w:r>
          </w:p>
        </w:tc>
        <w:tc>
          <w:tcPr>
            <w:tcW w:w="948" w:type="dxa"/>
            <w:tcBorders>
              <w:top w:val="single" w:sz="4" w:space="0" w:color="auto"/>
              <w:left w:val="nil"/>
              <w:bottom w:val="single" w:sz="4" w:space="0" w:color="auto"/>
              <w:right w:val="single" w:sz="8" w:space="0" w:color="auto"/>
            </w:tcBorders>
            <w:shd w:val="clear" w:color="000000" w:fill="C0C0C0"/>
            <w:vAlign w:val="bottom"/>
            <w:hideMark/>
          </w:tcPr>
          <w:p w14:paraId="539DA2F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16 898 392</w:t>
            </w:r>
          </w:p>
        </w:tc>
      </w:tr>
      <w:tr w:rsidR="00FC68B1" w:rsidRPr="006F038E" w14:paraId="084EBBB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1F4AE76F"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79D5303"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09864AB9"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14 006 852</w:t>
            </w:r>
          </w:p>
        </w:tc>
        <w:tc>
          <w:tcPr>
            <w:tcW w:w="993" w:type="dxa"/>
            <w:tcBorders>
              <w:top w:val="nil"/>
              <w:left w:val="nil"/>
              <w:bottom w:val="single" w:sz="4" w:space="0" w:color="auto"/>
              <w:right w:val="single" w:sz="4" w:space="0" w:color="auto"/>
            </w:tcBorders>
            <w:shd w:val="clear" w:color="000000" w:fill="C0C0C0"/>
            <w:vAlign w:val="bottom"/>
            <w:hideMark/>
          </w:tcPr>
          <w:p w14:paraId="7FED4A42"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14 318 700</w:t>
            </w:r>
          </w:p>
        </w:tc>
        <w:tc>
          <w:tcPr>
            <w:tcW w:w="992" w:type="dxa"/>
            <w:tcBorders>
              <w:top w:val="nil"/>
              <w:left w:val="nil"/>
              <w:bottom w:val="single" w:sz="4" w:space="0" w:color="auto"/>
              <w:right w:val="single" w:sz="4" w:space="0" w:color="auto"/>
            </w:tcBorders>
            <w:shd w:val="clear" w:color="000000" w:fill="C0C0C0"/>
            <w:vAlign w:val="bottom"/>
            <w:hideMark/>
          </w:tcPr>
          <w:p w14:paraId="4D46C8E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14 520 700</w:t>
            </w:r>
          </w:p>
        </w:tc>
        <w:tc>
          <w:tcPr>
            <w:tcW w:w="1134" w:type="dxa"/>
            <w:tcBorders>
              <w:top w:val="nil"/>
              <w:left w:val="nil"/>
              <w:bottom w:val="single" w:sz="4" w:space="0" w:color="auto"/>
              <w:right w:val="single" w:sz="4" w:space="0" w:color="auto"/>
            </w:tcBorders>
            <w:shd w:val="clear" w:color="000000" w:fill="C0C0C0"/>
            <w:vAlign w:val="bottom"/>
            <w:hideMark/>
          </w:tcPr>
          <w:p w14:paraId="2F951FCE"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14 620 700</w:t>
            </w:r>
          </w:p>
        </w:tc>
        <w:tc>
          <w:tcPr>
            <w:tcW w:w="948" w:type="dxa"/>
            <w:tcBorders>
              <w:top w:val="nil"/>
              <w:left w:val="nil"/>
              <w:bottom w:val="single" w:sz="4" w:space="0" w:color="auto"/>
              <w:right w:val="single" w:sz="8" w:space="0" w:color="auto"/>
            </w:tcBorders>
            <w:shd w:val="clear" w:color="000000" w:fill="C0C0C0"/>
            <w:vAlign w:val="bottom"/>
            <w:hideMark/>
          </w:tcPr>
          <w:p w14:paraId="06F1E0EE"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14 670 700</w:t>
            </w:r>
          </w:p>
        </w:tc>
      </w:tr>
      <w:tr w:rsidR="00FC68B1" w:rsidRPr="006F038E" w14:paraId="65F3891B"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4F8335BD" w14:textId="77777777" w:rsidR="00FC68B1" w:rsidRPr="006F038E" w:rsidRDefault="00FC68B1" w:rsidP="0063125B">
            <w:pPr>
              <w:spacing w:after="0" w:line="240" w:lineRule="auto"/>
              <w:rPr>
                <w:rFonts w:ascii="Arial" w:eastAsia="Times New Roman" w:hAnsi="Arial" w:cs="Arial"/>
                <w:i/>
                <w:iCs/>
                <w:sz w:val="16"/>
                <w:szCs w:val="16"/>
                <w:lang w:eastAsia="et-EE"/>
              </w:rPr>
            </w:pPr>
            <w:r w:rsidRPr="006F038E">
              <w:rPr>
                <w:rFonts w:ascii="Arial" w:eastAsia="Times New Roman" w:hAnsi="Arial" w:cs="Arial"/>
                <w:i/>
                <w:iCs/>
                <w:sz w:val="16"/>
                <w:szCs w:val="16"/>
                <w:lang w:eastAsia="et-EE"/>
              </w:rPr>
              <w:t xml:space="preserve">   sh alates </w:t>
            </w:r>
            <w:r w:rsidRPr="006F038E">
              <w:rPr>
                <w:rFonts w:ascii="Arial" w:eastAsia="Times New Roman" w:hAnsi="Arial" w:cs="Arial"/>
                <w:b/>
                <w:bCs/>
                <w:i/>
                <w:iCs/>
                <w:sz w:val="16"/>
                <w:szCs w:val="16"/>
                <w:lang w:eastAsia="et-EE"/>
              </w:rPr>
              <w:t>2012</w:t>
            </w:r>
            <w:r w:rsidRPr="006F038E">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77B1759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6DF90B34"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19 602</w:t>
            </w:r>
          </w:p>
        </w:tc>
        <w:tc>
          <w:tcPr>
            <w:tcW w:w="993" w:type="dxa"/>
            <w:tcBorders>
              <w:top w:val="nil"/>
              <w:left w:val="nil"/>
              <w:bottom w:val="single" w:sz="4" w:space="0" w:color="auto"/>
              <w:right w:val="single" w:sz="4" w:space="0" w:color="auto"/>
            </w:tcBorders>
            <w:shd w:val="clear" w:color="000000" w:fill="CCFFFF"/>
            <w:vAlign w:val="bottom"/>
            <w:hideMark/>
          </w:tcPr>
          <w:p w14:paraId="062FB2B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6EE7F4D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9 258</w:t>
            </w:r>
          </w:p>
        </w:tc>
        <w:tc>
          <w:tcPr>
            <w:tcW w:w="1134" w:type="dxa"/>
            <w:tcBorders>
              <w:top w:val="nil"/>
              <w:left w:val="nil"/>
              <w:bottom w:val="single" w:sz="4" w:space="0" w:color="auto"/>
              <w:right w:val="single" w:sz="4" w:space="0" w:color="auto"/>
            </w:tcBorders>
            <w:shd w:val="clear" w:color="000000" w:fill="CCFFFF"/>
            <w:vAlign w:val="bottom"/>
            <w:hideMark/>
          </w:tcPr>
          <w:p w14:paraId="53A7C3B3"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4 344</w:t>
            </w:r>
          </w:p>
        </w:tc>
        <w:tc>
          <w:tcPr>
            <w:tcW w:w="948" w:type="dxa"/>
            <w:tcBorders>
              <w:top w:val="nil"/>
              <w:left w:val="nil"/>
              <w:bottom w:val="single" w:sz="4" w:space="0" w:color="auto"/>
              <w:right w:val="single" w:sz="8" w:space="0" w:color="auto"/>
            </w:tcBorders>
            <w:shd w:val="clear" w:color="000000" w:fill="CCFFFF"/>
            <w:vAlign w:val="bottom"/>
            <w:hideMark/>
          </w:tcPr>
          <w:p w14:paraId="660B98D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30</w:t>
            </w:r>
          </w:p>
        </w:tc>
      </w:tr>
      <w:tr w:rsidR="00FC68B1" w:rsidRPr="006F038E" w14:paraId="7DC1971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4ADFCD9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06DDF7B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0C74D843"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779 579</w:t>
            </w:r>
          </w:p>
        </w:tc>
        <w:tc>
          <w:tcPr>
            <w:tcW w:w="993" w:type="dxa"/>
            <w:tcBorders>
              <w:top w:val="nil"/>
              <w:left w:val="nil"/>
              <w:bottom w:val="single" w:sz="4" w:space="0" w:color="auto"/>
              <w:right w:val="single" w:sz="4" w:space="0" w:color="auto"/>
            </w:tcBorders>
            <w:shd w:val="clear" w:color="000000" w:fill="C0C0C0"/>
            <w:vAlign w:val="bottom"/>
            <w:hideMark/>
          </w:tcPr>
          <w:p w14:paraId="79993F54"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1 020 192</w:t>
            </w:r>
          </w:p>
        </w:tc>
        <w:tc>
          <w:tcPr>
            <w:tcW w:w="992" w:type="dxa"/>
            <w:tcBorders>
              <w:top w:val="nil"/>
              <w:left w:val="nil"/>
              <w:bottom w:val="single" w:sz="4" w:space="0" w:color="auto"/>
              <w:right w:val="single" w:sz="4" w:space="0" w:color="auto"/>
            </w:tcBorders>
            <w:shd w:val="clear" w:color="000000" w:fill="C0C0C0"/>
            <w:vAlign w:val="bottom"/>
            <w:hideMark/>
          </w:tcPr>
          <w:p w14:paraId="071F742D"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1 322 692</w:t>
            </w:r>
          </w:p>
        </w:tc>
        <w:tc>
          <w:tcPr>
            <w:tcW w:w="1134" w:type="dxa"/>
            <w:tcBorders>
              <w:top w:val="nil"/>
              <w:left w:val="nil"/>
              <w:bottom w:val="single" w:sz="4" w:space="0" w:color="auto"/>
              <w:right w:val="single" w:sz="4" w:space="0" w:color="auto"/>
            </w:tcBorders>
            <w:shd w:val="clear" w:color="000000" w:fill="C0C0C0"/>
            <w:vAlign w:val="bottom"/>
            <w:hideMark/>
          </w:tcPr>
          <w:p w14:paraId="5CB8A32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1 727 692</w:t>
            </w:r>
          </w:p>
        </w:tc>
        <w:tc>
          <w:tcPr>
            <w:tcW w:w="948" w:type="dxa"/>
            <w:tcBorders>
              <w:top w:val="nil"/>
              <w:left w:val="nil"/>
              <w:bottom w:val="single" w:sz="4" w:space="0" w:color="auto"/>
              <w:right w:val="single" w:sz="8" w:space="0" w:color="auto"/>
            </w:tcBorders>
            <w:shd w:val="clear" w:color="000000" w:fill="C0C0C0"/>
            <w:vAlign w:val="bottom"/>
            <w:hideMark/>
          </w:tcPr>
          <w:p w14:paraId="32583A4E"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2 227 692</w:t>
            </w:r>
          </w:p>
        </w:tc>
      </w:tr>
      <w:tr w:rsidR="00FC68B1" w:rsidRPr="006F038E" w14:paraId="5B266737"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6CDC4D1"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1F0444CB"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01CFE270"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-1 326 000</w:t>
            </w:r>
          </w:p>
        </w:tc>
        <w:tc>
          <w:tcPr>
            <w:tcW w:w="993" w:type="dxa"/>
            <w:tcBorders>
              <w:top w:val="nil"/>
              <w:left w:val="nil"/>
              <w:bottom w:val="single" w:sz="4" w:space="0" w:color="auto"/>
              <w:right w:val="single" w:sz="4" w:space="0" w:color="auto"/>
            </w:tcBorders>
            <w:shd w:val="clear" w:color="000000" w:fill="C0C0C0"/>
            <w:vAlign w:val="bottom"/>
            <w:hideMark/>
          </w:tcPr>
          <w:p w14:paraId="1F2E892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-2 865 000</w:t>
            </w:r>
          </w:p>
        </w:tc>
        <w:tc>
          <w:tcPr>
            <w:tcW w:w="992" w:type="dxa"/>
            <w:tcBorders>
              <w:top w:val="nil"/>
              <w:left w:val="nil"/>
              <w:bottom w:val="single" w:sz="4" w:space="0" w:color="auto"/>
              <w:right w:val="single" w:sz="4" w:space="0" w:color="auto"/>
            </w:tcBorders>
            <w:shd w:val="clear" w:color="000000" w:fill="C0C0C0"/>
            <w:vAlign w:val="bottom"/>
            <w:hideMark/>
          </w:tcPr>
          <w:p w14:paraId="574F716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-1 999 000</w:t>
            </w:r>
          </w:p>
        </w:tc>
        <w:tc>
          <w:tcPr>
            <w:tcW w:w="1134" w:type="dxa"/>
            <w:tcBorders>
              <w:top w:val="nil"/>
              <w:left w:val="nil"/>
              <w:bottom w:val="single" w:sz="4" w:space="0" w:color="auto"/>
              <w:right w:val="single" w:sz="4" w:space="0" w:color="auto"/>
            </w:tcBorders>
            <w:shd w:val="clear" w:color="000000" w:fill="C0C0C0"/>
            <w:vAlign w:val="bottom"/>
            <w:hideMark/>
          </w:tcPr>
          <w:p w14:paraId="1DBF93E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-1 497 400</w:t>
            </w:r>
          </w:p>
        </w:tc>
        <w:tc>
          <w:tcPr>
            <w:tcW w:w="948" w:type="dxa"/>
            <w:tcBorders>
              <w:top w:val="nil"/>
              <w:left w:val="nil"/>
              <w:bottom w:val="single" w:sz="4" w:space="0" w:color="auto"/>
              <w:right w:val="single" w:sz="8" w:space="0" w:color="auto"/>
            </w:tcBorders>
            <w:shd w:val="clear" w:color="000000" w:fill="C0C0C0"/>
            <w:vAlign w:val="bottom"/>
            <w:hideMark/>
          </w:tcPr>
          <w:p w14:paraId="5998EF6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-2 595 000</w:t>
            </w:r>
          </w:p>
        </w:tc>
      </w:tr>
      <w:tr w:rsidR="00FC68B1" w:rsidRPr="006F038E" w14:paraId="4CD0A8C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B52866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57FB7DC1"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661428A8"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-546 421</w:t>
            </w:r>
          </w:p>
        </w:tc>
        <w:tc>
          <w:tcPr>
            <w:tcW w:w="993" w:type="dxa"/>
            <w:tcBorders>
              <w:top w:val="nil"/>
              <w:left w:val="nil"/>
              <w:bottom w:val="single" w:sz="4" w:space="0" w:color="auto"/>
              <w:right w:val="single" w:sz="4" w:space="0" w:color="auto"/>
            </w:tcBorders>
            <w:shd w:val="clear" w:color="000000" w:fill="C0C0C0"/>
            <w:vAlign w:val="bottom"/>
            <w:hideMark/>
          </w:tcPr>
          <w:p w14:paraId="2E68A32D"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-1 844 808</w:t>
            </w:r>
          </w:p>
        </w:tc>
        <w:tc>
          <w:tcPr>
            <w:tcW w:w="992" w:type="dxa"/>
            <w:tcBorders>
              <w:top w:val="nil"/>
              <w:left w:val="nil"/>
              <w:bottom w:val="single" w:sz="4" w:space="0" w:color="auto"/>
              <w:right w:val="single" w:sz="4" w:space="0" w:color="auto"/>
            </w:tcBorders>
            <w:shd w:val="clear" w:color="000000" w:fill="C0C0C0"/>
            <w:vAlign w:val="bottom"/>
            <w:hideMark/>
          </w:tcPr>
          <w:p w14:paraId="7F48CFA2"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-676 308</w:t>
            </w:r>
          </w:p>
        </w:tc>
        <w:tc>
          <w:tcPr>
            <w:tcW w:w="1134" w:type="dxa"/>
            <w:tcBorders>
              <w:top w:val="nil"/>
              <w:left w:val="nil"/>
              <w:bottom w:val="single" w:sz="4" w:space="0" w:color="auto"/>
              <w:right w:val="single" w:sz="4" w:space="0" w:color="auto"/>
            </w:tcBorders>
            <w:shd w:val="clear" w:color="000000" w:fill="C0C0C0"/>
            <w:vAlign w:val="bottom"/>
            <w:hideMark/>
          </w:tcPr>
          <w:p w14:paraId="27527556"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230 292</w:t>
            </w:r>
          </w:p>
        </w:tc>
        <w:tc>
          <w:tcPr>
            <w:tcW w:w="948" w:type="dxa"/>
            <w:tcBorders>
              <w:top w:val="nil"/>
              <w:left w:val="nil"/>
              <w:bottom w:val="single" w:sz="4" w:space="0" w:color="auto"/>
              <w:right w:val="single" w:sz="8" w:space="0" w:color="auto"/>
            </w:tcBorders>
            <w:shd w:val="clear" w:color="000000" w:fill="C0C0C0"/>
            <w:vAlign w:val="bottom"/>
            <w:hideMark/>
          </w:tcPr>
          <w:p w14:paraId="216C24E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-367 308</w:t>
            </w:r>
          </w:p>
        </w:tc>
      </w:tr>
      <w:tr w:rsidR="00FC68B1" w:rsidRPr="006F038E" w14:paraId="1BFFBD32"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BE6D11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0F095E1"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08B2C4DD"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485 000</w:t>
            </w:r>
          </w:p>
        </w:tc>
        <w:tc>
          <w:tcPr>
            <w:tcW w:w="993" w:type="dxa"/>
            <w:tcBorders>
              <w:top w:val="nil"/>
              <w:left w:val="nil"/>
              <w:bottom w:val="single" w:sz="4" w:space="0" w:color="auto"/>
              <w:right w:val="single" w:sz="4" w:space="0" w:color="auto"/>
            </w:tcBorders>
            <w:shd w:val="clear" w:color="000000" w:fill="C0C0C0"/>
            <w:vAlign w:val="bottom"/>
            <w:hideMark/>
          </w:tcPr>
          <w:p w14:paraId="4D3709E2"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1 400 000</w:t>
            </w:r>
          </w:p>
        </w:tc>
        <w:tc>
          <w:tcPr>
            <w:tcW w:w="992" w:type="dxa"/>
            <w:tcBorders>
              <w:top w:val="nil"/>
              <w:left w:val="nil"/>
              <w:bottom w:val="single" w:sz="4" w:space="0" w:color="auto"/>
              <w:right w:val="single" w:sz="4" w:space="0" w:color="auto"/>
            </w:tcBorders>
            <w:shd w:val="clear" w:color="000000" w:fill="C0C0C0"/>
            <w:vAlign w:val="bottom"/>
            <w:hideMark/>
          </w:tcPr>
          <w:p w14:paraId="5382F466"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325 000</w:t>
            </w:r>
          </w:p>
        </w:tc>
        <w:tc>
          <w:tcPr>
            <w:tcW w:w="1134" w:type="dxa"/>
            <w:tcBorders>
              <w:top w:val="nil"/>
              <w:left w:val="nil"/>
              <w:bottom w:val="single" w:sz="4" w:space="0" w:color="auto"/>
              <w:right w:val="single" w:sz="4" w:space="0" w:color="auto"/>
            </w:tcBorders>
            <w:shd w:val="clear" w:color="000000" w:fill="C0C0C0"/>
            <w:vAlign w:val="bottom"/>
            <w:hideMark/>
          </w:tcPr>
          <w:p w14:paraId="61E6C9F7"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-200 000</w:t>
            </w:r>
          </w:p>
        </w:tc>
        <w:tc>
          <w:tcPr>
            <w:tcW w:w="948" w:type="dxa"/>
            <w:tcBorders>
              <w:top w:val="nil"/>
              <w:left w:val="nil"/>
              <w:bottom w:val="single" w:sz="4" w:space="0" w:color="auto"/>
              <w:right w:val="single" w:sz="8" w:space="0" w:color="auto"/>
            </w:tcBorders>
            <w:shd w:val="clear" w:color="000000" w:fill="C0C0C0"/>
            <w:vAlign w:val="bottom"/>
            <w:hideMark/>
          </w:tcPr>
          <w:p w14:paraId="6DDEEB8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330 000</w:t>
            </w:r>
          </w:p>
        </w:tc>
      </w:tr>
      <w:tr w:rsidR="00FC68B1" w:rsidRPr="006F038E" w14:paraId="3B66D8DC"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D09DE8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3EAB108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43A5CDF4"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-61 421</w:t>
            </w:r>
          </w:p>
        </w:tc>
        <w:tc>
          <w:tcPr>
            <w:tcW w:w="993" w:type="dxa"/>
            <w:tcBorders>
              <w:top w:val="nil"/>
              <w:left w:val="nil"/>
              <w:bottom w:val="single" w:sz="4" w:space="0" w:color="auto"/>
              <w:right w:val="single" w:sz="4" w:space="0" w:color="auto"/>
            </w:tcBorders>
            <w:shd w:val="clear" w:color="000000" w:fill="C0C0C0"/>
            <w:vAlign w:val="bottom"/>
            <w:hideMark/>
          </w:tcPr>
          <w:p w14:paraId="4ADAEB5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-444 808</w:t>
            </w:r>
          </w:p>
        </w:tc>
        <w:tc>
          <w:tcPr>
            <w:tcW w:w="992" w:type="dxa"/>
            <w:tcBorders>
              <w:top w:val="nil"/>
              <w:left w:val="nil"/>
              <w:bottom w:val="single" w:sz="4" w:space="0" w:color="auto"/>
              <w:right w:val="single" w:sz="4" w:space="0" w:color="auto"/>
            </w:tcBorders>
            <w:shd w:val="clear" w:color="000000" w:fill="C0C0C0"/>
            <w:vAlign w:val="bottom"/>
            <w:hideMark/>
          </w:tcPr>
          <w:p w14:paraId="4B8389C7"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-351 308</w:t>
            </w:r>
          </w:p>
        </w:tc>
        <w:tc>
          <w:tcPr>
            <w:tcW w:w="1134" w:type="dxa"/>
            <w:tcBorders>
              <w:top w:val="nil"/>
              <w:left w:val="nil"/>
              <w:bottom w:val="single" w:sz="4" w:space="0" w:color="auto"/>
              <w:right w:val="single" w:sz="4" w:space="0" w:color="auto"/>
            </w:tcBorders>
            <w:shd w:val="clear" w:color="000000" w:fill="C0C0C0"/>
            <w:vAlign w:val="bottom"/>
            <w:hideMark/>
          </w:tcPr>
          <w:p w14:paraId="104965F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30 292</w:t>
            </w:r>
          </w:p>
        </w:tc>
        <w:tc>
          <w:tcPr>
            <w:tcW w:w="948" w:type="dxa"/>
            <w:tcBorders>
              <w:top w:val="nil"/>
              <w:left w:val="nil"/>
              <w:bottom w:val="single" w:sz="4" w:space="0" w:color="auto"/>
              <w:right w:val="single" w:sz="8" w:space="0" w:color="auto"/>
            </w:tcBorders>
            <w:shd w:val="clear" w:color="000000" w:fill="C0C0C0"/>
            <w:vAlign w:val="bottom"/>
            <w:hideMark/>
          </w:tcPr>
          <w:p w14:paraId="6AD9AA4A"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-37 308</w:t>
            </w:r>
          </w:p>
        </w:tc>
      </w:tr>
      <w:tr w:rsidR="00FC68B1" w:rsidRPr="006F038E" w14:paraId="6FC3DE14"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39A530D"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270FF7B"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4405B892"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A869D4C"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094D387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727AF3A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c>
          <w:tcPr>
            <w:tcW w:w="948" w:type="dxa"/>
            <w:tcBorders>
              <w:top w:val="nil"/>
              <w:left w:val="nil"/>
              <w:bottom w:val="single" w:sz="4" w:space="0" w:color="auto"/>
              <w:right w:val="single" w:sz="8" w:space="0" w:color="auto"/>
            </w:tcBorders>
            <w:shd w:val="clear" w:color="000000" w:fill="C0C0C0"/>
            <w:vAlign w:val="bottom"/>
            <w:hideMark/>
          </w:tcPr>
          <w:p w14:paraId="71E16A9C"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r>
      <w:tr w:rsidR="00FC68B1" w:rsidRPr="006F038E" w14:paraId="2E746D5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482B8566"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8A975B1" w14:textId="77777777" w:rsidR="00FC68B1" w:rsidRPr="00E87DC6" w:rsidRDefault="00FC68B1" w:rsidP="0063125B">
            <w:pPr>
              <w:spacing w:after="0" w:line="240" w:lineRule="auto"/>
              <w:rPr>
                <w:rFonts w:ascii="Arial" w:eastAsia="Times New Roman" w:hAnsi="Arial" w:cs="Arial"/>
                <w:sz w:val="16"/>
                <w:szCs w:val="16"/>
                <w:lang w:eastAsia="et-EE"/>
              </w:rPr>
            </w:pPr>
            <w:r w:rsidRPr="00E87DC6">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814E6C3" w14:textId="77777777" w:rsidR="00FC68B1" w:rsidRPr="00E87DC6" w:rsidRDefault="00FC68B1" w:rsidP="0063125B">
            <w:pPr>
              <w:spacing w:after="0" w:line="240" w:lineRule="auto"/>
              <w:rPr>
                <w:rFonts w:ascii="Arial" w:eastAsia="Times New Roman" w:hAnsi="Arial" w:cs="Arial"/>
                <w:sz w:val="16"/>
                <w:szCs w:val="16"/>
                <w:lang w:eastAsia="et-EE"/>
              </w:rPr>
            </w:pPr>
            <w:r w:rsidRPr="00E87DC6">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4E58A0D"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4EDEBF1"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6814083"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c>
          <w:tcPr>
            <w:tcW w:w="948" w:type="dxa"/>
            <w:tcBorders>
              <w:top w:val="nil"/>
              <w:left w:val="nil"/>
              <w:bottom w:val="single" w:sz="4" w:space="0" w:color="auto"/>
              <w:right w:val="single" w:sz="8" w:space="0" w:color="auto"/>
            </w:tcBorders>
            <w:shd w:val="clear" w:color="000000" w:fill="C0C0C0"/>
            <w:noWrap/>
            <w:vAlign w:val="bottom"/>
            <w:hideMark/>
          </w:tcPr>
          <w:p w14:paraId="4794B1C3"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r>
      <w:tr w:rsidR="00FC68B1" w:rsidRPr="006F038E" w14:paraId="7D7F200E"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3929058"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68B86A9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05DE0EE8"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881 922</w:t>
            </w:r>
          </w:p>
        </w:tc>
        <w:tc>
          <w:tcPr>
            <w:tcW w:w="993" w:type="dxa"/>
            <w:tcBorders>
              <w:top w:val="nil"/>
              <w:left w:val="nil"/>
              <w:bottom w:val="single" w:sz="4" w:space="0" w:color="auto"/>
              <w:right w:val="single" w:sz="4" w:space="0" w:color="auto"/>
            </w:tcBorders>
            <w:shd w:val="clear" w:color="000000" w:fill="C0C0C0"/>
            <w:noWrap/>
            <w:vAlign w:val="bottom"/>
            <w:hideMark/>
          </w:tcPr>
          <w:p w14:paraId="32EE8AE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437 114</w:t>
            </w:r>
          </w:p>
        </w:tc>
        <w:tc>
          <w:tcPr>
            <w:tcW w:w="992" w:type="dxa"/>
            <w:tcBorders>
              <w:top w:val="nil"/>
              <w:left w:val="nil"/>
              <w:bottom w:val="single" w:sz="4" w:space="0" w:color="auto"/>
              <w:right w:val="single" w:sz="4" w:space="0" w:color="auto"/>
            </w:tcBorders>
            <w:shd w:val="clear" w:color="000000" w:fill="C0C0C0"/>
            <w:noWrap/>
            <w:vAlign w:val="bottom"/>
            <w:hideMark/>
          </w:tcPr>
          <w:p w14:paraId="0453E21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85 806</w:t>
            </w:r>
          </w:p>
        </w:tc>
        <w:tc>
          <w:tcPr>
            <w:tcW w:w="1134" w:type="dxa"/>
            <w:tcBorders>
              <w:top w:val="nil"/>
              <w:left w:val="nil"/>
              <w:bottom w:val="single" w:sz="4" w:space="0" w:color="auto"/>
              <w:right w:val="single" w:sz="4" w:space="0" w:color="auto"/>
            </w:tcBorders>
            <w:shd w:val="clear" w:color="000000" w:fill="C0C0C0"/>
            <w:noWrap/>
            <w:vAlign w:val="bottom"/>
            <w:hideMark/>
          </w:tcPr>
          <w:p w14:paraId="21145C5A"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116 098</w:t>
            </w:r>
          </w:p>
        </w:tc>
        <w:tc>
          <w:tcPr>
            <w:tcW w:w="948" w:type="dxa"/>
            <w:tcBorders>
              <w:top w:val="nil"/>
              <w:left w:val="nil"/>
              <w:bottom w:val="single" w:sz="4" w:space="0" w:color="auto"/>
              <w:right w:val="single" w:sz="8" w:space="0" w:color="auto"/>
            </w:tcBorders>
            <w:shd w:val="clear" w:color="000000" w:fill="C0C0C0"/>
            <w:noWrap/>
            <w:vAlign w:val="bottom"/>
            <w:hideMark/>
          </w:tcPr>
          <w:p w14:paraId="2527A8B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78 790</w:t>
            </w:r>
          </w:p>
        </w:tc>
      </w:tr>
      <w:tr w:rsidR="00FC68B1" w:rsidRPr="006F038E" w14:paraId="6F09D83C"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10FDBB2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7101FA52"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73ED013D"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7 992 598</w:t>
            </w:r>
          </w:p>
        </w:tc>
        <w:tc>
          <w:tcPr>
            <w:tcW w:w="993" w:type="dxa"/>
            <w:tcBorders>
              <w:top w:val="nil"/>
              <w:left w:val="nil"/>
              <w:bottom w:val="single" w:sz="4" w:space="0" w:color="auto"/>
              <w:right w:val="single" w:sz="4" w:space="0" w:color="auto"/>
            </w:tcBorders>
            <w:shd w:val="clear" w:color="000000" w:fill="C0C0C0"/>
            <w:vAlign w:val="bottom"/>
            <w:hideMark/>
          </w:tcPr>
          <w:p w14:paraId="66557F43"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9 376 683</w:t>
            </w:r>
          </w:p>
        </w:tc>
        <w:tc>
          <w:tcPr>
            <w:tcW w:w="992" w:type="dxa"/>
            <w:tcBorders>
              <w:top w:val="nil"/>
              <w:left w:val="nil"/>
              <w:bottom w:val="single" w:sz="4" w:space="0" w:color="auto"/>
              <w:right w:val="single" w:sz="4" w:space="0" w:color="auto"/>
            </w:tcBorders>
            <w:shd w:val="clear" w:color="000000" w:fill="C0C0C0"/>
            <w:vAlign w:val="bottom"/>
            <w:hideMark/>
          </w:tcPr>
          <w:p w14:paraId="79002226"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9 692 425</w:t>
            </w:r>
          </w:p>
        </w:tc>
        <w:tc>
          <w:tcPr>
            <w:tcW w:w="1134" w:type="dxa"/>
            <w:tcBorders>
              <w:top w:val="nil"/>
              <w:left w:val="nil"/>
              <w:bottom w:val="single" w:sz="4" w:space="0" w:color="auto"/>
              <w:right w:val="single" w:sz="4" w:space="0" w:color="auto"/>
            </w:tcBorders>
            <w:shd w:val="clear" w:color="000000" w:fill="C0C0C0"/>
            <w:vAlign w:val="bottom"/>
            <w:hideMark/>
          </w:tcPr>
          <w:p w14:paraId="152B12D4"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9 488 081</w:t>
            </w:r>
          </w:p>
        </w:tc>
        <w:tc>
          <w:tcPr>
            <w:tcW w:w="948" w:type="dxa"/>
            <w:tcBorders>
              <w:top w:val="nil"/>
              <w:left w:val="nil"/>
              <w:bottom w:val="single" w:sz="4" w:space="0" w:color="auto"/>
              <w:right w:val="single" w:sz="8" w:space="0" w:color="auto"/>
            </w:tcBorders>
            <w:shd w:val="clear" w:color="000000" w:fill="C0C0C0"/>
            <w:vAlign w:val="bottom"/>
            <w:hideMark/>
          </w:tcPr>
          <w:p w14:paraId="307E0EC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9 818 051</w:t>
            </w:r>
          </w:p>
        </w:tc>
      </w:tr>
      <w:tr w:rsidR="00FC68B1" w:rsidRPr="006F038E" w14:paraId="28EE1A53"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67B95DDF"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4D531964"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0801E1F4"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4B46123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5A35101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40B6E280"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c>
          <w:tcPr>
            <w:tcW w:w="948" w:type="dxa"/>
            <w:tcBorders>
              <w:top w:val="nil"/>
              <w:left w:val="nil"/>
              <w:bottom w:val="single" w:sz="4" w:space="0" w:color="auto"/>
              <w:right w:val="single" w:sz="8" w:space="0" w:color="auto"/>
            </w:tcBorders>
            <w:shd w:val="clear" w:color="000000" w:fill="C0C0C0"/>
            <w:vAlign w:val="bottom"/>
            <w:hideMark/>
          </w:tcPr>
          <w:p w14:paraId="431C1F6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r>
      <w:tr w:rsidR="00FC68B1" w:rsidRPr="006F038E" w14:paraId="435B951A"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1749C72"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01A2A765"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57FC8955"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7 110 676</w:t>
            </w:r>
          </w:p>
        </w:tc>
        <w:tc>
          <w:tcPr>
            <w:tcW w:w="993" w:type="dxa"/>
            <w:tcBorders>
              <w:top w:val="nil"/>
              <w:left w:val="single" w:sz="4" w:space="0" w:color="auto"/>
              <w:bottom w:val="single" w:sz="4" w:space="0" w:color="auto"/>
              <w:right w:val="nil"/>
            </w:tcBorders>
            <w:shd w:val="clear" w:color="000000" w:fill="C0C0C0"/>
            <w:vAlign w:val="bottom"/>
            <w:hideMark/>
          </w:tcPr>
          <w:p w14:paraId="0E2D723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8 939 569</w:t>
            </w:r>
          </w:p>
        </w:tc>
        <w:tc>
          <w:tcPr>
            <w:tcW w:w="992" w:type="dxa"/>
            <w:tcBorders>
              <w:top w:val="nil"/>
              <w:left w:val="single" w:sz="4" w:space="0" w:color="auto"/>
              <w:bottom w:val="single" w:sz="4" w:space="0" w:color="auto"/>
              <w:right w:val="nil"/>
            </w:tcBorders>
            <w:shd w:val="clear" w:color="000000" w:fill="C0C0C0"/>
            <w:vAlign w:val="bottom"/>
            <w:hideMark/>
          </w:tcPr>
          <w:p w14:paraId="0082D830"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9 606 619</w:t>
            </w:r>
          </w:p>
        </w:tc>
        <w:tc>
          <w:tcPr>
            <w:tcW w:w="1134" w:type="dxa"/>
            <w:tcBorders>
              <w:top w:val="nil"/>
              <w:left w:val="single" w:sz="4" w:space="0" w:color="auto"/>
              <w:bottom w:val="single" w:sz="4" w:space="0" w:color="auto"/>
              <w:right w:val="nil"/>
            </w:tcBorders>
            <w:shd w:val="clear" w:color="000000" w:fill="C0C0C0"/>
            <w:vAlign w:val="bottom"/>
            <w:hideMark/>
          </w:tcPr>
          <w:p w14:paraId="36AC4BC1"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9 371 983</w:t>
            </w:r>
          </w:p>
        </w:tc>
        <w:tc>
          <w:tcPr>
            <w:tcW w:w="948" w:type="dxa"/>
            <w:tcBorders>
              <w:top w:val="nil"/>
              <w:left w:val="single" w:sz="4" w:space="0" w:color="auto"/>
              <w:bottom w:val="single" w:sz="4" w:space="0" w:color="auto"/>
              <w:right w:val="single" w:sz="8" w:space="0" w:color="auto"/>
            </w:tcBorders>
            <w:shd w:val="clear" w:color="000000" w:fill="C0C0C0"/>
            <w:vAlign w:val="bottom"/>
            <w:hideMark/>
          </w:tcPr>
          <w:p w14:paraId="0AE30C4D"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9 739 261</w:t>
            </w:r>
          </w:p>
        </w:tc>
      </w:tr>
      <w:tr w:rsidR="00FC68B1" w:rsidRPr="006F038E" w14:paraId="550E3D79"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B73E9F4"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18E2F183"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5557E716"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48,1%</w:t>
            </w:r>
          </w:p>
        </w:tc>
        <w:tc>
          <w:tcPr>
            <w:tcW w:w="993" w:type="dxa"/>
            <w:tcBorders>
              <w:top w:val="nil"/>
              <w:left w:val="nil"/>
              <w:bottom w:val="single" w:sz="4" w:space="0" w:color="auto"/>
              <w:right w:val="single" w:sz="4" w:space="0" w:color="auto"/>
            </w:tcBorders>
            <w:shd w:val="clear" w:color="000000" w:fill="C0C0C0"/>
            <w:vAlign w:val="bottom"/>
            <w:hideMark/>
          </w:tcPr>
          <w:p w14:paraId="28490F2F"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58,3%</w:t>
            </w:r>
          </w:p>
        </w:tc>
        <w:tc>
          <w:tcPr>
            <w:tcW w:w="992" w:type="dxa"/>
            <w:tcBorders>
              <w:top w:val="nil"/>
              <w:left w:val="nil"/>
              <w:bottom w:val="single" w:sz="4" w:space="0" w:color="auto"/>
              <w:right w:val="single" w:sz="4" w:space="0" w:color="auto"/>
            </w:tcBorders>
            <w:shd w:val="clear" w:color="000000" w:fill="C0C0C0"/>
            <w:vAlign w:val="bottom"/>
            <w:hideMark/>
          </w:tcPr>
          <w:p w14:paraId="15D84FE6"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60,6%</w:t>
            </w:r>
          </w:p>
        </w:tc>
        <w:tc>
          <w:tcPr>
            <w:tcW w:w="1134" w:type="dxa"/>
            <w:tcBorders>
              <w:top w:val="nil"/>
              <w:left w:val="nil"/>
              <w:bottom w:val="single" w:sz="4" w:space="0" w:color="auto"/>
              <w:right w:val="single" w:sz="4" w:space="0" w:color="auto"/>
            </w:tcBorders>
            <w:shd w:val="clear" w:color="000000" w:fill="C0C0C0"/>
            <w:vAlign w:val="bottom"/>
            <w:hideMark/>
          </w:tcPr>
          <w:p w14:paraId="267DEB8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57,3%</w:t>
            </w:r>
          </w:p>
        </w:tc>
        <w:tc>
          <w:tcPr>
            <w:tcW w:w="948" w:type="dxa"/>
            <w:tcBorders>
              <w:top w:val="nil"/>
              <w:left w:val="nil"/>
              <w:bottom w:val="single" w:sz="4" w:space="0" w:color="auto"/>
              <w:right w:val="single" w:sz="8" w:space="0" w:color="auto"/>
            </w:tcBorders>
            <w:shd w:val="clear" w:color="000000" w:fill="C0C0C0"/>
            <w:vAlign w:val="bottom"/>
            <w:hideMark/>
          </w:tcPr>
          <w:p w14:paraId="47C1134D"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57,6%</w:t>
            </w:r>
          </w:p>
        </w:tc>
      </w:tr>
      <w:tr w:rsidR="00FC68B1" w:rsidRPr="006F038E" w14:paraId="3CE26918"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E593642"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5F8339A6"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48476D92"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11 829 145</w:t>
            </w:r>
          </w:p>
        </w:tc>
        <w:tc>
          <w:tcPr>
            <w:tcW w:w="993" w:type="dxa"/>
            <w:tcBorders>
              <w:top w:val="nil"/>
              <w:left w:val="nil"/>
              <w:bottom w:val="single" w:sz="4" w:space="0" w:color="auto"/>
              <w:right w:val="single" w:sz="4" w:space="0" w:color="auto"/>
            </w:tcBorders>
            <w:shd w:val="clear" w:color="000000" w:fill="C0C0C0"/>
            <w:vAlign w:val="bottom"/>
            <w:hideMark/>
          </w:tcPr>
          <w:p w14:paraId="774352D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11 504 169</w:t>
            </w:r>
          </w:p>
        </w:tc>
        <w:tc>
          <w:tcPr>
            <w:tcW w:w="992" w:type="dxa"/>
            <w:tcBorders>
              <w:top w:val="nil"/>
              <w:left w:val="nil"/>
              <w:bottom w:val="single" w:sz="4" w:space="0" w:color="auto"/>
              <w:right w:val="single" w:sz="4" w:space="0" w:color="auto"/>
            </w:tcBorders>
            <w:shd w:val="clear" w:color="000000" w:fill="C0C0C0"/>
            <w:vAlign w:val="bottom"/>
            <w:hideMark/>
          </w:tcPr>
          <w:p w14:paraId="6CCD7238"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11 090 374</w:t>
            </w:r>
          </w:p>
        </w:tc>
        <w:tc>
          <w:tcPr>
            <w:tcW w:w="1134" w:type="dxa"/>
            <w:tcBorders>
              <w:top w:val="nil"/>
              <w:left w:val="nil"/>
              <w:bottom w:val="single" w:sz="4" w:space="0" w:color="auto"/>
              <w:right w:val="single" w:sz="4" w:space="0" w:color="auto"/>
            </w:tcBorders>
            <w:shd w:val="clear" w:color="000000" w:fill="C0C0C0"/>
            <w:vAlign w:val="bottom"/>
            <w:hideMark/>
          </w:tcPr>
          <w:p w14:paraId="20A3BB11"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12 124 252</w:t>
            </w:r>
          </w:p>
        </w:tc>
        <w:tc>
          <w:tcPr>
            <w:tcW w:w="948" w:type="dxa"/>
            <w:tcBorders>
              <w:top w:val="nil"/>
              <w:left w:val="nil"/>
              <w:bottom w:val="single" w:sz="4" w:space="0" w:color="auto"/>
              <w:right w:val="single" w:sz="8" w:space="0" w:color="auto"/>
            </w:tcBorders>
            <w:shd w:val="clear" w:color="000000" w:fill="BFBFBF"/>
            <w:vAlign w:val="bottom"/>
            <w:hideMark/>
          </w:tcPr>
          <w:p w14:paraId="444C443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13 366 332</w:t>
            </w:r>
          </w:p>
        </w:tc>
      </w:tr>
      <w:tr w:rsidR="00FC68B1" w:rsidRPr="006F038E" w14:paraId="47B74D36"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4E69981"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2D9BD743"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4E9DE04F"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80,0%</w:t>
            </w:r>
          </w:p>
        </w:tc>
        <w:tc>
          <w:tcPr>
            <w:tcW w:w="993" w:type="dxa"/>
            <w:tcBorders>
              <w:top w:val="nil"/>
              <w:left w:val="nil"/>
              <w:bottom w:val="single" w:sz="4" w:space="0" w:color="auto"/>
              <w:right w:val="single" w:sz="4" w:space="0" w:color="auto"/>
            </w:tcBorders>
            <w:shd w:val="clear" w:color="000000" w:fill="C0C0C0"/>
            <w:vAlign w:val="bottom"/>
            <w:hideMark/>
          </w:tcPr>
          <w:p w14:paraId="19B30EA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0546730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70,0%</w:t>
            </w:r>
          </w:p>
        </w:tc>
        <w:tc>
          <w:tcPr>
            <w:tcW w:w="1134" w:type="dxa"/>
            <w:tcBorders>
              <w:top w:val="nil"/>
              <w:left w:val="nil"/>
              <w:bottom w:val="single" w:sz="4" w:space="0" w:color="auto"/>
              <w:right w:val="single" w:sz="4" w:space="0" w:color="auto"/>
            </w:tcBorders>
            <w:shd w:val="clear" w:color="000000" w:fill="C0C0C0"/>
            <w:vAlign w:val="bottom"/>
            <w:hideMark/>
          </w:tcPr>
          <w:p w14:paraId="7AB813F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74,2%</w:t>
            </w:r>
          </w:p>
        </w:tc>
        <w:tc>
          <w:tcPr>
            <w:tcW w:w="948" w:type="dxa"/>
            <w:tcBorders>
              <w:top w:val="nil"/>
              <w:left w:val="nil"/>
              <w:bottom w:val="single" w:sz="4" w:space="0" w:color="auto"/>
              <w:right w:val="single" w:sz="8" w:space="0" w:color="auto"/>
            </w:tcBorders>
            <w:shd w:val="clear" w:color="000000" w:fill="C0C0C0"/>
            <w:vAlign w:val="bottom"/>
            <w:hideMark/>
          </w:tcPr>
          <w:p w14:paraId="02E2893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79,1%</w:t>
            </w:r>
          </w:p>
        </w:tc>
      </w:tr>
      <w:tr w:rsidR="00FC68B1" w:rsidRPr="006F038E" w14:paraId="5F93BCBB"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5E19F3F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24B182C2"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48F20426"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4 718 469</w:t>
            </w:r>
          </w:p>
        </w:tc>
        <w:tc>
          <w:tcPr>
            <w:tcW w:w="993" w:type="dxa"/>
            <w:tcBorders>
              <w:top w:val="nil"/>
              <w:left w:val="nil"/>
              <w:bottom w:val="single" w:sz="8" w:space="0" w:color="auto"/>
              <w:right w:val="single" w:sz="4" w:space="0" w:color="auto"/>
            </w:tcBorders>
            <w:shd w:val="clear" w:color="000000" w:fill="C0C0C0"/>
            <w:vAlign w:val="bottom"/>
            <w:hideMark/>
          </w:tcPr>
          <w:p w14:paraId="0795FE1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2 564 600</w:t>
            </w:r>
          </w:p>
        </w:tc>
        <w:tc>
          <w:tcPr>
            <w:tcW w:w="992" w:type="dxa"/>
            <w:tcBorders>
              <w:top w:val="nil"/>
              <w:left w:val="nil"/>
              <w:bottom w:val="single" w:sz="8" w:space="0" w:color="auto"/>
              <w:right w:val="single" w:sz="4" w:space="0" w:color="auto"/>
            </w:tcBorders>
            <w:shd w:val="clear" w:color="000000" w:fill="C0C0C0"/>
            <w:vAlign w:val="bottom"/>
            <w:hideMark/>
          </w:tcPr>
          <w:p w14:paraId="2040D15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1 483 756</w:t>
            </w:r>
          </w:p>
        </w:tc>
        <w:tc>
          <w:tcPr>
            <w:tcW w:w="1134" w:type="dxa"/>
            <w:tcBorders>
              <w:top w:val="nil"/>
              <w:left w:val="nil"/>
              <w:bottom w:val="single" w:sz="8" w:space="0" w:color="auto"/>
              <w:right w:val="single" w:sz="4" w:space="0" w:color="auto"/>
            </w:tcBorders>
            <w:shd w:val="clear" w:color="000000" w:fill="C0C0C0"/>
            <w:vAlign w:val="bottom"/>
            <w:hideMark/>
          </w:tcPr>
          <w:p w14:paraId="71AB66B8"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2 752 269</w:t>
            </w:r>
          </w:p>
        </w:tc>
        <w:tc>
          <w:tcPr>
            <w:tcW w:w="948" w:type="dxa"/>
            <w:tcBorders>
              <w:top w:val="nil"/>
              <w:left w:val="nil"/>
              <w:bottom w:val="single" w:sz="8" w:space="0" w:color="auto"/>
              <w:right w:val="single" w:sz="8" w:space="0" w:color="auto"/>
            </w:tcBorders>
            <w:shd w:val="clear" w:color="000000" w:fill="C0C0C0"/>
            <w:vAlign w:val="bottom"/>
            <w:hideMark/>
          </w:tcPr>
          <w:p w14:paraId="57908D90"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3 627 071</w:t>
            </w:r>
          </w:p>
        </w:tc>
      </w:tr>
    </w:tbl>
    <w:p w14:paraId="41BC2F98" w14:textId="77777777" w:rsidR="00FC68B1" w:rsidRDefault="00FC68B1" w:rsidP="00FC68B1">
      <w:pPr>
        <w:spacing w:line="360" w:lineRule="auto"/>
        <w:jc w:val="both"/>
        <w:rPr>
          <w:rFonts w:ascii="Times New Roman" w:hAnsi="Times New Roman" w:cs="Times New Roman"/>
          <w:sz w:val="24"/>
          <w:szCs w:val="24"/>
        </w:rPr>
      </w:pPr>
    </w:p>
    <w:p w14:paraId="6B7AB601" w14:textId="77777777" w:rsidR="00FC68B1" w:rsidRDefault="00FC68B1" w:rsidP="00FC68B1">
      <w:pPr>
        <w:spacing w:line="360" w:lineRule="auto"/>
        <w:jc w:val="both"/>
        <w:rPr>
          <w:rFonts w:ascii="Times New Roman" w:hAnsi="Times New Roman" w:cs="Times New Roman"/>
          <w:sz w:val="24"/>
          <w:szCs w:val="24"/>
        </w:rPr>
      </w:pPr>
    </w:p>
    <w:p w14:paraId="5DA531C2" w14:textId="77777777" w:rsidR="00FC68B1" w:rsidRDefault="00FC68B1" w:rsidP="00FC68B1">
      <w:pPr>
        <w:spacing w:line="360" w:lineRule="auto"/>
        <w:jc w:val="both"/>
        <w:rPr>
          <w:rFonts w:ascii="Times New Roman" w:hAnsi="Times New Roman" w:cs="Times New Roman"/>
          <w:sz w:val="24"/>
          <w:szCs w:val="24"/>
        </w:rPr>
      </w:pPr>
    </w:p>
    <w:p w14:paraId="2572C0CF" w14:textId="77777777" w:rsidR="00FC68B1" w:rsidRDefault="00FC68B1" w:rsidP="00FC68B1">
      <w:pPr>
        <w:spacing w:line="360" w:lineRule="auto"/>
        <w:jc w:val="both"/>
        <w:rPr>
          <w:rFonts w:ascii="Times New Roman" w:hAnsi="Times New Roman" w:cs="Times New Roman"/>
          <w:sz w:val="24"/>
          <w:szCs w:val="24"/>
        </w:rPr>
      </w:pPr>
    </w:p>
    <w:p w14:paraId="3E5B9D2A" w14:textId="77777777" w:rsidR="00FC68B1" w:rsidRDefault="00FC68B1" w:rsidP="00FC68B1">
      <w:pPr>
        <w:pStyle w:val="Pealkiri1"/>
      </w:pPr>
      <w:bookmarkStart w:id="28" w:name="_Toc78291457"/>
      <w:bookmarkStart w:id="29" w:name="_Toc176852426"/>
      <w:r>
        <w:lastRenderedPageBreak/>
        <w:t xml:space="preserve">4.6.1 </w:t>
      </w:r>
      <w:r w:rsidRPr="00F97A88">
        <w:t>Tu</w:t>
      </w:r>
      <w:r>
        <w:t>n</w:t>
      </w:r>
      <w:r w:rsidRPr="00F97A88">
        <w:t>dlikkusanalüüs</w:t>
      </w:r>
      <w:bookmarkEnd w:id="28"/>
      <w:bookmarkEnd w:id="29"/>
      <w:r w:rsidRPr="00F97A88">
        <w:t xml:space="preserve"> </w:t>
      </w:r>
    </w:p>
    <w:p w14:paraId="5BA93789" w14:textId="77777777" w:rsidR="00FC68B1" w:rsidRPr="008D04DF" w:rsidRDefault="00FC68B1" w:rsidP="00FC68B1"/>
    <w:p w14:paraId="05C47676" w14:textId="77777777" w:rsidR="00FC68B1" w:rsidRPr="002B5D0E"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Kuusalu valla eelarvestrateegia on koostatud konservatiivsuse printsiibist lähtuvalt. Kuna teatud tõenäosusega võivad ilmneda sündmused, mis parandavad või halvendavad kohaliku omavalitsuse finantspositsiooni baas-stsenaariumiga võrreldes.</w:t>
      </w:r>
    </w:p>
    <w:p w14:paraId="5D0151BA" w14:textId="77777777" w:rsidR="00FC68B1" w:rsidRPr="002B5D0E" w:rsidRDefault="00FC68B1" w:rsidP="00FC68B1">
      <w:pPr>
        <w:jc w:val="both"/>
        <w:rPr>
          <w:rFonts w:ascii="Times New Roman" w:hAnsi="Times New Roman" w:cs="Times New Roman"/>
          <w:sz w:val="24"/>
          <w:szCs w:val="24"/>
        </w:rPr>
      </w:pPr>
      <w:bookmarkStart w:id="30" w:name="_Hlk525051683"/>
      <w:r w:rsidRPr="002B5D0E">
        <w:rPr>
          <w:rFonts w:ascii="Times New Roman" w:hAnsi="Times New Roman" w:cs="Times New Roman"/>
          <w:sz w:val="24"/>
          <w:szCs w:val="24"/>
        </w:rPr>
        <w:t>Tundlikkusanalüüsi eesmärk on anda ülevaade võimalike riskistsenaariumite realiseerumise korral kulude vähendamise vajalikust mahust. Baas-stsenaarium on koostatud eelarvestrateegia olemasoleva versiooni põhjal. Tundlik</w:t>
      </w:r>
      <w:r>
        <w:rPr>
          <w:rFonts w:ascii="Times New Roman" w:hAnsi="Times New Roman" w:cs="Times New Roman"/>
          <w:sz w:val="24"/>
          <w:szCs w:val="24"/>
        </w:rPr>
        <w:t>k</w:t>
      </w:r>
      <w:r w:rsidRPr="002B5D0E">
        <w:rPr>
          <w:rFonts w:ascii="Times New Roman" w:hAnsi="Times New Roman" w:cs="Times New Roman"/>
          <w:sz w:val="24"/>
          <w:szCs w:val="24"/>
        </w:rPr>
        <w:t xml:space="preserve">usanalüüs näitab, et isegi mõne protsendine muutus tuludes või kuludes mõjutab oluliselt eelarve võimalusi. </w:t>
      </w:r>
      <w:bookmarkEnd w:id="30"/>
      <w:r w:rsidRPr="002B5D0E">
        <w:rPr>
          <w:rFonts w:ascii="Times New Roman" w:hAnsi="Times New Roman" w:cs="Times New Roman"/>
          <w:sz w:val="24"/>
          <w:szCs w:val="24"/>
        </w:rPr>
        <w:t>Järgnevates tabelites on toodud põhinäitajad baas-stsenaariumi ja nelja erineva riskistsenaariumi korral, milleks on:</w:t>
      </w:r>
    </w:p>
    <w:p w14:paraId="16A923A4"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sissetulekud kasvavad oodatust 2% protsendi võrra vähem.</w:t>
      </w:r>
    </w:p>
    <w:p w14:paraId="71C90099"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personalikulude kasv on oodatust 5% suurem</w:t>
      </w:r>
    </w:p>
    <w:p w14:paraId="4728EC5C"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põhitegevuse kulude kasv on ooda</w:t>
      </w:r>
      <w:r>
        <w:rPr>
          <w:rFonts w:ascii="Times New Roman" w:hAnsi="Times New Roman" w:cs="Times New Roman"/>
          <w:sz w:val="24"/>
          <w:szCs w:val="24"/>
        </w:rPr>
        <w:t>t</w:t>
      </w:r>
      <w:r w:rsidRPr="002B5D0E">
        <w:rPr>
          <w:rFonts w:ascii="Times New Roman" w:hAnsi="Times New Roman" w:cs="Times New Roman"/>
          <w:sz w:val="24"/>
          <w:szCs w:val="24"/>
        </w:rPr>
        <w:t>ust 5% suurem</w:t>
      </w:r>
    </w:p>
    <w:p w14:paraId="08006C27"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laenuintressid kujunevad oodatust 100% võrra suuemaks</w:t>
      </w:r>
    </w:p>
    <w:p w14:paraId="1341C8C5" w14:textId="77777777" w:rsidR="00FC68B1" w:rsidRPr="002732DF" w:rsidRDefault="00FC68B1" w:rsidP="00FC68B1"/>
    <w:p w14:paraId="5DBFF4AC" w14:textId="77777777" w:rsidR="00FC68B1" w:rsidRDefault="00FC68B1" w:rsidP="00FC68B1">
      <w:pPr>
        <w:jc w:val="both"/>
        <w:rPr>
          <w:rFonts w:ascii="Times New Roman" w:hAnsi="Times New Roman" w:cs="Times New Roman"/>
          <w:sz w:val="20"/>
          <w:szCs w:val="20"/>
        </w:rPr>
      </w:pPr>
      <w:r>
        <w:rPr>
          <w:rFonts w:ascii="Times New Roman" w:hAnsi="Times New Roman" w:cs="Times New Roman"/>
          <w:sz w:val="20"/>
          <w:szCs w:val="20"/>
        </w:rPr>
        <w:t xml:space="preserve"> Tabel 1.</w:t>
      </w:r>
      <w:r w:rsidRPr="00024C7B">
        <w:rPr>
          <w:rFonts w:ascii="Times New Roman" w:hAnsi="Times New Roman" w:cs="Times New Roman"/>
          <w:sz w:val="20"/>
          <w:szCs w:val="20"/>
        </w:rPr>
        <w:t xml:space="preserve"> </w:t>
      </w:r>
      <w:r w:rsidRPr="00024C7B">
        <w:rPr>
          <w:rFonts w:ascii="Times New Roman" w:hAnsi="Times New Roman" w:cs="Times New Roman"/>
          <w:b/>
          <w:sz w:val="20"/>
          <w:szCs w:val="20"/>
        </w:rPr>
        <w:t>Baas</w:t>
      </w:r>
      <w:r>
        <w:rPr>
          <w:rFonts w:ascii="Times New Roman" w:hAnsi="Times New Roman" w:cs="Times New Roman"/>
          <w:b/>
          <w:sz w:val="20"/>
          <w:szCs w:val="20"/>
        </w:rPr>
        <w:t>-</w:t>
      </w:r>
      <w:r w:rsidRPr="00024C7B">
        <w:rPr>
          <w:rFonts w:ascii="Times New Roman" w:hAnsi="Times New Roman" w:cs="Times New Roman"/>
          <w:b/>
          <w:sz w:val="20"/>
          <w:szCs w:val="20"/>
        </w:rPr>
        <w:t>st</w:t>
      </w:r>
      <w:r>
        <w:rPr>
          <w:rFonts w:ascii="Times New Roman" w:hAnsi="Times New Roman" w:cs="Times New Roman"/>
          <w:b/>
          <w:sz w:val="20"/>
          <w:szCs w:val="20"/>
        </w:rPr>
        <w:t>s</w:t>
      </w:r>
      <w:r w:rsidRPr="00024C7B">
        <w:rPr>
          <w:rFonts w:ascii="Times New Roman" w:hAnsi="Times New Roman" w:cs="Times New Roman"/>
          <w:b/>
          <w:sz w:val="20"/>
          <w:szCs w:val="20"/>
        </w:rPr>
        <w:t xml:space="preserve">enaarium: </w:t>
      </w:r>
      <w:r w:rsidRPr="00024C7B">
        <w:rPr>
          <w:rFonts w:ascii="Times New Roman" w:hAnsi="Times New Roman" w:cs="Times New Roman"/>
          <w:sz w:val="20"/>
          <w:szCs w:val="20"/>
        </w:rPr>
        <w:t>Eelarvestrateegia olemasoleva versiooni põhjal</w:t>
      </w: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992"/>
        <w:gridCol w:w="1090"/>
      </w:tblGrid>
      <w:tr w:rsidR="00FC68B1" w:rsidRPr="006F038E" w14:paraId="4DCB1393"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81A52C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4E6BCDE"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6F038E">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2E84DF0"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6F038E">
              <w:rPr>
                <w:rFonts w:ascii="Arial" w:eastAsia="Times New Roman" w:hAnsi="Arial" w:cs="Arial"/>
                <w:b/>
                <w:bCs/>
                <w:sz w:val="16"/>
                <w:szCs w:val="16"/>
                <w:lang w:eastAsia="et-EE"/>
              </w:rPr>
              <w:t xml:space="preserve">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5502E05B"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 xml:space="preserve">5 </w:t>
            </w:r>
            <w:r w:rsidRPr="006F038E">
              <w:rPr>
                <w:rFonts w:ascii="Arial" w:eastAsia="Times New Roman" w:hAnsi="Arial" w:cs="Arial"/>
                <w:b/>
                <w:bCs/>
                <w:sz w:val="16"/>
                <w:szCs w:val="16"/>
                <w:lang w:eastAsia="et-EE"/>
              </w:rPr>
              <w:t xml:space="preserve">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A65D9C0"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6F038E">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05F7AA8"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6F038E">
              <w:rPr>
                <w:rFonts w:ascii="Arial" w:eastAsia="Times New Roman" w:hAnsi="Arial" w:cs="Arial"/>
                <w:b/>
                <w:bCs/>
                <w:sz w:val="16"/>
                <w:szCs w:val="16"/>
                <w:lang w:eastAsia="et-EE"/>
              </w:rPr>
              <w:t xml:space="preserve"> eelarve  </w:t>
            </w:r>
          </w:p>
        </w:tc>
        <w:tc>
          <w:tcPr>
            <w:tcW w:w="1090" w:type="dxa"/>
            <w:tcBorders>
              <w:top w:val="single" w:sz="8" w:space="0" w:color="auto"/>
              <w:left w:val="nil"/>
              <w:bottom w:val="single" w:sz="8" w:space="0" w:color="auto"/>
              <w:right w:val="single" w:sz="8" w:space="0" w:color="auto"/>
            </w:tcBorders>
            <w:shd w:val="clear" w:color="000000" w:fill="CCFFCC"/>
            <w:vAlign w:val="bottom"/>
            <w:hideMark/>
          </w:tcPr>
          <w:p w14:paraId="49F16C0D"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6F038E">
              <w:rPr>
                <w:rFonts w:ascii="Arial" w:eastAsia="Times New Roman" w:hAnsi="Arial" w:cs="Arial"/>
                <w:b/>
                <w:bCs/>
                <w:sz w:val="16"/>
                <w:szCs w:val="16"/>
                <w:lang w:eastAsia="et-EE"/>
              </w:rPr>
              <w:t xml:space="preserve"> eelarve  </w:t>
            </w:r>
          </w:p>
        </w:tc>
      </w:tr>
      <w:tr w:rsidR="00FC68B1" w:rsidRPr="006F038E" w14:paraId="0441C16D"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02BADAF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556F63DD"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D56F439"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14 786 431</w:t>
            </w:r>
          </w:p>
        </w:tc>
        <w:tc>
          <w:tcPr>
            <w:tcW w:w="993" w:type="dxa"/>
            <w:tcBorders>
              <w:top w:val="single" w:sz="4" w:space="0" w:color="auto"/>
              <w:left w:val="nil"/>
              <w:bottom w:val="single" w:sz="4" w:space="0" w:color="auto"/>
              <w:right w:val="single" w:sz="4" w:space="0" w:color="auto"/>
            </w:tcBorders>
            <w:shd w:val="clear" w:color="000000" w:fill="C0C0C0"/>
            <w:vAlign w:val="bottom"/>
            <w:hideMark/>
          </w:tcPr>
          <w:p w14:paraId="7BE3FE8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74A785D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59C7317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1090" w:type="dxa"/>
            <w:tcBorders>
              <w:top w:val="single" w:sz="4" w:space="0" w:color="auto"/>
              <w:left w:val="nil"/>
              <w:bottom w:val="single" w:sz="4" w:space="0" w:color="auto"/>
              <w:right w:val="single" w:sz="8" w:space="0" w:color="auto"/>
            </w:tcBorders>
            <w:shd w:val="clear" w:color="000000" w:fill="C0C0C0"/>
            <w:vAlign w:val="bottom"/>
            <w:hideMark/>
          </w:tcPr>
          <w:p w14:paraId="49C0CB3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6F038E" w14:paraId="6543977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69A6130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2335596D"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50B46890"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14 006 852</w:t>
            </w:r>
          </w:p>
        </w:tc>
        <w:tc>
          <w:tcPr>
            <w:tcW w:w="993" w:type="dxa"/>
            <w:tcBorders>
              <w:top w:val="nil"/>
              <w:left w:val="nil"/>
              <w:bottom w:val="single" w:sz="4" w:space="0" w:color="auto"/>
              <w:right w:val="single" w:sz="4" w:space="0" w:color="auto"/>
            </w:tcBorders>
            <w:shd w:val="clear" w:color="000000" w:fill="C0C0C0"/>
            <w:vAlign w:val="bottom"/>
            <w:hideMark/>
          </w:tcPr>
          <w:p w14:paraId="341C3E7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14 318 700</w:t>
            </w:r>
          </w:p>
        </w:tc>
        <w:tc>
          <w:tcPr>
            <w:tcW w:w="992" w:type="dxa"/>
            <w:tcBorders>
              <w:top w:val="nil"/>
              <w:left w:val="nil"/>
              <w:bottom w:val="single" w:sz="4" w:space="0" w:color="auto"/>
              <w:right w:val="single" w:sz="4" w:space="0" w:color="auto"/>
            </w:tcBorders>
            <w:shd w:val="clear" w:color="000000" w:fill="C0C0C0"/>
            <w:vAlign w:val="bottom"/>
            <w:hideMark/>
          </w:tcPr>
          <w:p w14:paraId="3A95597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14 520 700</w:t>
            </w:r>
          </w:p>
        </w:tc>
        <w:tc>
          <w:tcPr>
            <w:tcW w:w="992" w:type="dxa"/>
            <w:tcBorders>
              <w:top w:val="nil"/>
              <w:left w:val="nil"/>
              <w:bottom w:val="single" w:sz="4" w:space="0" w:color="auto"/>
              <w:right w:val="single" w:sz="4" w:space="0" w:color="auto"/>
            </w:tcBorders>
            <w:shd w:val="clear" w:color="000000" w:fill="C0C0C0"/>
            <w:vAlign w:val="bottom"/>
            <w:hideMark/>
          </w:tcPr>
          <w:p w14:paraId="0E96C6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14 620 700</w:t>
            </w:r>
          </w:p>
        </w:tc>
        <w:tc>
          <w:tcPr>
            <w:tcW w:w="1090" w:type="dxa"/>
            <w:tcBorders>
              <w:top w:val="nil"/>
              <w:left w:val="nil"/>
              <w:bottom w:val="single" w:sz="4" w:space="0" w:color="auto"/>
              <w:right w:val="single" w:sz="8" w:space="0" w:color="auto"/>
            </w:tcBorders>
            <w:shd w:val="clear" w:color="000000" w:fill="C0C0C0"/>
            <w:vAlign w:val="bottom"/>
            <w:hideMark/>
          </w:tcPr>
          <w:p w14:paraId="494488D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14 670 700</w:t>
            </w:r>
          </w:p>
        </w:tc>
      </w:tr>
      <w:tr w:rsidR="00FC68B1" w:rsidRPr="006F038E" w14:paraId="15D09526"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6D17BDB9" w14:textId="77777777" w:rsidR="00FC68B1" w:rsidRPr="006F038E" w:rsidRDefault="00FC68B1" w:rsidP="0063125B">
            <w:pPr>
              <w:spacing w:after="0" w:line="240" w:lineRule="auto"/>
              <w:rPr>
                <w:rFonts w:ascii="Arial" w:eastAsia="Times New Roman" w:hAnsi="Arial" w:cs="Arial"/>
                <w:i/>
                <w:iCs/>
                <w:sz w:val="16"/>
                <w:szCs w:val="16"/>
                <w:lang w:eastAsia="et-EE"/>
              </w:rPr>
            </w:pPr>
            <w:r w:rsidRPr="006F038E">
              <w:rPr>
                <w:rFonts w:ascii="Arial" w:eastAsia="Times New Roman" w:hAnsi="Arial" w:cs="Arial"/>
                <w:i/>
                <w:iCs/>
                <w:sz w:val="16"/>
                <w:szCs w:val="16"/>
                <w:lang w:eastAsia="et-EE"/>
              </w:rPr>
              <w:t xml:space="preserve">   sh alates </w:t>
            </w:r>
            <w:r w:rsidRPr="006F038E">
              <w:rPr>
                <w:rFonts w:ascii="Arial" w:eastAsia="Times New Roman" w:hAnsi="Arial" w:cs="Arial"/>
                <w:b/>
                <w:bCs/>
                <w:i/>
                <w:iCs/>
                <w:sz w:val="16"/>
                <w:szCs w:val="16"/>
                <w:lang w:eastAsia="et-EE"/>
              </w:rPr>
              <w:t>2012</w:t>
            </w:r>
            <w:r w:rsidRPr="006F038E">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42D65333"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3342A212"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19 602</w:t>
            </w:r>
          </w:p>
        </w:tc>
        <w:tc>
          <w:tcPr>
            <w:tcW w:w="993" w:type="dxa"/>
            <w:tcBorders>
              <w:top w:val="nil"/>
              <w:left w:val="nil"/>
              <w:bottom w:val="single" w:sz="4" w:space="0" w:color="auto"/>
              <w:right w:val="single" w:sz="4" w:space="0" w:color="auto"/>
            </w:tcBorders>
            <w:shd w:val="clear" w:color="000000" w:fill="CCFFFF"/>
            <w:vAlign w:val="bottom"/>
            <w:hideMark/>
          </w:tcPr>
          <w:p w14:paraId="1E505E8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0C46967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0B081D8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1090" w:type="dxa"/>
            <w:tcBorders>
              <w:top w:val="nil"/>
              <w:left w:val="nil"/>
              <w:bottom w:val="single" w:sz="4" w:space="0" w:color="auto"/>
              <w:right w:val="single" w:sz="8" w:space="0" w:color="auto"/>
            </w:tcBorders>
            <w:shd w:val="clear" w:color="000000" w:fill="CCFFFF"/>
            <w:vAlign w:val="bottom"/>
            <w:hideMark/>
          </w:tcPr>
          <w:p w14:paraId="51611E3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6F038E" w14:paraId="3C54694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DF687A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75BE077F"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16329571"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779 579</w:t>
            </w:r>
          </w:p>
        </w:tc>
        <w:tc>
          <w:tcPr>
            <w:tcW w:w="993" w:type="dxa"/>
            <w:tcBorders>
              <w:top w:val="nil"/>
              <w:left w:val="nil"/>
              <w:bottom w:val="single" w:sz="4" w:space="0" w:color="auto"/>
              <w:right w:val="single" w:sz="4" w:space="0" w:color="auto"/>
            </w:tcBorders>
            <w:shd w:val="clear" w:color="000000" w:fill="C0C0C0"/>
            <w:vAlign w:val="bottom"/>
            <w:hideMark/>
          </w:tcPr>
          <w:p w14:paraId="2D9BBEB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1 020 192</w:t>
            </w:r>
          </w:p>
        </w:tc>
        <w:tc>
          <w:tcPr>
            <w:tcW w:w="992" w:type="dxa"/>
            <w:tcBorders>
              <w:top w:val="nil"/>
              <w:left w:val="nil"/>
              <w:bottom w:val="single" w:sz="4" w:space="0" w:color="auto"/>
              <w:right w:val="single" w:sz="4" w:space="0" w:color="auto"/>
            </w:tcBorders>
            <w:shd w:val="clear" w:color="000000" w:fill="C0C0C0"/>
            <w:vAlign w:val="bottom"/>
            <w:hideMark/>
          </w:tcPr>
          <w:p w14:paraId="4AF0EBF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1 322 692</w:t>
            </w:r>
          </w:p>
        </w:tc>
        <w:tc>
          <w:tcPr>
            <w:tcW w:w="992" w:type="dxa"/>
            <w:tcBorders>
              <w:top w:val="nil"/>
              <w:left w:val="nil"/>
              <w:bottom w:val="single" w:sz="4" w:space="0" w:color="auto"/>
              <w:right w:val="single" w:sz="4" w:space="0" w:color="auto"/>
            </w:tcBorders>
            <w:shd w:val="clear" w:color="000000" w:fill="C0C0C0"/>
            <w:vAlign w:val="bottom"/>
            <w:hideMark/>
          </w:tcPr>
          <w:p w14:paraId="179A43D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1 727 692</w:t>
            </w:r>
          </w:p>
        </w:tc>
        <w:tc>
          <w:tcPr>
            <w:tcW w:w="1090" w:type="dxa"/>
            <w:tcBorders>
              <w:top w:val="nil"/>
              <w:left w:val="nil"/>
              <w:bottom w:val="single" w:sz="4" w:space="0" w:color="auto"/>
              <w:right w:val="single" w:sz="8" w:space="0" w:color="auto"/>
            </w:tcBorders>
            <w:shd w:val="clear" w:color="000000" w:fill="C0C0C0"/>
            <w:vAlign w:val="bottom"/>
            <w:hideMark/>
          </w:tcPr>
          <w:p w14:paraId="142A784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2 227 692</w:t>
            </w:r>
          </w:p>
        </w:tc>
      </w:tr>
      <w:tr w:rsidR="00FC68B1" w:rsidRPr="006F038E" w14:paraId="6A7F784D"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D5862F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12D9C68C"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47A2A567"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-1 326 000</w:t>
            </w:r>
          </w:p>
        </w:tc>
        <w:tc>
          <w:tcPr>
            <w:tcW w:w="993" w:type="dxa"/>
            <w:tcBorders>
              <w:top w:val="nil"/>
              <w:left w:val="nil"/>
              <w:bottom w:val="single" w:sz="4" w:space="0" w:color="auto"/>
              <w:right w:val="single" w:sz="4" w:space="0" w:color="auto"/>
            </w:tcBorders>
            <w:shd w:val="clear" w:color="000000" w:fill="C0C0C0"/>
            <w:vAlign w:val="bottom"/>
            <w:hideMark/>
          </w:tcPr>
          <w:p w14:paraId="45B0314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2" w:type="dxa"/>
            <w:tcBorders>
              <w:top w:val="nil"/>
              <w:left w:val="nil"/>
              <w:bottom w:val="single" w:sz="4" w:space="0" w:color="auto"/>
              <w:right w:val="single" w:sz="4" w:space="0" w:color="auto"/>
            </w:tcBorders>
            <w:shd w:val="clear" w:color="000000" w:fill="C0C0C0"/>
            <w:vAlign w:val="bottom"/>
            <w:hideMark/>
          </w:tcPr>
          <w:p w14:paraId="135ED7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387161D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1090" w:type="dxa"/>
            <w:tcBorders>
              <w:top w:val="nil"/>
              <w:left w:val="nil"/>
              <w:bottom w:val="single" w:sz="4" w:space="0" w:color="auto"/>
              <w:right w:val="single" w:sz="8" w:space="0" w:color="auto"/>
            </w:tcBorders>
            <w:shd w:val="clear" w:color="000000" w:fill="C0C0C0"/>
            <w:vAlign w:val="bottom"/>
            <w:hideMark/>
          </w:tcPr>
          <w:p w14:paraId="70C2568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6F038E" w14:paraId="241E3185"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736FF6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53F12607"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654CADF0"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-546 421</w:t>
            </w:r>
          </w:p>
        </w:tc>
        <w:tc>
          <w:tcPr>
            <w:tcW w:w="993" w:type="dxa"/>
            <w:tcBorders>
              <w:top w:val="nil"/>
              <w:left w:val="nil"/>
              <w:bottom w:val="single" w:sz="4" w:space="0" w:color="auto"/>
              <w:right w:val="single" w:sz="4" w:space="0" w:color="auto"/>
            </w:tcBorders>
            <w:shd w:val="clear" w:color="000000" w:fill="C0C0C0"/>
            <w:vAlign w:val="bottom"/>
            <w:hideMark/>
          </w:tcPr>
          <w:p w14:paraId="49B9B06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-1 844 808</w:t>
            </w:r>
          </w:p>
        </w:tc>
        <w:tc>
          <w:tcPr>
            <w:tcW w:w="992" w:type="dxa"/>
            <w:tcBorders>
              <w:top w:val="nil"/>
              <w:left w:val="nil"/>
              <w:bottom w:val="single" w:sz="4" w:space="0" w:color="auto"/>
              <w:right w:val="single" w:sz="4" w:space="0" w:color="auto"/>
            </w:tcBorders>
            <w:shd w:val="clear" w:color="000000" w:fill="C0C0C0"/>
            <w:vAlign w:val="bottom"/>
            <w:hideMark/>
          </w:tcPr>
          <w:p w14:paraId="73B0F53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-676 308</w:t>
            </w:r>
          </w:p>
        </w:tc>
        <w:tc>
          <w:tcPr>
            <w:tcW w:w="992" w:type="dxa"/>
            <w:tcBorders>
              <w:top w:val="nil"/>
              <w:left w:val="nil"/>
              <w:bottom w:val="single" w:sz="4" w:space="0" w:color="auto"/>
              <w:right w:val="single" w:sz="4" w:space="0" w:color="auto"/>
            </w:tcBorders>
            <w:shd w:val="clear" w:color="000000" w:fill="C0C0C0"/>
            <w:vAlign w:val="bottom"/>
            <w:hideMark/>
          </w:tcPr>
          <w:p w14:paraId="66BC601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230 292</w:t>
            </w:r>
          </w:p>
        </w:tc>
        <w:tc>
          <w:tcPr>
            <w:tcW w:w="1090" w:type="dxa"/>
            <w:tcBorders>
              <w:top w:val="nil"/>
              <w:left w:val="nil"/>
              <w:bottom w:val="single" w:sz="4" w:space="0" w:color="auto"/>
              <w:right w:val="single" w:sz="8" w:space="0" w:color="auto"/>
            </w:tcBorders>
            <w:shd w:val="clear" w:color="000000" w:fill="C0C0C0"/>
            <w:vAlign w:val="bottom"/>
            <w:hideMark/>
          </w:tcPr>
          <w:p w14:paraId="63BEA71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-367 308</w:t>
            </w:r>
          </w:p>
        </w:tc>
      </w:tr>
      <w:tr w:rsidR="00FC68B1" w:rsidRPr="006F038E" w14:paraId="4D800CC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55E8C51"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0739C078"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4D99622E"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485 000</w:t>
            </w:r>
          </w:p>
        </w:tc>
        <w:tc>
          <w:tcPr>
            <w:tcW w:w="993" w:type="dxa"/>
            <w:tcBorders>
              <w:top w:val="nil"/>
              <w:left w:val="nil"/>
              <w:bottom w:val="single" w:sz="4" w:space="0" w:color="auto"/>
              <w:right w:val="single" w:sz="4" w:space="0" w:color="auto"/>
            </w:tcBorders>
            <w:shd w:val="clear" w:color="000000" w:fill="C0C0C0"/>
            <w:vAlign w:val="bottom"/>
            <w:hideMark/>
          </w:tcPr>
          <w:p w14:paraId="10586D7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2" w:type="dxa"/>
            <w:tcBorders>
              <w:top w:val="nil"/>
              <w:left w:val="nil"/>
              <w:bottom w:val="single" w:sz="4" w:space="0" w:color="auto"/>
              <w:right w:val="single" w:sz="4" w:space="0" w:color="auto"/>
            </w:tcBorders>
            <w:shd w:val="clear" w:color="000000" w:fill="C0C0C0"/>
            <w:vAlign w:val="bottom"/>
            <w:hideMark/>
          </w:tcPr>
          <w:p w14:paraId="2B6BE6D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6582941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1090" w:type="dxa"/>
            <w:tcBorders>
              <w:top w:val="nil"/>
              <w:left w:val="nil"/>
              <w:bottom w:val="single" w:sz="4" w:space="0" w:color="auto"/>
              <w:right w:val="single" w:sz="8" w:space="0" w:color="auto"/>
            </w:tcBorders>
            <w:shd w:val="clear" w:color="000000" w:fill="C0C0C0"/>
            <w:vAlign w:val="bottom"/>
            <w:hideMark/>
          </w:tcPr>
          <w:p w14:paraId="5D7786E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6F038E" w14:paraId="7812A623"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476667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0D44A91D"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1E186985"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-61 421</w:t>
            </w:r>
          </w:p>
        </w:tc>
        <w:tc>
          <w:tcPr>
            <w:tcW w:w="993" w:type="dxa"/>
            <w:tcBorders>
              <w:top w:val="nil"/>
              <w:left w:val="nil"/>
              <w:bottom w:val="single" w:sz="4" w:space="0" w:color="auto"/>
              <w:right w:val="single" w:sz="4" w:space="0" w:color="auto"/>
            </w:tcBorders>
            <w:shd w:val="clear" w:color="000000" w:fill="C0C0C0"/>
            <w:vAlign w:val="bottom"/>
            <w:hideMark/>
          </w:tcPr>
          <w:p w14:paraId="2994DEB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-444 808</w:t>
            </w:r>
          </w:p>
        </w:tc>
        <w:tc>
          <w:tcPr>
            <w:tcW w:w="992" w:type="dxa"/>
            <w:tcBorders>
              <w:top w:val="nil"/>
              <w:left w:val="nil"/>
              <w:bottom w:val="single" w:sz="4" w:space="0" w:color="auto"/>
              <w:right w:val="single" w:sz="4" w:space="0" w:color="auto"/>
            </w:tcBorders>
            <w:shd w:val="clear" w:color="000000" w:fill="C0C0C0"/>
            <w:vAlign w:val="bottom"/>
            <w:hideMark/>
          </w:tcPr>
          <w:p w14:paraId="4F30222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-351 308</w:t>
            </w:r>
          </w:p>
        </w:tc>
        <w:tc>
          <w:tcPr>
            <w:tcW w:w="992" w:type="dxa"/>
            <w:tcBorders>
              <w:top w:val="nil"/>
              <w:left w:val="nil"/>
              <w:bottom w:val="single" w:sz="4" w:space="0" w:color="auto"/>
              <w:right w:val="single" w:sz="4" w:space="0" w:color="auto"/>
            </w:tcBorders>
            <w:shd w:val="clear" w:color="000000" w:fill="C0C0C0"/>
            <w:vAlign w:val="bottom"/>
            <w:hideMark/>
          </w:tcPr>
          <w:p w14:paraId="049B746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30 292</w:t>
            </w:r>
          </w:p>
        </w:tc>
        <w:tc>
          <w:tcPr>
            <w:tcW w:w="1090" w:type="dxa"/>
            <w:tcBorders>
              <w:top w:val="nil"/>
              <w:left w:val="nil"/>
              <w:bottom w:val="single" w:sz="4" w:space="0" w:color="auto"/>
              <w:right w:val="single" w:sz="8" w:space="0" w:color="auto"/>
            </w:tcBorders>
            <w:shd w:val="clear" w:color="000000" w:fill="C0C0C0"/>
            <w:vAlign w:val="bottom"/>
            <w:hideMark/>
          </w:tcPr>
          <w:p w14:paraId="5ACCA63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-37 308</w:t>
            </w:r>
          </w:p>
        </w:tc>
      </w:tr>
      <w:tr w:rsidR="00FC68B1" w:rsidRPr="006F038E" w14:paraId="0DB37247"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E7C7217"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731D36C"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1D887B7A"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17F5B5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483B738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BCC95A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62951E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6F038E" w14:paraId="0B62E6C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3833BDAC"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4004BF2" w14:textId="77777777" w:rsidR="00FC68B1" w:rsidRPr="004B508B" w:rsidRDefault="00FC68B1" w:rsidP="0063125B">
            <w:pPr>
              <w:spacing w:after="0" w:line="240" w:lineRule="auto"/>
              <w:rPr>
                <w:rFonts w:ascii="Arial" w:eastAsia="Times New Roman" w:hAnsi="Arial" w:cs="Arial"/>
                <w:sz w:val="16"/>
                <w:szCs w:val="16"/>
                <w:lang w:eastAsia="et-EE"/>
              </w:rPr>
            </w:pPr>
            <w:r w:rsidRPr="004B508B">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0A6E624D" w14:textId="77777777" w:rsidR="00FC68B1" w:rsidRPr="004B508B" w:rsidRDefault="00FC68B1" w:rsidP="0063125B">
            <w:pPr>
              <w:spacing w:after="0" w:line="240" w:lineRule="auto"/>
              <w:rPr>
                <w:rFonts w:ascii="Arial" w:eastAsia="Times New Roman" w:hAnsi="Arial" w:cs="Arial"/>
                <w:sz w:val="16"/>
                <w:szCs w:val="16"/>
                <w:lang w:eastAsia="et-EE"/>
              </w:rPr>
            </w:pPr>
            <w:r w:rsidRPr="004B508B">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7BDE037"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5A4F7951"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5EE0260"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1090" w:type="dxa"/>
            <w:tcBorders>
              <w:top w:val="nil"/>
              <w:left w:val="nil"/>
              <w:bottom w:val="single" w:sz="4" w:space="0" w:color="auto"/>
              <w:right w:val="single" w:sz="8" w:space="0" w:color="auto"/>
            </w:tcBorders>
            <w:shd w:val="clear" w:color="000000" w:fill="C0C0C0"/>
            <w:noWrap/>
            <w:vAlign w:val="bottom"/>
            <w:hideMark/>
          </w:tcPr>
          <w:p w14:paraId="06DDF093"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6F038E" w14:paraId="497E7ADC"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C3B7285"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3FA5548C"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44A95EFE"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881 922</w:t>
            </w:r>
          </w:p>
        </w:tc>
        <w:tc>
          <w:tcPr>
            <w:tcW w:w="993" w:type="dxa"/>
            <w:tcBorders>
              <w:top w:val="nil"/>
              <w:left w:val="nil"/>
              <w:bottom w:val="single" w:sz="4" w:space="0" w:color="auto"/>
              <w:right w:val="single" w:sz="4" w:space="0" w:color="auto"/>
            </w:tcBorders>
            <w:shd w:val="clear" w:color="000000" w:fill="C0C0C0"/>
            <w:noWrap/>
            <w:vAlign w:val="bottom"/>
            <w:hideMark/>
          </w:tcPr>
          <w:p w14:paraId="30AE11D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437 114</w:t>
            </w:r>
          </w:p>
        </w:tc>
        <w:tc>
          <w:tcPr>
            <w:tcW w:w="992" w:type="dxa"/>
            <w:tcBorders>
              <w:top w:val="nil"/>
              <w:left w:val="nil"/>
              <w:bottom w:val="single" w:sz="4" w:space="0" w:color="auto"/>
              <w:right w:val="single" w:sz="4" w:space="0" w:color="auto"/>
            </w:tcBorders>
            <w:shd w:val="clear" w:color="000000" w:fill="C0C0C0"/>
            <w:noWrap/>
            <w:vAlign w:val="bottom"/>
            <w:hideMark/>
          </w:tcPr>
          <w:p w14:paraId="20EF173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85 806</w:t>
            </w:r>
          </w:p>
        </w:tc>
        <w:tc>
          <w:tcPr>
            <w:tcW w:w="992" w:type="dxa"/>
            <w:tcBorders>
              <w:top w:val="nil"/>
              <w:left w:val="nil"/>
              <w:bottom w:val="single" w:sz="4" w:space="0" w:color="auto"/>
              <w:right w:val="single" w:sz="4" w:space="0" w:color="auto"/>
            </w:tcBorders>
            <w:shd w:val="clear" w:color="000000" w:fill="C0C0C0"/>
            <w:noWrap/>
            <w:vAlign w:val="bottom"/>
            <w:hideMark/>
          </w:tcPr>
          <w:p w14:paraId="0F5B202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116 098</w:t>
            </w:r>
          </w:p>
        </w:tc>
        <w:tc>
          <w:tcPr>
            <w:tcW w:w="1090" w:type="dxa"/>
            <w:tcBorders>
              <w:top w:val="nil"/>
              <w:left w:val="nil"/>
              <w:bottom w:val="single" w:sz="4" w:space="0" w:color="auto"/>
              <w:right w:val="single" w:sz="8" w:space="0" w:color="auto"/>
            </w:tcBorders>
            <w:shd w:val="clear" w:color="000000" w:fill="C0C0C0"/>
            <w:noWrap/>
            <w:vAlign w:val="bottom"/>
            <w:hideMark/>
          </w:tcPr>
          <w:p w14:paraId="35EC68D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78 790</w:t>
            </w:r>
          </w:p>
        </w:tc>
      </w:tr>
      <w:tr w:rsidR="00FC68B1" w:rsidRPr="006F038E" w14:paraId="656E3172"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143C2EB4"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63D86EA1"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118FC05"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7 992 598</w:t>
            </w:r>
          </w:p>
        </w:tc>
        <w:tc>
          <w:tcPr>
            <w:tcW w:w="993" w:type="dxa"/>
            <w:tcBorders>
              <w:top w:val="nil"/>
              <w:left w:val="nil"/>
              <w:bottom w:val="single" w:sz="4" w:space="0" w:color="auto"/>
              <w:right w:val="single" w:sz="4" w:space="0" w:color="auto"/>
            </w:tcBorders>
            <w:shd w:val="clear" w:color="000000" w:fill="C0C0C0"/>
            <w:vAlign w:val="bottom"/>
            <w:hideMark/>
          </w:tcPr>
          <w:p w14:paraId="3689040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2" w:type="dxa"/>
            <w:tcBorders>
              <w:top w:val="nil"/>
              <w:left w:val="nil"/>
              <w:bottom w:val="single" w:sz="4" w:space="0" w:color="auto"/>
              <w:right w:val="single" w:sz="4" w:space="0" w:color="auto"/>
            </w:tcBorders>
            <w:shd w:val="clear" w:color="000000" w:fill="C0C0C0"/>
            <w:vAlign w:val="bottom"/>
            <w:hideMark/>
          </w:tcPr>
          <w:p w14:paraId="416BC9C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5F2878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1090" w:type="dxa"/>
            <w:tcBorders>
              <w:top w:val="nil"/>
              <w:left w:val="nil"/>
              <w:bottom w:val="single" w:sz="4" w:space="0" w:color="auto"/>
              <w:right w:val="single" w:sz="8" w:space="0" w:color="auto"/>
            </w:tcBorders>
            <w:shd w:val="clear" w:color="000000" w:fill="C0C0C0"/>
            <w:vAlign w:val="bottom"/>
            <w:hideMark/>
          </w:tcPr>
          <w:p w14:paraId="2E9D590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6F038E" w14:paraId="54B8B623"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4F6BC791"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74D3E7C1"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006ECE67"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35F0FF7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9862F7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BD87B8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2B075E4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6F038E" w14:paraId="71747F42"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D304F94"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5169CC10"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62C65FD9"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7 110 676</w:t>
            </w:r>
          </w:p>
        </w:tc>
        <w:tc>
          <w:tcPr>
            <w:tcW w:w="993" w:type="dxa"/>
            <w:tcBorders>
              <w:top w:val="nil"/>
              <w:left w:val="single" w:sz="4" w:space="0" w:color="auto"/>
              <w:bottom w:val="single" w:sz="4" w:space="0" w:color="auto"/>
              <w:right w:val="nil"/>
            </w:tcBorders>
            <w:shd w:val="clear" w:color="000000" w:fill="C0C0C0"/>
            <w:vAlign w:val="bottom"/>
            <w:hideMark/>
          </w:tcPr>
          <w:p w14:paraId="6F57E01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8 939 569</w:t>
            </w:r>
          </w:p>
        </w:tc>
        <w:tc>
          <w:tcPr>
            <w:tcW w:w="992" w:type="dxa"/>
            <w:tcBorders>
              <w:top w:val="nil"/>
              <w:left w:val="single" w:sz="4" w:space="0" w:color="auto"/>
              <w:bottom w:val="single" w:sz="4" w:space="0" w:color="auto"/>
              <w:right w:val="nil"/>
            </w:tcBorders>
            <w:shd w:val="clear" w:color="000000" w:fill="C0C0C0"/>
            <w:vAlign w:val="bottom"/>
            <w:hideMark/>
          </w:tcPr>
          <w:p w14:paraId="193CF7E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9 606 619</w:t>
            </w:r>
          </w:p>
        </w:tc>
        <w:tc>
          <w:tcPr>
            <w:tcW w:w="992" w:type="dxa"/>
            <w:tcBorders>
              <w:top w:val="nil"/>
              <w:left w:val="single" w:sz="4" w:space="0" w:color="auto"/>
              <w:bottom w:val="single" w:sz="4" w:space="0" w:color="auto"/>
              <w:right w:val="nil"/>
            </w:tcBorders>
            <w:shd w:val="clear" w:color="000000" w:fill="C0C0C0"/>
            <w:vAlign w:val="bottom"/>
            <w:hideMark/>
          </w:tcPr>
          <w:p w14:paraId="52FE094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9 371 983</w:t>
            </w:r>
          </w:p>
        </w:tc>
        <w:tc>
          <w:tcPr>
            <w:tcW w:w="1090" w:type="dxa"/>
            <w:tcBorders>
              <w:top w:val="nil"/>
              <w:left w:val="single" w:sz="4" w:space="0" w:color="auto"/>
              <w:bottom w:val="single" w:sz="4" w:space="0" w:color="auto"/>
              <w:right w:val="single" w:sz="8" w:space="0" w:color="auto"/>
            </w:tcBorders>
            <w:shd w:val="clear" w:color="000000" w:fill="C0C0C0"/>
            <w:vAlign w:val="bottom"/>
            <w:hideMark/>
          </w:tcPr>
          <w:p w14:paraId="76B74F92"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9 739 261</w:t>
            </w:r>
          </w:p>
        </w:tc>
      </w:tr>
      <w:tr w:rsidR="00FC68B1" w:rsidRPr="006F038E" w14:paraId="5187651A"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D43047C"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2F0FC61D"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0B3021CD"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48,1%</w:t>
            </w:r>
          </w:p>
        </w:tc>
        <w:tc>
          <w:tcPr>
            <w:tcW w:w="993" w:type="dxa"/>
            <w:tcBorders>
              <w:top w:val="nil"/>
              <w:left w:val="nil"/>
              <w:bottom w:val="single" w:sz="4" w:space="0" w:color="auto"/>
              <w:right w:val="single" w:sz="4" w:space="0" w:color="auto"/>
            </w:tcBorders>
            <w:shd w:val="clear" w:color="000000" w:fill="C0C0C0"/>
            <w:vAlign w:val="bottom"/>
            <w:hideMark/>
          </w:tcPr>
          <w:p w14:paraId="508D721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58,3%</w:t>
            </w:r>
          </w:p>
        </w:tc>
        <w:tc>
          <w:tcPr>
            <w:tcW w:w="992" w:type="dxa"/>
            <w:tcBorders>
              <w:top w:val="nil"/>
              <w:left w:val="nil"/>
              <w:bottom w:val="single" w:sz="4" w:space="0" w:color="auto"/>
              <w:right w:val="single" w:sz="4" w:space="0" w:color="auto"/>
            </w:tcBorders>
            <w:shd w:val="clear" w:color="000000" w:fill="C0C0C0"/>
            <w:vAlign w:val="bottom"/>
            <w:hideMark/>
          </w:tcPr>
          <w:p w14:paraId="5D5EB42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60,6%</w:t>
            </w:r>
          </w:p>
        </w:tc>
        <w:tc>
          <w:tcPr>
            <w:tcW w:w="992" w:type="dxa"/>
            <w:tcBorders>
              <w:top w:val="nil"/>
              <w:left w:val="nil"/>
              <w:bottom w:val="single" w:sz="4" w:space="0" w:color="auto"/>
              <w:right w:val="single" w:sz="4" w:space="0" w:color="auto"/>
            </w:tcBorders>
            <w:shd w:val="clear" w:color="000000" w:fill="C0C0C0"/>
            <w:vAlign w:val="bottom"/>
            <w:hideMark/>
          </w:tcPr>
          <w:p w14:paraId="1532D15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57,3%</w:t>
            </w:r>
          </w:p>
        </w:tc>
        <w:tc>
          <w:tcPr>
            <w:tcW w:w="1090" w:type="dxa"/>
            <w:tcBorders>
              <w:top w:val="nil"/>
              <w:left w:val="nil"/>
              <w:bottom w:val="single" w:sz="4" w:space="0" w:color="auto"/>
              <w:right w:val="single" w:sz="8" w:space="0" w:color="auto"/>
            </w:tcBorders>
            <w:shd w:val="clear" w:color="000000" w:fill="C0C0C0"/>
            <w:vAlign w:val="bottom"/>
            <w:hideMark/>
          </w:tcPr>
          <w:p w14:paraId="5995591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57,6%</w:t>
            </w:r>
          </w:p>
        </w:tc>
      </w:tr>
      <w:tr w:rsidR="00FC68B1" w:rsidRPr="006F038E" w14:paraId="69B36B02"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23E748E"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410A4AD2"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42E52EF5"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11 829 145</w:t>
            </w:r>
          </w:p>
        </w:tc>
        <w:tc>
          <w:tcPr>
            <w:tcW w:w="993" w:type="dxa"/>
            <w:tcBorders>
              <w:top w:val="nil"/>
              <w:left w:val="nil"/>
              <w:bottom w:val="single" w:sz="4" w:space="0" w:color="auto"/>
              <w:right w:val="single" w:sz="4" w:space="0" w:color="auto"/>
            </w:tcBorders>
            <w:shd w:val="clear" w:color="000000" w:fill="C0C0C0"/>
            <w:vAlign w:val="bottom"/>
            <w:hideMark/>
          </w:tcPr>
          <w:p w14:paraId="6D47509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11 504 169</w:t>
            </w:r>
          </w:p>
        </w:tc>
        <w:tc>
          <w:tcPr>
            <w:tcW w:w="992" w:type="dxa"/>
            <w:tcBorders>
              <w:top w:val="nil"/>
              <w:left w:val="nil"/>
              <w:bottom w:val="single" w:sz="4" w:space="0" w:color="auto"/>
              <w:right w:val="single" w:sz="4" w:space="0" w:color="auto"/>
            </w:tcBorders>
            <w:shd w:val="clear" w:color="000000" w:fill="C0C0C0"/>
            <w:vAlign w:val="bottom"/>
            <w:hideMark/>
          </w:tcPr>
          <w:p w14:paraId="63EB4D5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11 090 374</w:t>
            </w:r>
          </w:p>
        </w:tc>
        <w:tc>
          <w:tcPr>
            <w:tcW w:w="992" w:type="dxa"/>
            <w:tcBorders>
              <w:top w:val="nil"/>
              <w:left w:val="nil"/>
              <w:bottom w:val="single" w:sz="4" w:space="0" w:color="auto"/>
              <w:right w:val="single" w:sz="4" w:space="0" w:color="auto"/>
            </w:tcBorders>
            <w:shd w:val="clear" w:color="000000" w:fill="C0C0C0"/>
            <w:vAlign w:val="bottom"/>
            <w:hideMark/>
          </w:tcPr>
          <w:p w14:paraId="55026A4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12 124 252</w:t>
            </w:r>
          </w:p>
        </w:tc>
        <w:tc>
          <w:tcPr>
            <w:tcW w:w="1090" w:type="dxa"/>
            <w:tcBorders>
              <w:top w:val="nil"/>
              <w:left w:val="nil"/>
              <w:bottom w:val="single" w:sz="4" w:space="0" w:color="auto"/>
              <w:right w:val="single" w:sz="8" w:space="0" w:color="auto"/>
            </w:tcBorders>
            <w:shd w:val="clear" w:color="000000" w:fill="BFBFBF"/>
            <w:vAlign w:val="bottom"/>
            <w:hideMark/>
          </w:tcPr>
          <w:p w14:paraId="58B3182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13 366 332</w:t>
            </w:r>
          </w:p>
        </w:tc>
      </w:tr>
      <w:tr w:rsidR="00FC68B1" w:rsidRPr="006F038E" w14:paraId="67A4C85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31D24D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301A076C"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719B7520"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80,0%</w:t>
            </w:r>
          </w:p>
        </w:tc>
        <w:tc>
          <w:tcPr>
            <w:tcW w:w="993" w:type="dxa"/>
            <w:tcBorders>
              <w:top w:val="nil"/>
              <w:left w:val="nil"/>
              <w:bottom w:val="single" w:sz="4" w:space="0" w:color="auto"/>
              <w:right w:val="single" w:sz="4" w:space="0" w:color="auto"/>
            </w:tcBorders>
            <w:shd w:val="clear" w:color="000000" w:fill="C0C0C0"/>
            <w:vAlign w:val="bottom"/>
            <w:hideMark/>
          </w:tcPr>
          <w:p w14:paraId="73E943F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56E2020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3774742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74,2%</w:t>
            </w:r>
          </w:p>
        </w:tc>
        <w:tc>
          <w:tcPr>
            <w:tcW w:w="1090" w:type="dxa"/>
            <w:tcBorders>
              <w:top w:val="nil"/>
              <w:left w:val="nil"/>
              <w:bottom w:val="single" w:sz="4" w:space="0" w:color="auto"/>
              <w:right w:val="single" w:sz="8" w:space="0" w:color="auto"/>
            </w:tcBorders>
            <w:shd w:val="clear" w:color="000000" w:fill="C0C0C0"/>
            <w:vAlign w:val="bottom"/>
            <w:hideMark/>
          </w:tcPr>
          <w:p w14:paraId="0999AD9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79,1%</w:t>
            </w:r>
          </w:p>
        </w:tc>
      </w:tr>
      <w:tr w:rsidR="00FC68B1" w:rsidRPr="006F038E" w14:paraId="3F8EF769"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37A615E2"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79A250FF"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630A34EE"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4 718 469</w:t>
            </w:r>
          </w:p>
        </w:tc>
        <w:tc>
          <w:tcPr>
            <w:tcW w:w="993" w:type="dxa"/>
            <w:tcBorders>
              <w:top w:val="nil"/>
              <w:left w:val="nil"/>
              <w:bottom w:val="single" w:sz="8" w:space="0" w:color="auto"/>
              <w:right w:val="single" w:sz="4" w:space="0" w:color="auto"/>
            </w:tcBorders>
            <w:shd w:val="clear" w:color="000000" w:fill="C0C0C0"/>
            <w:vAlign w:val="bottom"/>
            <w:hideMark/>
          </w:tcPr>
          <w:p w14:paraId="199D76B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2 564 600</w:t>
            </w:r>
          </w:p>
        </w:tc>
        <w:tc>
          <w:tcPr>
            <w:tcW w:w="992" w:type="dxa"/>
            <w:tcBorders>
              <w:top w:val="nil"/>
              <w:left w:val="nil"/>
              <w:bottom w:val="single" w:sz="8" w:space="0" w:color="auto"/>
              <w:right w:val="single" w:sz="4" w:space="0" w:color="auto"/>
            </w:tcBorders>
            <w:shd w:val="clear" w:color="000000" w:fill="C0C0C0"/>
            <w:vAlign w:val="bottom"/>
            <w:hideMark/>
          </w:tcPr>
          <w:p w14:paraId="48DF0AD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1 483 756</w:t>
            </w:r>
          </w:p>
        </w:tc>
        <w:tc>
          <w:tcPr>
            <w:tcW w:w="992" w:type="dxa"/>
            <w:tcBorders>
              <w:top w:val="nil"/>
              <w:left w:val="nil"/>
              <w:bottom w:val="single" w:sz="8" w:space="0" w:color="auto"/>
              <w:right w:val="single" w:sz="4" w:space="0" w:color="auto"/>
            </w:tcBorders>
            <w:shd w:val="clear" w:color="000000" w:fill="C0C0C0"/>
            <w:vAlign w:val="bottom"/>
            <w:hideMark/>
          </w:tcPr>
          <w:p w14:paraId="2FAEB55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2 752 269</w:t>
            </w:r>
          </w:p>
        </w:tc>
        <w:tc>
          <w:tcPr>
            <w:tcW w:w="1090" w:type="dxa"/>
            <w:tcBorders>
              <w:top w:val="nil"/>
              <w:left w:val="nil"/>
              <w:bottom w:val="single" w:sz="8" w:space="0" w:color="auto"/>
              <w:right w:val="single" w:sz="8" w:space="0" w:color="auto"/>
            </w:tcBorders>
            <w:shd w:val="clear" w:color="000000" w:fill="C0C0C0"/>
            <w:vAlign w:val="bottom"/>
            <w:hideMark/>
          </w:tcPr>
          <w:p w14:paraId="5C6F940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3 627 071</w:t>
            </w:r>
          </w:p>
        </w:tc>
      </w:tr>
    </w:tbl>
    <w:p w14:paraId="6AB63E53" w14:textId="77777777" w:rsidR="00FC68B1" w:rsidRDefault="00FC68B1" w:rsidP="00FC68B1">
      <w:pPr>
        <w:jc w:val="both"/>
        <w:rPr>
          <w:rFonts w:ascii="Times New Roman" w:hAnsi="Times New Roman" w:cs="Times New Roman"/>
          <w:sz w:val="20"/>
          <w:szCs w:val="20"/>
        </w:rPr>
      </w:pPr>
    </w:p>
    <w:p w14:paraId="6C81E56B" w14:textId="77777777" w:rsidR="00FC68B1" w:rsidRDefault="00FC68B1" w:rsidP="00FC68B1">
      <w:pPr>
        <w:jc w:val="both"/>
        <w:rPr>
          <w:rFonts w:ascii="Times New Roman" w:hAnsi="Times New Roman" w:cs="Times New Roman"/>
          <w:sz w:val="20"/>
          <w:szCs w:val="20"/>
        </w:rPr>
      </w:pPr>
    </w:p>
    <w:p w14:paraId="4E4B2FF5" w14:textId="77777777" w:rsidR="00FC68B1" w:rsidRDefault="00FC68B1" w:rsidP="00FC68B1">
      <w:pPr>
        <w:jc w:val="both"/>
        <w:rPr>
          <w:rFonts w:ascii="Times New Roman" w:hAnsi="Times New Roman" w:cs="Times New Roman"/>
          <w:sz w:val="20"/>
          <w:szCs w:val="20"/>
        </w:rPr>
      </w:pPr>
    </w:p>
    <w:p w14:paraId="357BAE09"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lastRenderedPageBreak/>
        <w:t>Tabel 2.</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1</w:t>
      </w:r>
      <w:r w:rsidRPr="00F254C8">
        <w:rPr>
          <w:rFonts w:ascii="Times New Roman" w:hAnsi="Times New Roman" w:cs="Times New Roman"/>
          <w:sz w:val="20"/>
          <w:szCs w:val="20"/>
        </w:rPr>
        <w:t xml:space="preserve">: </w:t>
      </w:r>
      <w:r>
        <w:rPr>
          <w:rFonts w:ascii="Times New Roman" w:hAnsi="Times New Roman" w:cs="Times New Roman"/>
          <w:sz w:val="20"/>
          <w:szCs w:val="20"/>
        </w:rPr>
        <w:t>S</w:t>
      </w:r>
      <w:r w:rsidRPr="00F254C8">
        <w:rPr>
          <w:rFonts w:ascii="Times New Roman" w:hAnsi="Times New Roman" w:cs="Times New Roman"/>
          <w:sz w:val="20"/>
          <w:szCs w:val="20"/>
        </w:rPr>
        <w:t>issetulekud kasvavad oodatust 2% protsendi võrra vähem</w:t>
      </w: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992"/>
        <w:gridCol w:w="1090"/>
      </w:tblGrid>
      <w:tr w:rsidR="00FC68B1" w:rsidRPr="00DF438B" w14:paraId="727D23C5"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4D0558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76EEA99"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DF438B">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52ACA65"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DF438B">
              <w:rPr>
                <w:rFonts w:ascii="Arial" w:eastAsia="Times New Roman" w:hAnsi="Arial" w:cs="Arial"/>
                <w:b/>
                <w:bCs/>
                <w:sz w:val="16"/>
                <w:szCs w:val="16"/>
                <w:lang w:eastAsia="et-EE"/>
              </w:rPr>
              <w:t xml:space="preserve">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35A3643A"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848CF40"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7C439D58"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 xml:space="preserve">7 </w:t>
            </w:r>
            <w:r w:rsidRPr="00DF438B">
              <w:rPr>
                <w:rFonts w:ascii="Arial" w:eastAsia="Times New Roman" w:hAnsi="Arial" w:cs="Arial"/>
                <w:b/>
                <w:bCs/>
                <w:sz w:val="16"/>
                <w:szCs w:val="16"/>
                <w:lang w:eastAsia="et-EE"/>
              </w:rPr>
              <w:t xml:space="preserve">eelarve  </w:t>
            </w:r>
          </w:p>
        </w:tc>
        <w:tc>
          <w:tcPr>
            <w:tcW w:w="1090" w:type="dxa"/>
            <w:tcBorders>
              <w:top w:val="single" w:sz="8" w:space="0" w:color="auto"/>
              <w:left w:val="nil"/>
              <w:bottom w:val="single" w:sz="8" w:space="0" w:color="auto"/>
              <w:right w:val="single" w:sz="8" w:space="0" w:color="auto"/>
            </w:tcBorders>
            <w:shd w:val="clear" w:color="000000" w:fill="CCFFCC"/>
            <w:vAlign w:val="bottom"/>
            <w:hideMark/>
          </w:tcPr>
          <w:p w14:paraId="48F823AB"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DF438B">
              <w:rPr>
                <w:rFonts w:ascii="Arial" w:eastAsia="Times New Roman" w:hAnsi="Arial" w:cs="Arial"/>
                <w:b/>
                <w:bCs/>
                <w:sz w:val="16"/>
                <w:szCs w:val="16"/>
                <w:lang w:eastAsia="et-EE"/>
              </w:rPr>
              <w:t xml:space="preserve"> eelarve  </w:t>
            </w:r>
          </w:p>
        </w:tc>
      </w:tr>
      <w:tr w:rsidR="00FC68B1" w:rsidRPr="004B508B" w14:paraId="077A5D20"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45D235C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2C66CF6B"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7F2FFC75"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14 786 431</w:t>
            </w:r>
          </w:p>
        </w:tc>
        <w:tc>
          <w:tcPr>
            <w:tcW w:w="993" w:type="dxa"/>
            <w:tcBorders>
              <w:top w:val="single" w:sz="4" w:space="0" w:color="auto"/>
              <w:left w:val="nil"/>
              <w:bottom w:val="single" w:sz="4" w:space="0" w:color="auto"/>
              <w:right w:val="single" w:sz="4" w:space="0" w:color="auto"/>
            </w:tcBorders>
            <w:shd w:val="clear" w:color="000000" w:fill="FFFF00"/>
            <w:vAlign w:val="bottom"/>
            <w:hideMark/>
          </w:tcPr>
          <w:p w14:paraId="6EF5045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15 032 114</w:t>
            </w:r>
          </w:p>
        </w:tc>
        <w:tc>
          <w:tcPr>
            <w:tcW w:w="992" w:type="dxa"/>
            <w:tcBorders>
              <w:top w:val="single" w:sz="4" w:space="0" w:color="auto"/>
              <w:left w:val="nil"/>
              <w:bottom w:val="single" w:sz="4" w:space="0" w:color="auto"/>
              <w:right w:val="single" w:sz="4" w:space="0" w:color="auto"/>
            </w:tcBorders>
            <w:shd w:val="clear" w:color="000000" w:fill="FFFF00"/>
            <w:vAlign w:val="bottom"/>
            <w:hideMark/>
          </w:tcPr>
          <w:p w14:paraId="48B591B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15 526 524</w:t>
            </w:r>
          </w:p>
        </w:tc>
        <w:tc>
          <w:tcPr>
            <w:tcW w:w="992" w:type="dxa"/>
            <w:tcBorders>
              <w:top w:val="single" w:sz="4" w:space="0" w:color="auto"/>
              <w:left w:val="nil"/>
              <w:bottom w:val="single" w:sz="4" w:space="0" w:color="auto"/>
              <w:right w:val="single" w:sz="4" w:space="0" w:color="auto"/>
            </w:tcBorders>
            <w:shd w:val="clear" w:color="000000" w:fill="FFFF00"/>
            <w:vAlign w:val="bottom"/>
            <w:hideMark/>
          </w:tcPr>
          <w:p w14:paraId="78A323C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16 021 424</w:t>
            </w:r>
          </w:p>
        </w:tc>
        <w:tc>
          <w:tcPr>
            <w:tcW w:w="1090" w:type="dxa"/>
            <w:tcBorders>
              <w:top w:val="single" w:sz="4" w:space="0" w:color="auto"/>
              <w:left w:val="nil"/>
              <w:bottom w:val="single" w:sz="4" w:space="0" w:color="auto"/>
              <w:right w:val="single" w:sz="8" w:space="0" w:color="auto"/>
            </w:tcBorders>
            <w:shd w:val="clear" w:color="000000" w:fill="FFFF00"/>
            <w:vAlign w:val="bottom"/>
            <w:hideMark/>
          </w:tcPr>
          <w:p w14:paraId="25A008B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16 560 424</w:t>
            </w:r>
          </w:p>
        </w:tc>
      </w:tr>
      <w:tr w:rsidR="00FC68B1" w:rsidRPr="004B508B" w14:paraId="2D561D5D"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C533A89"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FF99687"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45107D27"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14 006 852</w:t>
            </w:r>
          </w:p>
        </w:tc>
        <w:tc>
          <w:tcPr>
            <w:tcW w:w="993" w:type="dxa"/>
            <w:tcBorders>
              <w:top w:val="nil"/>
              <w:left w:val="nil"/>
              <w:bottom w:val="single" w:sz="4" w:space="0" w:color="auto"/>
              <w:right w:val="single" w:sz="4" w:space="0" w:color="auto"/>
            </w:tcBorders>
            <w:shd w:val="clear" w:color="000000" w:fill="C0C0C0"/>
            <w:vAlign w:val="bottom"/>
            <w:hideMark/>
          </w:tcPr>
          <w:p w14:paraId="249E1F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14 318 700</w:t>
            </w:r>
          </w:p>
        </w:tc>
        <w:tc>
          <w:tcPr>
            <w:tcW w:w="992" w:type="dxa"/>
            <w:tcBorders>
              <w:top w:val="nil"/>
              <w:left w:val="nil"/>
              <w:bottom w:val="single" w:sz="4" w:space="0" w:color="auto"/>
              <w:right w:val="single" w:sz="4" w:space="0" w:color="auto"/>
            </w:tcBorders>
            <w:shd w:val="clear" w:color="000000" w:fill="C0C0C0"/>
            <w:vAlign w:val="bottom"/>
            <w:hideMark/>
          </w:tcPr>
          <w:p w14:paraId="6122C60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14 520 700</w:t>
            </w:r>
          </w:p>
        </w:tc>
        <w:tc>
          <w:tcPr>
            <w:tcW w:w="992" w:type="dxa"/>
            <w:tcBorders>
              <w:top w:val="nil"/>
              <w:left w:val="nil"/>
              <w:bottom w:val="single" w:sz="4" w:space="0" w:color="auto"/>
              <w:right w:val="single" w:sz="4" w:space="0" w:color="auto"/>
            </w:tcBorders>
            <w:shd w:val="clear" w:color="000000" w:fill="C0C0C0"/>
            <w:vAlign w:val="bottom"/>
            <w:hideMark/>
          </w:tcPr>
          <w:p w14:paraId="0E13CF3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14 620 700</w:t>
            </w:r>
          </w:p>
        </w:tc>
        <w:tc>
          <w:tcPr>
            <w:tcW w:w="1090" w:type="dxa"/>
            <w:tcBorders>
              <w:top w:val="nil"/>
              <w:left w:val="nil"/>
              <w:bottom w:val="single" w:sz="4" w:space="0" w:color="auto"/>
              <w:right w:val="single" w:sz="8" w:space="0" w:color="auto"/>
            </w:tcBorders>
            <w:shd w:val="clear" w:color="000000" w:fill="C0C0C0"/>
            <w:vAlign w:val="bottom"/>
            <w:hideMark/>
          </w:tcPr>
          <w:p w14:paraId="29012E3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14 670 700</w:t>
            </w:r>
          </w:p>
        </w:tc>
      </w:tr>
      <w:tr w:rsidR="00FC68B1" w:rsidRPr="004B508B" w14:paraId="0CB76F9D"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5BB15386" w14:textId="77777777" w:rsidR="00FC68B1" w:rsidRPr="00DF438B" w:rsidRDefault="00FC68B1" w:rsidP="0063125B">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3CDE143F"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2EBB8330"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19 602</w:t>
            </w:r>
          </w:p>
        </w:tc>
        <w:tc>
          <w:tcPr>
            <w:tcW w:w="993" w:type="dxa"/>
            <w:tcBorders>
              <w:top w:val="nil"/>
              <w:left w:val="nil"/>
              <w:bottom w:val="single" w:sz="4" w:space="0" w:color="auto"/>
              <w:right w:val="single" w:sz="4" w:space="0" w:color="auto"/>
            </w:tcBorders>
            <w:shd w:val="clear" w:color="000000" w:fill="CCFFFF"/>
            <w:vAlign w:val="bottom"/>
            <w:hideMark/>
          </w:tcPr>
          <w:p w14:paraId="6AA49B2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47E13BC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26BE160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1090" w:type="dxa"/>
            <w:tcBorders>
              <w:top w:val="nil"/>
              <w:left w:val="nil"/>
              <w:bottom w:val="single" w:sz="4" w:space="0" w:color="auto"/>
              <w:right w:val="single" w:sz="8" w:space="0" w:color="auto"/>
            </w:tcBorders>
            <w:shd w:val="clear" w:color="000000" w:fill="CCFFFF"/>
            <w:vAlign w:val="bottom"/>
            <w:hideMark/>
          </w:tcPr>
          <w:p w14:paraId="655F1BB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4B508B" w14:paraId="7CC08D4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441809F"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0FF04282"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0F343AB0"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779 579</w:t>
            </w:r>
          </w:p>
        </w:tc>
        <w:tc>
          <w:tcPr>
            <w:tcW w:w="993" w:type="dxa"/>
            <w:tcBorders>
              <w:top w:val="nil"/>
              <w:left w:val="nil"/>
              <w:bottom w:val="single" w:sz="4" w:space="0" w:color="auto"/>
              <w:right w:val="single" w:sz="4" w:space="0" w:color="auto"/>
            </w:tcBorders>
            <w:shd w:val="clear" w:color="000000" w:fill="C0C0C0"/>
            <w:vAlign w:val="bottom"/>
            <w:hideMark/>
          </w:tcPr>
          <w:p w14:paraId="61BC340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713 414</w:t>
            </w:r>
          </w:p>
        </w:tc>
        <w:tc>
          <w:tcPr>
            <w:tcW w:w="992" w:type="dxa"/>
            <w:tcBorders>
              <w:top w:val="nil"/>
              <w:left w:val="nil"/>
              <w:bottom w:val="single" w:sz="4" w:space="0" w:color="auto"/>
              <w:right w:val="single" w:sz="4" w:space="0" w:color="auto"/>
            </w:tcBorders>
            <w:shd w:val="clear" w:color="000000" w:fill="C0C0C0"/>
            <w:vAlign w:val="bottom"/>
            <w:hideMark/>
          </w:tcPr>
          <w:p w14:paraId="0C24ABF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1 005 824</w:t>
            </w:r>
          </w:p>
        </w:tc>
        <w:tc>
          <w:tcPr>
            <w:tcW w:w="992" w:type="dxa"/>
            <w:tcBorders>
              <w:top w:val="nil"/>
              <w:left w:val="nil"/>
              <w:bottom w:val="single" w:sz="4" w:space="0" w:color="auto"/>
              <w:right w:val="single" w:sz="4" w:space="0" w:color="auto"/>
            </w:tcBorders>
            <w:shd w:val="clear" w:color="000000" w:fill="C0C0C0"/>
            <w:vAlign w:val="bottom"/>
            <w:hideMark/>
          </w:tcPr>
          <w:p w14:paraId="75E5D7C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1 400 724</w:t>
            </w:r>
          </w:p>
        </w:tc>
        <w:tc>
          <w:tcPr>
            <w:tcW w:w="1090" w:type="dxa"/>
            <w:tcBorders>
              <w:top w:val="nil"/>
              <w:left w:val="nil"/>
              <w:bottom w:val="single" w:sz="4" w:space="0" w:color="auto"/>
              <w:right w:val="single" w:sz="8" w:space="0" w:color="auto"/>
            </w:tcBorders>
            <w:shd w:val="clear" w:color="000000" w:fill="C0C0C0"/>
            <w:vAlign w:val="bottom"/>
            <w:hideMark/>
          </w:tcPr>
          <w:p w14:paraId="0D93DE3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1 889 724</w:t>
            </w:r>
          </w:p>
        </w:tc>
      </w:tr>
      <w:tr w:rsidR="00FC68B1" w:rsidRPr="004B508B" w14:paraId="1B99D8F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1F846C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2CBF97C2"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4D2DBD0D"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-1 326 000</w:t>
            </w:r>
          </w:p>
        </w:tc>
        <w:tc>
          <w:tcPr>
            <w:tcW w:w="993" w:type="dxa"/>
            <w:tcBorders>
              <w:top w:val="nil"/>
              <w:left w:val="nil"/>
              <w:bottom w:val="single" w:sz="4" w:space="0" w:color="auto"/>
              <w:right w:val="single" w:sz="4" w:space="0" w:color="auto"/>
            </w:tcBorders>
            <w:shd w:val="clear" w:color="000000" w:fill="C0C0C0"/>
            <w:vAlign w:val="bottom"/>
            <w:hideMark/>
          </w:tcPr>
          <w:p w14:paraId="6EBA88D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2" w:type="dxa"/>
            <w:tcBorders>
              <w:top w:val="nil"/>
              <w:left w:val="nil"/>
              <w:bottom w:val="single" w:sz="4" w:space="0" w:color="auto"/>
              <w:right w:val="single" w:sz="4" w:space="0" w:color="auto"/>
            </w:tcBorders>
            <w:shd w:val="clear" w:color="000000" w:fill="C0C0C0"/>
            <w:vAlign w:val="bottom"/>
            <w:hideMark/>
          </w:tcPr>
          <w:p w14:paraId="051FA5C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2A2678E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1090" w:type="dxa"/>
            <w:tcBorders>
              <w:top w:val="nil"/>
              <w:left w:val="nil"/>
              <w:bottom w:val="single" w:sz="4" w:space="0" w:color="auto"/>
              <w:right w:val="single" w:sz="8" w:space="0" w:color="auto"/>
            </w:tcBorders>
            <w:shd w:val="clear" w:color="000000" w:fill="C0C0C0"/>
            <w:vAlign w:val="bottom"/>
            <w:hideMark/>
          </w:tcPr>
          <w:p w14:paraId="20F96B6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4B508B" w14:paraId="77FEB2F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8260679"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65D3425F"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74A61E6F"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-546 421</w:t>
            </w:r>
          </w:p>
        </w:tc>
        <w:tc>
          <w:tcPr>
            <w:tcW w:w="993" w:type="dxa"/>
            <w:tcBorders>
              <w:top w:val="nil"/>
              <w:left w:val="nil"/>
              <w:bottom w:val="single" w:sz="4" w:space="0" w:color="auto"/>
              <w:right w:val="single" w:sz="4" w:space="0" w:color="auto"/>
            </w:tcBorders>
            <w:shd w:val="clear" w:color="000000" w:fill="C0C0C0"/>
            <w:vAlign w:val="bottom"/>
            <w:hideMark/>
          </w:tcPr>
          <w:p w14:paraId="23EA860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-2 151 586</w:t>
            </w:r>
          </w:p>
        </w:tc>
        <w:tc>
          <w:tcPr>
            <w:tcW w:w="992" w:type="dxa"/>
            <w:tcBorders>
              <w:top w:val="nil"/>
              <w:left w:val="nil"/>
              <w:bottom w:val="single" w:sz="4" w:space="0" w:color="auto"/>
              <w:right w:val="single" w:sz="4" w:space="0" w:color="auto"/>
            </w:tcBorders>
            <w:shd w:val="clear" w:color="000000" w:fill="C0C0C0"/>
            <w:vAlign w:val="bottom"/>
            <w:hideMark/>
          </w:tcPr>
          <w:p w14:paraId="7725992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-993 176</w:t>
            </w:r>
          </w:p>
        </w:tc>
        <w:tc>
          <w:tcPr>
            <w:tcW w:w="992" w:type="dxa"/>
            <w:tcBorders>
              <w:top w:val="nil"/>
              <w:left w:val="nil"/>
              <w:bottom w:val="single" w:sz="4" w:space="0" w:color="auto"/>
              <w:right w:val="single" w:sz="4" w:space="0" w:color="auto"/>
            </w:tcBorders>
            <w:shd w:val="clear" w:color="000000" w:fill="C0C0C0"/>
            <w:vAlign w:val="bottom"/>
            <w:hideMark/>
          </w:tcPr>
          <w:p w14:paraId="7870833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-96 676</w:t>
            </w:r>
          </w:p>
        </w:tc>
        <w:tc>
          <w:tcPr>
            <w:tcW w:w="1090" w:type="dxa"/>
            <w:tcBorders>
              <w:top w:val="nil"/>
              <w:left w:val="nil"/>
              <w:bottom w:val="single" w:sz="4" w:space="0" w:color="auto"/>
              <w:right w:val="single" w:sz="8" w:space="0" w:color="auto"/>
            </w:tcBorders>
            <w:shd w:val="clear" w:color="000000" w:fill="C0C0C0"/>
            <w:vAlign w:val="bottom"/>
            <w:hideMark/>
          </w:tcPr>
          <w:p w14:paraId="0F66DB7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-705 276</w:t>
            </w:r>
          </w:p>
        </w:tc>
      </w:tr>
      <w:tr w:rsidR="00FC68B1" w:rsidRPr="004B508B" w14:paraId="0DF38A20"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1244077"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6C9D897"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6886FE02"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485 000</w:t>
            </w:r>
          </w:p>
        </w:tc>
        <w:tc>
          <w:tcPr>
            <w:tcW w:w="993" w:type="dxa"/>
            <w:tcBorders>
              <w:top w:val="nil"/>
              <w:left w:val="nil"/>
              <w:bottom w:val="single" w:sz="4" w:space="0" w:color="auto"/>
              <w:right w:val="single" w:sz="4" w:space="0" w:color="auto"/>
            </w:tcBorders>
            <w:shd w:val="clear" w:color="000000" w:fill="C0C0C0"/>
            <w:vAlign w:val="bottom"/>
            <w:hideMark/>
          </w:tcPr>
          <w:p w14:paraId="1DCB804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2" w:type="dxa"/>
            <w:tcBorders>
              <w:top w:val="nil"/>
              <w:left w:val="nil"/>
              <w:bottom w:val="single" w:sz="4" w:space="0" w:color="auto"/>
              <w:right w:val="single" w:sz="4" w:space="0" w:color="auto"/>
            </w:tcBorders>
            <w:shd w:val="clear" w:color="000000" w:fill="C0C0C0"/>
            <w:vAlign w:val="bottom"/>
            <w:hideMark/>
          </w:tcPr>
          <w:p w14:paraId="2304C6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0939A0F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1090" w:type="dxa"/>
            <w:tcBorders>
              <w:top w:val="nil"/>
              <w:left w:val="nil"/>
              <w:bottom w:val="single" w:sz="4" w:space="0" w:color="auto"/>
              <w:right w:val="single" w:sz="8" w:space="0" w:color="auto"/>
            </w:tcBorders>
            <w:shd w:val="clear" w:color="000000" w:fill="C0C0C0"/>
            <w:vAlign w:val="bottom"/>
            <w:hideMark/>
          </w:tcPr>
          <w:p w14:paraId="02E107C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4B508B" w14:paraId="67F5E50A"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306AFA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428CF208"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342DF360"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-61 421</w:t>
            </w:r>
          </w:p>
        </w:tc>
        <w:tc>
          <w:tcPr>
            <w:tcW w:w="993" w:type="dxa"/>
            <w:tcBorders>
              <w:top w:val="nil"/>
              <w:left w:val="nil"/>
              <w:bottom w:val="single" w:sz="4" w:space="0" w:color="auto"/>
              <w:right w:val="single" w:sz="4" w:space="0" w:color="auto"/>
            </w:tcBorders>
            <w:shd w:val="clear" w:color="000000" w:fill="C0C0C0"/>
            <w:vAlign w:val="bottom"/>
            <w:hideMark/>
          </w:tcPr>
          <w:p w14:paraId="61DE74E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-751 586</w:t>
            </w:r>
          </w:p>
        </w:tc>
        <w:tc>
          <w:tcPr>
            <w:tcW w:w="992" w:type="dxa"/>
            <w:tcBorders>
              <w:top w:val="nil"/>
              <w:left w:val="nil"/>
              <w:bottom w:val="single" w:sz="4" w:space="0" w:color="auto"/>
              <w:right w:val="single" w:sz="4" w:space="0" w:color="auto"/>
            </w:tcBorders>
            <w:shd w:val="clear" w:color="000000" w:fill="C0C0C0"/>
            <w:vAlign w:val="bottom"/>
            <w:hideMark/>
          </w:tcPr>
          <w:p w14:paraId="2E36AEC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-668 176</w:t>
            </w:r>
          </w:p>
        </w:tc>
        <w:tc>
          <w:tcPr>
            <w:tcW w:w="992" w:type="dxa"/>
            <w:tcBorders>
              <w:top w:val="nil"/>
              <w:left w:val="nil"/>
              <w:bottom w:val="single" w:sz="4" w:space="0" w:color="auto"/>
              <w:right w:val="single" w:sz="4" w:space="0" w:color="auto"/>
            </w:tcBorders>
            <w:shd w:val="clear" w:color="000000" w:fill="C0C0C0"/>
            <w:vAlign w:val="bottom"/>
            <w:hideMark/>
          </w:tcPr>
          <w:p w14:paraId="02DB2C3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-296 676</w:t>
            </w:r>
          </w:p>
        </w:tc>
        <w:tc>
          <w:tcPr>
            <w:tcW w:w="1090" w:type="dxa"/>
            <w:tcBorders>
              <w:top w:val="nil"/>
              <w:left w:val="nil"/>
              <w:bottom w:val="single" w:sz="4" w:space="0" w:color="auto"/>
              <w:right w:val="single" w:sz="8" w:space="0" w:color="auto"/>
            </w:tcBorders>
            <w:shd w:val="clear" w:color="000000" w:fill="C0C0C0"/>
            <w:vAlign w:val="bottom"/>
            <w:hideMark/>
          </w:tcPr>
          <w:p w14:paraId="2D3BBE0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-375 276</w:t>
            </w:r>
          </w:p>
        </w:tc>
      </w:tr>
      <w:tr w:rsidR="00FC68B1" w:rsidRPr="004B508B" w14:paraId="0B7B4502"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F60A0F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190B6ED5"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66A7B213"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4A6774C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DF86D2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3E816A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05F10C8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4B508B" w14:paraId="7D2DB035"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131311A8"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5D9908C9" w14:textId="77777777" w:rsidR="00FC68B1" w:rsidRPr="004C7EB2" w:rsidRDefault="00FC68B1" w:rsidP="0063125B">
            <w:pPr>
              <w:spacing w:after="0" w:line="240" w:lineRule="auto"/>
              <w:rPr>
                <w:rFonts w:ascii="Arial" w:eastAsia="Times New Roman" w:hAnsi="Arial" w:cs="Arial"/>
                <w:sz w:val="16"/>
                <w:szCs w:val="16"/>
                <w:lang w:eastAsia="et-EE"/>
              </w:rPr>
            </w:pPr>
            <w:r w:rsidRPr="004C7EB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52F2EE0C" w14:textId="77777777" w:rsidR="00FC68B1" w:rsidRPr="004C7EB2" w:rsidRDefault="00FC68B1" w:rsidP="0063125B">
            <w:pPr>
              <w:spacing w:after="0" w:line="240" w:lineRule="auto"/>
              <w:rPr>
                <w:rFonts w:ascii="Arial" w:eastAsia="Times New Roman" w:hAnsi="Arial" w:cs="Arial"/>
                <w:sz w:val="16"/>
                <w:szCs w:val="16"/>
                <w:lang w:eastAsia="et-EE"/>
              </w:rPr>
            </w:pPr>
            <w:r w:rsidRPr="004C7EB2">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CA312D5"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2716525E"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1E62A396"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1090" w:type="dxa"/>
            <w:tcBorders>
              <w:top w:val="nil"/>
              <w:left w:val="nil"/>
              <w:bottom w:val="single" w:sz="4" w:space="0" w:color="auto"/>
              <w:right w:val="single" w:sz="8" w:space="0" w:color="auto"/>
            </w:tcBorders>
            <w:shd w:val="clear" w:color="000000" w:fill="C0C0C0"/>
            <w:noWrap/>
            <w:vAlign w:val="bottom"/>
            <w:hideMark/>
          </w:tcPr>
          <w:p w14:paraId="492A7740"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4B508B" w14:paraId="050085EE"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CCDD8EA"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600765FE"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16E0AB13"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881 922</w:t>
            </w:r>
          </w:p>
        </w:tc>
        <w:tc>
          <w:tcPr>
            <w:tcW w:w="993" w:type="dxa"/>
            <w:tcBorders>
              <w:top w:val="nil"/>
              <w:left w:val="nil"/>
              <w:bottom w:val="single" w:sz="4" w:space="0" w:color="auto"/>
              <w:right w:val="single" w:sz="4" w:space="0" w:color="auto"/>
            </w:tcBorders>
            <w:shd w:val="clear" w:color="000000" w:fill="FFFF00"/>
            <w:noWrap/>
            <w:vAlign w:val="bottom"/>
            <w:hideMark/>
          </w:tcPr>
          <w:p w14:paraId="440FBDA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130 336</w:t>
            </w:r>
          </w:p>
        </w:tc>
        <w:tc>
          <w:tcPr>
            <w:tcW w:w="992" w:type="dxa"/>
            <w:tcBorders>
              <w:top w:val="nil"/>
              <w:left w:val="nil"/>
              <w:bottom w:val="single" w:sz="4" w:space="0" w:color="auto"/>
              <w:right w:val="single" w:sz="4" w:space="0" w:color="auto"/>
            </w:tcBorders>
            <w:shd w:val="clear" w:color="000000" w:fill="FFFF00"/>
            <w:noWrap/>
            <w:vAlign w:val="bottom"/>
            <w:hideMark/>
          </w:tcPr>
          <w:p w14:paraId="2AEBDA5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-537 840</w:t>
            </w:r>
          </w:p>
        </w:tc>
        <w:tc>
          <w:tcPr>
            <w:tcW w:w="992" w:type="dxa"/>
            <w:tcBorders>
              <w:top w:val="nil"/>
              <w:left w:val="nil"/>
              <w:bottom w:val="single" w:sz="4" w:space="0" w:color="auto"/>
              <w:right w:val="single" w:sz="4" w:space="0" w:color="auto"/>
            </w:tcBorders>
            <w:shd w:val="clear" w:color="000000" w:fill="FFFF00"/>
            <w:noWrap/>
            <w:vAlign w:val="bottom"/>
            <w:hideMark/>
          </w:tcPr>
          <w:p w14:paraId="3524A65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-834 516</w:t>
            </w:r>
          </w:p>
        </w:tc>
        <w:tc>
          <w:tcPr>
            <w:tcW w:w="1090" w:type="dxa"/>
            <w:tcBorders>
              <w:top w:val="nil"/>
              <w:left w:val="nil"/>
              <w:bottom w:val="single" w:sz="4" w:space="0" w:color="auto"/>
              <w:right w:val="single" w:sz="8" w:space="0" w:color="auto"/>
            </w:tcBorders>
            <w:shd w:val="clear" w:color="000000" w:fill="FFFF00"/>
            <w:noWrap/>
            <w:vAlign w:val="bottom"/>
            <w:hideMark/>
          </w:tcPr>
          <w:p w14:paraId="5A0ECDF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-1 209 791</w:t>
            </w:r>
          </w:p>
        </w:tc>
      </w:tr>
      <w:tr w:rsidR="00FC68B1" w:rsidRPr="004B508B" w14:paraId="42BF0988"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001E9EFB"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1C5BA68"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98CFC9B"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7 992 598</w:t>
            </w:r>
          </w:p>
        </w:tc>
        <w:tc>
          <w:tcPr>
            <w:tcW w:w="993" w:type="dxa"/>
            <w:tcBorders>
              <w:top w:val="nil"/>
              <w:left w:val="nil"/>
              <w:bottom w:val="single" w:sz="4" w:space="0" w:color="auto"/>
              <w:right w:val="single" w:sz="4" w:space="0" w:color="auto"/>
            </w:tcBorders>
            <w:shd w:val="clear" w:color="000000" w:fill="C0C0C0"/>
            <w:vAlign w:val="bottom"/>
            <w:hideMark/>
          </w:tcPr>
          <w:p w14:paraId="00C3797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2" w:type="dxa"/>
            <w:tcBorders>
              <w:top w:val="nil"/>
              <w:left w:val="nil"/>
              <w:bottom w:val="single" w:sz="4" w:space="0" w:color="auto"/>
              <w:right w:val="single" w:sz="4" w:space="0" w:color="auto"/>
            </w:tcBorders>
            <w:shd w:val="clear" w:color="000000" w:fill="C0C0C0"/>
            <w:vAlign w:val="bottom"/>
            <w:hideMark/>
          </w:tcPr>
          <w:p w14:paraId="6618663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5115E92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1090" w:type="dxa"/>
            <w:tcBorders>
              <w:top w:val="nil"/>
              <w:left w:val="nil"/>
              <w:bottom w:val="single" w:sz="4" w:space="0" w:color="auto"/>
              <w:right w:val="single" w:sz="8" w:space="0" w:color="auto"/>
            </w:tcBorders>
            <w:shd w:val="clear" w:color="000000" w:fill="C0C0C0"/>
            <w:vAlign w:val="bottom"/>
            <w:hideMark/>
          </w:tcPr>
          <w:p w14:paraId="509D6F2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4B508B" w14:paraId="1D3A798D"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35DD8DBC"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0F932B48"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1BF035A9"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6947595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13AC98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752FE7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45F9DA5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4B508B" w14:paraId="391E92E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755DB4E"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63CB2B4E"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044945BA"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7 110 676</w:t>
            </w:r>
          </w:p>
        </w:tc>
        <w:tc>
          <w:tcPr>
            <w:tcW w:w="993" w:type="dxa"/>
            <w:tcBorders>
              <w:top w:val="nil"/>
              <w:left w:val="single" w:sz="4" w:space="0" w:color="auto"/>
              <w:bottom w:val="single" w:sz="4" w:space="0" w:color="auto"/>
              <w:right w:val="nil"/>
            </w:tcBorders>
            <w:shd w:val="clear" w:color="000000" w:fill="C0C0C0"/>
            <w:vAlign w:val="bottom"/>
            <w:hideMark/>
          </w:tcPr>
          <w:p w14:paraId="0A04A3C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9 246 347</w:t>
            </w:r>
          </w:p>
        </w:tc>
        <w:tc>
          <w:tcPr>
            <w:tcW w:w="992" w:type="dxa"/>
            <w:tcBorders>
              <w:top w:val="nil"/>
              <w:left w:val="single" w:sz="4" w:space="0" w:color="auto"/>
              <w:bottom w:val="single" w:sz="4" w:space="0" w:color="auto"/>
              <w:right w:val="nil"/>
            </w:tcBorders>
            <w:shd w:val="clear" w:color="000000" w:fill="C0C0C0"/>
            <w:vAlign w:val="bottom"/>
            <w:hideMark/>
          </w:tcPr>
          <w:p w14:paraId="6F0AB28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10 230 264</w:t>
            </w:r>
          </w:p>
        </w:tc>
        <w:tc>
          <w:tcPr>
            <w:tcW w:w="992" w:type="dxa"/>
            <w:tcBorders>
              <w:top w:val="nil"/>
              <w:left w:val="single" w:sz="4" w:space="0" w:color="auto"/>
              <w:bottom w:val="single" w:sz="4" w:space="0" w:color="auto"/>
              <w:right w:val="nil"/>
            </w:tcBorders>
            <w:shd w:val="clear" w:color="000000" w:fill="C0C0C0"/>
            <w:vAlign w:val="bottom"/>
            <w:hideMark/>
          </w:tcPr>
          <w:p w14:paraId="08708EB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10 322 596</w:t>
            </w:r>
          </w:p>
        </w:tc>
        <w:tc>
          <w:tcPr>
            <w:tcW w:w="1090" w:type="dxa"/>
            <w:tcBorders>
              <w:top w:val="nil"/>
              <w:left w:val="single" w:sz="4" w:space="0" w:color="auto"/>
              <w:bottom w:val="single" w:sz="4" w:space="0" w:color="auto"/>
              <w:right w:val="single" w:sz="8" w:space="0" w:color="auto"/>
            </w:tcBorders>
            <w:shd w:val="clear" w:color="000000" w:fill="C0C0C0"/>
            <w:vAlign w:val="bottom"/>
            <w:hideMark/>
          </w:tcPr>
          <w:p w14:paraId="61208F1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11 027 842</w:t>
            </w:r>
          </w:p>
        </w:tc>
      </w:tr>
      <w:tr w:rsidR="00FC68B1" w:rsidRPr="004B508B" w14:paraId="331B6A8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4F60261"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4CC61D00"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67537A11"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48,1%</w:t>
            </w:r>
          </w:p>
        </w:tc>
        <w:tc>
          <w:tcPr>
            <w:tcW w:w="993" w:type="dxa"/>
            <w:tcBorders>
              <w:top w:val="nil"/>
              <w:left w:val="nil"/>
              <w:bottom w:val="single" w:sz="4" w:space="0" w:color="auto"/>
              <w:right w:val="single" w:sz="4" w:space="0" w:color="auto"/>
            </w:tcBorders>
            <w:shd w:val="clear" w:color="000000" w:fill="C0C0C0"/>
            <w:vAlign w:val="bottom"/>
            <w:hideMark/>
          </w:tcPr>
          <w:p w14:paraId="087EBBB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61,5%</w:t>
            </w:r>
          </w:p>
        </w:tc>
        <w:tc>
          <w:tcPr>
            <w:tcW w:w="992" w:type="dxa"/>
            <w:tcBorders>
              <w:top w:val="nil"/>
              <w:left w:val="nil"/>
              <w:bottom w:val="single" w:sz="4" w:space="0" w:color="auto"/>
              <w:right w:val="single" w:sz="4" w:space="0" w:color="auto"/>
            </w:tcBorders>
            <w:shd w:val="clear" w:color="000000" w:fill="C0C0C0"/>
            <w:vAlign w:val="bottom"/>
            <w:hideMark/>
          </w:tcPr>
          <w:p w14:paraId="00F31CC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65,9%</w:t>
            </w:r>
          </w:p>
        </w:tc>
        <w:tc>
          <w:tcPr>
            <w:tcW w:w="992" w:type="dxa"/>
            <w:tcBorders>
              <w:top w:val="nil"/>
              <w:left w:val="nil"/>
              <w:bottom w:val="single" w:sz="4" w:space="0" w:color="auto"/>
              <w:right w:val="single" w:sz="4" w:space="0" w:color="auto"/>
            </w:tcBorders>
            <w:shd w:val="clear" w:color="000000" w:fill="C0C0C0"/>
            <w:vAlign w:val="bottom"/>
            <w:hideMark/>
          </w:tcPr>
          <w:p w14:paraId="09A440A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64,4%</w:t>
            </w:r>
          </w:p>
        </w:tc>
        <w:tc>
          <w:tcPr>
            <w:tcW w:w="1090" w:type="dxa"/>
            <w:tcBorders>
              <w:top w:val="nil"/>
              <w:left w:val="nil"/>
              <w:bottom w:val="single" w:sz="4" w:space="0" w:color="auto"/>
              <w:right w:val="single" w:sz="8" w:space="0" w:color="auto"/>
            </w:tcBorders>
            <w:shd w:val="clear" w:color="000000" w:fill="C0C0C0"/>
            <w:vAlign w:val="bottom"/>
            <w:hideMark/>
          </w:tcPr>
          <w:p w14:paraId="7D514D9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66,6%</w:t>
            </w:r>
          </w:p>
        </w:tc>
      </w:tr>
      <w:tr w:rsidR="00FC68B1" w:rsidRPr="004B508B" w14:paraId="1DD9B226"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DD34B4F"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6DFCF65B"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1C83E70A"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11 829 145</w:t>
            </w:r>
          </w:p>
        </w:tc>
        <w:tc>
          <w:tcPr>
            <w:tcW w:w="993" w:type="dxa"/>
            <w:tcBorders>
              <w:top w:val="nil"/>
              <w:left w:val="nil"/>
              <w:bottom w:val="single" w:sz="4" w:space="0" w:color="auto"/>
              <w:right w:val="single" w:sz="4" w:space="0" w:color="auto"/>
            </w:tcBorders>
            <w:shd w:val="clear" w:color="000000" w:fill="C0C0C0"/>
            <w:vAlign w:val="bottom"/>
            <w:hideMark/>
          </w:tcPr>
          <w:p w14:paraId="0B43265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11 274 086</w:t>
            </w:r>
          </w:p>
        </w:tc>
        <w:tc>
          <w:tcPr>
            <w:tcW w:w="992" w:type="dxa"/>
            <w:tcBorders>
              <w:top w:val="nil"/>
              <w:left w:val="nil"/>
              <w:bottom w:val="single" w:sz="4" w:space="0" w:color="auto"/>
              <w:right w:val="single" w:sz="4" w:space="0" w:color="auto"/>
            </w:tcBorders>
            <w:shd w:val="clear" w:color="000000" w:fill="C0C0C0"/>
            <w:vAlign w:val="bottom"/>
            <w:hideMark/>
          </w:tcPr>
          <w:p w14:paraId="2A231B9F"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10 868 567</w:t>
            </w:r>
          </w:p>
        </w:tc>
        <w:tc>
          <w:tcPr>
            <w:tcW w:w="992" w:type="dxa"/>
            <w:tcBorders>
              <w:top w:val="nil"/>
              <w:left w:val="nil"/>
              <w:bottom w:val="single" w:sz="4" w:space="0" w:color="auto"/>
              <w:right w:val="single" w:sz="4" w:space="0" w:color="auto"/>
            </w:tcBorders>
            <w:shd w:val="clear" w:color="000000" w:fill="C0C0C0"/>
            <w:vAlign w:val="bottom"/>
            <w:hideMark/>
          </w:tcPr>
          <w:p w14:paraId="1FE75CD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10 413 926</w:t>
            </w:r>
          </w:p>
        </w:tc>
        <w:tc>
          <w:tcPr>
            <w:tcW w:w="1090" w:type="dxa"/>
            <w:tcBorders>
              <w:top w:val="nil"/>
              <w:left w:val="nil"/>
              <w:bottom w:val="single" w:sz="4" w:space="0" w:color="auto"/>
              <w:right w:val="single" w:sz="8" w:space="0" w:color="auto"/>
            </w:tcBorders>
            <w:shd w:val="clear" w:color="000000" w:fill="BFBFBF"/>
            <w:vAlign w:val="bottom"/>
            <w:hideMark/>
          </w:tcPr>
          <w:p w14:paraId="09E1287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11 338 525</w:t>
            </w:r>
          </w:p>
        </w:tc>
      </w:tr>
      <w:tr w:rsidR="00FC68B1" w:rsidRPr="004B508B" w14:paraId="5240298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39424A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254E49F9"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4778973E"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80,0%</w:t>
            </w:r>
          </w:p>
        </w:tc>
        <w:tc>
          <w:tcPr>
            <w:tcW w:w="993" w:type="dxa"/>
            <w:tcBorders>
              <w:top w:val="nil"/>
              <w:left w:val="nil"/>
              <w:bottom w:val="single" w:sz="4" w:space="0" w:color="auto"/>
              <w:right w:val="single" w:sz="4" w:space="0" w:color="auto"/>
            </w:tcBorders>
            <w:shd w:val="clear" w:color="000000" w:fill="C0C0C0"/>
            <w:vAlign w:val="bottom"/>
            <w:hideMark/>
          </w:tcPr>
          <w:p w14:paraId="784F11C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0C6A84A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6D6F76F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65,0%</w:t>
            </w:r>
          </w:p>
        </w:tc>
        <w:tc>
          <w:tcPr>
            <w:tcW w:w="1090" w:type="dxa"/>
            <w:tcBorders>
              <w:top w:val="nil"/>
              <w:left w:val="nil"/>
              <w:bottom w:val="single" w:sz="4" w:space="0" w:color="auto"/>
              <w:right w:val="single" w:sz="8" w:space="0" w:color="auto"/>
            </w:tcBorders>
            <w:shd w:val="clear" w:color="000000" w:fill="C0C0C0"/>
            <w:vAlign w:val="bottom"/>
            <w:hideMark/>
          </w:tcPr>
          <w:p w14:paraId="6834F24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68,5%</w:t>
            </w:r>
          </w:p>
        </w:tc>
      </w:tr>
      <w:tr w:rsidR="00FC68B1" w:rsidRPr="004B508B" w14:paraId="38A24B5F"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0286B4D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04D4021C"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54619E86"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4 718 469</w:t>
            </w:r>
          </w:p>
        </w:tc>
        <w:tc>
          <w:tcPr>
            <w:tcW w:w="993" w:type="dxa"/>
            <w:tcBorders>
              <w:top w:val="nil"/>
              <w:left w:val="nil"/>
              <w:bottom w:val="single" w:sz="8" w:space="0" w:color="auto"/>
              <w:right w:val="single" w:sz="4" w:space="0" w:color="auto"/>
            </w:tcBorders>
            <w:shd w:val="clear" w:color="000000" w:fill="FFFF00"/>
            <w:vAlign w:val="bottom"/>
            <w:hideMark/>
          </w:tcPr>
          <w:p w14:paraId="400B6DE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2 027 739</w:t>
            </w:r>
          </w:p>
        </w:tc>
        <w:tc>
          <w:tcPr>
            <w:tcW w:w="992" w:type="dxa"/>
            <w:tcBorders>
              <w:top w:val="nil"/>
              <w:left w:val="nil"/>
              <w:bottom w:val="single" w:sz="8" w:space="0" w:color="auto"/>
              <w:right w:val="single" w:sz="4" w:space="0" w:color="auto"/>
            </w:tcBorders>
            <w:shd w:val="clear" w:color="000000" w:fill="FFFF00"/>
            <w:vAlign w:val="bottom"/>
            <w:hideMark/>
          </w:tcPr>
          <w:p w14:paraId="11845C23"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638 303</w:t>
            </w:r>
          </w:p>
        </w:tc>
        <w:tc>
          <w:tcPr>
            <w:tcW w:w="992" w:type="dxa"/>
            <w:tcBorders>
              <w:top w:val="nil"/>
              <w:left w:val="nil"/>
              <w:bottom w:val="single" w:sz="8" w:space="0" w:color="auto"/>
              <w:right w:val="single" w:sz="4" w:space="0" w:color="auto"/>
            </w:tcBorders>
            <w:shd w:val="clear" w:color="000000" w:fill="FFFF00"/>
            <w:vAlign w:val="bottom"/>
            <w:hideMark/>
          </w:tcPr>
          <w:p w14:paraId="1DCF720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91 329</w:t>
            </w:r>
          </w:p>
        </w:tc>
        <w:tc>
          <w:tcPr>
            <w:tcW w:w="1090" w:type="dxa"/>
            <w:tcBorders>
              <w:top w:val="nil"/>
              <w:left w:val="nil"/>
              <w:bottom w:val="single" w:sz="8" w:space="0" w:color="auto"/>
              <w:right w:val="single" w:sz="8" w:space="0" w:color="auto"/>
            </w:tcBorders>
            <w:shd w:val="clear" w:color="000000" w:fill="FFFF00"/>
            <w:vAlign w:val="bottom"/>
            <w:hideMark/>
          </w:tcPr>
          <w:p w14:paraId="3A570D3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310 683</w:t>
            </w:r>
          </w:p>
        </w:tc>
      </w:tr>
    </w:tbl>
    <w:p w14:paraId="4532604A" w14:textId="77777777" w:rsidR="00FC68B1" w:rsidRPr="00F254C8" w:rsidRDefault="00FC68B1" w:rsidP="00FC68B1">
      <w:pPr>
        <w:rPr>
          <w:rFonts w:ascii="Times New Roman" w:hAnsi="Times New Roman" w:cs="Times New Roman"/>
          <w:sz w:val="20"/>
          <w:szCs w:val="20"/>
        </w:rPr>
      </w:pPr>
    </w:p>
    <w:p w14:paraId="38A4DC7D" w14:textId="77777777" w:rsidR="00FC68B1" w:rsidRPr="00F254C8" w:rsidRDefault="00FC68B1" w:rsidP="00FC68B1">
      <w:pPr>
        <w:rPr>
          <w:rFonts w:ascii="Times New Roman" w:hAnsi="Times New Roman" w:cs="Times New Roman"/>
          <w:sz w:val="20"/>
          <w:szCs w:val="20"/>
        </w:rPr>
      </w:pPr>
      <w:r>
        <w:rPr>
          <w:rFonts w:ascii="Times New Roman" w:hAnsi="Times New Roman" w:cs="Times New Roman"/>
          <w:sz w:val="20"/>
          <w:szCs w:val="20"/>
        </w:rPr>
        <w:t xml:space="preserve">Tabel 3.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2</w:t>
      </w:r>
      <w:r>
        <w:rPr>
          <w:rFonts w:ascii="Times New Roman" w:hAnsi="Times New Roman" w:cs="Times New Roman"/>
          <w:sz w:val="20"/>
          <w:szCs w:val="20"/>
        </w:rPr>
        <w:t>: P</w:t>
      </w:r>
      <w:r w:rsidRPr="00F254C8">
        <w:rPr>
          <w:rFonts w:ascii="Times New Roman" w:hAnsi="Times New Roman" w:cs="Times New Roman"/>
          <w:sz w:val="20"/>
          <w:szCs w:val="20"/>
        </w:rPr>
        <w:t>ersonalikulude kasv on oodatust 5% suurem</w:t>
      </w:r>
    </w:p>
    <w:tbl>
      <w:tblPr>
        <w:tblW w:w="9169" w:type="dxa"/>
        <w:tblCellMar>
          <w:left w:w="70" w:type="dxa"/>
          <w:right w:w="70" w:type="dxa"/>
        </w:tblCellMar>
        <w:tblLook w:val="04A0" w:firstRow="1" w:lastRow="0" w:firstColumn="1" w:lastColumn="0" w:noHBand="0" w:noVBand="1"/>
      </w:tblPr>
      <w:tblGrid>
        <w:gridCol w:w="2967"/>
        <w:gridCol w:w="1134"/>
        <w:gridCol w:w="1134"/>
        <w:gridCol w:w="992"/>
        <w:gridCol w:w="993"/>
        <w:gridCol w:w="992"/>
        <w:gridCol w:w="957"/>
      </w:tblGrid>
      <w:tr w:rsidR="00FC68B1" w:rsidRPr="00DF438B" w14:paraId="1005369B"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7AB669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58AF3F5"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DF438B">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EBE070C"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DF438B">
              <w:rPr>
                <w:rFonts w:ascii="Arial" w:eastAsia="Times New Roman" w:hAnsi="Arial" w:cs="Arial"/>
                <w:b/>
                <w:bCs/>
                <w:sz w:val="16"/>
                <w:szCs w:val="16"/>
                <w:lang w:eastAsia="et-EE"/>
              </w:rPr>
              <w:t xml:space="preserve">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B2139BE"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DF438B">
              <w:rPr>
                <w:rFonts w:ascii="Arial" w:eastAsia="Times New Roman" w:hAnsi="Arial" w:cs="Arial"/>
                <w:b/>
                <w:bCs/>
                <w:sz w:val="16"/>
                <w:szCs w:val="16"/>
                <w:lang w:eastAsia="et-EE"/>
              </w:rPr>
              <w:t xml:space="preserve">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14B0F489"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3A1DC52"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DF438B">
              <w:rPr>
                <w:rFonts w:ascii="Arial" w:eastAsia="Times New Roman" w:hAnsi="Arial" w:cs="Arial"/>
                <w:b/>
                <w:bCs/>
                <w:sz w:val="16"/>
                <w:szCs w:val="16"/>
                <w:lang w:eastAsia="et-EE"/>
              </w:rPr>
              <w:t xml:space="preserve"> eelarve  </w:t>
            </w:r>
          </w:p>
        </w:tc>
        <w:tc>
          <w:tcPr>
            <w:tcW w:w="957" w:type="dxa"/>
            <w:tcBorders>
              <w:top w:val="single" w:sz="8" w:space="0" w:color="auto"/>
              <w:left w:val="nil"/>
              <w:bottom w:val="single" w:sz="8" w:space="0" w:color="auto"/>
              <w:right w:val="single" w:sz="8" w:space="0" w:color="auto"/>
            </w:tcBorders>
            <w:shd w:val="clear" w:color="000000" w:fill="CCFFCC"/>
            <w:vAlign w:val="bottom"/>
            <w:hideMark/>
          </w:tcPr>
          <w:p w14:paraId="538E2A9A"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DF438B">
              <w:rPr>
                <w:rFonts w:ascii="Arial" w:eastAsia="Times New Roman" w:hAnsi="Arial" w:cs="Arial"/>
                <w:b/>
                <w:bCs/>
                <w:sz w:val="16"/>
                <w:szCs w:val="16"/>
                <w:lang w:eastAsia="et-EE"/>
              </w:rPr>
              <w:t xml:space="preserve"> eelarve  </w:t>
            </w:r>
          </w:p>
        </w:tc>
      </w:tr>
      <w:tr w:rsidR="00FC68B1" w:rsidRPr="00DF438B" w14:paraId="7E86196F"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330C97E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052D1AB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E67B4FB"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14 786 431</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5B96BF5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4138969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32F550E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957" w:type="dxa"/>
            <w:tcBorders>
              <w:top w:val="single" w:sz="4" w:space="0" w:color="auto"/>
              <w:left w:val="nil"/>
              <w:bottom w:val="single" w:sz="4" w:space="0" w:color="auto"/>
              <w:right w:val="single" w:sz="8" w:space="0" w:color="auto"/>
            </w:tcBorders>
            <w:shd w:val="clear" w:color="000000" w:fill="BFBFBF"/>
            <w:vAlign w:val="bottom"/>
            <w:hideMark/>
          </w:tcPr>
          <w:p w14:paraId="082E97E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DF438B" w14:paraId="11D2B767"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98AB11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1134" w:type="dxa"/>
            <w:tcBorders>
              <w:top w:val="nil"/>
              <w:left w:val="nil"/>
              <w:bottom w:val="single" w:sz="4" w:space="0" w:color="auto"/>
              <w:right w:val="single" w:sz="4" w:space="0" w:color="auto"/>
            </w:tcBorders>
            <w:shd w:val="clear" w:color="000000" w:fill="C0C0C0"/>
            <w:vAlign w:val="bottom"/>
            <w:hideMark/>
          </w:tcPr>
          <w:p w14:paraId="58B852E9"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32519E38"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14 006 852</w:t>
            </w:r>
          </w:p>
        </w:tc>
        <w:tc>
          <w:tcPr>
            <w:tcW w:w="992" w:type="dxa"/>
            <w:tcBorders>
              <w:top w:val="nil"/>
              <w:left w:val="nil"/>
              <w:bottom w:val="single" w:sz="4" w:space="0" w:color="auto"/>
              <w:right w:val="single" w:sz="4" w:space="0" w:color="auto"/>
            </w:tcBorders>
            <w:shd w:val="clear" w:color="000000" w:fill="FFFF00"/>
            <w:vAlign w:val="bottom"/>
            <w:hideMark/>
          </w:tcPr>
          <w:p w14:paraId="002FA19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14 764 100</w:t>
            </w:r>
          </w:p>
        </w:tc>
        <w:tc>
          <w:tcPr>
            <w:tcW w:w="993" w:type="dxa"/>
            <w:tcBorders>
              <w:top w:val="nil"/>
              <w:left w:val="nil"/>
              <w:bottom w:val="single" w:sz="4" w:space="0" w:color="auto"/>
              <w:right w:val="single" w:sz="4" w:space="0" w:color="auto"/>
            </w:tcBorders>
            <w:shd w:val="clear" w:color="000000" w:fill="FFFF00"/>
            <w:vAlign w:val="bottom"/>
            <w:hideMark/>
          </w:tcPr>
          <w:p w14:paraId="3E55D54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14 970 700</w:t>
            </w:r>
          </w:p>
        </w:tc>
        <w:tc>
          <w:tcPr>
            <w:tcW w:w="992" w:type="dxa"/>
            <w:tcBorders>
              <w:top w:val="nil"/>
              <w:left w:val="nil"/>
              <w:bottom w:val="single" w:sz="4" w:space="0" w:color="auto"/>
              <w:right w:val="single" w:sz="4" w:space="0" w:color="auto"/>
            </w:tcBorders>
            <w:shd w:val="clear" w:color="000000" w:fill="FFFF00"/>
            <w:vAlign w:val="bottom"/>
            <w:hideMark/>
          </w:tcPr>
          <w:p w14:paraId="7DE3AE9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15 073 200</w:t>
            </w:r>
          </w:p>
        </w:tc>
        <w:tc>
          <w:tcPr>
            <w:tcW w:w="957" w:type="dxa"/>
            <w:tcBorders>
              <w:top w:val="nil"/>
              <w:left w:val="nil"/>
              <w:bottom w:val="single" w:sz="4" w:space="0" w:color="auto"/>
              <w:right w:val="single" w:sz="8" w:space="0" w:color="auto"/>
            </w:tcBorders>
            <w:shd w:val="clear" w:color="000000" w:fill="FFFF00"/>
            <w:vAlign w:val="bottom"/>
            <w:hideMark/>
          </w:tcPr>
          <w:p w14:paraId="22AE3FC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15 125 700</w:t>
            </w:r>
          </w:p>
        </w:tc>
      </w:tr>
      <w:tr w:rsidR="00FC68B1" w:rsidRPr="00DF438B" w14:paraId="22B43DB9"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5BD29DAB" w14:textId="77777777" w:rsidR="00FC68B1" w:rsidRPr="00DF438B" w:rsidRDefault="00FC68B1" w:rsidP="0063125B">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1134" w:type="dxa"/>
            <w:tcBorders>
              <w:top w:val="nil"/>
              <w:left w:val="nil"/>
              <w:bottom w:val="single" w:sz="4" w:space="0" w:color="auto"/>
              <w:right w:val="single" w:sz="4" w:space="0" w:color="auto"/>
            </w:tcBorders>
            <w:shd w:val="clear" w:color="000000" w:fill="CCFFFF"/>
            <w:vAlign w:val="bottom"/>
            <w:hideMark/>
          </w:tcPr>
          <w:p w14:paraId="39F78C4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68CC590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992" w:type="dxa"/>
            <w:tcBorders>
              <w:top w:val="nil"/>
              <w:left w:val="nil"/>
              <w:bottom w:val="single" w:sz="4" w:space="0" w:color="auto"/>
              <w:right w:val="single" w:sz="4" w:space="0" w:color="auto"/>
            </w:tcBorders>
            <w:shd w:val="clear" w:color="000000" w:fill="CCFFFF"/>
            <w:vAlign w:val="bottom"/>
            <w:hideMark/>
          </w:tcPr>
          <w:p w14:paraId="027F487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680BD38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28BF854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957" w:type="dxa"/>
            <w:tcBorders>
              <w:top w:val="nil"/>
              <w:left w:val="nil"/>
              <w:bottom w:val="single" w:sz="4" w:space="0" w:color="auto"/>
              <w:right w:val="single" w:sz="8" w:space="0" w:color="auto"/>
            </w:tcBorders>
            <w:shd w:val="clear" w:color="000000" w:fill="CCFFFF"/>
            <w:vAlign w:val="bottom"/>
            <w:hideMark/>
          </w:tcPr>
          <w:p w14:paraId="56695A2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DF438B" w14:paraId="69FA554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7B0947B"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1134" w:type="dxa"/>
            <w:tcBorders>
              <w:top w:val="nil"/>
              <w:left w:val="nil"/>
              <w:bottom w:val="single" w:sz="4" w:space="0" w:color="auto"/>
              <w:right w:val="single" w:sz="4" w:space="0" w:color="auto"/>
            </w:tcBorders>
            <w:shd w:val="clear" w:color="000000" w:fill="C0C0C0"/>
            <w:vAlign w:val="bottom"/>
            <w:hideMark/>
          </w:tcPr>
          <w:p w14:paraId="4C3D2E51"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6226A82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779 579</w:t>
            </w:r>
          </w:p>
        </w:tc>
        <w:tc>
          <w:tcPr>
            <w:tcW w:w="992" w:type="dxa"/>
            <w:tcBorders>
              <w:top w:val="nil"/>
              <w:left w:val="nil"/>
              <w:bottom w:val="single" w:sz="4" w:space="0" w:color="auto"/>
              <w:right w:val="single" w:sz="4" w:space="0" w:color="auto"/>
            </w:tcBorders>
            <w:shd w:val="clear" w:color="000000" w:fill="C0C0C0"/>
            <w:vAlign w:val="bottom"/>
            <w:hideMark/>
          </w:tcPr>
          <w:p w14:paraId="000E9C8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574 792</w:t>
            </w:r>
          </w:p>
        </w:tc>
        <w:tc>
          <w:tcPr>
            <w:tcW w:w="993" w:type="dxa"/>
            <w:tcBorders>
              <w:top w:val="nil"/>
              <w:left w:val="nil"/>
              <w:bottom w:val="single" w:sz="4" w:space="0" w:color="auto"/>
              <w:right w:val="single" w:sz="4" w:space="0" w:color="auto"/>
            </w:tcBorders>
            <w:shd w:val="clear" w:color="000000" w:fill="C0C0C0"/>
            <w:vAlign w:val="bottom"/>
            <w:hideMark/>
          </w:tcPr>
          <w:p w14:paraId="4B97497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872 692</w:t>
            </w:r>
          </w:p>
        </w:tc>
        <w:tc>
          <w:tcPr>
            <w:tcW w:w="992" w:type="dxa"/>
            <w:tcBorders>
              <w:top w:val="nil"/>
              <w:left w:val="nil"/>
              <w:bottom w:val="single" w:sz="4" w:space="0" w:color="auto"/>
              <w:right w:val="single" w:sz="4" w:space="0" w:color="auto"/>
            </w:tcBorders>
            <w:shd w:val="clear" w:color="000000" w:fill="C0C0C0"/>
            <w:vAlign w:val="bottom"/>
            <w:hideMark/>
          </w:tcPr>
          <w:p w14:paraId="05E97DE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1 275 192</w:t>
            </w:r>
          </w:p>
        </w:tc>
        <w:tc>
          <w:tcPr>
            <w:tcW w:w="957" w:type="dxa"/>
            <w:tcBorders>
              <w:top w:val="nil"/>
              <w:left w:val="nil"/>
              <w:bottom w:val="single" w:sz="4" w:space="0" w:color="auto"/>
              <w:right w:val="single" w:sz="8" w:space="0" w:color="auto"/>
            </w:tcBorders>
            <w:shd w:val="clear" w:color="000000" w:fill="C0C0C0"/>
            <w:vAlign w:val="bottom"/>
            <w:hideMark/>
          </w:tcPr>
          <w:p w14:paraId="6990903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1 772 692</w:t>
            </w:r>
          </w:p>
        </w:tc>
      </w:tr>
      <w:tr w:rsidR="00FC68B1" w:rsidRPr="00DF438B" w14:paraId="1F78E4D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3A5FB21"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1134" w:type="dxa"/>
            <w:tcBorders>
              <w:top w:val="nil"/>
              <w:left w:val="nil"/>
              <w:bottom w:val="single" w:sz="4" w:space="0" w:color="auto"/>
              <w:right w:val="single" w:sz="4" w:space="0" w:color="auto"/>
            </w:tcBorders>
            <w:shd w:val="clear" w:color="000000" w:fill="C0C0C0"/>
            <w:vAlign w:val="bottom"/>
            <w:hideMark/>
          </w:tcPr>
          <w:p w14:paraId="519FEA4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7EEB254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-1 326 000</w:t>
            </w:r>
          </w:p>
        </w:tc>
        <w:tc>
          <w:tcPr>
            <w:tcW w:w="992" w:type="dxa"/>
            <w:tcBorders>
              <w:top w:val="nil"/>
              <w:left w:val="nil"/>
              <w:bottom w:val="single" w:sz="4" w:space="0" w:color="auto"/>
              <w:right w:val="single" w:sz="4" w:space="0" w:color="auto"/>
            </w:tcBorders>
            <w:shd w:val="clear" w:color="000000" w:fill="C0C0C0"/>
            <w:vAlign w:val="bottom"/>
            <w:hideMark/>
          </w:tcPr>
          <w:p w14:paraId="1E01977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3" w:type="dxa"/>
            <w:tcBorders>
              <w:top w:val="nil"/>
              <w:left w:val="nil"/>
              <w:bottom w:val="single" w:sz="4" w:space="0" w:color="auto"/>
              <w:right w:val="single" w:sz="4" w:space="0" w:color="auto"/>
            </w:tcBorders>
            <w:shd w:val="clear" w:color="000000" w:fill="C0C0C0"/>
            <w:vAlign w:val="bottom"/>
            <w:hideMark/>
          </w:tcPr>
          <w:p w14:paraId="3E1D84E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0D81753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957" w:type="dxa"/>
            <w:tcBorders>
              <w:top w:val="nil"/>
              <w:left w:val="nil"/>
              <w:bottom w:val="single" w:sz="4" w:space="0" w:color="auto"/>
              <w:right w:val="single" w:sz="8" w:space="0" w:color="auto"/>
            </w:tcBorders>
            <w:shd w:val="clear" w:color="000000" w:fill="C0C0C0"/>
            <w:vAlign w:val="bottom"/>
            <w:hideMark/>
          </w:tcPr>
          <w:p w14:paraId="3A7B18F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DF438B" w14:paraId="0E39FE0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BEEE4CA"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1134" w:type="dxa"/>
            <w:tcBorders>
              <w:top w:val="nil"/>
              <w:left w:val="nil"/>
              <w:bottom w:val="single" w:sz="4" w:space="0" w:color="auto"/>
              <w:right w:val="single" w:sz="4" w:space="0" w:color="auto"/>
            </w:tcBorders>
            <w:shd w:val="clear" w:color="000000" w:fill="C0C0C0"/>
            <w:vAlign w:val="bottom"/>
            <w:hideMark/>
          </w:tcPr>
          <w:p w14:paraId="16CC026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2B86294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-546 421</w:t>
            </w:r>
          </w:p>
        </w:tc>
        <w:tc>
          <w:tcPr>
            <w:tcW w:w="992" w:type="dxa"/>
            <w:tcBorders>
              <w:top w:val="nil"/>
              <w:left w:val="nil"/>
              <w:bottom w:val="single" w:sz="4" w:space="0" w:color="auto"/>
              <w:right w:val="single" w:sz="4" w:space="0" w:color="auto"/>
            </w:tcBorders>
            <w:shd w:val="clear" w:color="000000" w:fill="C0C0C0"/>
            <w:vAlign w:val="bottom"/>
            <w:hideMark/>
          </w:tcPr>
          <w:p w14:paraId="54EA51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-2 290 208</w:t>
            </w:r>
          </w:p>
        </w:tc>
        <w:tc>
          <w:tcPr>
            <w:tcW w:w="993" w:type="dxa"/>
            <w:tcBorders>
              <w:top w:val="nil"/>
              <w:left w:val="nil"/>
              <w:bottom w:val="single" w:sz="4" w:space="0" w:color="auto"/>
              <w:right w:val="single" w:sz="4" w:space="0" w:color="auto"/>
            </w:tcBorders>
            <w:shd w:val="clear" w:color="000000" w:fill="C0C0C0"/>
            <w:vAlign w:val="bottom"/>
            <w:hideMark/>
          </w:tcPr>
          <w:p w14:paraId="3C38F0A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-1 126 308</w:t>
            </w:r>
          </w:p>
        </w:tc>
        <w:tc>
          <w:tcPr>
            <w:tcW w:w="992" w:type="dxa"/>
            <w:tcBorders>
              <w:top w:val="nil"/>
              <w:left w:val="nil"/>
              <w:bottom w:val="single" w:sz="4" w:space="0" w:color="auto"/>
              <w:right w:val="single" w:sz="4" w:space="0" w:color="auto"/>
            </w:tcBorders>
            <w:shd w:val="clear" w:color="000000" w:fill="C0C0C0"/>
            <w:vAlign w:val="bottom"/>
            <w:hideMark/>
          </w:tcPr>
          <w:p w14:paraId="6F75378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-222 208</w:t>
            </w:r>
          </w:p>
        </w:tc>
        <w:tc>
          <w:tcPr>
            <w:tcW w:w="957" w:type="dxa"/>
            <w:tcBorders>
              <w:top w:val="nil"/>
              <w:left w:val="nil"/>
              <w:bottom w:val="single" w:sz="4" w:space="0" w:color="auto"/>
              <w:right w:val="single" w:sz="8" w:space="0" w:color="auto"/>
            </w:tcBorders>
            <w:shd w:val="clear" w:color="000000" w:fill="C0C0C0"/>
            <w:vAlign w:val="bottom"/>
            <w:hideMark/>
          </w:tcPr>
          <w:p w14:paraId="7EE0B98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-822 308</w:t>
            </w:r>
          </w:p>
        </w:tc>
      </w:tr>
      <w:tr w:rsidR="00FC68B1" w:rsidRPr="00DF438B" w14:paraId="186F2D15"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1D437B9"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1134" w:type="dxa"/>
            <w:tcBorders>
              <w:top w:val="nil"/>
              <w:left w:val="nil"/>
              <w:bottom w:val="single" w:sz="4" w:space="0" w:color="auto"/>
              <w:right w:val="single" w:sz="4" w:space="0" w:color="auto"/>
            </w:tcBorders>
            <w:shd w:val="clear" w:color="000000" w:fill="C0C0C0"/>
            <w:vAlign w:val="bottom"/>
            <w:hideMark/>
          </w:tcPr>
          <w:p w14:paraId="256AAFD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08E899B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485 000</w:t>
            </w:r>
          </w:p>
        </w:tc>
        <w:tc>
          <w:tcPr>
            <w:tcW w:w="992" w:type="dxa"/>
            <w:tcBorders>
              <w:top w:val="nil"/>
              <w:left w:val="nil"/>
              <w:bottom w:val="single" w:sz="4" w:space="0" w:color="auto"/>
              <w:right w:val="single" w:sz="4" w:space="0" w:color="auto"/>
            </w:tcBorders>
            <w:shd w:val="clear" w:color="000000" w:fill="C0C0C0"/>
            <w:vAlign w:val="bottom"/>
            <w:hideMark/>
          </w:tcPr>
          <w:p w14:paraId="5E5D7CF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3" w:type="dxa"/>
            <w:tcBorders>
              <w:top w:val="nil"/>
              <w:left w:val="nil"/>
              <w:bottom w:val="single" w:sz="4" w:space="0" w:color="auto"/>
              <w:right w:val="single" w:sz="4" w:space="0" w:color="auto"/>
            </w:tcBorders>
            <w:shd w:val="clear" w:color="000000" w:fill="C0C0C0"/>
            <w:vAlign w:val="bottom"/>
            <w:hideMark/>
          </w:tcPr>
          <w:p w14:paraId="4390AD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205485E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957" w:type="dxa"/>
            <w:tcBorders>
              <w:top w:val="nil"/>
              <w:left w:val="nil"/>
              <w:bottom w:val="single" w:sz="4" w:space="0" w:color="auto"/>
              <w:right w:val="single" w:sz="8" w:space="0" w:color="auto"/>
            </w:tcBorders>
            <w:shd w:val="clear" w:color="000000" w:fill="C0C0C0"/>
            <w:vAlign w:val="bottom"/>
            <w:hideMark/>
          </w:tcPr>
          <w:p w14:paraId="65A224E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DF438B" w14:paraId="1C0381F9"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C212CB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1134" w:type="dxa"/>
            <w:tcBorders>
              <w:top w:val="nil"/>
              <w:left w:val="nil"/>
              <w:bottom w:val="single" w:sz="4" w:space="0" w:color="auto"/>
              <w:right w:val="single" w:sz="4" w:space="0" w:color="auto"/>
            </w:tcBorders>
            <w:shd w:val="clear" w:color="000000" w:fill="C0C0C0"/>
            <w:vAlign w:val="bottom"/>
            <w:hideMark/>
          </w:tcPr>
          <w:p w14:paraId="1FBD10CB"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333A0B19"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-61 421</w:t>
            </w:r>
          </w:p>
        </w:tc>
        <w:tc>
          <w:tcPr>
            <w:tcW w:w="992" w:type="dxa"/>
            <w:tcBorders>
              <w:top w:val="nil"/>
              <w:left w:val="nil"/>
              <w:bottom w:val="single" w:sz="4" w:space="0" w:color="auto"/>
              <w:right w:val="single" w:sz="4" w:space="0" w:color="auto"/>
            </w:tcBorders>
            <w:shd w:val="clear" w:color="000000" w:fill="C0C0C0"/>
            <w:vAlign w:val="bottom"/>
            <w:hideMark/>
          </w:tcPr>
          <w:p w14:paraId="54C87F4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-890 208</w:t>
            </w:r>
          </w:p>
        </w:tc>
        <w:tc>
          <w:tcPr>
            <w:tcW w:w="993" w:type="dxa"/>
            <w:tcBorders>
              <w:top w:val="nil"/>
              <w:left w:val="nil"/>
              <w:bottom w:val="single" w:sz="4" w:space="0" w:color="auto"/>
              <w:right w:val="single" w:sz="4" w:space="0" w:color="auto"/>
            </w:tcBorders>
            <w:shd w:val="clear" w:color="000000" w:fill="C0C0C0"/>
            <w:vAlign w:val="bottom"/>
            <w:hideMark/>
          </w:tcPr>
          <w:p w14:paraId="2AC754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-801 308</w:t>
            </w:r>
          </w:p>
        </w:tc>
        <w:tc>
          <w:tcPr>
            <w:tcW w:w="992" w:type="dxa"/>
            <w:tcBorders>
              <w:top w:val="nil"/>
              <w:left w:val="nil"/>
              <w:bottom w:val="single" w:sz="4" w:space="0" w:color="auto"/>
              <w:right w:val="single" w:sz="4" w:space="0" w:color="auto"/>
            </w:tcBorders>
            <w:shd w:val="clear" w:color="000000" w:fill="C0C0C0"/>
            <w:vAlign w:val="bottom"/>
            <w:hideMark/>
          </w:tcPr>
          <w:p w14:paraId="3C12FB2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-422 208</w:t>
            </w:r>
          </w:p>
        </w:tc>
        <w:tc>
          <w:tcPr>
            <w:tcW w:w="957" w:type="dxa"/>
            <w:tcBorders>
              <w:top w:val="nil"/>
              <w:left w:val="nil"/>
              <w:bottom w:val="single" w:sz="4" w:space="0" w:color="auto"/>
              <w:right w:val="single" w:sz="8" w:space="0" w:color="auto"/>
            </w:tcBorders>
            <w:shd w:val="clear" w:color="000000" w:fill="C0C0C0"/>
            <w:vAlign w:val="bottom"/>
            <w:hideMark/>
          </w:tcPr>
          <w:p w14:paraId="3F39808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-492 308</w:t>
            </w:r>
          </w:p>
        </w:tc>
      </w:tr>
      <w:tr w:rsidR="00FC68B1" w:rsidRPr="00DF438B" w14:paraId="78F226D3"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D9DEE4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1134" w:type="dxa"/>
            <w:tcBorders>
              <w:top w:val="nil"/>
              <w:left w:val="nil"/>
              <w:bottom w:val="single" w:sz="4" w:space="0" w:color="auto"/>
              <w:right w:val="single" w:sz="4" w:space="0" w:color="auto"/>
            </w:tcBorders>
            <w:shd w:val="clear" w:color="000000" w:fill="C0C0C0"/>
            <w:vAlign w:val="bottom"/>
            <w:hideMark/>
          </w:tcPr>
          <w:p w14:paraId="3ECAAB7A"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00213C1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60A1C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1CEEDA8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24149F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6DBFFA4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DF438B" w14:paraId="470D5028"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7CC8582C"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CEB8300"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620D69F2"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7A645AD"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00CBD2BF"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26609526"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57" w:type="dxa"/>
            <w:tcBorders>
              <w:top w:val="nil"/>
              <w:left w:val="nil"/>
              <w:bottom w:val="single" w:sz="4" w:space="0" w:color="auto"/>
              <w:right w:val="single" w:sz="8" w:space="0" w:color="auto"/>
            </w:tcBorders>
            <w:shd w:val="clear" w:color="000000" w:fill="C0C0C0"/>
            <w:noWrap/>
            <w:vAlign w:val="bottom"/>
            <w:hideMark/>
          </w:tcPr>
          <w:p w14:paraId="62468947"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DF438B" w14:paraId="6130DC8E"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4C8EB2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1134" w:type="dxa"/>
            <w:tcBorders>
              <w:top w:val="nil"/>
              <w:left w:val="nil"/>
              <w:bottom w:val="single" w:sz="4" w:space="0" w:color="auto"/>
              <w:right w:val="single" w:sz="4" w:space="0" w:color="auto"/>
            </w:tcBorders>
            <w:shd w:val="clear" w:color="000000" w:fill="C0C0C0"/>
            <w:vAlign w:val="bottom"/>
            <w:hideMark/>
          </w:tcPr>
          <w:p w14:paraId="0AF1B16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752F706A"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881 922</w:t>
            </w:r>
          </w:p>
        </w:tc>
        <w:tc>
          <w:tcPr>
            <w:tcW w:w="992" w:type="dxa"/>
            <w:tcBorders>
              <w:top w:val="nil"/>
              <w:left w:val="nil"/>
              <w:bottom w:val="single" w:sz="4" w:space="0" w:color="auto"/>
              <w:right w:val="single" w:sz="4" w:space="0" w:color="auto"/>
            </w:tcBorders>
            <w:shd w:val="clear" w:color="000000" w:fill="FFFF00"/>
            <w:noWrap/>
            <w:vAlign w:val="bottom"/>
            <w:hideMark/>
          </w:tcPr>
          <w:p w14:paraId="37F894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-8 286</w:t>
            </w:r>
          </w:p>
        </w:tc>
        <w:tc>
          <w:tcPr>
            <w:tcW w:w="993" w:type="dxa"/>
            <w:tcBorders>
              <w:top w:val="nil"/>
              <w:left w:val="nil"/>
              <w:bottom w:val="single" w:sz="4" w:space="0" w:color="auto"/>
              <w:right w:val="single" w:sz="4" w:space="0" w:color="auto"/>
            </w:tcBorders>
            <w:shd w:val="clear" w:color="000000" w:fill="FFFF00"/>
            <w:noWrap/>
            <w:vAlign w:val="bottom"/>
            <w:hideMark/>
          </w:tcPr>
          <w:p w14:paraId="56775DF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-809 594</w:t>
            </w:r>
          </w:p>
        </w:tc>
        <w:tc>
          <w:tcPr>
            <w:tcW w:w="992" w:type="dxa"/>
            <w:tcBorders>
              <w:top w:val="nil"/>
              <w:left w:val="nil"/>
              <w:bottom w:val="single" w:sz="4" w:space="0" w:color="auto"/>
              <w:right w:val="single" w:sz="4" w:space="0" w:color="auto"/>
            </w:tcBorders>
            <w:shd w:val="clear" w:color="000000" w:fill="FFFF00"/>
            <w:noWrap/>
            <w:vAlign w:val="bottom"/>
            <w:hideMark/>
          </w:tcPr>
          <w:p w14:paraId="3C5D64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-1 231 802</w:t>
            </w:r>
          </w:p>
        </w:tc>
        <w:tc>
          <w:tcPr>
            <w:tcW w:w="957" w:type="dxa"/>
            <w:tcBorders>
              <w:top w:val="nil"/>
              <w:left w:val="nil"/>
              <w:bottom w:val="single" w:sz="4" w:space="0" w:color="auto"/>
              <w:right w:val="single" w:sz="8" w:space="0" w:color="auto"/>
            </w:tcBorders>
            <w:shd w:val="clear" w:color="000000" w:fill="FFFF00"/>
            <w:noWrap/>
            <w:vAlign w:val="bottom"/>
            <w:hideMark/>
          </w:tcPr>
          <w:p w14:paraId="65E0192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-1 724 110</w:t>
            </w:r>
          </w:p>
        </w:tc>
      </w:tr>
      <w:tr w:rsidR="00FC68B1" w:rsidRPr="00DF438B" w14:paraId="3B187FAF"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2A8A1E10"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1134" w:type="dxa"/>
            <w:tcBorders>
              <w:top w:val="nil"/>
              <w:left w:val="nil"/>
              <w:bottom w:val="single" w:sz="4" w:space="0" w:color="auto"/>
              <w:right w:val="single" w:sz="4" w:space="0" w:color="auto"/>
            </w:tcBorders>
            <w:shd w:val="clear" w:color="000000" w:fill="C0C0C0"/>
            <w:vAlign w:val="bottom"/>
            <w:hideMark/>
          </w:tcPr>
          <w:p w14:paraId="0FB0039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6E85642E"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7 992 598</w:t>
            </w:r>
          </w:p>
        </w:tc>
        <w:tc>
          <w:tcPr>
            <w:tcW w:w="992" w:type="dxa"/>
            <w:tcBorders>
              <w:top w:val="nil"/>
              <w:left w:val="nil"/>
              <w:bottom w:val="single" w:sz="4" w:space="0" w:color="auto"/>
              <w:right w:val="single" w:sz="4" w:space="0" w:color="auto"/>
            </w:tcBorders>
            <w:shd w:val="clear" w:color="000000" w:fill="C0C0C0"/>
            <w:vAlign w:val="bottom"/>
            <w:hideMark/>
          </w:tcPr>
          <w:p w14:paraId="0E6133B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3" w:type="dxa"/>
            <w:tcBorders>
              <w:top w:val="nil"/>
              <w:left w:val="nil"/>
              <w:bottom w:val="single" w:sz="4" w:space="0" w:color="auto"/>
              <w:right w:val="single" w:sz="4" w:space="0" w:color="auto"/>
            </w:tcBorders>
            <w:shd w:val="clear" w:color="000000" w:fill="C0C0C0"/>
            <w:vAlign w:val="bottom"/>
            <w:hideMark/>
          </w:tcPr>
          <w:p w14:paraId="420AE3C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36D033E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957" w:type="dxa"/>
            <w:tcBorders>
              <w:top w:val="nil"/>
              <w:left w:val="nil"/>
              <w:bottom w:val="single" w:sz="4" w:space="0" w:color="auto"/>
              <w:right w:val="single" w:sz="8" w:space="0" w:color="auto"/>
            </w:tcBorders>
            <w:shd w:val="clear" w:color="000000" w:fill="C0C0C0"/>
            <w:vAlign w:val="bottom"/>
            <w:hideMark/>
          </w:tcPr>
          <w:p w14:paraId="6C635D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DF438B" w14:paraId="1E23AC8B"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35E723D5"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000000" w:fill="C0C0C0"/>
            <w:vAlign w:val="bottom"/>
            <w:hideMark/>
          </w:tcPr>
          <w:p w14:paraId="7F56724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3269F338"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5A4697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F6E9D9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41A0C63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4FE1A27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DF438B" w14:paraId="0E4AE23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99F1222"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1134" w:type="dxa"/>
            <w:tcBorders>
              <w:top w:val="nil"/>
              <w:left w:val="nil"/>
              <w:bottom w:val="single" w:sz="4" w:space="0" w:color="auto"/>
              <w:right w:val="nil"/>
            </w:tcBorders>
            <w:shd w:val="clear" w:color="000000" w:fill="C0C0C0"/>
            <w:vAlign w:val="bottom"/>
            <w:hideMark/>
          </w:tcPr>
          <w:p w14:paraId="468780B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5760ADB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7 110 676</w:t>
            </w:r>
          </w:p>
        </w:tc>
        <w:tc>
          <w:tcPr>
            <w:tcW w:w="992" w:type="dxa"/>
            <w:tcBorders>
              <w:top w:val="nil"/>
              <w:left w:val="single" w:sz="4" w:space="0" w:color="auto"/>
              <w:bottom w:val="single" w:sz="4" w:space="0" w:color="auto"/>
              <w:right w:val="nil"/>
            </w:tcBorders>
            <w:shd w:val="clear" w:color="000000" w:fill="C0C0C0"/>
            <w:vAlign w:val="bottom"/>
            <w:hideMark/>
          </w:tcPr>
          <w:p w14:paraId="32F50DC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9 384 969</w:t>
            </w:r>
          </w:p>
        </w:tc>
        <w:tc>
          <w:tcPr>
            <w:tcW w:w="993" w:type="dxa"/>
            <w:tcBorders>
              <w:top w:val="nil"/>
              <w:left w:val="single" w:sz="4" w:space="0" w:color="auto"/>
              <w:bottom w:val="single" w:sz="4" w:space="0" w:color="auto"/>
              <w:right w:val="nil"/>
            </w:tcBorders>
            <w:shd w:val="clear" w:color="000000" w:fill="C0C0C0"/>
            <w:vAlign w:val="bottom"/>
            <w:hideMark/>
          </w:tcPr>
          <w:p w14:paraId="7E1EBCB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10 502 019</w:t>
            </w:r>
          </w:p>
        </w:tc>
        <w:tc>
          <w:tcPr>
            <w:tcW w:w="992" w:type="dxa"/>
            <w:tcBorders>
              <w:top w:val="nil"/>
              <w:left w:val="single" w:sz="4" w:space="0" w:color="auto"/>
              <w:bottom w:val="single" w:sz="4" w:space="0" w:color="auto"/>
              <w:right w:val="nil"/>
            </w:tcBorders>
            <w:shd w:val="clear" w:color="000000" w:fill="C0C0C0"/>
            <w:vAlign w:val="bottom"/>
            <w:hideMark/>
          </w:tcPr>
          <w:p w14:paraId="7C3AE3D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10 719 883</w:t>
            </w:r>
          </w:p>
        </w:tc>
        <w:tc>
          <w:tcPr>
            <w:tcW w:w="957" w:type="dxa"/>
            <w:tcBorders>
              <w:top w:val="nil"/>
              <w:left w:val="single" w:sz="4" w:space="0" w:color="auto"/>
              <w:bottom w:val="single" w:sz="4" w:space="0" w:color="auto"/>
              <w:right w:val="single" w:sz="8" w:space="0" w:color="auto"/>
            </w:tcBorders>
            <w:shd w:val="clear" w:color="000000" w:fill="C0C0C0"/>
            <w:vAlign w:val="bottom"/>
            <w:hideMark/>
          </w:tcPr>
          <w:p w14:paraId="7A4398D3"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11 542 161</w:t>
            </w:r>
          </w:p>
        </w:tc>
      </w:tr>
      <w:tr w:rsidR="00FC68B1" w:rsidRPr="00DF438B" w14:paraId="09BFCA5A"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9D64DA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lastRenderedPageBreak/>
              <w:t>Netovõlakoormus (%)</w:t>
            </w:r>
          </w:p>
        </w:tc>
        <w:tc>
          <w:tcPr>
            <w:tcW w:w="1134" w:type="dxa"/>
            <w:tcBorders>
              <w:top w:val="nil"/>
              <w:left w:val="nil"/>
              <w:bottom w:val="single" w:sz="4" w:space="0" w:color="auto"/>
              <w:right w:val="single" w:sz="4" w:space="0" w:color="auto"/>
            </w:tcBorders>
            <w:shd w:val="clear" w:color="000000" w:fill="C0C0C0"/>
            <w:vAlign w:val="bottom"/>
            <w:hideMark/>
          </w:tcPr>
          <w:p w14:paraId="5D6DAD13"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53958E9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48,1%</w:t>
            </w:r>
          </w:p>
        </w:tc>
        <w:tc>
          <w:tcPr>
            <w:tcW w:w="992" w:type="dxa"/>
            <w:tcBorders>
              <w:top w:val="nil"/>
              <w:left w:val="nil"/>
              <w:bottom w:val="single" w:sz="4" w:space="0" w:color="auto"/>
              <w:right w:val="single" w:sz="4" w:space="0" w:color="auto"/>
            </w:tcBorders>
            <w:shd w:val="clear" w:color="000000" w:fill="C0C0C0"/>
            <w:vAlign w:val="bottom"/>
            <w:hideMark/>
          </w:tcPr>
          <w:p w14:paraId="2B8C04C8"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61,2%</w:t>
            </w:r>
          </w:p>
        </w:tc>
        <w:tc>
          <w:tcPr>
            <w:tcW w:w="993" w:type="dxa"/>
            <w:tcBorders>
              <w:top w:val="nil"/>
              <w:left w:val="nil"/>
              <w:bottom w:val="single" w:sz="4" w:space="0" w:color="auto"/>
              <w:right w:val="single" w:sz="4" w:space="0" w:color="auto"/>
            </w:tcBorders>
            <w:shd w:val="clear" w:color="000000" w:fill="C0C0C0"/>
            <w:vAlign w:val="bottom"/>
            <w:hideMark/>
          </w:tcPr>
          <w:p w14:paraId="35A042E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66,2%</w:t>
            </w:r>
          </w:p>
        </w:tc>
        <w:tc>
          <w:tcPr>
            <w:tcW w:w="992" w:type="dxa"/>
            <w:tcBorders>
              <w:top w:val="nil"/>
              <w:left w:val="nil"/>
              <w:bottom w:val="single" w:sz="4" w:space="0" w:color="auto"/>
              <w:right w:val="single" w:sz="4" w:space="0" w:color="auto"/>
            </w:tcBorders>
            <w:shd w:val="clear" w:color="000000" w:fill="C0C0C0"/>
            <w:vAlign w:val="bottom"/>
            <w:hideMark/>
          </w:tcPr>
          <w:p w14:paraId="60334E0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65,5%</w:t>
            </w:r>
          </w:p>
        </w:tc>
        <w:tc>
          <w:tcPr>
            <w:tcW w:w="957" w:type="dxa"/>
            <w:tcBorders>
              <w:top w:val="nil"/>
              <w:left w:val="nil"/>
              <w:bottom w:val="single" w:sz="4" w:space="0" w:color="auto"/>
              <w:right w:val="single" w:sz="8" w:space="0" w:color="auto"/>
            </w:tcBorders>
            <w:shd w:val="clear" w:color="000000" w:fill="C0C0C0"/>
            <w:vAlign w:val="bottom"/>
            <w:hideMark/>
          </w:tcPr>
          <w:p w14:paraId="2B44CED7"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68,2%</w:t>
            </w:r>
          </w:p>
        </w:tc>
      </w:tr>
      <w:tr w:rsidR="00FC68B1" w:rsidRPr="00DF438B" w14:paraId="553B418D"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DC293AC"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1134" w:type="dxa"/>
            <w:tcBorders>
              <w:top w:val="nil"/>
              <w:left w:val="nil"/>
              <w:bottom w:val="single" w:sz="4" w:space="0" w:color="auto"/>
              <w:right w:val="single" w:sz="4" w:space="0" w:color="auto"/>
            </w:tcBorders>
            <w:shd w:val="clear" w:color="000000" w:fill="C0C0C0"/>
            <w:vAlign w:val="bottom"/>
            <w:hideMark/>
          </w:tcPr>
          <w:p w14:paraId="4CA7F11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61D8133B"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11 829 145</w:t>
            </w:r>
          </w:p>
        </w:tc>
        <w:tc>
          <w:tcPr>
            <w:tcW w:w="992" w:type="dxa"/>
            <w:tcBorders>
              <w:top w:val="nil"/>
              <w:left w:val="nil"/>
              <w:bottom w:val="single" w:sz="4" w:space="0" w:color="auto"/>
              <w:right w:val="single" w:sz="4" w:space="0" w:color="auto"/>
            </w:tcBorders>
            <w:shd w:val="clear" w:color="000000" w:fill="C0C0C0"/>
            <w:vAlign w:val="bottom"/>
            <w:hideMark/>
          </w:tcPr>
          <w:p w14:paraId="3966BA8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11 508 669</w:t>
            </w:r>
          </w:p>
        </w:tc>
        <w:tc>
          <w:tcPr>
            <w:tcW w:w="993" w:type="dxa"/>
            <w:tcBorders>
              <w:top w:val="nil"/>
              <w:left w:val="nil"/>
              <w:bottom w:val="single" w:sz="4" w:space="0" w:color="auto"/>
              <w:right w:val="single" w:sz="4" w:space="0" w:color="auto"/>
            </w:tcBorders>
            <w:shd w:val="clear" w:color="000000" w:fill="C0C0C0"/>
            <w:vAlign w:val="bottom"/>
            <w:hideMark/>
          </w:tcPr>
          <w:p w14:paraId="350E2C0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11 094 574</w:t>
            </w:r>
          </w:p>
        </w:tc>
        <w:tc>
          <w:tcPr>
            <w:tcW w:w="992" w:type="dxa"/>
            <w:tcBorders>
              <w:top w:val="nil"/>
              <w:left w:val="nil"/>
              <w:bottom w:val="single" w:sz="4" w:space="0" w:color="auto"/>
              <w:right w:val="single" w:sz="4" w:space="0" w:color="auto"/>
            </w:tcBorders>
            <w:shd w:val="clear" w:color="000000" w:fill="C0C0C0"/>
            <w:vAlign w:val="bottom"/>
            <w:hideMark/>
          </w:tcPr>
          <w:p w14:paraId="7BBAD1DD"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10 630 355</w:t>
            </w:r>
          </w:p>
        </w:tc>
        <w:tc>
          <w:tcPr>
            <w:tcW w:w="957" w:type="dxa"/>
            <w:tcBorders>
              <w:top w:val="nil"/>
              <w:left w:val="nil"/>
              <w:bottom w:val="single" w:sz="4" w:space="0" w:color="auto"/>
              <w:right w:val="single" w:sz="8" w:space="0" w:color="auto"/>
            </w:tcBorders>
            <w:shd w:val="clear" w:color="000000" w:fill="BFBFBF"/>
            <w:vAlign w:val="bottom"/>
            <w:hideMark/>
          </w:tcPr>
          <w:p w14:paraId="491211A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10 672 332</w:t>
            </w:r>
          </w:p>
        </w:tc>
      </w:tr>
      <w:tr w:rsidR="00FC68B1" w:rsidRPr="00DF438B" w14:paraId="18A38D7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D4EA5EC"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1134" w:type="dxa"/>
            <w:tcBorders>
              <w:top w:val="nil"/>
              <w:left w:val="nil"/>
              <w:bottom w:val="single" w:sz="4" w:space="0" w:color="auto"/>
              <w:right w:val="single" w:sz="4" w:space="0" w:color="auto"/>
            </w:tcBorders>
            <w:shd w:val="clear" w:color="000000" w:fill="C0C0C0"/>
            <w:vAlign w:val="bottom"/>
            <w:hideMark/>
          </w:tcPr>
          <w:p w14:paraId="2D40378F"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13A0473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992" w:type="dxa"/>
            <w:tcBorders>
              <w:top w:val="nil"/>
              <w:left w:val="nil"/>
              <w:bottom w:val="single" w:sz="4" w:space="0" w:color="auto"/>
              <w:right w:val="single" w:sz="4" w:space="0" w:color="auto"/>
            </w:tcBorders>
            <w:shd w:val="clear" w:color="000000" w:fill="C0C0C0"/>
            <w:vAlign w:val="bottom"/>
            <w:hideMark/>
          </w:tcPr>
          <w:p w14:paraId="06D8A96E"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40E8870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3390D58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65,0%</w:t>
            </w:r>
          </w:p>
        </w:tc>
        <w:tc>
          <w:tcPr>
            <w:tcW w:w="957" w:type="dxa"/>
            <w:tcBorders>
              <w:top w:val="nil"/>
              <w:left w:val="nil"/>
              <w:bottom w:val="single" w:sz="4" w:space="0" w:color="auto"/>
              <w:right w:val="single" w:sz="8" w:space="0" w:color="auto"/>
            </w:tcBorders>
            <w:shd w:val="clear" w:color="000000" w:fill="C0C0C0"/>
            <w:vAlign w:val="bottom"/>
            <w:hideMark/>
          </w:tcPr>
          <w:p w14:paraId="565BBE6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63,1%</w:t>
            </w:r>
          </w:p>
        </w:tc>
      </w:tr>
      <w:tr w:rsidR="00FC68B1" w:rsidRPr="00DF438B" w14:paraId="0F0AAA7D"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5577F716"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1134" w:type="dxa"/>
            <w:tcBorders>
              <w:top w:val="nil"/>
              <w:left w:val="nil"/>
              <w:bottom w:val="single" w:sz="8" w:space="0" w:color="auto"/>
              <w:right w:val="single" w:sz="4" w:space="0" w:color="auto"/>
            </w:tcBorders>
            <w:shd w:val="clear" w:color="000000" w:fill="C0C0C0"/>
            <w:vAlign w:val="bottom"/>
            <w:hideMark/>
          </w:tcPr>
          <w:p w14:paraId="764ED87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49D22B89"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4 718 469</w:t>
            </w:r>
          </w:p>
        </w:tc>
        <w:tc>
          <w:tcPr>
            <w:tcW w:w="992" w:type="dxa"/>
            <w:tcBorders>
              <w:top w:val="nil"/>
              <w:left w:val="nil"/>
              <w:bottom w:val="single" w:sz="8" w:space="0" w:color="auto"/>
              <w:right w:val="single" w:sz="4" w:space="0" w:color="auto"/>
            </w:tcBorders>
            <w:shd w:val="clear" w:color="000000" w:fill="FFFF00"/>
            <w:vAlign w:val="bottom"/>
            <w:hideMark/>
          </w:tcPr>
          <w:p w14:paraId="1EDD0183"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2 123 600</w:t>
            </w:r>
          </w:p>
        </w:tc>
        <w:tc>
          <w:tcPr>
            <w:tcW w:w="993" w:type="dxa"/>
            <w:tcBorders>
              <w:top w:val="nil"/>
              <w:left w:val="nil"/>
              <w:bottom w:val="single" w:sz="8" w:space="0" w:color="auto"/>
              <w:right w:val="single" w:sz="4" w:space="0" w:color="auto"/>
            </w:tcBorders>
            <w:shd w:val="clear" w:color="000000" w:fill="FFFF00"/>
            <w:vAlign w:val="bottom"/>
            <w:hideMark/>
          </w:tcPr>
          <w:p w14:paraId="1F8FB0CB"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598 456</w:t>
            </w:r>
          </w:p>
        </w:tc>
        <w:tc>
          <w:tcPr>
            <w:tcW w:w="992" w:type="dxa"/>
            <w:tcBorders>
              <w:top w:val="nil"/>
              <w:left w:val="nil"/>
              <w:bottom w:val="single" w:sz="8" w:space="0" w:color="auto"/>
              <w:right w:val="single" w:sz="4" w:space="0" w:color="auto"/>
            </w:tcBorders>
            <w:shd w:val="clear" w:color="auto" w:fill="F7CAAC" w:themeFill="accent2" w:themeFillTint="66"/>
            <w:vAlign w:val="bottom"/>
            <w:hideMark/>
          </w:tcPr>
          <w:p w14:paraId="667E2A0B" w14:textId="77777777" w:rsidR="00FC68B1" w:rsidRPr="008418C7" w:rsidRDefault="00FC68B1" w:rsidP="0063125B">
            <w:pPr>
              <w:spacing w:after="0" w:line="240" w:lineRule="auto"/>
              <w:jc w:val="right"/>
              <w:rPr>
                <w:rFonts w:ascii="Arial" w:eastAsia="Times New Roman" w:hAnsi="Arial" w:cs="Arial"/>
                <w:sz w:val="16"/>
                <w:szCs w:val="16"/>
                <w:lang w:eastAsia="et-EE"/>
              </w:rPr>
            </w:pPr>
            <w:r w:rsidRPr="008418C7">
              <w:rPr>
                <w:rFonts w:ascii="Arial" w:hAnsi="Arial" w:cs="Arial"/>
                <w:color w:val="9C0006"/>
                <w:sz w:val="16"/>
                <w:szCs w:val="16"/>
              </w:rPr>
              <w:t>-77 628</w:t>
            </w:r>
          </w:p>
        </w:tc>
        <w:tc>
          <w:tcPr>
            <w:tcW w:w="957" w:type="dxa"/>
            <w:tcBorders>
              <w:top w:val="single" w:sz="4" w:space="0" w:color="auto"/>
              <w:left w:val="single" w:sz="4" w:space="0" w:color="auto"/>
              <w:bottom w:val="single" w:sz="8" w:space="0" w:color="auto"/>
              <w:right w:val="single" w:sz="8" w:space="0" w:color="auto"/>
            </w:tcBorders>
            <w:shd w:val="clear" w:color="auto" w:fill="F7CAAC" w:themeFill="accent2" w:themeFillTint="66"/>
            <w:vAlign w:val="bottom"/>
            <w:hideMark/>
          </w:tcPr>
          <w:p w14:paraId="111FE115" w14:textId="77777777" w:rsidR="00FC68B1" w:rsidRPr="00F631D2" w:rsidRDefault="00FC68B1" w:rsidP="0063125B">
            <w:pPr>
              <w:spacing w:after="0" w:line="240" w:lineRule="auto"/>
              <w:jc w:val="right"/>
              <w:rPr>
                <w:rFonts w:ascii="Arial" w:eastAsia="Times New Roman" w:hAnsi="Arial" w:cs="Arial"/>
                <w:color w:val="9C0006"/>
                <w:sz w:val="16"/>
                <w:szCs w:val="16"/>
                <w:lang w:eastAsia="et-EE"/>
              </w:rPr>
            </w:pPr>
            <w:r w:rsidRPr="00F631D2">
              <w:rPr>
                <w:rFonts w:ascii="Arial" w:hAnsi="Arial" w:cs="Arial"/>
                <w:color w:val="9C0006"/>
                <w:sz w:val="16"/>
                <w:szCs w:val="16"/>
              </w:rPr>
              <w:t>-851 929</w:t>
            </w:r>
          </w:p>
        </w:tc>
      </w:tr>
    </w:tbl>
    <w:p w14:paraId="273B384E" w14:textId="77777777" w:rsidR="00FC68B1" w:rsidRDefault="00FC68B1" w:rsidP="00FC68B1">
      <w:pPr>
        <w:rPr>
          <w:rFonts w:ascii="Times New Roman" w:hAnsi="Times New Roman" w:cs="Times New Roman"/>
          <w:sz w:val="24"/>
          <w:szCs w:val="24"/>
        </w:rPr>
      </w:pPr>
    </w:p>
    <w:p w14:paraId="25EBD956"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t>Tabel 4</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3</w:t>
      </w:r>
      <w:r w:rsidRPr="00F254C8">
        <w:rPr>
          <w:rFonts w:ascii="Times New Roman" w:hAnsi="Times New Roman" w:cs="Times New Roman"/>
          <w:sz w:val="20"/>
          <w:szCs w:val="20"/>
        </w:rPr>
        <w:t>: Põhitegevuse kulude kasv on ooda</w:t>
      </w:r>
      <w:r>
        <w:rPr>
          <w:rFonts w:ascii="Times New Roman" w:hAnsi="Times New Roman" w:cs="Times New Roman"/>
          <w:sz w:val="20"/>
          <w:szCs w:val="20"/>
        </w:rPr>
        <w:t>t</w:t>
      </w:r>
      <w:r w:rsidRPr="00F254C8">
        <w:rPr>
          <w:rFonts w:ascii="Times New Roman" w:hAnsi="Times New Roman" w:cs="Times New Roman"/>
          <w:sz w:val="20"/>
          <w:szCs w:val="20"/>
        </w:rPr>
        <w:t>ust 5% suurem</w:t>
      </w:r>
    </w:p>
    <w:tbl>
      <w:tblPr>
        <w:tblW w:w="9231" w:type="dxa"/>
        <w:tblCellMar>
          <w:left w:w="70" w:type="dxa"/>
          <w:right w:w="70" w:type="dxa"/>
        </w:tblCellMar>
        <w:tblLook w:val="04A0" w:firstRow="1" w:lastRow="0" w:firstColumn="1" w:lastColumn="0" w:noHBand="0" w:noVBand="1"/>
      </w:tblPr>
      <w:tblGrid>
        <w:gridCol w:w="3109"/>
        <w:gridCol w:w="992"/>
        <w:gridCol w:w="1134"/>
        <w:gridCol w:w="992"/>
        <w:gridCol w:w="993"/>
        <w:gridCol w:w="992"/>
        <w:gridCol w:w="1019"/>
      </w:tblGrid>
      <w:tr w:rsidR="00FC68B1" w:rsidRPr="00DF438B" w14:paraId="280FEE74" w14:textId="77777777" w:rsidTr="0063125B">
        <w:trPr>
          <w:trHeight w:val="690"/>
        </w:trPr>
        <w:tc>
          <w:tcPr>
            <w:tcW w:w="3109"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3FD7947"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E228C1C"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DF438B">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E65D68D"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DF438B">
              <w:rPr>
                <w:rFonts w:ascii="Arial" w:eastAsia="Times New Roman" w:hAnsi="Arial" w:cs="Arial"/>
                <w:b/>
                <w:bCs/>
                <w:sz w:val="16"/>
                <w:szCs w:val="16"/>
                <w:lang w:eastAsia="et-EE"/>
              </w:rPr>
              <w:t xml:space="preserve">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3E4CAE6"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DF438B">
              <w:rPr>
                <w:rFonts w:ascii="Arial" w:eastAsia="Times New Roman" w:hAnsi="Arial" w:cs="Arial"/>
                <w:b/>
                <w:bCs/>
                <w:sz w:val="16"/>
                <w:szCs w:val="16"/>
                <w:lang w:eastAsia="et-EE"/>
              </w:rPr>
              <w:t xml:space="preserve">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7B488DB4"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9711C6A"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DF438B">
              <w:rPr>
                <w:rFonts w:ascii="Arial" w:eastAsia="Times New Roman" w:hAnsi="Arial" w:cs="Arial"/>
                <w:b/>
                <w:bCs/>
                <w:sz w:val="16"/>
                <w:szCs w:val="16"/>
                <w:lang w:eastAsia="et-EE"/>
              </w:rPr>
              <w:t xml:space="preserve"> eelarve  </w:t>
            </w:r>
          </w:p>
        </w:tc>
        <w:tc>
          <w:tcPr>
            <w:tcW w:w="1019" w:type="dxa"/>
            <w:tcBorders>
              <w:top w:val="single" w:sz="8" w:space="0" w:color="auto"/>
              <w:left w:val="nil"/>
              <w:bottom w:val="single" w:sz="8" w:space="0" w:color="auto"/>
              <w:right w:val="single" w:sz="8" w:space="0" w:color="auto"/>
            </w:tcBorders>
            <w:shd w:val="clear" w:color="000000" w:fill="CCFFCC"/>
            <w:vAlign w:val="bottom"/>
            <w:hideMark/>
          </w:tcPr>
          <w:p w14:paraId="735BE93E"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DF438B">
              <w:rPr>
                <w:rFonts w:ascii="Arial" w:eastAsia="Times New Roman" w:hAnsi="Arial" w:cs="Arial"/>
                <w:b/>
                <w:bCs/>
                <w:sz w:val="16"/>
                <w:szCs w:val="16"/>
                <w:lang w:eastAsia="et-EE"/>
              </w:rPr>
              <w:t xml:space="preserve"> eelarve  </w:t>
            </w:r>
          </w:p>
        </w:tc>
      </w:tr>
      <w:tr w:rsidR="00FC68B1" w:rsidRPr="00DF438B" w14:paraId="67F38FAF" w14:textId="77777777" w:rsidTr="0063125B">
        <w:trPr>
          <w:trHeight w:val="300"/>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063BA698"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972CF8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048FBA9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14 786 431</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18F52EA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110CB98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3036549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1019" w:type="dxa"/>
            <w:tcBorders>
              <w:top w:val="single" w:sz="4" w:space="0" w:color="auto"/>
              <w:left w:val="nil"/>
              <w:bottom w:val="single" w:sz="4" w:space="0" w:color="auto"/>
              <w:right w:val="single" w:sz="8" w:space="0" w:color="auto"/>
            </w:tcBorders>
            <w:shd w:val="clear" w:color="000000" w:fill="BFBFBF"/>
            <w:vAlign w:val="bottom"/>
            <w:hideMark/>
          </w:tcPr>
          <w:p w14:paraId="2F5842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DF438B" w14:paraId="7CE7D668"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05DC0A0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6578DBF8"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689BB2DA"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14 006 852</w:t>
            </w:r>
          </w:p>
        </w:tc>
        <w:tc>
          <w:tcPr>
            <w:tcW w:w="992" w:type="dxa"/>
            <w:tcBorders>
              <w:top w:val="nil"/>
              <w:left w:val="nil"/>
              <w:bottom w:val="single" w:sz="4" w:space="0" w:color="auto"/>
              <w:right w:val="single" w:sz="4" w:space="0" w:color="auto"/>
            </w:tcBorders>
            <w:shd w:val="clear" w:color="000000" w:fill="FFFF00"/>
            <w:vAlign w:val="bottom"/>
            <w:hideMark/>
          </w:tcPr>
          <w:p w14:paraId="382935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15 034 635</w:t>
            </w:r>
          </w:p>
        </w:tc>
        <w:tc>
          <w:tcPr>
            <w:tcW w:w="993" w:type="dxa"/>
            <w:tcBorders>
              <w:top w:val="nil"/>
              <w:left w:val="nil"/>
              <w:bottom w:val="single" w:sz="4" w:space="0" w:color="auto"/>
              <w:right w:val="single" w:sz="4" w:space="0" w:color="auto"/>
            </w:tcBorders>
            <w:shd w:val="clear" w:color="000000" w:fill="FFFF00"/>
            <w:vAlign w:val="bottom"/>
            <w:hideMark/>
          </w:tcPr>
          <w:p w14:paraId="1FF292F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15 246 735</w:t>
            </w:r>
          </w:p>
        </w:tc>
        <w:tc>
          <w:tcPr>
            <w:tcW w:w="992" w:type="dxa"/>
            <w:tcBorders>
              <w:top w:val="nil"/>
              <w:left w:val="nil"/>
              <w:bottom w:val="single" w:sz="4" w:space="0" w:color="auto"/>
              <w:right w:val="single" w:sz="4" w:space="0" w:color="auto"/>
            </w:tcBorders>
            <w:shd w:val="clear" w:color="000000" w:fill="FFFF00"/>
            <w:vAlign w:val="bottom"/>
            <w:hideMark/>
          </w:tcPr>
          <w:p w14:paraId="37FC48A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15 351 735</w:t>
            </w:r>
          </w:p>
        </w:tc>
        <w:tc>
          <w:tcPr>
            <w:tcW w:w="1019" w:type="dxa"/>
            <w:tcBorders>
              <w:top w:val="nil"/>
              <w:left w:val="nil"/>
              <w:bottom w:val="single" w:sz="4" w:space="0" w:color="auto"/>
              <w:right w:val="single" w:sz="8" w:space="0" w:color="auto"/>
            </w:tcBorders>
            <w:shd w:val="clear" w:color="000000" w:fill="FFFF00"/>
            <w:vAlign w:val="bottom"/>
            <w:hideMark/>
          </w:tcPr>
          <w:p w14:paraId="647BD00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15 404 235</w:t>
            </w:r>
          </w:p>
        </w:tc>
      </w:tr>
      <w:tr w:rsidR="00FC68B1" w:rsidRPr="00DF438B" w14:paraId="72862DD8" w14:textId="77777777" w:rsidTr="0063125B">
        <w:trPr>
          <w:trHeight w:val="255"/>
        </w:trPr>
        <w:tc>
          <w:tcPr>
            <w:tcW w:w="3109" w:type="dxa"/>
            <w:tcBorders>
              <w:top w:val="nil"/>
              <w:left w:val="single" w:sz="8" w:space="0" w:color="auto"/>
              <w:bottom w:val="single" w:sz="4" w:space="0" w:color="000000"/>
              <w:right w:val="single" w:sz="4" w:space="0" w:color="000000"/>
            </w:tcBorders>
            <w:shd w:val="clear" w:color="000000" w:fill="CCFFFF"/>
            <w:noWrap/>
            <w:vAlign w:val="center"/>
            <w:hideMark/>
          </w:tcPr>
          <w:p w14:paraId="65195362" w14:textId="77777777" w:rsidR="00FC68B1" w:rsidRPr="00DF438B" w:rsidRDefault="00FC68B1" w:rsidP="0063125B">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17A0BD5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0C8C1A7B"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992" w:type="dxa"/>
            <w:tcBorders>
              <w:top w:val="nil"/>
              <w:left w:val="nil"/>
              <w:bottom w:val="single" w:sz="4" w:space="0" w:color="auto"/>
              <w:right w:val="single" w:sz="4" w:space="0" w:color="auto"/>
            </w:tcBorders>
            <w:shd w:val="clear" w:color="000000" w:fill="CCFFFF"/>
            <w:vAlign w:val="bottom"/>
            <w:hideMark/>
          </w:tcPr>
          <w:p w14:paraId="75E0A7C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4691D8A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6432856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1019" w:type="dxa"/>
            <w:tcBorders>
              <w:top w:val="nil"/>
              <w:left w:val="nil"/>
              <w:bottom w:val="single" w:sz="4" w:space="0" w:color="auto"/>
              <w:right w:val="single" w:sz="8" w:space="0" w:color="auto"/>
            </w:tcBorders>
            <w:shd w:val="clear" w:color="000000" w:fill="CCFFFF"/>
            <w:vAlign w:val="bottom"/>
            <w:hideMark/>
          </w:tcPr>
          <w:p w14:paraId="01353D8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DF438B" w14:paraId="4713DE9C"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2099B47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43AC844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4C5AA1B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779 579</w:t>
            </w:r>
          </w:p>
        </w:tc>
        <w:tc>
          <w:tcPr>
            <w:tcW w:w="992" w:type="dxa"/>
            <w:tcBorders>
              <w:top w:val="nil"/>
              <w:left w:val="nil"/>
              <w:bottom w:val="single" w:sz="4" w:space="0" w:color="auto"/>
              <w:right w:val="single" w:sz="4" w:space="0" w:color="auto"/>
            </w:tcBorders>
            <w:shd w:val="clear" w:color="000000" w:fill="C0C0C0"/>
            <w:vAlign w:val="bottom"/>
            <w:hideMark/>
          </w:tcPr>
          <w:p w14:paraId="4BFA6C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304 257</w:t>
            </w:r>
          </w:p>
        </w:tc>
        <w:tc>
          <w:tcPr>
            <w:tcW w:w="993" w:type="dxa"/>
            <w:tcBorders>
              <w:top w:val="nil"/>
              <w:left w:val="nil"/>
              <w:bottom w:val="single" w:sz="4" w:space="0" w:color="auto"/>
              <w:right w:val="single" w:sz="4" w:space="0" w:color="auto"/>
            </w:tcBorders>
            <w:shd w:val="clear" w:color="000000" w:fill="C0C0C0"/>
            <w:vAlign w:val="bottom"/>
            <w:hideMark/>
          </w:tcPr>
          <w:p w14:paraId="611D887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596 657</w:t>
            </w:r>
          </w:p>
        </w:tc>
        <w:tc>
          <w:tcPr>
            <w:tcW w:w="992" w:type="dxa"/>
            <w:tcBorders>
              <w:top w:val="nil"/>
              <w:left w:val="nil"/>
              <w:bottom w:val="single" w:sz="4" w:space="0" w:color="auto"/>
              <w:right w:val="single" w:sz="4" w:space="0" w:color="auto"/>
            </w:tcBorders>
            <w:shd w:val="clear" w:color="000000" w:fill="C0C0C0"/>
            <w:vAlign w:val="bottom"/>
            <w:hideMark/>
          </w:tcPr>
          <w:p w14:paraId="4509A11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996 657</w:t>
            </w:r>
          </w:p>
        </w:tc>
        <w:tc>
          <w:tcPr>
            <w:tcW w:w="1019" w:type="dxa"/>
            <w:tcBorders>
              <w:top w:val="nil"/>
              <w:left w:val="nil"/>
              <w:bottom w:val="single" w:sz="4" w:space="0" w:color="auto"/>
              <w:right w:val="single" w:sz="8" w:space="0" w:color="auto"/>
            </w:tcBorders>
            <w:shd w:val="clear" w:color="000000" w:fill="C0C0C0"/>
            <w:vAlign w:val="bottom"/>
            <w:hideMark/>
          </w:tcPr>
          <w:p w14:paraId="1D75B0F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1 494 157</w:t>
            </w:r>
          </w:p>
        </w:tc>
      </w:tr>
      <w:tr w:rsidR="00FC68B1" w:rsidRPr="00DF438B" w14:paraId="6E6A4488"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04FD472"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7196081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23C0F256"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-1 326 000</w:t>
            </w:r>
          </w:p>
        </w:tc>
        <w:tc>
          <w:tcPr>
            <w:tcW w:w="992" w:type="dxa"/>
            <w:tcBorders>
              <w:top w:val="nil"/>
              <w:left w:val="nil"/>
              <w:bottom w:val="single" w:sz="4" w:space="0" w:color="auto"/>
              <w:right w:val="single" w:sz="4" w:space="0" w:color="auto"/>
            </w:tcBorders>
            <w:shd w:val="clear" w:color="000000" w:fill="C0C0C0"/>
            <w:vAlign w:val="bottom"/>
            <w:hideMark/>
          </w:tcPr>
          <w:p w14:paraId="3C1D858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3" w:type="dxa"/>
            <w:tcBorders>
              <w:top w:val="nil"/>
              <w:left w:val="nil"/>
              <w:bottom w:val="single" w:sz="4" w:space="0" w:color="auto"/>
              <w:right w:val="single" w:sz="4" w:space="0" w:color="auto"/>
            </w:tcBorders>
            <w:shd w:val="clear" w:color="000000" w:fill="C0C0C0"/>
            <w:vAlign w:val="bottom"/>
            <w:hideMark/>
          </w:tcPr>
          <w:p w14:paraId="5397DC3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03E8EE5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1019" w:type="dxa"/>
            <w:tcBorders>
              <w:top w:val="nil"/>
              <w:left w:val="nil"/>
              <w:bottom w:val="single" w:sz="4" w:space="0" w:color="auto"/>
              <w:right w:val="single" w:sz="8" w:space="0" w:color="auto"/>
            </w:tcBorders>
            <w:shd w:val="clear" w:color="000000" w:fill="C0C0C0"/>
            <w:vAlign w:val="bottom"/>
            <w:hideMark/>
          </w:tcPr>
          <w:p w14:paraId="1A0C8C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DF438B" w14:paraId="2413E9D2"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7DD3F95B"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4812244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7B057F6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-546 421</w:t>
            </w:r>
          </w:p>
        </w:tc>
        <w:tc>
          <w:tcPr>
            <w:tcW w:w="992" w:type="dxa"/>
            <w:tcBorders>
              <w:top w:val="nil"/>
              <w:left w:val="nil"/>
              <w:bottom w:val="single" w:sz="4" w:space="0" w:color="auto"/>
              <w:right w:val="single" w:sz="4" w:space="0" w:color="auto"/>
            </w:tcBorders>
            <w:shd w:val="clear" w:color="000000" w:fill="C0C0C0"/>
            <w:vAlign w:val="bottom"/>
            <w:hideMark/>
          </w:tcPr>
          <w:p w14:paraId="1CF51ED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-2 560 743</w:t>
            </w:r>
          </w:p>
        </w:tc>
        <w:tc>
          <w:tcPr>
            <w:tcW w:w="993" w:type="dxa"/>
            <w:tcBorders>
              <w:top w:val="nil"/>
              <w:left w:val="nil"/>
              <w:bottom w:val="single" w:sz="4" w:space="0" w:color="auto"/>
              <w:right w:val="single" w:sz="4" w:space="0" w:color="auto"/>
            </w:tcBorders>
            <w:shd w:val="clear" w:color="000000" w:fill="C0C0C0"/>
            <w:vAlign w:val="bottom"/>
            <w:hideMark/>
          </w:tcPr>
          <w:p w14:paraId="02AD976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-1 402 343</w:t>
            </w:r>
          </w:p>
        </w:tc>
        <w:tc>
          <w:tcPr>
            <w:tcW w:w="992" w:type="dxa"/>
            <w:tcBorders>
              <w:top w:val="nil"/>
              <w:left w:val="nil"/>
              <w:bottom w:val="single" w:sz="4" w:space="0" w:color="auto"/>
              <w:right w:val="single" w:sz="4" w:space="0" w:color="auto"/>
            </w:tcBorders>
            <w:shd w:val="clear" w:color="000000" w:fill="C0C0C0"/>
            <w:vAlign w:val="bottom"/>
            <w:hideMark/>
          </w:tcPr>
          <w:p w14:paraId="5895BD6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-500 743</w:t>
            </w:r>
          </w:p>
        </w:tc>
        <w:tc>
          <w:tcPr>
            <w:tcW w:w="1019" w:type="dxa"/>
            <w:tcBorders>
              <w:top w:val="nil"/>
              <w:left w:val="nil"/>
              <w:bottom w:val="single" w:sz="4" w:space="0" w:color="auto"/>
              <w:right w:val="single" w:sz="8" w:space="0" w:color="auto"/>
            </w:tcBorders>
            <w:shd w:val="clear" w:color="000000" w:fill="C0C0C0"/>
            <w:vAlign w:val="bottom"/>
            <w:hideMark/>
          </w:tcPr>
          <w:p w14:paraId="038F1B3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-1 100 843</w:t>
            </w:r>
          </w:p>
        </w:tc>
      </w:tr>
      <w:tr w:rsidR="00FC68B1" w:rsidRPr="00DF438B" w14:paraId="64D60668"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2AFDD2CA"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68C5D6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31E755D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485 000</w:t>
            </w:r>
          </w:p>
        </w:tc>
        <w:tc>
          <w:tcPr>
            <w:tcW w:w="992" w:type="dxa"/>
            <w:tcBorders>
              <w:top w:val="nil"/>
              <w:left w:val="nil"/>
              <w:bottom w:val="single" w:sz="4" w:space="0" w:color="auto"/>
              <w:right w:val="single" w:sz="4" w:space="0" w:color="auto"/>
            </w:tcBorders>
            <w:shd w:val="clear" w:color="000000" w:fill="C0C0C0"/>
            <w:vAlign w:val="bottom"/>
            <w:hideMark/>
          </w:tcPr>
          <w:p w14:paraId="12D3E4E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3" w:type="dxa"/>
            <w:tcBorders>
              <w:top w:val="nil"/>
              <w:left w:val="nil"/>
              <w:bottom w:val="single" w:sz="4" w:space="0" w:color="auto"/>
              <w:right w:val="single" w:sz="4" w:space="0" w:color="auto"/>
            </w:tcBorders>
            <w:shd w:val="clear" w:color="000000" w:fill="C0C0C0"/>
            <w:vAlign w:val="bottom"/>
            <w:hideMark/>
          </w:tcPr>
          <w:p w14:paraId="660151A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5BA738E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1019" w:type="dxa"/>
            <w:tcBorders>
              <w:top w:val="nil"/>
              <w:left w:val="nil"/>
              <w:bottom w:val="single" w:sz="4" w:space="0" w:color="auto"/>
              <w:right w:val="single" w:sz="8" w:space="0" w:color="auto"/>
            </w:tcBorders>
            <w:shd w:val="clear" w:color="000000" w:fill="C0C0C0"/>
            <w:vAlign w:val="bottom"/>
            <w:hideMark/>
          </w:tcPr>
          <w:p w14:paraId="393FEF8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DF438B" w14:paraId="55B42ABC"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01C0AC3C"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579C353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1EB25A66"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-61 421</w:t>
            </w:r>
          </w:p>
        </w:tc>
        <w:tc>
          <w:tcPr>
            <w:tcW w:w="992" w:type="dxa"/>
            <w:tcBorders>
              <w:top w:val="nil"/>
              <w:left w:val="nil"/>
              <w:bottom w:val="single" w:sz="4" w:space="0" w:color="auto"/>
              <w:right w:val="single" w:sz="4" w:space="0" w:color="auto"/>
            </w:tcBorders>
            <w:shd w:val="clear" w:color="000000" w:fill="C0C0C0"/>
            <w:vAlign w:val="bottom"/>
            <w:hideMark/>
          </w:tcPr>
          <w:p w14:paraId="3B42B64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-1 160 743</w:t>
            </w:r>
          </w:p>
        </w:tc>
        <w:tc>
          <w:tcPr>
            <w:tcW w:w="993" w:type="dxa"/>
            <w:tcBorders>
              <w:top w:val="nil"/>
              <w:left w:val="nil"/>
              <w:bottom w:val="single" w:sz="4" w:space="0" w:color="auto"/>
              <w:right w:val="single" w:sz="4" w:space="0" w:color="auto"/>
            </w:tcBorders>
            <w:shd w:val="clear" w:color="000000" w:fill="C0C0C0"/>
            <w:vAlign w:val="bottom"/>
            <w:hideMark/>
          </w:tcPr>
          <w:p w14:paraId="09567BC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-1 077 343</w:t>
            </w:r>
          </w:p>
        </w:tc>
        <w:tc>
          <w:tcPr>
            <w:tcW w:w="992" w:type="dxa"/>
            <w:tcBorders>
              <w:top w:val="nil"/>
              <w:left w:val="nil"/>
              <w:bottom w:val="single" w:sz="4" w:space="0" w:color="auto"/>
              <w:right w:val="single" w:sz="4" w:space="0" w:color="auto"/>
            </w:tcBorders>
            <w:shd w:val="clear" w:color="000000" w:fill="C0C0C0"/>
            <w:vAlign w:val="bottom"/>
            <w:hideMark/>
          </w:tcPr>
          <w:p w14:paraId="55D6986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-700 743</w:t>
            </w:r>
          </w:p>
        </w:tc>
        <w:tc>
          <w:tcPr>
            <w:tcW w:w="1019" w:type="dxa"/>
            <w:tcBorders>
              <w:top w:val="nil"/>
              <w:left w:val="nil"/>
              <w:bottom w:val="single" w:sz="4" w:space="0" w:color="auto"/>
              <w:right w:val="single" w:sz="8" w:space="0" w:color="auto"/>
            </w:tcBorders>
            <w:shd w:val="clear" w:color="000000" w:fill="C0C0C0"/>
            <w:vAlign w:val="bottom"/>
            <w:hideMark/>
          </w:tcPr>
          <w:p w14:paraId="24A1292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-770 843</w:t>
            </w:r>
          </w:p>
        </w:tc>
      </w:tr>
      <w:tr w:rsidR="00FC68B1" w:rsidRPr="00DF438B" w14:paraId="6D5C52D1"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7BD8544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3525E37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099309A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68E5BD2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5095920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510C84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1019" w:type="dxa"/>
            <w:tcBorders>
              <w:top w:val="nil"/>
              <w:left w:val="nil"/>
              <w:bottom w:val="single" w:sz="4" w:space="0" w:color="auto"/>
              <w:right w:val="single" w:sz="8" w:space="0" w:color="auto"/>
            </w:tcBorders>
            <w:shd w:val="clear" w:color="000000" w:fill="C0C0C0"/>
            <w:vAlign w:val="bottom"/>
            <w:hideMark/>
          </w:tcPr>
          <w:p w14:paraId="3FDF1CB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DF438B" w14:paraId="0D7B53E2"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bottom"/>
            <w:hideMark/>
          </w:tcPr>
          <w:p w14:paraId="09E215B0"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166BADB"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1D1B4D0F"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B6808B3"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2122831C"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40C98F8"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1019" w:type="dxa"/>
            <w:tcBorders>
              <w:top w:val="nil"/>
              <w:left w:val="nil"/>
              <w:bottom w:val="single" w:sz="4" w:space="0" w:color="auto"/>
              <w:right w:val="single" w:sz="8" w:space="0" w:color="auto"/>
            </w:tcBorders>
            <w:shd w:val="clear" w:color="000000" w:fill="C0C0C0"/>
            <w:noWrap/>
            <w:vAlign w:val="bottom"/>
            <w:hideMark/>
          </w:tcPr>
          <w:p w14:paraId="32554D18"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DF438B" w14:paraId="2E75693F"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4F4DC77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75EADDB3"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4E480D5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881 922</w:t>
            </w:r>
          </w:p>
        </w:tc>
        <w:tc>
          <w:tcPr>
            <w:tcW w:w="992" w:type="dxa"/>
            <w:tcBorders>
              <w:top w:val="nil"/>
              <w:left w:val="nil"/>
              <w:bottom w:val="single" w:sz="4" w:space="0" w:color="auto"/>
              <w:right w:val="single" w:sz="4" w:space="0" w:color="auto"/>
            </w:tcBorders>
            <w:shd w:val="clear" w:color="000000" w:fill="FFFF00"/>
            <w:noWrap/>
            <w:vAlign w:val="bottom"/>
            <w:hideMark/>
          </w:tcPr>
          <w:p w14:paraId="3D33CED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-278 821</w:t>
            </w:r>
          </w:p>
        </w:tc>
        <w:tc>
          <w:tcPr>
            <w:tcW w:w="993" w:type="dxa"/>
            <w:tcBorders>
              <w:top w:val="nil"/>
              <w:left w:val="nil"/>
              <w:bottom w:val="single" w:sz="4" w:space="0" w:color="auto"/>
              <w:right w:val="single" w:sz="4" w:space="0" w:color="auto"/>
            </w:tcBorders>
            <w:shd w:val="clear" w:color="000000" w:fill="FFFF00"/>
            <w:noWrap/>
            <w:vAlign w:val="bottom"/>
            <w:hideMark/>
          </w:tcPr>
          <w:p w14:paraId="0792F5F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-1 356 164</w:t>
            </w:r>
          </w:p>
        </w:tc>
        <w:tc>
          <w:tcPr>
            <w:tcW w:w="992" w:type="dxa"/>
            <w:tcBorders>
              <w:top w:val="nil"/>
              <w:left w:val="nil"/>
              <w:bottom w:val="single" w:sz="4" w:space="0" w:color="auto"/>
              <w:right w:val="single" w:sz="4" w:space="0" w:color="auto"/>
            </w:tcBorders>
            <w:shd w:val="clear" w:color="000000" w:fill="FFFF00"/>
            <w:noWrap/>
            <w:vAlign w:val="bottom"/>
            <w:hideMark/>
          </w:tcPr>
          <w:p w14:paraId="2BF288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-2 056 907</w:t>
            </w:r>
          </w:p>
        </w:tc>
        <w:tc>
          <w:tcPr>
            <w:tcW w:w="1019" w:type="dxa"/>
            <w:tcBorders>
              <w:top w:val="nil"/>
              <w:left w:val="nil"/>
              <w:bottom w:val="single" w:sz="4" w:space="0" w:color="auto"/>
              <w:right w:val="single" w:sz="8" w:space="0" w:color="auto"/>
            </w:tcBorders>
            <w:shd w:val="clear" w:color="000000" w:fill="FFFF00"/>
            <w:noWrap/>
            <w:vAlign w:val="bottom"/>
            <w:hideMark/>
          </w:tcPr>
          <w:p w14:paraId="1267AD7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-2 827 750</w:t>
            </w:r>
          </w:p>
        </w:tc>
      </w:tr>
      <w:tr w:rsidR="00FC68B1" w:rsidRPr="00DF438B" w14:paraId="588B55A8"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hideMark/>
          </w:tcPr>
          <w:p w14:paraId="69535B4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DE1478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682ABC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7 992 598</w:t>
            </w:r>
          </w:p>
        </w:tc>
        <w:tc>
          <w:tcPr>
            <w:tcW w:w="992" w:type="dxa"/>
            <w:tcBorders>
              <w:top w:val="nil"/>
              <w:left w:val="nil"/>
              <w:bottom w:val="single" w:sz="4" w:space="0" w:color="auto"/>
              <w:right w:val="single" w:sz="4" w:space="0" w:color="auto"/>
            </w:tcBorders>
            <w:shd w:val="clear" w:color="000000" w:fill="C0C0C0"/>
            <w:vAlign w:val="bottom"/>
            <w:hideMark/>
          </w:tcPr>
          <w:p w14:paraId="5E0432E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3" w:type="dxa"/>
            <w:tcBorders>
              <w:top w:val="nil"/>
              <w:left w:val="nil"/>
              <w:bottom w:val="single" w:sz="4" w:space="0" w:color="auto"/>
              <w:right w:val="single" w:sz="4" w:space="0" w:color="auto"/>
            </w:tcBorders>
            <w:shd w:val="clear" w:color="000000" w:fill="C0C0C0"/>
            <w:vAlign w:val="bottom"/>
            <w:hideMark/>
          </w:tcPr>
          <w:p w14:paraId="6220AFD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1B05A2B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1019" w:type="dxa"/>
            <w:tcBorders>
              <w:top w:val="nil"/>
              <w:left w:val="nil"/>
              <w:bottom w:val="single" w:sz="4" w:space="0" w:color="auto"/>
              <w:right w:val="single" w:sz="8" w:space="0" w:color="auto"/>
            </w:tcBorders>
            <w:shd w:val="clear" w:color="000000" w:fill="C0C0C0"/>
            <w:vAlign w:val="bottom"/>
            <w:hideMark/>
          </w:tcPr>
          <w:p w14:paraId="4241273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DF438B" w14:paraId="5075A734" w14:textId="77777777" w:rsidTr="0063125B">
        <w:trPr>
          <w:trHeight w:val="675"/>
        </w:trPr>
        <w:tc>
          <w:tcPr>
            <w:tcW w:w="3109" w:type="dxa"/>
            <w:tcBorders>
              <w:top w:val="nil"/>
              <w:left w:val="single" w:sz="8" w:space="0" w:color="auto"/>
              <w:bottom w:val="single" w:sz="4" w:space="0" w:color="auto"/>
              <w:right w:val="single" w:sz="4" w:space="0" w:color="auto"/>
            </w:tcBorders>
            <w:shd w:val="clear" w:color="auto" w:fill="auto"/>
            <w:hideMark/>
          </w:tcPr>
          <w:p w14:paraId="7461E997"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6B4B44B5"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4197C18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5E80F9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62A9F80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D9C1F6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1019" w:type="dxa"/>
            <w:tcBorders>
              <w:top w:val="nil"/>
              <w:left w:val="nil"/>
              <w:bottom w:val="single" w:sz="4" w:space="0" w:color="auto"/>
              <w:right w:val="single" w:sz="8" w:space="0" w:color="auto"/>
            </w:tcBorders>
            <w:shd w:val="clear" w:color="000000" w:fill="C0C0C0"/>
            <w:vAlign w:val="bottom"/>
            <w:hideMark/>
          </w:tcPr>
          <w:p w14:paraId="596D482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DF438B" w14:paraId="7AC3F4C0"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4C9C681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2751C09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0655A42B"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7 110 676</w:t>
            </w:r>
          </w:p>
        </w:tc>
        <w:tc>
          <w:tcPr>
            <w:tcW w:w="992" w:type="dxa"/>
            <w:tcBorders>
              <w:top w:val="nil"/>
              <w:left w:val="single" w:sz="4" w:space="0" w:color="auto"/>
              <w:bottom w:val="single" w:sz="4" w:space="0" w:color="auto"/>
              <w:right w:val="nil"/>
            </w:tcBorders>
            <w:shd w:val="clear" w:color="000000" w:fill="C0C0C0"/>
            <w:vAlign w:val="bottom"/>
            <w:hideMark/>
          </w:tcPr>
          <w:p w14:paraId="1E87B42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9 655 504</w:t>
            </w:r>
          </w:p>
        </w:tc>
        <w:tc>
          <w:tcPr>
            <w:tcW w:w="993" w:type="dxa"/>
            <w:tcBorders>
              <w:top w:val="nil"/>
              <w:left w:val="single" w:sz="4" w:space="0" w:color="auto"/>
              <w:bottom w:val="single" w:sz="4" w:space="0" w:color="auto"/>
              <w:right w:val="nil"/>
            </w:tcBorders>
            <w:shd w:val="clear" w:color="000000" w:fill="C0C0C0"/>
            <w:vAlign w:val="bottom"/>
            <w:hideMark/>
          </w:tcPr>
          <w:p w14:paraId="57170E4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11 048 589</w:t>
            </w:r>
          </w:p>
        </w:tc>
        <w:tc>
          <w:tcPr>
            <w:tcW w:w="992" w:type="dxa"/>
            <w:tcBorders>
              <w:top w:val="nil"/>
              <w:left w:val="single" w:sz="4" w:space="0" w:color="auto"/>
              <w:bottom w:val="single" w:sz="4" w:space="0" w:color="auto"/>
              <w:right w:val="nil"/>
            </w:tcBorders>
            <w:shd w:val="clear" w:color="000000" w:fill="C0C0C0"/>
            <w:vAlign w:val="bottom"/>
            <w:hideMark/>
          </w:tcPr>
          <w:p w14:paraId="2A8C09B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11 544 988</w:t>
            </w:r>
          </w:p>
        </w:tc>
        <w:tc>
          <w:tcPr>
            <w:tcW w:w="1019" w:type="dxa"/>
            <w:tcBorders>
              <w:top w:val="nil"/>
              <w:left w:val="single" w:sz="4" w:space="0" w:color="auto"/>
              <w:bottom w:val="single" w:sz="4" w:space="0" w:color="auto"/>
              <w:right w:val="single" w:sz="8" w:space="0" w:color="auto"/>
            </w:tcBorders>
            <w:shd w:val="clear" w:color="000000" w:fill="C0C0C0"/>
            <w:vAlign w:val="bottom"/>
            <w:hideMark/>
          </w:tcPr>
          <w:p w14:paraId="595DB3B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12 645 801</w:t>
            </w:r>
          </w:p>
        </w:tc>
      </w:tr>
      <w:tr w:rsidR="00FC68B1" w:rsidRPr="00DF438B" w14:paraId="1A9DE02B"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4A916D5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481BE17E"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70A67E87"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48,1%</w:t>
            </w:r>
          </w:p>
        </w:tc>
        <w:tc>
          <w:tcPr>
            <w:tcW w:w="992" w:type="dxa"/>
            <w:tcBorders>
              <w:top w:val="nil"/>
              <w:left w:val="nil"/>
              <w:bottom w:val="single" w:sz="4" w:space="0" w:color="auto"/>
              <w:right w:val="single" w:sz="4" w:space="0" w:color="auto"/>
            </w:tcBorders>
            <w:shd w:val="clear" w:color="000000" w:fill="C0C0C0"/>
            <w:vAlign w:val="bottom"/>
            <w:hideMark/>
          </w:tcPr>
          <w:p w14:paraId="3E51067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62,9%</w:t>
            </w:r>
          </w:p>
        </w:tc>
        <w:tc>
          <w:tcPr>
            <w:tcW w:w="993" w:type="dxa"/>
            <w:tcBorders>
              <w:top w:val="nil"/>
              <w:left w:val="nil"/>
              <w:bottom w:val="single" w:sz="4" w:space="0" w:color="auto"/>
              <w:right w:val="single" w:sz="4" w:space="0" w:color="auto"/>
            </w:tcBorders>
            <w:shd w:val="clear" w:color="000000" w:fill="C0C0C0"/>
            <w:vAlign w:val="bottom"/>
            <w:hideMark/>
          </w:tcPr>
          <w:p w14:paraId="4572D69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69,7%</w:t>
            </w:r>
          </w:p>
        </w:tc>
        <w:tc>
          <w:tcPr>
            <w:tcW w:w="992" w:type="dxa"/>
            <w:tcBorders>
              <w:top w:val="nil"/>
              <w:left w:val="nil"/>
              <w:bottom w:val="single" w:sz="4" w:space="0" w:color="auto"/>
              <w:right w:val="single" w:sz="4" w:space="0" w:color="auto"/>
            </w:tcBorders>
            <w:shd w:val="clear" w:color="000000" w:fill="C0C0C0"/>
            <w:vAlign w:val="bottom"/>
            <w:hideMark/>
          </w:tcPr>
          <w:p w14:paraId="619EDE8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70,6%</w:t>
            </w:r>
          </w:p>
        </w:tc>
        <w:tc>
          <w:tcPr>
            <w:tcW w:w="1019" w:type="dxa"/>
            <w:tcBorders>
              <w:top w:val="nil"/>
              <w:left w:val="nil"/>
              <w:bottom w:val="single" w:sz="4" w:space="0" w:color="auto"/>
              <w:right w:val="single" w:sz="8" w:space="0" w:color="auto"/>
            </w:tcBorders>
            <w:shd w:val="clear" w:color="000000" w:fill="C0C0C0"/>
            <w:vAlign w:val="bottom"/>
            <w:hideMark/>
          </w:tcPr>
          <w:p w14:paraId="26CCD1E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74,8%</w:t>
            </w:r>
          </w:p>
        </w:tc>
      </w:tr>
      <w:tr w:rsidR="00FC68B1" w:rsidRPr="00DF438B" w14:paraId="296DA959"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5AD8326"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5C8D251D"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2DD5C159"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11 829 145</w:t>
            </w:r>
          </w:p>
        </w:tc>
        <w:tc>
          <w:tcPr>
            <w:tcW w:w="992" w:type="dxa"/>
            <w:tcBorders>
              <w:top w:val="nil"/>
              <w:left w:val="nil"/>
              <w:bottom w:val="single" w:sz="4" w:space="0" w:color="auto"/>
              <w:right w:val="single" w:sz="4" w:space="0" w:color="auto"/>
            </w:tcBorders>
            <w:shd w:val="clear" w:color="000000" w:fill="C0C0C0"/>
            <w:vAlign w:val="bottom"/>
            <w:hideMark/>
          </w:tcPr>
          <w:p w14:paraId="7C6737D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11 504 169</w:t>
            </w:r>
          </w:p>
        </w:tc>
        <w:tc>
          <w:tcPr>
            <w:tcW w:w="993" w:type="dxa"/>
            <w:tcBorders>
              <w:top w:val="nil"/>
              <w:left w:val="nil"/>
              <w:bottom w:val="single" w:sz="4" w:space="0" w:color="auto"/>
              <w:right w:val="single" w:sz="4" w:space="0" w:color="auto"/>
            </w:tcBorders>
            <w:shd w:val="clear" w:color="000000" w:fill="C0C0C0"/>
            <w:vAlign w:val="bottom"/>
            <w:hideMark/>
          </w:tcPr>
          <w:p w14:paraId="1ED5278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11 090 374</w:t>
            </w:r>
          </w:p>
        </w:tc>
        <w:tc>
          <w:tcPr>
            <w:tcW w:w="992" w:type="dxa"/>
            <w:tcBorders>
              <w:top w:val="nil"/>
              <w:left w:val="nil"/>
              <w:bottom w:val="single" w:sz="4" w:space="0" w:color="auto"/>
              <w:right w:val="single" w:sz="4" w:space="0" w:color="auto"/>
            </w:tcBorders>
            <w:shd w:val="clear" w:color="000000" w:fill="C0C0C0"/>
            <w:vAlign w:val="bottom"/>
            <w:hideMark/>
          </w:tcPr>
          <w:p w14:paraId="7259BDA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10 626 455</w:t>
            </w:r>
          </w:p>
        </w:tc>
        <w:tc>
          <w:tcPr>
            <w:tcW w:w="1019" w:type="dxa"/>
            <w:tcBorders>
              <w:top w:val="nil"/>
              <w:left w:val="nil"/>
              <w:bottom w:val="single" w:sz="4" w:space="0" w:color="auto"/>
              <w:right w:val="single" w:sz="8" w:space="0" w:color="auto"/>
            </w:tcBorders>
            <w:shd w:val="clear" w:color="000000" w:fill="BFBFBF"/>
            <w:vAlign w:val="bottom"/>
            <w:hideMark/>
          </w:tcPr>
          <w:p w14:paraId="77CDB38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10 139 035</w:t>
            </w:r>
          </w:p>
        </w:tc>
      </w:tr>
      <w:tr w:rsidR="00FC68B1" w:rsidRPr="00DF438B" w14:paraId="23BD0999"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F068AAE"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69031CC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37733FE1"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992" w:type="dxa"/>
            <w:tcBorders>
              <w:top w:val="nil"/>
              <w:left w:val="nil"/>
              <w:bottom w:val="single" w:sz="4" w:space="0" w:color="auto"/>
              <w:right w:val="single" w:sz="4" w:space="0" w:color="auto"/>
            </w:tcBorders>
            <w:shd w:val="clear" w:color="000000" w:fill="C0C0C0"/>
            <w:vAlign w:val="bottom"/>
            <w:hideMark/>
          </w:tcPr>
          <w:p w14:paraId="5B6668D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02CFD7BF"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7A94683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65,0%</w:t>
            </w:r>
          </w:p>
        </w:tc>
        <w:tc>
          <w:tcPr>
            <w:tcW w:w="1019" w:type="dxa"/>
            <w:tcBorders>
              <w:top w:val="nil"/>
              <w:left w:val="nil"/>
              <w:bottom w:val="single" w:sz="4" w:space="0" w:color="auto"/>
              <w:right w:val="single" w:sz="8" w:space="0" w:color="auto"/>
            </w:tcBorders>
            <w:shd w:val="clear" w:color="000000" w:fill="C0C0C0"/>
            <w:vAlign w:val="bottom"/>
            <w:hideMark/>
          </w:tcPr>
          <w:p w14:paraId="2A6FF2A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60,0%</w:t>
            </w:r>
          </w:p>
        </w:tc>
      </w:tr>
      <w:tr w:rsidR="00FC68B1" w:rsidRPr="00DF438B" w14:paraId="7961A1F3" w14:textId="77777777" w:rsidTr="0063125B">
        <w:trPr>
          <w:trHeight w:val="270"/>
        </w:trPr>
        <w:tc>
          <w:tcPr>
            <w:tcW w:w="3109" w:type="dxa"/>
            <w:tcBorders>
              <w:top w:val="nil"/>
              <w:left w:val="single" w:sz="8" w:space="0" w:color="auto"/>
              <w:bottom w:val="single" w:sz="8" w:space="0" w:color="auto"/>
              <w:right w:val="single" w:sz="4" w:space="0" w:color="auto"/>
            </w:tcBorders>
            <w:shd w:val="clear" w:color="auto" w:fill="auto"/>
            <w:vAlign w:val="bottom"/>
            <w:hideMark/>
          </w:tcPr>
          <w:p w14:paraId="26260202"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1B27CEE3"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61388ADE"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4 718 469</w:t>
            </w:r>
          </w:p>
        </w:tc>
        <w:tc>
          <w:tcPr>
            <w:tcW w:w="992" w:type="dxa"/>
            <w:tcBorders>
              <w:top w:val="nil"/>
              <w:left w:val="nil"/>
              <w:bottom w:val="single" w:sz="8" w:space="0" w:color="auto"/>
              <w:right w:val="single" w:sz="4" w:space="0" w:color="auto"/>
            </w:tcBorders>
            <w:shd w:val="clear" w:color="000000" w:fill="FFFF00"/>
            <w:vAlign w:val="bottom"/>
            <w:hideMark/>
          </w:tcPr>
          <w:p w14:paraId="51344D8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1 848 665</w:t>
            </w:r>
          </w:p>
        </w:tc>
        <w:tc>
          <w:tcPr>
            <w:tcW w:w="993" w:type="dxa"/>
            <w:tcBorders>
              <w:top w:val="nil"/>
              <w:left w:val="nil"/>
              <w:bottom w:val="single" w:sz="8" w:space="0" w:color="auto"/>
              <w:right w:val="single" w:sz="4" w:space="0" w:color="auto"/>
            </w:tcBorders>
            <w:shd w:val="clear" w:color="000000" w:fill="FFFF00"/>
            <w:vAlign w:val="bottom"/>
            <w:hideMark/>
          </w:tcPr>
          <w:p w14:paraId="5E8EF69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41 786</w:t>
            </w:r>
          </w:p>
        </w:tc>
        <w:tc>
          <w:tcPr>
            <w:tcW w:w="992" w:type="dxa"/>
            <w:tcBorders>
              <w:top w:val="single" w:sz="4" w:space="0" w:color="auto"/>
              <w:left w:val="single" w:sz="4" w:space="0" w:color="auto"/>
              <w:bottom w:val="single" w:sz="8" w:space="0" w:color="auto"/>
              <w:right w:val="single" w:sz="4" w:space="0" w:color="auto"/>
            </w:tcBorders>
            <w:shd w:val="clear" w:color="auto" w:fill="F7CAAC" w:themeFill="accent2" w:themeFillTint="66"/>
            <w:vAlign w:val="bottom"/>
            <w:hideMark/>
          </w:tcPr>
          <w:p w14:paraId="2D9670FF" w14:textId="77777777" w:rsidR="00FC68B1" w:rsidRPr="00DD1233" w:rsidRDefault="00FC68B1" w:rsidP="0063125B">
            <w:pPr>
              <w:spacing w:after="0" w:line="240" w:lineRule="auto"/>
              <w:jc w:val="right"/>
              <w:rPr>
                <w:rFonts w:ascii="Arial" w:eastAsia="Times New Roman" w:hAnsi="Arial" w:cs="Arial"/>
                <w:color w:val="9C0006"/>
                <w:sz w:val="16"/>
                <w:szCs w:val="16"/>
                <w:lang w:eastAsia="et-EE"/>
              </w:rPr>
            </w:pPr>
            <w:r w:rsidRPr="00DD1233">
              <w:rPr>
                <w:rFonts w:ascii="Arial" w:hAnsi="Arial" w:cs="Arial"/>
                <w:color w:val="9C0006"/>
                <w:sz w:val="16"/>
                <w:szCs w:val="16"/>
              </w:rPr>
              <w:t>-918 533</w:t>
            </w:r>
          </w:p>
        </w:tc>
        <w:tc>
          <w:tcPr>
            <w:tcW w:w="1019" w:type="dxa"/>
            <w:tcBorders>
              <w:top w:val="single" w:sz="4" w:space="0" w:color="auto"/>
              <w:left w:val="single" w:sz="4" w:space="0" w:color="auto"/>
              <w:bottom w:val="single" w:sz="8" w:space="0" w:color="auto"/>
              <w:right w:val="single" w:sz="8" w:space="0" w:color="auto"/>
            </w:tcBorders>
            <w:shd w:val="clear" w:color="auto" w:fill="F7CAAC" w:themeFill="accent2" w:themeFillTint="66"/>
            <w:vAlign w:val="bottom"/>
            <w:hideMark/>
          </w:tcPr>
          <w:p w14:paraId="7F79A952" w14:textId="77777777" w:rsidR="00FC68B1" w:rsidRPr="00DD1233" w:rsidRDefault="00FC68B1" w:rsidP="0063125B">
            <w:pPr>
              <w:spacing w:after="0" w:line="240" w:lineRule="auto"/>
              <w:jc w:val="right"/>
              <w:rPr>
                <w:rFonts w:ascii="Arial" w:eastAsia="Times New Roman" w:hAnsi="Arial" w:cs="Arial"/>
                <w:color w:val="9C0006"/>
                <w:sz w:val="16"/>
                <w:szCs w:val="16"/>
                <w:lang w:eastAsia="et-EE"/>
              </w:rPr>
            </w:pPr>
            <w:r w:rsidRPr="00DD1233">
              <w:rPr>
                <w:rFonts w:ascii="Arial" w:hAnsi="Arial" w:cs="Arial"/>
                <w:color w:val="9C0006"/>
                <w:sz w:val="16"/>
                <w:szCs w:val="16"/>
              </w:rPr>
              <w:t>-2 506 765</w:t>
            </w:r>
          </w:p>
        </w:tc>
      </w:tr>
    </w:tbl>
    <w:p w14:paraId="318EEE86" w14:textId="77777777" w:rsidR="00FC68B1" w:rsidRDefault="00FC68B1" w:rsidP="00FC68B1">
      <w:pPr>
        <w:rPr>
          <w:rFonts w:ascii="Times New Roman" w:hAnsi="Times New Roman" w:cs="Times New Roman"/>
          <w:sz w:val="20"/>
          <w:szCs w:val="20"/>
        </w:rPr>
      </w:pPr>
    </w:p>
    <w:p w14:paraId="53615F46" w14:textId="77777777" w:rsidR="00FC68B1" w:rsidRDefault="00FC68B1" w:rsidP="00FC68B1">
      <w:pPr>
        <w:rPr>
          <w:rFonts w:ascii="Times New Roman" w:hAnsi="Times New Roman" w:cs="Times New Roman"/>
          <w:sz w:val="20"/>
          <w:szCs w:val="20"/>
        </w:rPr>
      </w:pPr>
    </w:p>
    <w:p w14:paraId="5990DD0A"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t>Tabel 5</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4</w:t>
      </w:r>
      <w:r w:rsidRPr="00F254C8">
        <w:rPr>
          <w:rFonts w:ascii="Times New Roman" w:hAnsi="Times New Roman" w:cs="Times New Roman"/>
          <w:sz w:val="20"/>
          <w:szCs w:val="20"/>
        </w:rPr>
        <w:t xml:space="preserve">: laenuintressid kujunevad oodatust </w:t>
      </w:r>
      <w:r>
        <w:rPr>
          <w:rFonts w:ascii="Times New Roman" w:hAnsi="Times New Roman" w:cs="Times New Roman"/>
          <w:sz w:val="20"/>
          <w:szCs w:val="20"/>
        </w:rPr>
        <w:t>50</w:t>
      </w:r>
      <w:r w:rsidRPr="00F254C8">
        <w:rPr>
          <w:rFonts w:ascii="Times New Roman" w:hAnsi="Times New Roman" w:cs="Times New Roman"/>
          <w:sz w:val="20"/>
          <w:szCs w:val="20"/>
        </w:rPr>
        <w:t xml:space="preserve">% võrra </w:t>
      </w:r>
      <w:r>
        <w:rPr>
          <w:rFonts w:ascii="Times New Roman" w:hAnsi="Times New Roman" w:cs="Times New Roman"/>
          <w:sz w:val="20"/>
          <w:szCs w:val="20"/>
        </w:rPr>
        <w:t>väiksemaks</w:t>
      </w:r>
    </w:p>
    <w:tbl>
      <w:tblPr>
        <w:tblW w:w="9169" w:type="dxa"/>
        <w:tblCellMar>
          <w:left w:w="70" w:type="dxa"/>
          <w:right w:w="70" w:type="dxa"/>
        </w:tblCellMar>
        <w:tblLook w:val="04A0" w:firstRow="1" w:lastRow="0" w:firstColumn="1" w:lastColumn="0" w:noHBand="0" w:noVBand="1"/>
      </w:tblPr>
      <w:tblGrid>
        <w:gridCol w:w="3109"/>
        <w:gridCol w:w="992"/>
        <w:gridCol w:w="1134"/>
        <w:gridCol w:w="992"/>
        <w:gridCol w:w="993"/>
        <w:gridCol w:w="992"/>
        <w:gridCol w:w="957"/>
      </w:tblGrid>
      <w:tr w:rsidR="00FC68B1" w:rsidRPr="00135278" w14:paraId="3CBE3815" w14:textId="77777777" w:rsidTr="0063125B">
        <w:trPr>
          <w:trHeight w:val="690"/>
        </w:trPr>
        <w:tc>
          <w:tcPr>
            <w:tcW w:w="3109"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57CB5F5"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3C5D2C01"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135278">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D6DFE73"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135278">
              <w:rPr>
                <w:rFonts w:ascii="Arial" w:eastAsia="Times New Roman" w:hAnsi="Arial" w:cs="Arial"/>
                <w:b/>
                <w:bCs/>
                <w:sz w:val="16"/>
                <w:szCs w:val="16"/>
                <w:lang w:eastAsia="et-EE"/>
              </w:rPr>
              <w:t xml:space="preserve">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FC764AE"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135278">
              <w:rPr>
                <w:rFonts w:ascii="Arial" w:eastAsia="Times New Roman" w:hAnsi="Arial" w:cs="Arial"/>
                <w:b/>
                <w:bCs/>
                <w:sz w:val="16"/>
                <w:szCs w:val="16"/>
                <w:lang w:eastAsia="et-EE"/>
              </w:rPr>
              <w:t xml:space="preserve">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7F6E5E6B"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135278">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48292EB3"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135278">
              <w:rPr>
                <w:rFonts w:ascii="Arial" w:eastAsia="Times New Roman" w:hAnsi="Arial" w:cs="Arial"/>
                <w:b/>
                <w:bCs/>
                <w:sz w:val="16"/>
                <w:szCs w:val="16"/>
                <w:lang w:eastAsia="et-EE"/>
              </w:rPr>
              <w:t xml:space="preserve"> eelarve  </w:t>
            </w:r>
          </w:p>
        </w:tc>
        <w:tc>
          <w:tcPr>
            <w:tcW w:w="957" w:type="dxa"/>
            <w:tcBorders>
              <w:top w:val="single" w:sz="8" w:space="0" w:color="auto"/>
              <w:left w:val="nil"/>
              <w:bottom w:val="single" w:sz="8" w:space="0" w:color="auto"/>
              <w:right w:val="single" w:sz="8" w:space="0" w:color="auto"/>
            </w:tcBorders>
            <w:shd w:val="clear" w:color="000000" w:fill="CCFFCC"/>
            <w:vAlign w:val="bottom"/>
            <w:hideMark/>
          </w:tcPr>
          <w:p w14:paraId="6EF15E5E"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135278">
              <w:rPr>
                <w:rFonts w:ascii="Arial" w:eastAsia="Times New Roman" w:hAnsi="Arial" w:cs="Arial"/>
                <w:b/>
                <w:bCs/>
                <w:sz w:val="16"/>
                <w:szCs w:val="16"/>
                <w:lang w:eastAsia="et-EE"/>
              </w:rPr>
              <w:t xml:space="preserve"> eelarve  </w:t>
            </w:r>
          </w:p>
        </w:tc>
      </w:tr>
      <w:tr w:rsidR="00FC68B1" w:rsidRPr="00135278" w14:paraId="1D9B424A" w14:textId="77777777" w:rsidTr="0063125B">
        <w:trPr>
          <w:trHeight w:val="300"/>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687A41E3"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53E8D83"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3BC7B19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14 786 431</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76F4768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1B74B56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675FCA1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957" w:type="dxa"/>
            <w:tcBorders>
              <w:top w:val="single" w:sz="4" w:space="0" w:color="auto"/>
              <w:left w:val="nil"/>
              <w:bottom w:val="single" w:sz="4" w:space="0" w:color="auto"/>
              <w:right w:val="single" w:sz="8" w:space="0" w:color="auto"/>
            </w:tcBorders>
            <w:shd w:val="clear" w:color="000000" w:fill="BFBFBF"/>
            <w:vAlign w:val="bottom"/>
            <w:hideMark/>
          </w:tcPr>
          <w:p w14:paraId="60D9C65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135278" w14:paraId="1E4288A7"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684AD152"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94D18B9"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3DBA343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14 006 852</w:t>
            </w:r>
          </w:p>
        </w:tc>
        <w:tc>
          <w:tcPr>
            <w:tcW w:w="992" w:type="dxa"/>
            <w:tcBorders>
              <w:top w:val="nil"/>
              <w:left w:val="nil"/>
              <w:bottom w:val="single" w:sz="4" w:space="0" w:color="auto"/>
              <w:right w:val="single" w:sz="4" w:space="0" w:color="auto"/>
            </w:tcBorders>
            <w:shd w:val="clear" w:color="000000" w:fill="BFBFBF"/>
            <w:vAlign w:val="bottom"/>
            <w:hideMark/>
          </w:tcPr>
          <w:p w14:paraId="2B71247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14 318 700</w:t>
            </w:r>
          </w:p>
        </w:tc>
        <w:tc>
          <w:tcPr>
            <w:tcW w:w="993" w:type="dxa"/>
            <w:tcBorders>
              <w:top w:val="nil"/>
              <w:left w:val="nil"/>
              <w:bottom w:val="single" w:sz="4" w:space="0" w:color="auto"/>
              <w:right w:val="single" w:sz="4" w:space="0" w:color="auto"/>
            </w:tcBorders>
            <w:shd w:val="clear" w:color="000000" w:fill="BFBFBF"/>
            <w:vAlign w:val="bottom"/>
            <w:hideMark/>
          </w:tcPr>
          <w:p w14:paraId="2E912CA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14 520 700</w:t>
            </w:r>
          </w:p>
        </w:tc>
        <w:tc>
          <w:tcPr>
            <w:tcW w:w="992" w:type="dxa"/>
            <w:tcBorders>
              <w:top w:val="nil"/>
              <w:left w:val="nil"/>
              <w:bottom w:val="single" w:sz="4" w:space="0" w:color="auto"/>
              <w:right w:val="single" w:sz="4" w:space="0" w:color="auto"/>
            </w:tcBorders>
            <w:shd w:val="clear" w:color="000000" w:fill="BFBFBF"/>
            <w:vAlign w:val="bottom"/>
            <w:hideMark/>
          </w:tcPr>
          <w:p w14:paraId="126A84F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14 620 700</w:t>
            </w:r>
          </w:p>
        </w:tc>
        <w:tc>
          <w:tcPr>
            <w:tcW w:w="957" w:type="dxa"/>
            <w:tcBorders>
              <w:top w:val="nil"/>
              <w:left w:val="nil"/>
              <w:bottom w:val="single" w:sz="4" w:space="0" w:color="auto"/>
              <w:right w:val="single" w:sz="8" w:space="0" w:color="auto"/>
            </w:tcBorders>
            <w:shd w:val="clear" w:color="000000" w:fill="BFBFBF"/>
            <w:vAlign w:val="bottom"/>
            <w:hideMark/>
          </w:tcPr>
          <w:p w14:paraId="1B7CCFF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14 670 700</w:t>
            </w:r>
          </w:p>
        </w:tc>
      </w:tr>
      <w:tr w:rsidR="00FC68B1" w:rsidRPr="00135278" w14:paraId="2D047577" w14:textId="77777777" w:rsidTr="0063125B">
        <w:trPr>
          <w:trHeight w:val="255"/>
        </w:trPr>
        <w:tc>
          <w:tcPr>
            <w:tcW w:w="3109" w:type="dxa"/>
            <w:tcBorders>
              <w:top w:val="nil"/>
              <w:left w:val="single" w:sz="8" w:space="0" w:color="auto"/>
              <w:bottom w:val="single" w:sz="4" w:space="0" w:color="000000"/>
              <w:right w:val="single" w:sz="4" w:space="0" w:color="000000"/>
            </w:tcBorders>
            <w:shd w:val="clear" w:color="000000" w:fill="CCFFFF"/>
            <w:noWrap/>
            <w:vAlign w:val="center"/>
            <w:hideMark/>
          </w:tcPr>
          <w:p w14:paraId="79812D4E" w14:textId="77777777" w:rsidR="00FC68B1" w:rsidRPr="00135278" w:rsidRDefault="00FC68B1" w:rsidP="0063125B">
            <w:pPr>
              <w:spacing w:after="0" w:line="240" w:lineRule="auto"/>
              <w:rPr>
                <w:rFonts w:ascii="Arial" w:eastAsia="Times New Roman" w:hAnsi="Arial" w:cs="Arial"/>
                <w:i/>
                <w:iCs/>
                <w:sz w:val="16"/>
                <w:szCs w:val="16"/>
                <w:lang w:eastAsia="et-EE"/>
              </w:rPr>
            </w:pPr>
            <w:r w:rsidRPr="00135278">
              <w:rPr>
                <w:rFonts w:ascii="Arial" w:eastAsia="Times New Roman" w:hAnsi="Arial" w:cs="Arial"/>
                <w:i/>
                <w:iCs/>
                <w:sz w:val="16"/>
                <w:szCs w:val="16"/>
                <w:lang w:eastAsia="et-EE"/>
              </w:rPr>
              <w:t xml:space="preserve">   sh alates </w:t>
            </w:r>
            <w:r w:rsidRPr="00135278">
              <w:rPr>
                <w:rFonts w:ascii="Arial" w:eastAsia="Times New Roman" w:hAnsi="Arial" w:cs="Arial"/>
                <w:b/>
                <w:bCs/>
                <w:i/>
                <w:iCs/>
                <w:sz w:val="16"/>
                <w:szCs w:val="16"/>
                <w:lang w:eastAsia="et-EE"/>
              </w:rPr>
              <w:t>2012</w:t>
            </w:r>
            <w:r w:rsidRPr="00135278">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6BB403D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74044EB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992" w:type="dxa"/>
            <w:tcBorders>
              <w:top w:val="nil"/>
              <w:left w:val="nil"/>
              <w:bottom w:val="single" w:sz="4" w:space="0" w:color="auto"/>
              <w:right w:val="single" w:sz="4" w:space="0" w:color="auto"/>
            </w:tcBorders>
            <w:shd w:val="clear" w:color="000000" w:fill="CCFFFF"/>
            <w:vAlign w:val="bottom"/>
            <w:hideMark/>
          </w:tcPr>
          <w:p w14:paraId="644C5C7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6084B5B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5E3C48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957" w:type="dxa"/>
            <w:tcBorders>
              <w:top w:val="nil"/>
              <w:left w:val="nil"/>
              <w:bottom w:val="single" w:sz="4" w:space="0" w:color="auto"/>
              <w:right w:val="single" w:sz="8" w:space="0" w:color="auto"/>
            </w:tcBorders>
            <w:shd w:val="clear" w:color="000000" w:fill="CCFFFF"/>
            <w:vAlign w:val="bottom"/>
            <w:hideMark/>
          </w:tcPr>
          <w:p w14:paraId="49ADD6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135278" w14:paraId="3E6C692A"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1F1B1001"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6C41AB8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2E5F8BCE"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779 579</w:t>
            </w:r>
          </w:p>
        </w:tc>
        <w:tc>
          <w:tcPr>
            <w:tcW w:w="992" w:type="dxa"/>
            <w:tcBorders>
              <w:top w:val="nil"/>
              <w:left w:val="nil"/>
              <w:bottom w:val="single" w:sz="4" w:space="0" w:color="auto"/>
              <w:right w:val="single" w:sz="4" w:space="0" w:color="auto"/>
            </w:tcBorders>
            <w:shd w:val="clear" w:color="000000" w:fill="C0C0C0"/>
            <w:vAlign w:val="bottom"/>
            <w:hideMark/>
          </w:tcPr>
          <w:p w14:paraId="2283253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1 020 192</w:t>
            </w:r>
          </w:p>
        </w:tc>
        <w:tc>
          <w:tcPr>
            <w:tcW w:w="993" w:type="dxa"/>
            <w:tcBorders>
              <w:top w:val="nil"/>
              <w:left w:val="nil"/>
              <w:bottom w:val="single" w:sz="4" w:space="0" w:color="auto"/>
              <w:right w:val="single" w:sz="4" w:space="0" w:color="auto"/>
            </w:tcBorders>
            <w:shd w:val="clear" w:color="000000" w:fill="C0C0C0"/>
            <w:vAlign w:val="bottom"/>
            <w:hideMark/>
          </w:tcPr>
          <w:p w14:paraId="1C3899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1 322 692</w:t>
            </w:r>
          </w:p>
        </w:tc>
        <w:tc>
          <w:tcPr>
            <w:tcW w:w="992" w:type="dxa"/>
            <w:tcBorders>
              <w:top w:val="nil"/>
              <w:left w:val="nil"/>
              <w:bottom w:val="single" w:sz="4" w:space="0" w:color="auto"/>
              <w:right w:val="single" w:sz="4" w:space="0" w:color="auto"/>
            </w:tcBorders>
            <w:shd w:val="clear" w:color="000000" w:fill="C0C0C0"/>
            <w:vAlign w:val="bottom"/>
            <w:hideMark/>
          </w:tcPr>
          <w:p w14:paraId="425F3B9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1 727 692</w:t>
            </w:r>
          </w:p>
        </w:tc>
        <w:tc>
          <w:tcPr>
            <w:tcW w:w="957" w:type="dxa"/>
            <w:tcBorders>
              <w:top w:val="nil"/>
              <w:left w:val="nil"/>
              <w:bottom w:val="single" w:sz="4" w:space="0" w:color="auto"/>
              <w:right w:val="single" w:sz="8" w:space="0" w:color="auto"/>
            </w:tcBorders>
            <w:shd w:val="clear" w:color="000000" w:fill="C0C0C0"/>
            <w:vAlign w:val="bottom"/>
            <w:hideMark/>
          </w:tcPr>
          <w:p w14:paraId="5A7E681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2 227 692</w:t>
            </w:r>
          </w:p>
        </w:tc>
      </w:tr>
      <w:tr w:rsidR="00FC68B1" w:rsidRPr="00135278" w14:paraId="5FF1969B"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00B412E"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2AD0622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1751F68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-1 326 000</w:t>
            </w:r>
          </w:p>
        </w:tc>
        <w:tc>
          <w:tcPr>
            <w:tcW w:w="992" w:type="dxa"/>
            <w:tcBorders>
              <w:top w:val="nil"/>
              <w:left w:val="nil"/>
              <w:bottom w:val="single" w:sz="4" w:space="0" w:color="auto"/>
              <w:right w:val="single" w:sz="4" w:space="0" w:color="auto"/>
            </w:tcBorders>
            <w:shd w:val="clear" w:color="000000" w:fill="FFFF00"/>
            <w:vAlign w:val="bottom"/>
            <w:hideMark/>
          </w:tcPr>
          <w:p w14:paraId="3E6AEDF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-2 655 000</w:t>
            </w:r>
          </w:p>
        </w:tc>
        <w:tc>
          <w:tcPr>
            <w:tcW w:w="993" w:type="dxa"/>
            <w:tcBorders>
              <w:top w:val="nil"/>
              <w:left w:val="nil"/>
              <w:bottom w:val="single" w:sz="4" w:space="0" w:color="auto"/>
              <w:right w:val="single" w:sz="4" w:space="0" w:color="auto"/>
            </w:tcBorders>
            <w:shd w:val="clear" w:color="000000" w:fill="FFFF00"/>
            <w:vAlign w:val="bottom"/>
            <w:hideMark/>
          </w:tcPr>
          <w:p w14:paraId="2737BF3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-1 764 000</w:t>
            </w:r>
          </w:p>
        </w:tc>
        <w:tc>
          <w:tcPr>
            <w:tcW w:w="992" w:type="dxa"/>
            <w:tcBorders>
              <w:top w:val="nil"/>
              <w:left w:val="nil"/>
              <w:bottom w:val="single" w:sz="4" w:space="0" w:color="auto"/>
              <w:right w:val="single" w:sz="4" w:space="0" w:color="auto"/>
            </w:tcBorders>
            <w:shd w:val="clear" w:color="000000" w:fill="FFFF00"/>
            <w:vAlign w:val="bottom"/>
            <w:hideMark/>
          </w:tcPr>
          <w:p w14:paraId="20AED04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-1 247 400</w:t>
            </w:r>
          </w:p>
        </w:tc>
        <w:tc>
          <w:tcPr>
            <w:tcW w:w="957" w:type="dxa"/>
            <w:tcBorders>
              <w:top w:val="nil"/>
              <w:left w:val="nil"/>
              <w:bottom w:val="single" w:sz="4" w:space="0" w:color="auto"/>
              <w:right w:val="single" w:sz="8" w:space="0" w:color="auto"/>
            </w:tcBorders>
            <w:shd w:val="clear" w:color="000000" w:fill="FFFF00"/>
            <w:vAlign w:val="bottom"/>
            <w:hideMark/>
          </w:tcPr>
          <w:p w14:paraId="6D79424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-2 345 000</w:t>
            </w:r>
          </w:p>
        </w:tc>
      </w:tr>
      <w:tr w:rsidR="00FC68B1" w:rsidRPr="00135278" w14:paraId="2E0F3349"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22BA448"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6F4A2E2D"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0BDA7441"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-546 421</w:t>
            </w:r>
          </w:p>
        </w:tc>
        <w:tc>
          <w:tcPr>
            <w:tcW w:w="992" w:type="dxa"/>
            <w:tcBorders>
              <w:top w:val="nil"/>
              <w:left w:val="nil"/>
              <w:bottom w:val="single" w:sz="4" w:space="0" w:color="auto"/>
              <w:right w:val="single" w:sz="4" w:space="0" w:color="auto"/>
            </w:tcBorders>
            <w:shd w:val="clear" w:color="000000" w:fill="FFFF00"/>
            <w:vAlign w:val="bottom"/>
            <w:hideMark/>
          </w:tcPr>
          <w:p w14:paraId="56AA977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-1 634 808</w:t>
            </w:r>
          </w:p>
        </w:tc>
        <w:tc>
          <w:tcPr>
            <w:tcW w:w="993" w:type="dxa"/>
            <w:tcBorders>
              <w:top w:val="nil"/>
              <w:left w:val="nil"/>
              <w:bottom w:val="single" w:sz="4" w:space="0" w:color="auto"/>
              <w:right w:val="single" w:sz="4" w:space="0" w:color="auto"/>
            </w:tcBorders>
            <w:shd w:val="clear" w:color="000000" w:fill="FFFF00"/>
            <w:vAlign w:val="bottom"/>
            <w:hideMark/>
          </w:tcPr>
          <w:p w14:paraId="698260E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-441 308</w:t>
            </w:r>
          </w:p>
        </w:tc>
        <w:tc>
          <w:tcPr>
            <w:tcW w:w="992" w:type="dxa"/>
            <w:tcBorders>
              <w:top w:val="nil"/>
              <w:left w:val="nil"/>
              <w:bottom w:val="single" w:sz="4" w:space="0" w:color="auto"/>
              <w:right w:val="single" w:sz="4" w:space="0" w:color="auto"/>
            </w:tcBorders>
            <w:shd w:val="clear" w:color="000000" w:fill="FFFF00"/>
            <w:vAlign w:val="bottom"/>
            <w:hideMark/>
          </w:tcPr>
          <w:p w14:paraId="49CBD36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480 292</w:t>
            </w:r>
          </w:p>
        </w:tc>
        <w:tc>
          <w:tcPr>
            <w:tcW w:w="957" w:type="dxa"/>
            <w:tcBorders>
              <w:top w:val="nil"/>
              <w:left w:val="nil"/>
              <w:bottom w:val="single" w:sz="4" w:space="0" w:color="auto"/>
              <w:right w:val="single" w:sz="8" w:space="0" w:color="auto"/>
            </w:tcBorders>
            <w:shd w:val="clear" w:color="000000" w:fill="FFFF00"/>
            <w:vAlign w:val="bottom"/>
            <w:hideMark/>
          </w:tcPr>
          <w:p w14:paraId="2B7B238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-117 308</w:t>
            </w:r>
          </w:p>
        </w:tc>
      </w:tr>
      <w:tr w:rsidR="00FC68B1" w:rsidRPr="00135278" w14:paraId="75B86E8F"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182F3C4E"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7294C6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36661ED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485 000</w:t>
            </w:r>
          </w:p>
        </w:tc>
        <w:tc>
          <w:tcPr>
            <w:tcW w:w="992" w:type="dxa"/>
            <w:tcBorders>
              <w:top w:val="nil"/>
              <w:left w:val="nil"/>
              <w:bottom w:val="single" w:sz="4" w:space="0" w:color="auto"/>
              <w:right w:val="single" w:sz="4" w:space="0" w:color="auto"/>
            </w:tcBorders>
            <w:shd w:val="clear" w:color="000000" w:fill="C0C0C0"/>
            <w:vAlign w:val="bottom"/>
            <w:hideMark/>
          </w:tcPr>
          <w:p w14:paraId="06B9A96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3" w:type="dxa"/>
            <w:tcBorders>
              <w:top w:val="nil"/>
              <w:left w:val="nil"/>
              <w:bottom w:val="single" w:sz="4" w:space="0" w:color="auto"/>
              <w:right w:val="single" w:sz="4" w:space="0" w:color="auto"/>
            </w:tcBorders>
            <w:shd w:val="clear" w:color="000000" w:fill="C0C0C0"/>
            <w:vAlign w:val="bottom"/>
            <w:hideMark/>
          </w:tcPr>
          <w:p w14:paraId="1BA5581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3132667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957" w:type="dxa"/>
            <w:tcBorders>
              <w:top w:val="nil"/>
              <w:left w:val="nil"/>
              <w:bottom w:val="single" w:sz="4" w:space="0" w:color="auto"/>
              <w:right w:val="single" w:sz="8" w:space="0" w:color="auto"/>
            </w:tcBorders>
            <w:shd w:val="clear" w:color="000000" w:fill="C0C0C0"/>
            <w:vAlign w:val="bottom"/>
            <w:hideMark/>
          </w:tcPr>
          <w:p w14:paraId="7591CED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135278" w14:paraId="06711038"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F76522B"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393B1CF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2BD2949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-61 421</w:t>
            </w:r>
          </w:p>
        </w:tc>
        <w:tc>
          <w:tcPr>
            <w:tcW w:w="992" w:type="dxa"/>
            <w:tcBorders>
              <w:top w:val="nil"/>
              <w:left w:val="nil"/>
              <w:bottom w:val="single" w:sz="4" w:space="0" w:color="auto"/>
              <w:right w:val="single" w:sz="4" w:space="0" w:color="auto"/>
            </w:tcBorders>
            <w:shd w:val="clear" w:color="000000" w:fill="C0C0C0"/>
            <w:vAlign w:val="bottom"/>
            <w:hideMark/>
          </w:tcPr>
          <w:p w14:paraId="489BE19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-234 808</w:t>
            </w:r>
          </w:p>
        </w:tc>
        <w:tc>
          <w:tcPr>
            <w:tcW w:w="993" w:type="dxa"/>
            <w:tcBorders>
              <w:top w:val="nil"/>
              <w:left w:val="nil"/>
              <w:bottom w:val="single" w:sz="4" w:space="0" w:color="auto"/>
              <w:right w:val="single" w:sz="4" w:space="0" w:color="auto"/>
            </w:tcBorders>
            <w:shd w:val="clear" w:color="000000" w:fill="C0C0C0"/>
            <w:vAlign w:val="bottom"/>
            <w:hideMark/>
          </w:tcPr>
          <w:p w14:paraId="1F2A2B2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-116 308</w:t>
            </w:r>
          </w:p>
        </w:tc>
        <w:tc>
          <w:tcPr>
            <w:tcW w:w="992" w:type="dxa"/>
            <w:tcBorders>
              <w:top w:val="nil"/>
              <w:left w:val="nil"/>
              <w:bottom w:val="single" w:sz="4" w:space="0" w:color="auto"/>
              <w:right w:val="single" w:sz="4" w:space="0" w:color="auto"/>
            </w:tcBorders>
            <w:shd w:val="clear" w:color="000000" w:fill="C0C0C0"/>
            <w:vAlign w:val="bottom"/>
            <w:hideMark/>
          </w:tcPr>
          <w:p w14:paraId="2FC76EE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280 292</w:t>
            </w:r>
          </w:p>
        </w:tc>
        <w:tc>
          <w:tcPr>
            <w:tcW w:w="957" w:type="dxa"/>
            <w:tcBorders>
              <w:top w:val="nil"/>
              <w:left w:val="nil"/>
              <w:bottom w:val="single" w:sz="4" w:space="0" w:color="auto"/>
              <w:right w:val="single" w:sz="8" w:space="0" w:color="auto"/>
            </w:tcBorders>
            <w:shd w:val="clear" w:color="000000" w:fill="C0C0C0"/>
            <w:vAlign w:val="bottom"/>
            <w:hideMark/>
          </w:tcPr>
          <w:p w14:paraId="10F79DE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212 692</w:t>
            </w:r>
          </w:p>
        </w:tc>
      </w:tr>
      <w:tr w:rsidR="00FC68B1" w:rsidRPr="00135278" w14:paraId="788B735D"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A87E666"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A9E976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0123BED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535CDED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CDE132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5E90DEA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76BAD50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135278" w14:paraId="5F265E62"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bottom"/>
            <w:hideMark/>
          </w:tcPr>
          <w:p w14:paraId="18D5A083" w14:textId="77777777" w:rsidR="00FC68B1" w:rsidRPr="00135278" w:rsidRDefault="00FC68B1" w:rsidP="0063125B">
            <w:pPr>
              <w:spacing w:after="0" w:line="240" w:lineRule="auto"/>
              <w:rPr>
                <w:rFonts w:ascii="Arial" w:eastAsia="Times New Roman" w:hAnsi="Arial" w:cs="Arial"/>
                <w:sz w:val="16"/>
                <w:szCs w:val="16"/>
                <w:lang w:eastAsia="et-EE"/>
              </w:rPr>
            </w:pPr>
            <w:r w:rsidRPr="00135278">
              <w:rPr>
                <w:rFonts w:ascii="Arial" w:eastAsia="Times New Roman" w:hAnsi="Arial" w:cs="Arial"/>
                <w:sz w:val="16"/>
                <w:szCs w:val="16"/>
                <w:lang w:eastAsia="et-EE"/>
              </w:rPr>
              <w:lastRenderedPageBreak/>
              <w:t> </w:t>
            </w:r>
          </w:p>
        </w:tc>
        <w:tc>
          <w:tcPr>
            <w:tcW w:w="992" w:type="dxa"/>
            <w:tcBorders>
              <w:top w:val="nil"/>
              <w:left w:val="nil"/>
              <w:bottom w:val="single" w:sz="4" w:space="0" w:color="auto"/>
              <w:right w:val="single" w:sz="4" w:space="0" w:color="auto"/>
            </w:tcBorders>
            <w:shd w:val="clear" w:color="000000" w:fill="C0C0C0"/>
            <w:noWrap/>
            <w:vAlign w:val="bottom"/>
            <w:hideMark/>
          </w:tcPr>
          <w:p w14:paraId="567B8074"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5AFBCB30"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08AEE39B"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385E6BC1"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195898AB"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57" w:type="dxa"/>
            <w:tcBorders>
              <w:top w:val="nil"/>
              <w:left w:val="nil"/>
              <w:bottom w:val="single" w:sz="4" w:space="0" w:color="auto"/>
              <w:right w:val="single" w:sz="8" w:space="0" w:color="auto"/>
            </w:tcBorders>
            <w:shd w:val="clear" w:color="000000" w:fill="C0C0C0"/>
            <w:noWrap/>
            <w:vAlign w:val="bottom"/>
            <w:hideMark/>
          </w:tcPr>
          <w:p w14:paraId="76E58B85"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135278" w14:paraId="5FE3A0B8"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DFFB32F"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358A0D4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0C2B682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881 922</w:t>
            </w:r>
          </w:p>
        </w:tc>
        <w:tc>
          <w:tcPr>
            <w:tcW w:w="992" w:type="dxa"/>
            <w:tcBorders>
              <w:top w:val="nil"/>
              <w:left w:val="nil"/>
              <w:bottom w:val="single" w:sz="4" w:space="0" w:color="auto"/>
              <w:right w:val="single" w:sz="4" w:space="0" w:color="auto"/>
            </w:tcBorders>
            <w:shd w:val="clear" w:color="000000" w:fill="FFFF00"/>
            <w:noWrap/>
            <w:vAlign w:val="bottom"/>
            <w:hideMark/>
          </w:tcPr>
          <w:p w14:paraId="78469AF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647 114</w:t>
            </w:r>
          </w:p>
        </w:tc>
        <w:tc>
          <w:tcPr>
            <w:tcW w:w="993" w:type="dxa"/>
            <w:tcBorders>
              <w:top w:val="nil"/>
              <w:left w:val="nil"/>
              <w:bottom w:val="single" w:sz="4" w:space="0" w:color="auto"/>
              <w:right w:val="single" w:sz="4" w:space="0" w:color="auto"/>
            </w:tcBorders>
            <w:shd w:val="clear" w:color="000000" w:fill="FFFF00"/>
            <w:noWrap/>
            <w:vAlign w:val="bottom"/>
            <w:hideMark/>
          </w:tcPr>
          <w:p w14:paraId="47B311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530 806</w:t>
            </w:r>
          </w:p>
        </w:tc>
        <w:tc>
          <w:tcPr>
            <w:tcW w:w="992" w:type="dxa"/>
            <w:tcBorders>
              <w:top w:val="nil"/>
              <w:left w:val="nil"/>
              <w:bottom w:val="single" w:sz="4" w:space="0" w:color="auto"/>
              <w:right w:val="single" w:sz="4" w:space="0" w:color="auto"/>
            </w:tcBorders>
            <w:shd w:val="clear" w:color="000000" w:fill="FFFF00"/>
            <w:noWrap/>
            <w:vAlign w:val="bottom"/>
            <w:hideMark/>
          </w:tcPr>
          <w:p w14:paraId="3BAF6E0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811 098</w:t>
            </w:r>
          </w:p>
        </w:tc>
        <w:tc>
          <w:tcPr>
            <w:tcW w:w="957" w:type="dxa"/>
            <w:tcBorders>
              <w:top w:val="nil"/>
              <w:left w:val="nil"/>
              <w:bottom w:val="single" w:sz="4" w:space="0" w:color="auto"/>
              <w:right w:val="single" w:sz="8" w:space="0" w:color="auto"/>
            </w:tcBorders>
            <w:shd w:val="clear" w:color="000000" w:fill="FFFF00"/>
            <w:noWrap/>
            <w:vAlign w:val="bottom"/>
            <w:hideMark/>
          </w:tcPr>
          <w:p w14:paraId="541C61E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1 023 790</w:t>
            </w:r>
          </w:p>
        </w:tc>
      </w:tr>
      <w:tr w:rsidR="00FC68B1" w:rsidRPr="00135278" w14:paraId="5A107C80"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hideMark/>
          </w:tcPr>
          <w:p w14:paraId="3A99A496"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34BDDFE"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090286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7 992 598</w:t>
            </w:r>
          </w:p>
        </w:tc>
        <w:tc>
          <w:tcPr>
            <w:tcW w:w="992" w:type="dxa"/>
            <w:tcBorders>
              <w:top w:val="nil"/>
              <w:left w:val="nil"/>
              <w:bottom w:val="single" w:sz="4" w:space="0" w:color="auto"/>
              <w:right w:val="single" w:sz="4" w:space="0" w:color="auto"/>
            </w:tcBorders>
            <w:shd w:val="clear" w:color="000000" w:fill="C0C0C0"/>
            <w:vAlign w:val="bottom"/>
            <w:hideMark/>
          </w:tcPr>
          <w:p w14:paraId="356AA3B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3" w:type="dxa"/>
            <w:tcBorders>
              <w:top w:val="nil"/>
              <w:left w:val="nil"/>
              <w:bottom w:val="single" w:sz="4" w:space="0" w:color="auto"/>
              <w:right w:val="single" w:sz="4" w:space="0" w:color="auto"/>
            </w:tcBorders>
            <w:shd w:val="clear" w:color="000000" w:fill="C0C0C0"/>
            <w:vAlign w:val="bottom"/>
            <w:hideMark/>
          </w:tcPr>
          <w:p w14:paraId="5716F14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263321A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957" w:type="dxa"/>
            <w:tcBorders>
              <w:top w:val="nil"/>
              <w:left w:val="nil"/>
              <w:bottom w:val="single" w:sz="4" w:space="0" w:color="auto"/>
              <w:right w:val="single" w:sz="8" w:space="0" w:color="auto"/>
            </w:tcBorders>
            <w:shd w:val="clear" w:color="000000" w:fill="C0C0C0"/>
            <w:vAlign w:val="bottom"/>
            <w:hideMark/>
          </w:tcPr>
          <w:p w14:paraId="129E32D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135278" w14:paraId="1B6E412A" w14:textId="77777777" w:rsidTr="0063125B">
        <w:trPr>
          <w:trHeight w:val="675"/>
        </w:trPr>
        <w:tc>
          <w:tcPr>
            <w:tcW w:w="3109" w:type="dxa"/>
            <w:tcBorders>
              <w:top w:val="nil"/>
              <w:left w:val="single" w:sz="8" w:space="0" w:color="auto"/>
              <w:bottom w:val="single" w:sz="4" w:space="0" w:color="auto"/>
              <w:right w:val="single" w:sz="4" w:space="0" w:color="auto"/>
            </w:tcBorders>
            <w:shd w:val="clear" w:color="auto" w:fill="auto"/>
            <w:hideMark/>
          </w:tcPr>
          <w:p w14:paraId="45852F03" w14:textId="77777777" w:rsidR="00FC68B1" w:rsidRPr="00135278" w:rsidRDefault="00FC68B1" w:rsidP="0063125B">
            <w:pPr>
              <w:spacing w:after="0" w:line="240" w:lineRule="auto"/>
              <w:rPr>
                <w:rFonts w:ascii="Arial" w:eastAsia="Times New Roman" w:hAnsi="Arial" w:cs="Arial"/>
                <w:sz w:val="16"/>
                <w:szCs w:val="16"/>
                <w:lang w:eastAsia="et-EE"/>
              </w:rPr>
            </w:pPr>
            <w:r w:rsidRPr="00135278">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2169713D"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652A014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77F217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03346A1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0CD6B83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2466EBB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135278" w14:paraId="7499ECB6"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FC6A37C"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327ACF9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2C7A6F35"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7 110 676</w:t>
            </w:r>
          </w:p>
        </w:tc>
        <w:tc>
          <w:tcPr>
            <w:tcW w:w="992" w:type="dxa"/>
            <w:tcBorders>
              <w:top w:val="nil"/>
              <w:left w:val="single" w:sz="4" w:space="0" w:color="auto"/>
              <w:bottom w:val="single" w:sz="4" w:space="0" w:color="auto"/>
              <w:right w:val="nil"/>
            </w:tcBorders>
            <w:shd w:val="clear" w:color="000000" w:fill="C0C0C0"/>
            <w:vAlign w:val="bottom"/>
            <w:hideMark/>
          </w:tcPr>
          <w:p w14:paraId="7009033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8 729 569</w:t>
            </w:r>
          </w:p>
        </w:tc>
        <w:tc>
          <w:tcPr>
            <w:tcW w:w="993" w:type="dxa"/>
            <w:tcBorders>
              <w:top w:val="nil"/>
              <w:left w:val="single" w:sz="4" w:space="0" w:color="auto"/>
              <w:bottom w:val="single" w:sz="4" w:space="0" w:color="auto"/>
              <w:right w:val="nil"/>
            </w:tcBorders>
            <w:shd w:val="clear" w:color="000000" w:fill="C0C0C0"/>
            <w:vAlign w:val="bottom"/>
            <w:hideMark/>
          </w:tcPr>
          <w:p w14:paraId="24CC5ED2"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9 161 619</w:t>
            </w:r>
          </w:p>
        </w:tc>
        <w:tc>
          <w:tcPr>
            <w:tcW w:w="992" w:type="dxa"/>
            <w:tcBorders>
              <w:top w:val="nil"/>
              <w:left w:val="single" w:sz="4" w:space="0" w:color="auto"/>
              <w:bottom w:val="single" w:sz="4" w:space="0" w:color="auto"/>
              <w:right w:val="nil"/>
            </w:tcBorders>
            <w:shd w:val="clear" w:color="000000" w:fill="C0C0C0"/>
            <w:vAlign w:val="bottom"/>
            <w:hideMark/>
          </w:tcPr>
          <w:p w14:paraId="4F5E670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8 676 983</w:t>
            </w:r>
          </w:p>
        </w:tc>
        <w:tc>
          <w:tcPr>
            <w:tcW w:w="957" w:type="dxa"/>
            <w:tcBorders>
              <w:top w:val="nil"/>
              <w:left w:val="single" w:sz="4" w:space="0" w:color="auto"/>
              <w:bottom w:val="single" w:sz="4" w:space="0" w:color="auto"/>
              <w:right w:val="single" w:sz="8" w:space="0" w:color="auto"/>
            </w:tcBorders>
            <w:shd w:val="clear" w:color="000000" w:fill="C0C0C0"/>
            <w:vAlign w:val="bottom"/>
            <w:hideMark/>
          </w:tcPr>
          <w:p w14:paraId="73A3F92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8 794 261</w:t>
            </w:r>
          </w:p>
        </w:tc>
      </w:tr>
      <w:tr w:rsidR="00FC68B1" w:rsidRPr="00135278" w14:paraId="5D6B0B0C"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01AEE17"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342CB87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32AD1AA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48,1%</w:t>
            </w:r>
          </w:p>
        </w:tc>
        <w:tc>
          <w:tcPr>
            <w:tcW w:w="992" w:type="dxa"/>
            <w:tcBorders>
              <w:top w:val="nil"/>
              <w:left w:val="nil"/>
              <w:bottom w:val="single" w:sz="4" w:space="0" w:color="auto"/>
              <w:right w:val="single" w:sz="4" w:space="0" w:color="auto"/>
            </w:tcBorders>
            <w:shd w:val="clear" w:color="000000" w:fill="C0C0C0"/>
            <w:vAlign w:val="bottom"/>
            <w:hideMark/>
          </w:tcPr>
          <w:p w14:paraId="35E42A5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56,9%</w:t>
            </w:r>
          </w:p>
        </w:tc>
        <w:tc>
          <w:tcPr>
            <w:tcW w:w="993" w:type="dxa"/>
            <w:tcBorders>
              <w:top w:val="nil"/>
              <w:left w:val="nil"/>
              <w:bottom w:val="single" w:sz="4" w:space="0" w:color="auto"/>
              <w:right w:val="single" w:sz="4" w:space="0" w:color="auto"/>
            </w:tcBorders>
            <w:shd w:val="clear" w:color="000000" w:fill="C0C0C0"/>
            <w:vAlign w:val="bottom"/>
            <w:hideMark/>
          </w:tcPr>
          <w:p w14:paraId="0D395C3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57,8%</w:t>
            </w:r>
          </w:p>
        </w:tc>
        <w:tc>
          <w:tcPr>
            <w:tcW w:w="992" w:type="dxa"/>
            <w:tcBorders>
              <w:top w:val="nil"/>
              <w:left w:val="nil"/>
              <w:bottom w:val="single" w:sz="4" w:space="0" w:color="auto"/>
              <w:right w:val="single" w:sz="4" w:space="0" w:color="auto"/>
            </w:tcBorders>
            <w:shd w:val="clear" w:color="000000" w:fill="C0C0C0"/>
            <w:vAlign w:val="bottom"/>
            <w:hideMark/>
          </w:tcPr>
          <w:p w14:paraId="6C93998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53,1%</w:t>
            </w:r>
          </w:p>
        </w:tc>
        <w:tc>
          <w:tcPr>
            <w:tcW w:w="957" w:type="dxa"/>
            <w:tcBorders>
              <w:top w:val="nil"/>
              <w:left w:val="nil"/>
              <w:bottom w:val="single" w:sz="4" w:space="0" w:color="auto"/>
              <w:right w:val="single" w:sz="8" w:space="0" w:color="auto"/>
            </w:tcBorders>
            <w:shd w:val="clear" w:color="000000" w:fill="C0C0C0"/>
            <w:vAlign w:val="bottom"/>
            <w:hideMark/>
          </w:tcPr>
          <w:p w14:paraId="75767B7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52,0%</w:t>
            </w:r>
          </w:p>
        </w:tc>
      </w:tr>
      <w:tr w:rsidR="00FC68B1" w:rsidRPr="00135278" w14:paraId="11FBB87D"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E93B994"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3443440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13956B5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11 829 145</w:t>
            </w:r>
          </w:p>
        </w:tc>
        <w:tc>
          <w:tcPr>
            <w:tcW w:w="992" w:type="dxa"/>
            <w:tcBorders>
              <w:top w:val="nil"/>
              <w:left w:val="nil"/>
              <w:bottom w:val="single" w:sz="4" w:space="0" w:color="auto"/>
              <w:right w:val="single" w:sz="4" w:space="0" w:color="auto"/>
            </w:tcBorders>
            <w:shd w:val="clear" w:color="000000" w:fill="C0C0C0"/>
            <w:vAlign w:val="bottom"/>
            <w:hideMark/>
          </w:tcPr>
          <w:p w14:paraId="6643447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11 504 169</w:t>
            </w:r>
          </w:p>
        </w:tc>
        <w:tc>
          <w:tcPr>
            <w:tcW w:w="993" w:type="dxa"/>
            <w:tcBorders>
              <w:top w:val="nil"/>
              <w:left w:val="nil"/>
              <w:bottom w:val="single" w:sz="4" w:space="0" w:color="auto"/>
              <w:right w:val="single" w:sz="4" w:space="0" w:color="auto"/>
            </w:tcBorders>
            <w:shd w:val="clear" w:color="000000" w:fill="C0C0C0"/>
            <w:vAlign w:val="bottom"/>
            <w:hideMark/>
          </w:tcPr>
          <w:p w14:paraId="3DA75A7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11 090 374</w:t>
            </w:r>
          </w:p>
        </w:tc>
        <w:tc>
          <w:tcPr>
            <w:tcW w:w="992" w:type="dxa"/>
            <w:tcBorders>
              <w:top w:val="nil"/>
              <w:left w:val="nil"/>
              <w:bottom w:val="single" w:sz="4" w:space="0" w:color="auto"/>
              <w:right w:val="single" w:sz="4" w:space="0" w:color="auto"/>
            </w:tcBorders>
            <w:shd w:val="clear" w:color="000000" w:fill="C0C0C0"/>
            <w:vAlign w:val="bottom"/>
            <w:hideMark/>
          </w:tcPr>
          <w:p w14:paraId="5847102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12 124 252</w:t>
            </w:r>
          </w:p>
        </w:tc>
        <w:tc>
          <w:tcPr>
            <w:tcW w:w="957" w:type="dxa"/>
            <w:tcBorders>
              <w:top w:val="nil"/>
              <w:left w:val="nil"/>
              <w:bottom w:val="single" w:sz="4" w:space="0" w:color="auto"/>
              <w:right w:val="single" w:sz="8" w:space="0" w:color="auto"/>
            </w:tcBorders>
            <w:shd w:val="clear" w:color="000000" w:fill="BFBFBF"/>
            <w:vAlign w:val="bottom"/>
            <w:hideMark/>
          </w:tcPr>
          <w:p w14:paraId="394472F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13 366 332</w:t>
            </w:r>
          </w:p>
        </w:tc>
      </w:tr>
      <w:tr w:rsidR="00FC68B1" w:rsidRPr="00135278" w14:paraId="32384FE7"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00E15AD2"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6065E1BC"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3F91D30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992" w:type="dxa"/>
            <w:tcBorders>
              <w:top w:val="nil"/>
              <w:left w:val="nil"/>
              <w:bottom w:val="single" w:sz="4" w:space="0" w:color="auto"/>
              <w:right w:val="single" w:sz="4" w:space="0" w:color="auto"/>
            </w:tcBorders>
            <w:shd w:val="clear" w:color="000000" w:fill="C0C0C0"/>
            <w:vAlign w:val="bottom"/>
            <w:hideMark/>
          </w:tcPr>
          <w:p w14:paraId="5859576F"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767C1763"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119A178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74,2%</w:t>
            </w:r>
          </w:p>
        </w:tc>
        <w:tc>
          <w:tcPr>
            <w:tcW w:w="957" w:type="dxa"/>
            <w:tcBorders>
              <w:top w:val="nil"/>
              <w:left w:val="nil"/>
              <w:bottom w:val="single" w:sz="4" w:space="0" w:color="auto"/>
              <w:right w:val="single" w:sz="8" w:space="0" w:color="auto"/>
            </w:tcBorders>
            <w:shd w:val="clear" w:color="000000" w:fill="C0C0C0"/>
            <w:vAlign w:val="bottom"/>
            <w:hideMark/>
          </w:tcPr>
          <w:p w14:paraId="5F85FC9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79,1%</w:t>
            </w:r>
          </w:p>
        </w:tc>
      </w:tr>
      <w:tr w:rsidR="00FC68B1" w:rsidRPr="006C0FF8" w14:paraId="2BF90238" w14:textId="77777777" w:rsidTr="0063125B">
        <w:trPr>
          <w:trHeight w:val="270"/>
        </w:trPr>
        <w:tc>
          <w:tcPr>
            <w:tcW w:w="3109" w:type="dxa"/>
            <w:tcBorders>
              <w:top w:val="nil"/>
              <w:left w:val="single" w:sz="8" w:space="0" w:color="auto"/>
              <w:bottom w:val="single" w:sz="8" w:space="0" w:color="auto"/>
              <w:right w:val="single" w:sz="4" w:space="0" w:color="auto"/>
            </w:tcBorders>
            <w:shd w:val="clear" w:color="auto" w:fill="auto"/>
            <w:vAlign w:val="bottom"/>
            <w:hideMark/>
          </w:tcPr>
          <w:p w14:paraId="355E0DFC"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744B57CF"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0974832F"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4 718 469</w:t>
            </w:r>
          </w:p>
        </w:tc>
        <w:tc>
          <w:tcPr>
            <w:tcW w:w="992" w:type="dxa"/>
            <w:tcBorders>
              <w:top w:val="nil"/>
              <w:left w:val="nil"/>
              <w:bottom w:val="single" w:sz="8" w:space="0" w:color="auto"/>
              <w:right w:val="single" w:sz="4" w:space="0" w:color="auto"/>
            </w:tcBorders>
            <w:shd w:val="clear" w:color="auto" w:fill="FFFF00"/>
            <w:vAlign w:val="bottom"/>
            <w:hideMark/>
          </w:tcPr>
          <w:p w14:paraId="55D9539A"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2 774 600</w:t>
            </w:r>
          </w:p>
        </w:tc>
        <w:tc>
          <w:tcPr>
            <w:tcW w:w="993" w:type="dxa"/>
            <w:tcBorders>
              <w:top w:val="nil"/>
              <w:left w:val="nil"/>
              <w:bottom w:val="single" w:sz="8" w:space="0" w:color="auto"/>
              <w:right w:val="single" w:sz="4" w:space="0" w:color="auto"/>
            </w:tcBorders>
            <w:shd w:val="clear" w:color="auto" w:fill="FFFF00"/>
            <w:vAlign w:val="bottom"/>
            <w:hideMark/>
          </w:tcPr>
          <w:p w14:paraId="0D691743"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1 928 756</w:t>
            </w:r>
          </w:p>
        </w:tc>
        <w:tc>
          <w:tcPr>
            <w:tcW w:w="992" w:type="dxa"/>
            <w:tcBorders>
              <w:top w:val="nil"/>
              <w:left w:val="nil"/>
              <w:bottom w:val="single" w:sz="8" w:space="0" w:color="auto"/>
              <w:right w:val="single" w:sz="4" w:space="0" w:color="auto"/>
            </w:tcBorders>
            <w:shd w:val="clear" w:color="auto" w:fill="FFFF00"/>
            <w:vAlign w:val="bottom"/>
            <w:hideMark/>
          </w:tcPr>
          <w:p w14:paraId="13AE106D"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3 447 269</w:t>
            </w:r>
          </w:p>
        </w:tc>
        <w:tc>
          <w:tcPr>
            <w:tcW w:w="957" w:type="dxa"/>
            <w:tcBorders>
              <w:top w:val="single" w:sz="4" w:space="0" w:color="auto"/>
              <w:left w:val="single" w:sz="4" w:space="0" w:color="auto"/>
              <w:bottom w:val="single" w:sz="8" w:space="0" w:color="auto"/>
              <w:right w:val="single" w:sz="8" w:space="0" w:color="auto"/>
            </w:tcBorders>
            <w:shd w:val="clear" w:color="auto" w:fill="FFFF00"/>
            <w:vAlign w:val="bottom"/>
            <w:hideMark/>
          </w:tcPr>
          <w:p w14:paraId="17B8EA16"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4 572 071</w:t>
            </w:r>
          </w:p>
        </w:tc>
      </w:tr>
    </w:tbl>
    <w:p w14:paraId="2BF7A144" w14:textId="77777777" w:rsidR="00D62475" w:rsidRPr="00F254C8" w:rsidRDefault="00D62475" w:rsidP="00F254C8">
      <w:pPr>
        <w:rPr>
          <w:rFonts w:ascii="Times New Roman" w:hAnsi="Times New Roman" w:cs="Times New Roman"/>
          <w:sz w:val="20"/>
          <w:szCs w:val="20"/>
        </w:rPr>
      </w:pPr>
    </w:p>
    <w:p w14:paraId="55F28658" w14:textId="096CE997" w:rsidR="00C6330C" w:rsidRPr="00016A55" w:rsidRDefault="008D04DF" w:rsidP="00E87F0C">
      <w:pPr>
        <w:pStyle w:val="Pealkiri1"/>
        <w:spacing w:after="240"/>
        <w:rPr>
          <w:color w:val="FFFF00"/>
        </w:rPr>
      </w:pPr>
      <w:bookmarkStart w:id="31" w:name="_Toc78291458"/>
      <w:bookmarkStart w:id="32" w:name="_Toc176852427"/>
      <w:r>
        <w:t xml:space="preserve">4.7 </w:t>
      </w:r>
      <w:r w:rsidR="003E4D8C">
        <w:t xml:space="preserve"> </w:t>
      </w:r>
      <w:r w:rsidR="00C6330C" w:rsidRPr="00C648B1">
        <w:t>Kokkuvõte</w:t>
      </w:r>
      <w:bookmarkEnd w:id="31"/>
      <w:bookmarkEnd w:id="32"/>
    </w:p>
    <w:p w14:paraId="5418B33C" w14:textId="658EF735" w:rsidR="007E39A1" w:rsidRPr="002B5D0E" w:rsidRDefault="007E39A1" w:rsidP="002B5D0E">
      <w:pPr>
        <w:jc w:val="both"/>
        <w:rPr>
          <w:rFonts w:ascii="Times New Roman" w:hAnsi="Times New Roman" w:cs="Times New Roman"/>
          <w:sz w:val="24"/>
          <w:szCs w:val="24"/>
        </w:rPr>
      </w:pPr>
      <w:r w:rsidRPr="002B5D0E">
        <w:rPr>
          <w:rFonts w:ascii="Times New Roman" w:hAnsi="Times New Roman" w:cs="Times New Roman"/>
          <w:sz w:val="24"/>
          <w:szCs w:val="24"/>
        </w:rPr>
        <w:t>Eelarvestrateegias on antud ülevaade Kuusalu valla eelarve tuludest, kuludest, investeerimis- ja finantseerimistegevusest aastatel 20</w:t>
      </w:r>
      <w:r w:rsidR="00E87F0C" w:rsidRPr="002B5D0E">
        <w:rPr>
          <w:rFonts w:ascii="Times New Roman" w:hAnsi="Times New Roman" w:cs="Times New Roman"/>
          <w:sz w:val="24"/>
          <w:szCs w:val="24"/>
        </w:rPr>
        <w:t>2</w:t>
      </w:r>
      <w:r w:rsidR="006C0FF8">
        <w:rPr>
          <w:rFonts w:ascii="Times New Roman" w:hAnsi="Times New Roman" w:cs="Times New Roman"/>
          <w:sz w:val="24"/>
          <w:szCs w:val="24"/>
        </w:rPr>
        <w:t>3</w:t>
      </w:r>
      <w:r w:rsidRPr="002B5D0E">
        <w:rPr>
          <w:rFonts w:ascii="Times New Roman" w:hAnsi="Times New Roman" w:cs="Times New Roman"/>
          <w:sz w:val="24"/>
          <w:szCs w:val="24"/>
        </w:rPr>
        <w:t>-20</w:t>
      </w:r>
      <w:r w:rsidR="00C812F3" w:rsidRPr="002B5D0E">
        <w:rPr>
          <w:rFonts w:ascii="Times New Roman" w:hAnsi="Times New Roman" w:cs="Times New Roman"/>
          <w:sz w:val="24"/>
          <w:szCs w:val="24"/>
        </w:rPr>
        <w:t>2</w:t>
      </w:r>
      <w:r w:rsidR="006C0FF8">
        <w:rPr>
          <w:rFonts w:ascii="Times New Roman" w:hAnsi="Times New Roman" w:cs="Times New Roman"/>
          <w:sz w:val="24"/>
          <w:szCs w:val="24"/>
        </w:rPr>
        <w:t>4</w:t>
      </w:r>
      <w:r w:rsidRPr="002B5D0E">
        <w:rPr>
          <w:rFonts w:ascii="Times New Roman" w:hAnsi="Times New Roman" w:cs="Times New Roman"/>
          <w:sz w:val="24"/>
          <w:szCs w:val="24"/>
        </w:rPr>
        <w:t xml:space="preserve"> ning koostatud prognoos</w:t>
      </w:r>
      <w:bookmarkStart w:id="33" w:name="_Hlk525051897"/>
      <w:r w:rsidR="004E6CA9" w:rsidRPr="002B5D0E">
        <w:rPr>
          <w:rFonts w:ascii="Times New Roman" w:hAnsi="Times New Roman" w:cs="Times New Roman"/>
          <w:sz w:val="24"/>
          <w:szCs w:val="24"/>
        </w:rPr>
        <w:t xml:space="preserve">id nelja eelseisva aasta kohta. </w:t>
      </w:r>
      <w:r w:rsidRPr="002B5D0E">
        <w:rPr>
          <w:rFonts w:ascii="Times New Roman" w:hAnsi="Times New Roman" w:cs="Times New Roman"/>
          <w:sz w:val="24"/>
          <w:szCs w:val="24"/>
        </w:rPr>
        <w:t>Eel</w:t>
      </w:r>
      <w:r w:rsidR="00BB150C" w:rsidRPr="002B5D0E">
        <w:rPr>
          <w:rFonts w:ascii="Times New Roman" w:hAnsi="Times New Roman" w:cs="Times New Roman"/>
          <w:sz w:val="24"/>
          <w:szCs w:val="24"/>
        </w:rPr>
        <w:t>arve</w:t>
      </w:r>
      <w:r w:rsidR="004B7D2D" w:rsidRPr="002B5D0E">
        <w:rPr>
          <w:rFonts w:ascii="Times New Roman" w:hAnsi="Times New Roman" w:cs="Times New Roman"/>
          <w:sz w:val="24"/>
          <w:szCs w:val="24"/>
        </w:rPr>
        <w:t>strateegia</w:t>
      </w:r>
      <w:r w:rsidR="00BB150C" w:rsidRPr="002B5D0E">
        <w:rPr>
          <w:rFonts w:ascii="Times New Roman" w:hAnsi="Times New Roman" w:cs="Times New Roman"/>
          <w:sz w:val="24"/>
          <w:szCs w:val="24"/>
        </w:rPr>
        <w:t xml:space="preserve"> on struktureeritud vastava</w:t>
      </w:r>
      <w:r w:rsidRPr="002B5D0E">
        <w:rPr>
          <w:rFonts w:ascii="Times New Roman" w:hAnsi="Times New Roman" w:cs="Times New Roman"/>
          <w:sz w:val="24"/>
          <w:szCs w:val="24"/>
        </w:rPr>
        <w:t>lt kohaliku omavalitsuse üksuse finantsjuhtimise seaduses sätestatule.</w:t>
      </w:r>
    </w:p>
    <w:p w14:paraId="52A0F9C2" w14:textId="77777777" w:rsidR="007E39A1" w:rsidRPr="002B5D0E" w:rsidRDefault="007E39A1" w:rsidP="002B5D0E">
      <w:pPr>
        <w:jc w:val="both"/>
        <w:rPr>
          <w:rFonts w:ascii="Times New Roman" w:hAnsi="Times New Roman" w:cs="Times New Roman"/>
          <w:sz w:val="24"/>
          <w:szCs w:val="24"/>
        </w:rPr>
      </w:pPr>
      <w:r w:rsidRPr="002B5D0E">
        <w:rPr>
          <w:rFonts w:ascii="Times New Roman" w:hAnsi="Times New Roman" w:cs="Times New Roman"/>
          <w:sz w:val="24"/>
          <w:szCs w:val="24"/>
        </w:rPr>
        <w:t>Käesoleva eelarvestrateegiaga suudab Kuusalu vald täita finantsdistsipliini tingimusi vastavalt Rahandusministeeriumi kehtestatud normatiividele. Kuusalu vald on finantssituatsioonis, mis võimaldab teha järgneval neljal aastal valla arenguks vajalik</w:t>
      </w:r>
      <w:r w:rsidR="004E6CA9" w:rsidRPr="002B5D0E">
        <w:rPr>
          <w:rFonts w:ascii="Times New Roman" w:hAnsi="Times New Roman" w:cs="Times New Roman"/>
          <w:sz w:val="24"/>
          <w:szCs w:val="24"/>
        </w:rPr>
        <w:t>k</w:t>
      </w:r>
      <w:r w:rsidRPr="002B5D0E">
        <w:rPr>
          <w:rFonts w:ascii="Times New Roman" w:hAnsi="Times New Roman" w:cs="Times New Roman"/>
          <w:sz w:val="24"/>
          <w:szCs w:val="24"/>
        </w:rPr>
        <w:t>e investeeringuid</w:t>
      </w:r>
      <w:r w:rsidR="00724A99" w:rsidRPr="002B5D0E">
        <w:rPr>
          <w:rFonts w:ascii="Times New Roman" w:hAnsi="Times New Roman" w:cs="Times New Roman"/>
          <w:sz w:val="24"/>
          <w:szCs w:val="24"/>
        </w:rPr>
        <w:t xml:space="preserve"> ja </w:t>
      </w:r>
      <w:r w:rsidRPr="002B5D0E">
        <w:rPr>
          <w:rFonts w:ascii="Times New Roman" w:hAnsi="Times New Roman" w:cs="Times New Roman"/>
          <w:sz w:val="24"/>
          <w:szCs w:val="24"/>
        </w:rPr>
        <w:t>pakkuda teenuseid</w:t>
      </w:r>
      <w:r w:rsidR="00724A99" w:rsidRPr="002B5D0E">
        <w:rPr>
          <w:rFonts w:ascii="Times New Roman" w:hAnsi="Times New Roman" w:cs="Times New Roman"/>
          <w:sz w:val="24"/>
          <w:szCs w:val="24"/>
        </w:rPr>
        <w:t>.</w:t>
      </w:r>
      <w:r w:rsidRPr="002B5D0E">
        <w:rPr>
          <w:rFonts w:ascii="Times New Roman" w:hAnsi="Times New Roman" w:cs="Times New Roman"/>
          <w:sz w:val="24"/>
          <w:szCs w:val="24"/>
        </w:rPr>
        <w:t xml:space="preserve"> </w:t>
      </w:r>
      <w:bookmarkEnd w:id="33"/>
      <w:r w:rsidR="000B6E04" w:rsidRPr="002B5D0E">
        <w:rPr>
          <w:rFonts w:ascii="Times New Roman" w:hAnsi="Times New Roman" w:cs="Times New Roman"/>
          <w:sz w:val="24"/>
          <w:szCs w:val="24"/>
        </w:rPr>
        <w:t>Kuusalu vald on tundlik väliskeskkonnast tulenevatele mõjuteguritele</w:t>
      </w:r>
      <w:r w:rsidR="00E87F0C" w:rsidRPr="002B5D0E">
        <w:rPr>
          <w:rFonts w:ascii="Times New Roman" w:hAnsi="Times New Roman" w:cs="Times New Roman"/>
          <w:sz w:val="24"/>
          <w:szCs w:val="24"/>
        </w:rPr>
        <w:t xml:space="preserve">, nii </w:t>
      </w:r>
      <w:r w:rsidR="000B6E04" w:rsidRPr="002B5D0E">
        <w:rPr>
          <w:rFonts w:ascii="Times New Roman" w:hAnsi="Times New Roman" w:cs="Times New Roman"/>
          <w:sz w:val="24"/>
          <w:szCs w:val="24"/>
        </w:rPr>
        <w:t>eelarvetulude võimalikule vähenemisele</w:t>
      </w:r>
      <w:r w:rsidR="00E87F0C" w:rsidRPr="002B5D0E">
        <w:rPr>
          <w:rFonts w:ascii="Times New Roman" w:hAnsi="Times New Roman" w:cs="Times New Roman"/>
          <w:sz w:val="24"/>
          <w:szCs w:val="24"/>
        </w:rPr>
        <w:t xml:space="preserve"> ja eelarv</w:t>
      </w:r>
      <w:r w:rsidR="0041622E">
        <w:rPr>
          <w:rFonts w:ascii="Times New Roman" w:hAnsi="Times New Roman" w:cs="Times New Roman"/>
          <w:sz w:val="24"/>
          <w:szCs w:val="24"/>
        </w:rPr>
        <w:t>e</w:t>
      </w:r>
      <w:r w:rsidR="00E87F0C" w:rsidRPr="002B5D0E">
        <w:rPr>
          <w:rFonts w:ascii="Times New Roman" w:hAnsi="Times New Roman" w:cs="Times New Roman"/>
          <w:sz w:val="24"/>
          <w:szCs w:val="24"/>
        </w:rPr>
        <w:t>kulude võimalikule kasvule.</w:t>
      </w:r>
    </w:p>
    <w:sectPr w:rsidR="007E39A1" w:rsidRPr="002B5D0E" w:rsidSect="004B7C12">
      <w:foot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126EA" w14:textId="77777777" w:rsidR="00612130" w:rsidRDefault="00612130" w:rsidP="00C801ED">
      <w:pPr>
        <w:spacing w:after="0" w:line="240" w:lineRule="auto"/>
      </w:pPr>
      <w:r>
        <w:separator/>
      </w:r>
    </w:p>
  </w:endnote>
  <w:endnote w:type="continuationSeparator" w:id="0">
    <w:p w14:paraId="4109C0AB" w14:textId="77777777" w:rsidR="00612130" w:rsidRDefault="00612130" w:rsidP="00C8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Condensed">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1668548"/>
      <w:docPartObj>
        <w:docPartGallery w:val="Page Numbers (Bottom of Page)"/>
        <w:docPartUnique/>
      </w:docPartObj>
    </w:sdtPr>
    <w:sdtEndPr/>
    <w:sdtContent>
      <w:p w14:paraId="2EA0E589" w14:textId="77777777" w:rsidR="00612130" w:rsidRDefault="00612130">
        <w:pPr>
          <w:pStyle w:val="Jalus"/>
          <w:jc w:val="right"/>
        </w:pPr>
        <w:r>
          <w:fldChar w:fldCharType="begin"/>
        </w:r>
        <w:r>
          <w:instrText>PAGE   \* MERGEFORMAT</w:instrText>
        </w:r>
        <w:r>
          <w:fldChar w:fldCharType="separate"/>
        </w:r>
        <w:r>
          <w:t>2</w:t>
        </w:r>
        <w:r>
          <w:fldChar w:fldCharType="end"/>
        </w:r>
      </w:p>
    </w:sdtContent>
  </w:sdt>
  <w:p w14:paraId="6D928B57" w14:textId="77777777" w:rsidR="00612130" w:rsidRDefault="0061213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7ADD5" w14:textId="77777777" w:rsidR="00612130" w:rsidRDefault="00612130" w:rsidP="00C801ED">
      <w:pPr>
        <w:spacing w:after="0" w:line="240" w:lineRule="auto"/>
      </w:pPr>
      <w:r>
        <w:separator/>
      </w:r>
    </w:p>
  </w:footnote>
  <w:footnote w:type="continuationSeparator" w:id="0">
    <w:p w14:paraId="1C8CCDBC" w14:textId="77777777" w:rsidR="00612130" w:rsidRDefault="00612130" w:rsidP="00C80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20E5FF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1F2FCF"/>
    <w:multiLevelType w:val="hybridMultilevel"/>
    <w:tmpl w:val="4AD67E8E"/>
    <w:lvl w:ilvl="0" w:tplc="0D8C0D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1B4B4C"/>
    <w:multiLevelType w:val="hybridMultilevel"/>
    <w:tmpl w:val="E918F9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D36528"/>
    <w:multiLevelType w:val="hybridMultilevel"/>
    <w:tmpl w:val="F5FA22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EED560F"/>
    <w:multiLevelType w:val="hybridMultilevel"/>
    <w:tmpl w:val="E91A3B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A64FBF"/>
    <w:multiLevelType w:val="multilevel"/>
    <w:tmpl w:val="FB8E1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0F2F53"/>
    <w:multiLevelType w:val="multilevel"/>
    <w:tmpl w:val="7252132E"/>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6DD4E59"/>
    <w:multiLevelType w:val="hybridMultilevel"/>
    <w:tmpl w:val="F6B40CC8"/>
    <w:lvl w:ilvl="0" w:tplc="FD8EE4E0">
      <w:numFmt w:val="bullet"/>
      <w:lvlText w:val="•"/>
      <w:lvlJc w:val="left"/>
      <w:pPr>
        <w:ind w:left="710" w:hanging="710"/>
      </w:pPr>
      <w:rPr>
        <w:rFonts w:ascii="Roboto Condensed" w:eastAsiaTheme="minorHAnsi" w:hAnsi="Roboto Condensed"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75436F1"/>
    <w:multiLevelType w:val="hybridMultilevel"/>
    <w:tmpl w:val="1248A6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055524"/>
    <w:multiLevelType w:val="hybridMultilevel"/>
    <w:tmpl w:val="046AB9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884D6D"/>
    <w:multiLevelType w:val="hybridMultilevel"/>
    <w:tmpl w:val="8D2C41C2"/>
    <w:lvl w:ilvl="0" w:tplc="76948024">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A61158"/>
    <w:multiLevelType w:val="hybridMultilevel"/>
    <w:tmpl w:val="45985492"/>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9A0578"/>
    <w:multiLevelType w:val="multilevel"/>
    <w:tmpl w:val="D5C22F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8C7FBA"/>
    <w:multiLevelType w:val="hybridMultilevel"/>
    <w:tmpl w:val="AC782A42"/>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281E4654"/>
    <w:multiLevelType w:val="hybridMultilevel"/>
    <w:tmpl w:val="6DA6F2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3433A4"/>
    <w:multiLevelType w:val="hybridMultilevel"/>
    <w:tmpl w:val="51EC43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38A768A"/>
    <w:multiLevelType w:val="hybridMultilevel"/>
    <w:tmpl w:val="9E7C8FDC"/>
    <w:lvl w:ilvl="0" w:tplc="286E6CF0">
      <w:start w:val="400"/>
      <w:numFmt w:val="decimal"/>
      <w:lvlText w:val="%1"/>
      <w:lvlJc w:val="left"/>
      <w:pPr>
        <w:ind w:left="720" w:hanging="360"/>
      </w:pPr>
      <w:rPr>
        <w:rFonts w:eastAsiaTheme="minorHAnsi" w:hint="default"/>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DB50F30"/>
    <w:multiLevelType w:val="hybridMultilevel"/>
    <w:tmpl w:val="01E27FD2"/>
    <w:lvl w:ilvl="0" w:tplc="EDDA8B8C">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4650D80"/>
    <w:multiLevelType w:val="hybridMultilevel"/>
    <w:tmpl w:val="6752241C"/>
    <w:lvl w:ilvl="0" w:tplc="4330F422">
      <w:start w:val="21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8D60304"/>
    <w:multiLevelType w:val="hybridMultilevel"/>
    <w:tmpl w:val="6BE0CF6C"/>
    <w:lvl w:ilvl="0" w:tplc="850A435C">
      <w:start w:val="1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CB346E3"/>
    <w:multiLevelType w:val="multilevel"/>
    <w:tmpl w:val="BFB63CF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CF809B0"/>
    <w:multiLevelType w:val="hybridMultilevel"/>
    <w:tmpl w:val="3ECC723A"/>
    <w:lvl w:ilvl="0" w:tplc="AD7AAF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4550759"/>
    <w:multiLevelType w:val="hybridMultilevel"/>
    <w:tmpl w:val="1D8AAE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2D26BDC"/>
    <w:multiLevelType w:val="multilevel"/>
    <w:tmpl w:val="5D24AD8C"/>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3D5131"/>
    <w:multiLevelType w:val="multilevel"/>
    <w:tmpl w:val="2B945182"/>
    <w:lvl w:ilvl="0">
      <w:start w:val="1"/>
      <w:numFmt w:val="decimal"/>
      <w:lvlText w:val="%1."/>
      <w:lvlJc w:val="left"/>
      <w:pPr>
        <w:ind w:left="149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9A23DCA"/>
    <w:multiLevelType w:val="hybridMultilevel"/>
    <w:tmpl w:val="768C7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A700650"/>
    <w:multiLevelType w:val="hybridMultilevel"/>
    <w:tmpl w:val="A25E89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BBE36F0"/>
    <w:multiLevelType w:val="hybridMultilevel"/>
    <w:tmpl w:val="912CDE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BD62D62"/>
    <w:multiLevelType w:val="multilevel"/>
    <w:tmpl w:val="F37EE51E"/>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BEE57F5"/>
    <w:multiLevelType w:val="hybridMultilevel"/>
    <w:tmpl w:val="36CC7D6A"/>
    <w:lvl w:ilvl="0" w:tplc="6D1A1D8E">
      <w:start w:val="1"/>
      <w:numFmt w:val="decimal"/>
      <w:lvlText w:val="%1."/>
      <w:lvlJc w:val="left"/>
      <w:pPr>
        <w:ind w:left="720" w:hanging="360"/>
      </w:pPr>
      <w:rPr>
        <w:rFonts w:eastAsiaTheme="minorHAnsi" w:cs="Times New Roman" w:hint="default"/>
        <w:b w:val="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CA013D6"/>
    <w:multiLevelType w:val="hybridMultilevel"/>
    <w:tmpl w:val="116CCE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6F3208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7745F1E"/>
    <w:multiLevelType w:val="hybridMultilevel"/>
    <w:tmpl w:val="8138E098"/>
    <w:lvl w:ilvl="0" w:tplc="342E4AD0">
      <w:start w:val="34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7AA7A06"/>
    <w:multiLevelType w:val="hybridMultilevel"/>
    <w:tmpl w:val="04C07C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82C0589"/>
    <w:multiLevelType w:val="hybridMultilevel"/>
    <w:tmpl w:val="47260566"/>
    <w:lvl w:ilvl="0" w:tplc="E960BB20">
      <w:start w:val="55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85A5633"/>
    <w:multiLevelType w:val="hybridMultilevel"/>
    <w:tmpl w:val="74D6D9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85690044">
    <w:abstractNumId w:val="5"/>
  </w:num>
  <w:num w:numId="2" w16cid:durableId="923107029">
    <w:abstractNumId w:val="29"/>
  </w:num>
  <w:num w:numId="3" w16cid:durableId="2072264812">
    <w:abstractNumId w:val="31"/>
  </w:num>
  <w:num w:numId="4" w16cid:durableId="451749979">
    <w:abstractNumId w:val="30"/>
  </w:num>
  <w:num w:numId="5" w16cid:durableId="764694111">
    <w:abstractNumId w:val="17"/>
  </w:num>
  <w:num w:numId="6" w16cid:durableId="1618491174">
    <w:abstractNumId w:val="2"/>
  </w:num>
  <w:num w:numId="7" w16cid:durableId="2146969844">
    <w:abstractNumId w:val="14"/>
  </w:num>
  <w:num w:numId="8" w16cid:durableId="19403197">
    <w:abstractNumId w:val="4"/>
  </w:num>
  <w:num w:numId="9" w16cid:durableId="790248081">
    <w:abstractNumId w:val="22"/>
  </w:num>
  <w:num w:numId="10" w16cid:durableId="1544245900">
    <w:abstractNumId w:val="35"/>
  </w:num>
  <w:num w:numId="11" w16cid:durableId="1938323011">
    <w:abstractNumId w:val="3"/>
  </w:num>
  <w:num w:numId="12" w16cid:durableId="341905247">
    <w:abstractNumId w:val="8"/>
  </w:num>
  <w:num w:numId="13" w16cid:durableId="1136948684">
    <w:abstractNumId w:val="34"/>
  </w:num>
  <w:num w:numId="14" w16cid:durableId="796097070">
    <w:abstractNumId w:val="21"/>
  </w:num>
  <w:num w:numId="15" w16cid:durableId="530923851">
    <w:abstractNumId w:val="18"/>
  </w:num>
  <w:num w:numId="16" w16cid:durableId="134104481">
    <w:abstractNumId w:val="33"/>
  </w:num>
  <w:num w:numId="17" w16cid:durableId="1317371638">
    <w:abstractNumId w:val="13"/>
  </w:num>
  <w:num w:numId="18" w16cid:durableId="878012523">
    <w:abstractNumId w:val="27"/>
  </w:num>
  <w:num w:numId="19" w16cid:durableId="1200972143">
    <w:abstractNumId w:val="10"/>
  </w:num>
  <w:num w:numId="20" w16cid:durableId="1043287599">
    <w:abstractNumId w:val="1"/>
  </w:num>
  <w:num w:numId="21" w16cid:durableId="948968473">
    <w:abstractNumId w:val="25"/>
  </w:num>
  <w:num w:numId="22" w16cid:durableId="1579827282">
    <w:abstractNumId w:val="32"/>
  </w:num>
  <w:num w:numId="23" w16cid:durableId="1704670860">
    <w:abstractNumId w:val="24"/>
  </w:num>
  <w:num w:numId="24" w16cid:durableId="240650192">
    <w:abstractNumId w:val="12"/>
  </w:num>
  <w:num w:numId="25" w16cid:durableId="1695577369">
    <w:abstractNumId w:val="11"/>
  </w:num>
  <w:num w:numId="26" w16cid:durableId="1650789313">
    <w:abstractNumId w:val="20"/>
  </w:num>
  <w:num w:numId="27" w16cid:durableId="1931889775">
    <w:abstractNumId w:val="19"/>
  </w:num>
  <w:num w:numId="28" w16cid:durableId="699598204">
    <w:abstractNumId w:val="26"/>
  </w:num>
  <w:num w:numId="29" w16cid:durableId="114183704">
    <w:abstractNumId w:val="28"/>
  </w:num>
  <w:num w:numId="30" w16cid:durableId="1420517266">
    <w:abstractNumId w:val="15"/>
  </w:num>
  <w:num w:numId="31" w16cid:durableId="1114207611">
    <w:abstractNumId w:val="0"/>
  </w:num>
  <w:num w:numId="32" w16cid:durableId="64646083">
    <w:abstractNumId w:val="9"/>
  </w:num>
  <w:num w:numId="33" w16cid:durableId="2122070176">
    <w:abstractNumId w:val="7"/>
  </w:num>
  <w:num w:numId="34" w16cid:durableId="950624741">
    <w:abstractNumId w:val="23"/>
  </w:num>
  <w:num w:numId="35" w16cid:durableId="268775737">
    <w:abstractNumId w:val="16"/>
  </w:num>
  <w:num w:numId="36" w16cid:durableId="153834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B68"/>
    <w:rsid w:val="00003C0B"/>
    <w:rsid w:val="00003F2B"/>
    <w:rsid w:val="000051DD"/>
    <w:rsid w:val="0000556F"/>
    <w:rsid w:val="000079B1"/>
    <w:rsid w:val="00010BCB"/>
    <w:rsid w:val="00016A55"/>
    <w:rsid w:val="00021EA6"/>
    <w:rsid w:val="000224C5"/>
    <w:rsid w:val="00024C7B"/>
    <w:rsid w:val="000269A8"/>
    <w:rsid w:val="000428B6"/>
    <w:rsid w:val="00042DC8"/>
    <w:rsid w:val="00056500"/>
    <w:rsid w:val="0005734B"/>
    <w:rsid w:val="000577E1"/>
    <w:rsid w:val="000616FD"/>
    <w:rsid w:val="00065B0D"/>
    <w:rsid w:val="00070157"/>
    <w:rsid w:val="0007062D"/>
    <w:rsid w:val="000726DB"/>
    <w:rsid w:val="00073665"/>
    <w:rsid w:val="00075084"/>
    <w:rsid w:val="00075692"/>
    <w:rsid w:val="000810AA"/>
    <w:rsid w:val="00084118"/>
    <w:rsid w:val="00085E73"/>
    <w:rsid w:val="00094230"/>
    <w:rsid w:val="00096DC8"/>
    <w:rsid w:val="000A216E"/>
    <w:rsid w:val="000A50D0"/>
    <w:rsid w:val="000B1492"/>
    <w:rsid w:val="000B6E04"/>
    <w:rsid w:val="000C0775"/>
    <w:rsid w:val="000C43B2"/>
    <w:rsid w:val="000C4BCE"/>
    <w:rsid w:val="000C502D"/>
    <w:rsid w:val="000C5B68"/>
    <w:rsid w:val="000C76E5"/>
    <w:rsid w:val="000D2221"/>
    <w:rsid w:val="000D5241"/>
    <w:rsid w:val="000F66A2"/>
    <w:rsid w:val="001111D6"/>
    <w:rsid w:val="00114D41"/>
    <w:rsid w:val="001160B5"/>
    <w:rsid w:val="0012520D"/>
    <w:rsid w:val="00125ABA"/>
    <w:rsid w:val="00127C0D"/>
    <w:rsid w:val="0013285D"/>
    <w:rsid w:val="00135278"/>
    <w:rsid w:val="0013563D"/>
    <w:rsid w:val="00143B11"/>
    <w:rsid w:val="00146620"/>
    <w:rsid w:val="00153EE2"/>
    <w:rsid w:val="00155212"/>
    <w:rsid w:val="00156950"/>
    <w:rsid w:val="00163CB9"/>
    <w:rsid w:val="00166E8F"/>
    <w:rsid w:val="00167E9B"/>
    <w:rsid w:val="00175932"/>
    <w:rsid w:val="00176F36"/>
    <w:rsid w:val="001866C2"/>
    <w:rsid w:val="00186DBB"/>
    <w:rsid w:val="00197C27"/>
    <w:rsid w:val="001A35D9"/>
    <w:rsid w:val="001B49D8"/>
    <w:rsid w:val="001B725A"/>
    <w:rsid w:val="001C6C9A"/>
    <w:rsid w:val="001D2AF8"/>
    <w:rsid w:val="001D356B"/>
    <w:rsid w:val="001D5A0C"/>
    <w:rsid w:val="001E023F"/>
    <w:rsid w:val="001F6D2C"/>
    <w:rsid w:val="00200BAB"/>
    <w:rsid w:val="00203CB9"/>
    <w:rsid w:val="0021068B"/>
    <w:rsid w:val="00211BE0"/>
    <w:rsid w:val="00222CDF"/>
    <w:rsid w:val="002309BA"/>
    <w:rsid w:val="00231280"/>
    <w:rsid w:val="00235B97"/>
    <w:rsid w:val="00236C02"/>
    <w:rsid w:val="00246ACC"/>
    <w:rsid w:val="002470A7"/>
    <w:rsid w:val="0024729E"/>
    <w:rsid w:val="00255928"/>
    <w:rsid w:val="0025748F"/>
    <w:rsid w:val="002629F4"/>
    <w:rsid w:val="00264068"/>
    <w:rsid w:val="00270FD0"/>
    <w:rsid w:val="00272262"/>
    <w:rsid w:val="002732DF"/>
    <w:rsid w:val="00275B38"/>
    <w:rsid w:val="00281441"/>
    <w:rsid w:val="00281CBA"/>
    <w:rsid w:val="00290918"/>
    <w:rsid w:val="0029703E"/>
    <w:rsid w:val="002A5C5F"/>
    <w:rsid w:val="002B5D0E"/>
    <w:rsid w:val="002B73F8"/>
    <w:rsid w:val="002D1082"/>
    <w:rsid w:val="002D112F"/>
    <w:rsid w:val="002D1753"/>
    <w:rsid w:val="002D5CB5"/>
    <w:rsid w:val="002D7629"/>
    <w:rsid w:val="002E3089"/>
    <w:rsid w:val="002E38E0"/>
    <w:rsid w:val="002E5F11"/>
    <w:rsid w:val="002F47D8"/>
    <w:rsid w:val="00302C86"/>
    <w:rsid w:val="00304827"/>
    <w:rsid w:val="00306612"/>
    <w:rsid w:val="003077F5"/>
    <w:rsid w:val="00313353"/>
    <w:rsid w:val="00315CB6"/>
    <w:rsid w:val="00316397"/>
    <w:rsid w:val="00317D1E"/>
    <w:rsid w:val="00325647"/>
    <w:rsid w:val="00331156"/>
    <w:rsid w:val="00350057"/>
    <w:rsid w:val="00356490"/>
    <w:rsid w:val="00362D12"/>
    <w:rsid w:val="00374533"/>
    <w:rsid w:val="00374E87"/>
    <w:rsid w:val="00383A2A"/>
    <w:rsid w:val="00384E78"/>
    <w:rsid w:val="00393FB2"/>
    <w:rsid w:val="003A5085"/>
    <w:rsid w:val="003A580C"/>
    <w:rsid w:val="003A6900"/>
    <w:rsid w:val="003C1AE0"/>
    <w:rsid w:val="003C5D79"/>
    <w:rsid w:val="003C7DDA"/>
    <w:rsid w:val="003D4448"/>
    <w:rsid w:val="003D7C45"/>
    <w:rsid w:val="003E316A"/>
    <w:rsid w:val="003E3F0A"/>
    <w:rsid w:val="003E4D8C"/>
    <w:rsid w:val="003F17DB"/>
    <w:rsid w:val="003F6CDD"/>
    <w:rsid w:val="00400A1F"/>
    <w:rsid w:val="0040362A"/>
    <w:rsid w:val="00403BF5"/>
    <w:rsid w:val="00403F8C"/>
    <w:rsid w:val="00412756"/>
    <w:rsid w:val="0041622E"/>
    <w:rsid w:val="00454029"/>
    <w:rsid w:val="0045535D"/>
    <w:rsid w:val="00456205"/>
    <w:rsid w:val="004567EB"/>
    <w:rsid w:val="00464A39"/>
    <w:rsid w:val="00464C74"/>
    <w:rsid w:val="004662F7"/>
    <w:rsid w:val="00467343"/>
    <w:rsid w:val="00477756"/>
    <w:rsid w:val="00480F02"/>
    <w:rsid w:val="00481C27"/>
    <w:rsid w:val="00481FE8"/>
    <w:rsid w:val="00483883"/>
    <w:rsid w:val="0048522A"/>
    <w:rsid w:val="00486CFB"/>
    <w:rsid w:val="004875A0"/>
    <w:rsid w:val="00491A04"/>
    <w:rsid w:val="004965C7"/>
    <w:rsid w:val="004B0101"/>
    <w:rsid w:val="004B26C3"/>
    <w:rsid w:val="004B33E7"/>
    <w:rsid w:val="004B43F4"/>
    <w:rsid w:val="004B4643"/>
    <w:rsid w:val="004B508B"/>
    <w:rsid w:val="004B7C12"/>
    <w:rsid w:val="004B7D2D"/>
    <w:rsid w:val="004C2F88"/>
    <w:rsid w:val="004C403B"/>
    <w:rsid w:val="004C6B75"/>
    <w:rsid w:val="004C7EB2"/>
    <w:rsid w:val="004D099F"/>
    <w:rsid w:val="004E13FD"/>
    <w:rsid w:val="004E6CA9"/>
    <w:rsid w:val="00500E27"/>
    <w:rsid w:val="0050257A"/>
    <w:rsid w:val="0051061B"/>
    <w:rsid w:val="00512FAE"/>
    <w:rsid w:val="00516D4A"/>
    <w:rsid w:val="0052424F"/>
    <w:rsid w:val="0053234E"/>
    <w:rsid w:val="005368B9"/>
    <w:rsid w:val="00537450"/>
    <w:rsid w:val="005401D3"/>
    <w:rsid w:val="0055369C"/>
    <w:rsid w:val="005569DB"/>
    <w:rsid w:val="00563357"/>
    <w:rsid w:val="005842BC"/>
    <w:rsid w:val="00585809"/>
    <w:rsid w:val="0059780D"/>
    <w:rsid w:val="005A4174"/>
    <w:rsid w:val="005A7120"/>
    <w:rsid w:val="005B5890"/>
    <w:rsid w:val="005C3C18"/>
    <w:rsid w:val="005D0BE9"/>
    <w:rsid w:val="005D56EA"/>
    <w:rsid w:val="005D578A"/>
    <w:rsid w:val="005E1034"/>
    <w:rsid w:val="005E260D"/>
    <w:rsid w:val="005E3E5A"/>
    <w:rsid w:val="005E7D63"/>
    <w:rsid w:val="005E7EA9"/>
    <w:rsid w:val="006045F1"/>
    <w:rsid w:val="00610363"/>
    <w:rsid w:val="00612130"/>
    <w:rsid w:val="00613420"/>
    <w:rsid w:val="0062072B"/>
    <w:rsid w:val="00621D81"/>
    <w:rsid w:val="00626C36"/>
    <w:rsid w:val="00626FBF"/>
    <w:rsid w:val="00627338"/>
    <w:rsid w:val="0063329D"/>
    <w:rsid w:val="0063454C"/>
    <w:rsid w:val="006357C8"/>
    <w:rsid w:val="006368D4"/>
    <w:rsid w:val="006664A3"/>
    <w:rsid w:val="00673723"/>
    <w:rsid w:val="00684989"/>
    <w:rsid w:val="00684DE4"/>
    <w:rsid w:val="00687159"/>
    <w:rsid w:val="00687898"/>
    <w:rsid w:val="00691F8D"/>
    <w:rsid w:val="006925C8"/>
    <w:rsid w:val="006927B1"/>
    <w:rsid w:val="006938B8"/>
    <w:rsid w:val="00696E80"/>
    <w:rsid w:val="00697DF3"/>
    <w:rsid w:val="006A03FD"/>
    <w:rsid w:val="006B4EC2"/>
    <w:rsid w:val="006B5354"/>
    <w:rsid w:val="006B6CA2"/>
    <w:rsid w:val="006C0FF8"/>
    <w:rsid w:val="006E272D"/>
    <w:rsid w:val="006E2A9B"/>
    <w:rsid w:val="006E38BA"/>
    <w:rsid w:val="006E60F1"/>
    <w:rsid w:val="006F038E"/>
    <w:rsid w:val="007023BD"/>
    <w:rsid w:val="00707148"/>
    <w:rsid w:val="007077C4"/>
    <w:rsid w:val="0071345F"/>
    <w:rsid w:val="0071750C"/>
    <w:rsid w:val="00721F9C"/>
    <w:rsid w:val="00723600"/>
    <w:rsid w:val="007238C5"/>
    <w:rsid w:val="00724A99"/>
    <w:rsid w:val="007254C2"/>
    <w:rsid w:val="0072601A"/>
    <w:rsid w:val="00727D84"/>
    <w:rsid w:val="007305D8"/>
    <w:rsid w:val="00737C93"/>
    <w:rsid w:val="00741F3F"/>
    <w:rsid w:val="00744FF5"/>
    <w:rsid w:val="00752C1E"/>
    <w:rsid w:val="0075510C"/>
    <w:rsid w:val="00755E6C"/>
    <w:rsid w:val="00760223"/>
    <w:rsid w:val="00760447"/>
    <w:rsid w:val="00775EED"/>
    <w:rsid w:val="00780A49"/>
    <w:rsid w:val="007856B2"/>
    <w:rsid w:val="00791AFE"/>
    <w:rsid w:val="00793160"/>
    <w:rsid w:val="0079789A"/>
    <w:rsid w:val="007A04D8"/>
    <w:rsid w:val="007A102B"/>
    <w:rsid w:val="007B4976"/>
    <w:rsid w:val="007B722B"/>
    <w:rsid w:val="007C5DF1"/>
    <w:rsid w:val="007D1470"/>
    <w:rsid w:val="007D49C2"/>
    <w:rsid w:val="007D60AC"/>
    <w:rsid w:val="007E2FD0"/>
    <w:rsid w:val="007E39A1"/>
    <w:rsid w:val="007E5860"/>
    <w:rsid w:val="007E6856"/>
    <w:rsid w:val="007E7AE9"/>
    <w:rsid w:val="007F006D"/>
    <w:rsid w:val="007F16E9"/>
    <w:rsid w:val="007F17F6"/>
    <w:rsid w:val="007F4629"/>
    <w:rsid w:val="007F621F"/>
    <w:rsid w:val="00816CA9"/>
    <w:rsid w:val="008173F3"/>
    <w:rsid w:val="00821CC1"/>
    <w:rsid w:val="008302C9"/>
    <w:rsid w:val="008418C7"/>
    <w:rsid w:val="00841DAB"/>
    <w:rsid w:val="008459E7"/>
    <w:rsid w:val="00846DF4"/>
    <w:rsid w:val="0085009A"/>
    <w:rsid w:val="00850C0A"/>
    <w:rsid w:val="00855ECD"/>
    <w:rsid w:val="00857190"/>
    <w:rsid w:val="00861A67"/>
    <w:rsid w:val="00865EE9"/>
    <w:rsid w:val="0087052A"/>
    <w:rsid w:val="008841B1"/>
    <w:rsid w:val="008918D7"/>
    <w:rsid w:val="00894947"/>
    <w:rsid w:val="008A1743"/>
    <w:rsid w:val="008A248D"/>
    <w:rsid w:val="008A2DE2"/>
    <w:rsid w:val="008A63AC"/>
    <w:rsid w:val="008B4D8B"/>
    <w:rsid w:val="008C0D83"/>
    <w:rsid w:val="008C2757"/>
    <w:rsid w:val="008C2FF5"/>
    <w:rsid w:val="008C6A13"/>
    <w:rsid w:val="008D04DF"/>
    <w:rsid w:val="008D2DDC"/>
    <w:rsid w:val="008D4564"/>
    <w:rsid w:val="008D4639"/>
    <w:rsid w:val="008E0254"/>
    <w:rsid w:val="008E02A7"/>
    <w:rsid w:val="008E5BA7"/>
    <w:rsid w:val="008F2F5F"/>
    <w:rsid w:val="008F5666"/>
    <w:rsid w:val="0090172F"/>
    <w:rsid w:val="00901CC8"/>
    <w:rsid w:val="00903C99"/>
    <w:rsid w:val="00907EF4"/>
    <w:rsid w:val="009124B6"/>
    <w:rsid w:val="00912A7D"/>
    <w:rsid w:val="009150F3"/>
    <w:rsid w:val="009235BE"/>
    <w:rsid w:val="00925240"/>
    <w:rsid w:val="0092709F"/>
    <w:rsid w:val="00927A63"/>
    <w:rsid w:val="00935779"/>
    <w:rsid w:val="00941DA4"/>
    <w:rsid w:val="00946014"/>
    <w:rsid w:val="00946E08"/>
    <w:rsid w:val="00953CC8"/>
    <w:rsid w:val="009555DC"/>
    <w:rsid w:val="00956E57"/>
    <w:rsid w:val="00962939"/>
    <w:rsid w:val="00962EEA"/>
    <w:rsid w:val="00966D94"/>
    <w:rsid w:val="00975CB1"/>
    <w:rsid w:val="00976CFD"/>
    <w:rsid w:val="0099092A"/>
    <w:rsid w:val="00994562"/>
    <w:rsid w:val="00997399"/>
    <w:rsid w:val="009A20E5"/>
    <w:rsid w:val="009A30C3"/>
    <w:rsid w:val="009B1C32"/>
    <w:rsid w:val="009B2E73"/>
    <w:rsid w:val="009C2908"/>
    <w:rsid w:val="009E0305"/>
    <w:rsid w:val="009F019A"/>
    <w:rsid w:val="009F0C1D"/>
    <w:rsid w:val="009F210A"/>
    <w:rsid w:val="009F5701"/>
    <w:rsid w:val="009F5DB2"/>
    <w:rsid w:val="00A022EC"/>
    <w:rsid w:val="00A023BD"/>
    <w:rsid w:val="00A02BD5"/>
    <w:rsid w:val="00A03AA1"/>
    <w:rsid w:val="00A040E2"/>
    <w:rsid w:val="00A1009D"/>
    <w:rsid w:val="00A10247"/>
    <w:rsid w:val="00A1442C"/>
    <w:rsid w:val="00A1771B"/>
    <w:rsid w:val="00A21BC8"/>
    <w:rsid w:val="00A24804"/>
    <w:rsid w:val="00A2542F"/>
    <w:rsid w:val="00A36ADB"/>
    <w:rsid w:val="00A43D2D"/>
    <w:rsid w:val="00A4428D"/>
    <w:rsid w:val="00A4608E"/>
    <w:rsid w:val="00A54DA4"/>
    <w:rsid w:val="00A5539B"/>
    <w:rsid w:val="00A55893"/>
    <w:rsid w:val="00A676CC"/>
    <w:rsid w:val="00A7704C"/>
    <w:rsid w:val="00A8287D"/>
    <w:rsid w:val="00A832D7"/>
    <w:rsid w:val="00A9512F"/>
    <w:rsid w:val="00A96797"/>
    <w:rsid w:val="00AA0273"/>
    <w:rsid w:val="00AA1A1D"/>
    <w:rsid w:val="00AA5DF9"/>
    <w:rsid w:val="00AA6700"/>
    <w:rsid w:val="00AA7ECA"/>
    <w:rsid w:val="00AB0159"/>
    <w:rsid w:val="00AB0EE8"/>
    <w:rsid w:val="00AB334D"/>
    <w:rsid w:val="00AB6437"/>
    <w:rsid w:val="00AC2718"/>
    <w:rsid w:val="00AD0516"/>
    <w:rsid w:val="00AD27FD"/>
    <w:rsid w:val="00AE3D3E"/>
    <w:rsid w:val="00AE784A"/>
    <w:rsid w:val="00AF29AC"/>
    <w:rsid w:val="00AF495B"/>
    <w:rsid w:val="00AF5B65"/>
    <w:rsid w:val="00AF5FD5"/>
    <w:rsid w:val="00B16827"/>
    <w:rsid w:val="00B236AE"/>
    <w:rsid w:val="00B256DC"/>
    <w:rsid w:val="00B26EC0"/>
    <w:rsid w:val="00B27CB2"/>
    <w:rsid w:val="00B27F7F"/>
    <w:rsid w:val="00B306FD"/>
    <w:rsid w:val="00B325D1"/>
    <w:rsid w:val="00B33896"/>
    <w:rsid w:val="00B35EED"/>
    <w:rsid w:val="00B40543"/>
    <w:rsid w:val="00B447D1"/>
    <w:rsid w:val="00B46039"/>
    <w:rsid w:val="00B4687D"/>
    <w:rsid w:val="00B51299"/>
    <w:rsid w:val="00B54345"/>
    <w:rsid w:val="00B62E33"/>
    <w:rsid w:val="00B6588C"/>
    <w:rsid w:val="00B70FA3"/>
    <w:rsid w:val="00B71C5A"/>
    <w:rsid w:val="00B83ED6"/>
    <w:rsid w:val="00BA0895"/>
    <w:rsid w:val="00BA097F"/>
    <w:rsid w:val="00BA22BA"/>
    <w:rsid w:val="00BA2CF5"/>
    <w:rsid w:val="00BA3BE6"/>
    <w:rsid w:val="00BB0D1F"/>
    <w:rsid w:val="00BB150C"/>
    <w:rsid w:val="00BC2402"/>
    <w:rsid w:val="00BD0836"/>
    <w:rsid w:val="00BD17CA"/>
    <w:rsid w:val="00BD3AA2"/>
    <w:rsid w:val="00BD7BE5"/>
    <w:rsid w:val="00BE365A"/>
    <w:rsid w:val="00BF1256"/>
    <w:rsid w:val="00BF45BB"/>
    <w:rsid w:val="00BF7D03"/>
    <w:rsid w:val="00C01FB2"/>
    <w:rsid w:val="00C024E7"/>
    <w:rsid w:val="00C15916"/>
    <w:rsid w:val="00C22304"/>
    <w:rsid w:val="00C2559E"/>
    <w:rsid w:val="00C307E4"/>
    <w:rsid w:val="00C35E2A"/>
    <w:rsid w:val="00C371B2"/>
    <w:rsid w:val="00C3720E"/>
    <w:rsid w:val="00C47E5E"/>
    <w:rsid w:val="00C51098"/>
    <w:rsid w:val="00C56845"/>
    <w:rsid w:val="00C6330C"/>
    <w:rsid w:val="00C648B1"/>
    <w:rsid w:val="00C65713"/>
    <w:rsid w:val="00C71CEB"/>
    <w:rsid w:val="00C801ED"/>
    <w:rsid w:val="00C81125"/>
    <w:rsid w:val="00C812F3"/>
    <w:rsid w:val="00C8711D"/>
    <w:rsid w:val="00C92BA9"/>
    <w:rsid w:val="00C94972"/>
    <w:rsid w:val="00C9717B"/>
    <w:rsid w:val="00CA4FCD"/>
    <w:rsid w:val="00CB6AB1"/>
    <w:rsid w:val="00CB6C91"/>
    <w:rsid w:val="00CB72ED"/>
    <w:rsid w:val="00CC2492"/>
    <w:rsid w:val="00CC42F4"/>
    <w:rsid w:val="00CC5495"/>
    <w:rsid w:val="00CC7740"/>
    <w:rsid w:val="00CC787D"/>
    <w:rsid w:val="00CC7CF9"/>
    <w:rsid w:val="00CD012E"/>
    <w:rsid w:val="00CD4E9E"/>
    <w:rsid w:val="00CD5AF7"/>
    <w:rsid w:val="00CF24CA"/>
    <w:rsid w:val="00CF2BAD"/>
    <w:rsid w:val="00CF6483"/>
    <w:rsid w:val="00CF69A1"/>
    <w:rsid w:val="00D00770"/>
    <w:rsid w:val="00D11390"/>
    <w:rsid w:val="00D11FCA"/>
    <w:rsid w:val="00D12FC6"/>
    <w:rsid w:val="00D13DAD"/>
    <w:rsid w:val="00D14C85"/>
    <w:rsid w:val="00D16BE3"/>
    <w:rsid w:val="00D2265B"/>
    <w:rsid w:val="00D22C82"/>
    <w:rsid w:val="00D312C3"/>
    <w:rsid w:val="00D3180D"/>
    <w:rsid w:val="00D37743"/>
    <w:rsid w:val="00D4269E"/>
    <w:rsid w:val="00D43DB8"/>
    <w:rsid w:val="00D44640"/>
    <w:rsid w:val="00D452A5"/>
    <w:rsid w:val="00D52934"/>
    <w:rsid w:val="00D5408C"/>
    <w:rsid w:val="00D60F46"/>
    <w:rsid w:val="00D62392"/>
    <w:rsid w:val="00D62475"/>
    <w:rsid w:val="00D640B8"/>
    <w:rsid w:val="00D8298B"/>
    <w:rsid w:val="00D87E7B"/>
    <w:rsid w:val="00D938C2"/>
    <w:rsid w:val="00D96099"/>
    <w:rsid w:val="00D96530"/>
    <w:rsid w:val="00D971A9"/>
    <w:rsid w:val="00D97BDD"/>
    <w:rsid w:val="00DA0FA0"/>
    <w:rsid w:val="00DA7DDF"/>
    <w:rsid w:val="00DB0C5D"/>
    <w:rsid w:val="00DB4266"/>
    <w:rsid w:val="00DC6B71"/>
    <w:rsid w:val="00DD1B94"/>
    <w:rsid w:val="00DD32A1"/>
    <w:rsid w:val="00DD5BCB"/>
    <w:rsid w:val="00DD5BFA"/>
    <w:rsid w:val="00DE0975"/>
    <w:rsid w:val="00DE3BCC"/>
    <w:rsid w:val="00DF113C"/>
    <w:rsid w:val="00DF1890"/>
    <w:rsid w:val="00DF438B"/>
    <w:rsid w:val="00DF7BD5"/>
    <w:rsid w:val="00E065F4"/>
    <w:rsid w:val="00E168CA"/>
    <w:rsid w:val="00E17D05"/>
    <w:rsid w:val="00E302DA"/>
    <w:rsid w:val="00E350ED"/>
    <w:rsid w:val="00E45C8C"/>
    <w:rsid w:val="00E57A9D"/>
    <w:rsid w:val="00E66F86"/>
    <w:rsid w:val="00E67FED"/>
    <w:rsid w:val="00E76CF1"/>
    <w:rsid w:val="00E84B7D"/>
    <w:rsid w:val="00E87DC6"/>
    <w:rsid w:val="00E87F0C"/>
    <w:rsid w:val="00E92E21"/>
    <w:rsid w:val="00EB2D50"/>
    <w:rsid w:val="00EB53F6"/>
    <w:rsid w:val="00EB64DE"/>
    <w:rsid w:val="00EC0C38"/>
    <w:rsid w:val="00EC2299"/>
    <w:rsid w:val="00EC6FD6"/>
    <w:rsid w:val="00ED38E2"/>
    <w:rsid w:val="00ED722C"/>
    <w:rsid w:val="00EE26D0"/>
    <w:rsid w:val="00EE3666"/>
    <w:rsid w:val="00EF0808"/>
    <w:rsid w:val="00EF5F1F"/>
    <w:rsid w:val="00EF75FB"/>
    <w:rsid w:val="00F00140"/>
    <w:rsid w:val="00F039DA"/>
    <w:rsid w:val="00F046EA"/>
    <w:rsid w:val="00F16250"/>
    <w:rsid w:val="00F17AC3"/>
    <w:rsid w:val="00F21577"/>
    <w:rsid w:val="00F21A2F"/>
    <w:rsid w:val="00F240BE"/>
    <w:rsid w:val="00F254C8"/>
    <w:rsid w:val="00F274DA"/>
    <w:rsid w:val="00F30003"/>
    <w:rsid w:val="00F31774"/>
    <w:rsid w:val="00F41282"/>
    <w:rsid w:val="00F41916"/>
    <w:rsid w:val="00F42330"/>
    <w:rsid w:val="00F52081"/>
    <w:rsid w:val="00F5364A"/>
    <w:rsid w:val="00F55318"/>
    <w:rsid w:val="00F62ED4"/>
    <w:rsid w:val="00F631D2"/>
    <w:rsid w:val="00F6437C"/>
    <w:rsid w:val="00F700E1"/>
    <w:rsid w:val="00F70B6E"/>
    <w:rsid w:val="00F70E4B"/>
    <w:rsid w:val="00F8206E"/>
    <w:rsid w:val="00F83F48"/>
    <w:rsid w:val="00F95985"/>
    <w:rsid w:val="00F97A88"/>
    <w:rsid w:val="00FA5408"/>
    <w:rsid w:val="00FC25BD"/>
    <w:rsid w:val="00FC39AD"/>
    <w:rsid w:val="00FC68B1"/>
    <w:rsid w:val="00FD0B96"/>
    <w:rsid w:val="00FD0B9D"/>
    <w:rsid w:val="00FD1C3D"/>
    <w:rsid w:val="00FD34B6"/>
    <w:rsid w:val="00FD3EAF"/>
    <w:rsid w:val="00FD72E8"/>
    <w:rsid w:val="00FD7D2A"/>
    <w:rsid w:val="00FE06BF"/>
    <w:rsid w:val="00FE086A"/>
    <w:rsid w:val="00FE092D"/>
    <w:rsid w:val="00FE2498"/>
    <w:rsid w:val="00FE729B"/>
    <w:rsid w:val="00FF1696"/>
    <w:rsid w:val="00FF2CC6"/>
    <w:rsid w:val="00FF6F4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3AD06"/>
  <w15:chartTrackingRefBased/>
  <w15:docId w15:val="{C1789594-EE09-459E-823E-358A9898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C5B68"/>
    <w:pPr>
      <w:keepNext/>
      <w:keepLines/>
      <w:spacing w:before="240" w:after="0"/>
      <w:outlineLvl w:val="0"/>
    </w:pPr>
    <w:rPr>
      <w:rFonts w:ascii="Times New Roman" w:eastAsiaTheme="majorEastAsia" w:hAnsi="Times New Roman" w:cstheme="majorBidi"/>
      <w:b/>
      <w:sz w:val="28"/>
      <w:szCs w:val="32"/>
    </w:rPr>
  </w:style>
  <w:style w:type="paragraph" w:styleId="Pealkiri2">
    <w:name w:val="heading 2"/>
    <w:basedOn w:val="Normaallaad"/>
    <w:next w:val="Normaallaad"/>
    <w:link w:val="Pealkiri2Mrk"/>
    <w:uiPriority w:val="9"/>
    <w:unhideWhenUsed/>
    <w:qFormat/>
    <w:rsid w:val="000C5B68"/>
    <w:pPr>
      <w:keepNext/>
      <w:keepLines/>
      <w:spacing w:before="40" w:after="0"/>
      <w:outlineLvl w:val="1"/>
    </w:pPr>
    <w:rPr>
      <w:rFonts w:ascii="Times New Roman" w:eastAsiaTheme="majorEastAsia" w:hAnsi="Times New Roman" w:cstheme="majorBidi"/>
      <w:b/>
      <w:sz w:val="24"/>
      <w:szCs w:val="26"/>
    </w:rPr>
  </w:style>
  <w:style w:type="paragraph" w:styleId="Pealkiri3">
    <w:name w:val="heading 3"/>
    <w:basedOn w:val="Normaallaad"/>
    <w:next w:val="Normaallaad"/>
    <w:link w:val="Pealkiri3Mrk"/>
    <w:uiPriority w:val="9"/>
    <w:unhideWhenUsed/>
    <w:qFormat/>
    <w:rsid w:val="00FF2C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A1024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Pealkiri8">
    <w:name w:val="heading 8"/>
    <w:basedOn w:val="Normaallaad"/>
    <w:next w:val="Normaallaad"/>
    <w:link w:val="Pealkiri8Mrk"/>
    <w:uiPriority w:val="9"/>
    <w:semiHidden/>
    <w:unhideWhenUsed/>
    <w:qFormat/>
    <w:rsid w:val="00A1024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C5B6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0C5B68"/>
    <w:rPr>
      <w:rFonts w:ascii="Times New Roman" w:eastAsiaTheme="majorEastAsia" w:hAnsi="Times New Roman" w:cstheme="majorBidi"/>
      <w:b/>
      <w:sz w:val="24"/>
      <w:szCs w:val="26"/>
    </w:rPr>
  </w:style>
  <w:style w:type="paragraph" w:styleId="Sisukorrapealkiri">
    <w:name w:val="TOC Heading"/>
    <w:basedOn w:val="Pealkiri1"/>
    <w:next w:val="Normaallaad"/>
    <w:uiPriority w:val="39"/>
    <w:unhideWhenUsed/>
    <w:qFormat/>
    <w:rsid w:val="000C5B68"/>
    <w:pPr>
      <w:outlineLvl w:val="9"/>
    </w:pPr>
    <w:rPr>
      <w:rFonts w:asciiTheme="majorHAnsi" w:hAnsiTheme="majorHAnsi"/>
      <w:b w:val="0"/>
      <w:color w:val="2F5496" w:themeColor="accent1" w:themeShade="BF"/>
      <w:sz w:val="32"/>
      <w:lang w:val="en-US"/>
    </w:rPr>
  </w:style>
  <w:style w:type="paragraph" w:styleId="SK1">
    <w:name w:val="toc 1"/>
    <w:basedOn w:val="Normaallaad"/>
    <w:next w:val="Normaallaad"/>
    <w:autoRedefine/>
    <w:uiPriority w:val="39"/>
    <w:unhideWhenUsed/>
    <w:rsid w:val="000C5B68"/>
    <w:pPr>
      <w:spacing w:after="100"/>
    </w:pPr>
  </w:style>
  <w:style w:type="character" w:styleId="Hperlink">
    <w:name w:val="Hyperlink"/>
    <w:basedOn w:val="Liguvaikefont"/>
    <w:uiPriority w:val="99"/>
    <w:unhideWhenUsed/>
    <w:rsid w:val="000C5B68"/>
    <w:rPr>
      <w:color w:val="0563C1" w:themeColor="hyperlink"/>
      <w:u w:val="single"/>
    </w:rPr>
  </w:style>
  <w:style w:type="character" w:customStyle="1" w:styleId="Pealkiri3Mrk">
    <w:name w:val="Pealkiri 3 Märk"/>
    <w:basedOn w:val="Liguvaikefont"/>
    <w:link w:val="Pealkiri3"/>
    <w:uiPriority w:val="9"/>
    <w:rsid w:val="00FF2CC6"/>
    <w:rPr>
      <w:rFonts w:asciiTheme="majorHAnsi" w:eastAsiaTheme="majorEastAsia" w:hAnsiTheme="majorHAnsi" w:cstheme="majorBidi"/>
      <w:color w:val="1F3763" w:themeColor="accent1" w:themeShade="7F"/>
      <w:sz w:val="24"/>
      <w:szCs w:val="24"/>
    </w:rPr>
  </w:style>
  <w:style w:type="paragraph" w:styleId="SK2">
    <w:name w:val="toc 2"/>
    <w:basedOn w:val="Normaallaad"/>
    <w:next w:val="Normaallaad"/>
    <w:autoRedefine/>
    <w:uiPriority w:val="39"/>
    <w:unhideWhenUsed/>
    <w:rsid w:val="00FE06BF"/>
    <w:pPr>
      <w:spacing w:after="100"/>
      <w:ind w:left="220"/>
    </w:pPr>
  </w:style>
  <w:style w:type="paragraph" w:styleId="Loendilik">
    <w:name w:val="List Paragraph"/>
    <w:basedOn w:val="Normaallaad"/>
    <w:uiPriority w:val="34"/>
    <w:qFormat/>
    <w:rsid w:val="00626FBF"/>
    <w:pPr>
      <w:ind w:left="720"/>
      <w:contextualSpacing/>
    </w:pPr>
  </w:style>
  <w:style w:type="table" w:styleId="Kontuurtabel">
    <w:name w:val="Table Grid"/>
    <w:basedOn w:val="Normaaltabel"/>
    <w:uiPriority w:val="39"/>
    <w:rsid w:val="00935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306612"/>
    <w:pPr>
      <w:tabs>
        <w:tab w:val="center" w:pos="4536"/>
        <w:tab w:val="right" w:pos="9072"/>
      </w:tabs>
      <w:spacing w:after="0" w:line="240" w:lineRule="auto"/>
    </w:pPr>
  </w:style>
  <w:style w:type="character" w:customStyle="1" w:styleId="PisMrk">
    <w:name w:val="Päis Märk"/>
    <w:basedOn w:val="Liguvaikefont"/>
    <w:link w:val="Pis"/>
    <w:uiPriority w:val="99"/>
    <w:rsid w:val="00306612"/>
  </w:style>
  <w:style w:type="paragraph" w:styleId="Jalus">
    <w:name w:val="footer"/>
    <w:basedOn w:val="Normaallaad"/>
    <w:link w:val="JalusMrk"/>
    <w:uiPriority w:val="99"/>
    <w:unhideWhenUsed/>
    <w:rsid w:val="00306612"/>
    <w:pPr>
      <w:tabs>
        <w:tab w:val="center" w:pos="4536"/>
        <w:tab w:val="right" w:pos="9072"/>
      </w:tabs>
      <w:spacing w:after="0" w:line="240" w:lineRule="auto"/>
    </w:pPr>
  </w:style>
  <w:style w:type="character" w:customStyle="1" w:styleId="JalusMrk">
    <w:name w:val="Jalus Märk"/>
    <w:basedOn w:val="Liguvaikefont"/>
    <w:link w:val="Jalus"/>
    <w:uiPriority w:val="99"/>
    <w:rsid w:val="00306612"/>
  </w:style>
  <w:style w:type="paragraph" w:styleId="Jutumullitekst">
    <w:name w:val="Balloon Text"/>
    <w:basedOn w:val="Normaallaad"/>
    <w:link w:val="JutumullitekstMrk"/>
    <w:uiPriority w:val="99"/>
    <w:semiHidden/>
    <w:unhideWhenUsed/>
    <w:rsid w:val="008D456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D4564"/>
    <w:rPr>
      <w:rFonts w:ascii="Segoe UI" w:hAnsi="Segoe UI" w:cs="Segoe UI"/>
      <w:sz w:val="18"/>
      <w:szCs w:val="18"/>
    </w:rPr>
  </w:style>
  <w:style w:type="paragraph" w:customStyle="1" w:styleId="Phitekst">
    <w:name w:val="Põhitekst"/>
    <w:basedOn w:val="Normaallaad"/>
    <w:link w:val="PhitekstChar"/>
    <w:qFormat/>
    <w:rsid w:val="00073665"/>
    <w:pPr>
      <w:jc w:val="both"/>
    </w:pPr>
  </w:style>
  <w:style w:type="character" w:customStyle="1" w:styleId="PhitekstChar">
    <w:name w:val="Põhitekst Char"/>
    <w:basedOn w:val="Liguvaikefont"/>
    <w:link w:val="Phitekst"/>
    <w:rsid w:val="00073665"/>
  </w:style>
  <w:style w:type="paragraph" w:customStyle="1" w:styleId="Rhutus1">
    <w:name w:val="Rõhutus1"/>
    <w:basedOn w:val="Phitekst"/>
    <w:link w:val="RhutusChar"/>
    <w:qFormat/>
    <w:rsid w:val="00073665"/>
    <w:pPr>
      <w:spacing w:after="0"/>
    </w:pPr>
    <w:rPr>
      <w:b/>
    </w:rPr>
  </w:style>
  <w:style w:type="character" w:customStyle="1" w:styleId="RhutusChar">
    <w:name w:val="Rõhutus Char"/>
    <w:basedOn w:val="PhitekstChar"/>
    <w:link w:val="Rhutus1"/>
    <w:rsid w:val="00073665"/>
    <w:rPr>
      <w:b/>
    </w:rPr>
  </w:style>
  <w:style w:type="character" w:styleId="Tugev">
    <w:name w:val="Strong"/>
    <w:basedOn w:val="Liguvaikefont"/>
    <w:uiPriority w:val="22"/>
    <w:qFormat/>
    <w:rsid w:val="00073665"/>
    <w:rPr>
      <w:rFonts w:cs="Times New Roman"/>
      <w:b/>
      <w:bCs/>
    </w:rPr>
  </w:style>
  <w:style w:type="character" w:styleId="Kommentaariviide">
    <w:name w:val="annotation reference"/>
    <w:basedOn w:val="Liguvaikefont"/>
    <w:uiPriority w:val="99"/>
    <w:semiHidden/>
    <w:unhideWhenUsed/>
    <w:rsid w:val="006B6CA2"/>
    <w:rPr>
      <w:sz w:val="16"/>
      <w:szCs w:val="16"/>
    </w:rPr>
  </w:style>
  <w:style w:type="paragraph" w:styleId="Kommentaaritekst">
    <w:name w:val="annotation text"/>
    <w:basedOn w:val="Normaallaad"/>
    <w:link w:val="KommentaaritekstMrk"/>
    <w:uiPriority w:val="99"/>
    <w:semiHidden/>
    <w:unhideWhenUsed/>
    <w:rsid w:val="006B6C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B6CA2"/>
    <w:rPr>
      <w:sz w:val="20"/>
      <w:szCs w:val="20"/>
    </w:rPr>
  </w:style>
  <w:style w:type="paragraph" w:styleId="Kommentaariteema">
    <w:name w:val="annotation subject"/>
    <w:basedOn w:val="Kommentaaritekst"/>
    <w:next w:val="Kommentaaritekst"/>
    <w:link w:val="KommentaariteemaMrk"/>
    <w:uiPriority w:val="99"/>
    <w:semiHidden/>
    <w:unhideWhenUsed/>
    <w:rsid w:val="006B6CA2"/>
    <w:rPr>
      <w:b/>
      <w:bCs/>
    </w:rPr>
  </w:style>
  <w:style w:type="character" w:customStyle="1" w:styleId="KommentaariteemaMrk">
    <w:name w:val="Kommentaari teema Märk"/>
    <w:basedOn w:val="KommentaaritekstMrk"/>
    <w:link w:val="Kommentaariteema"/>
    <w:uiPriority w:val="99"/>
    <w:semiHidden/>
    <w:rsid w:val="006B6CA2"/>
    <w:rPr>
      <w:b/>
      <w:bCs/>
      <w:sz w:val="20"/>
      <w:szCs w:val="20"/>
    </w:rPr>
  </w:style>
  <w:style w:type="character" w:customStyle="1" w:styleId="Pealkiri8Mrk">
    <w:name w:val="Pealkiri 8 Märk"/>
    <w:basedOn w:val="Liguvaikefont"/>
    <w:link w:val="Pealkiri8"/>
    <w:uiPriority w:val="9"/>
    <w:semiHidden/>
    <w:rsid w:val="00A10247"/>
    <w:rPr>
      <w:rFonts w:asciiTheme="majorHAnsi" w:eastAsiaTheme="majorEastAsia" w:hAnsiTheme="majorHAnsi" w:cstheme="majorBidi"/>
      <w:color w:val="272727" w:themeColor="text1" w:themeTint="D8"/>
      <w:sz w:val="21"/>
      <w:szCs w:val="21"/>
    </w:rPr>
  </w:style>
  <w:style w:type="character" w:customStyle="1" w:styleId="Pealkiri4Mrk">
    <w:name w:val="Pealkiri 4 Märk"/>
    <w:basedOn w:val="Liguvaikefont"/>
    <w:link w:val="Pealkiri4"/>
    <w:uiPriority w:val="9"/>
    <w:semiHidden/>
    <w:rsid w:val="00A10247"/>
    <w:rPr>
      <w:rFonts w:asciiTheme="majorHAnsi" w:eastAsiaTheme="majorEastAsia" w:hAnsiTheme="majorHAnsi" w:cstheme="majorBidi"/>
      <w:i/>
      <w:iCs/>
      <w:color w:val="2F5496" w:themeColor="accent1" w:themeShade="BF"/>
    </w:rPr>
  </w:style>
  <w:style w:type="paragraph" w:customStyle="1" w:styleId="Alapunkt">
    <w:name w:val="Alapunkt"/>
    <w:basedOn w:val="Normaallaad"/>
    <w:qFormat/>
    <w:rsid w:val="00D16BE3"/>
    <w:rPr>
      <w:i/>
    </w:rPr>
  </w:style>
  <w:style w:type="paragraph" w:styleId="Kehatekst">
    <w:name w:val="Body Text"/>
    <w:basedOn w:val="Normaallaad"/>
    <w:link w:val="KehatekstMrk"/>
    <w:uiPriority w:val="99"/>
    <w:rsid w:val="00F8206E"/>
    <w:pPr>
      <w:spacing w:after="0" w:line="240" w:lineRule="auto"/>
      <w:jc w:val="both"/>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99"/>
    <w:rsid w:val="00F8206E"/>
    <w:rPr>
      <w:rFonts w:ascii="Times New Roman" w:eastAsia="Times New Roman" w:hAnsi="Times New Roman" w:cs="Times New Roman"/>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unhideWhenUsed/>
    <w:rsid w:val="007C5DF1"/>
    <w:rPr>
      <w:kern w:val="2"/>
      <w:szCs w:val="20"/>
      <w14:ligatures w14:val="standardContextual"/>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7C5DF1"/>
    <w:rPr>
      <w:kern w:val="2"/>
      <w:szCs w:val="20"/>
      <w14:ligatures w14:val="standardContextual"/>
    </w:rPr>
  </w:style>
  <w:style w:type="character" w:styleId="Lpumrkuseviide">
    <w:name w:val="endnote reference"/>
    <w:basedOn w:val="Liguvaikefont"/>
    <w:uiPriority w:val="99"/>
    <w:semiHidden/>
    <w:unhideWhenUsed/>
    <w:rsid w:val="00FD3E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0801">
      <w:bodyDiv w:val="1"/>
      <w:marLeft w:val="0"/>
      <w:marRight w:val="0"/>
      <w:marTop w:val="0"/>
      <w:marBottom w:val="0"/>
      <w:divBdr>
        <w:top w:val="none" w:sz="0" w:space="0" w:color="auto"/>
        <w:left w:val="none" w:sz="0" w:space="0" w:color="auto"/>
        <w:bottom w:val="none" w:sz="0" w:space="0" w:color="auto"/>
        <w:right w:val="none" w:sz="0" w:space="0" w:color="auto"/>
      </w:divBdr>
    </w:div>
    <w:div w:id="5602495">
      <w:bodyDiv w:val="1"/>
      <w:marLeft w:val="0"/>
      <w:marRight w:val="0"/>
      <w:marTop w:val="0"/>
      <w:marBottom w:val="0"/>
      <w:divBdr>
        <w:top w:val="none" w:sz="0" w:space="0" w:color="auto"/>
        <w:left w:val="none" w:sz="0" w:space="0" w:color="auto"/>
        <w:bottom w:val="none" w:sz="0" w:space="0" w:color="auto"/>
        <w:right w:val="none" w:sz="0" w:space="0" w:color="auto"/>
      </w:divBdr>
    </w:div>
    <w:div w:id="18821820">
      <w:bodyDiv w:val="1"/>
      <w:marLeft w:val="0"/>
      <w:marRight w:val="0"/>
      <w:marTop w:val="0"/>
      <w:marBottom w:val="0"/>
      <w:divBdr>
        <w:top w:val="none" w:sz="0" w:space="0" w:color="auto"/>
        <w:left w:val="none" w:sz="0" w:space="0" w:color="auto"/>
        <w:bottom w:val="none" w:sz="0" w:space="0" w:color="auto"/>
        <w:right w:val="none" w:sz="0" w:space="0" w:color="auto"/>
      </w:divBdr>
    </w:div>
    <w:div w:id="24991836">
      <w:bodyDiv w:val="1"/>
      <w:marLeft w:val="0"/>
      <w:marRight w:val="0"/>
      <w:marTop w:val="0"/>
      <w:marBottom w:val="0"/>
      <w:divBdr>
        <w:top w:val="none" w:sz="0" w:space="0" w:color="auto"/>
        <w:left w:val="none" w:sz="0" w:space="0" w:color="auto"/>
        <w:bottom w:val="none" w:sz="0" w:space="0" w:color="auto"/>
        <w:right w:val="none" w:sz="0" w:space="0" w:color="auto"/>
      </w:divBdr>
    </w:div>
    <w:div w:id="54668529">
      <w:bodyDiv w:val="1"/>
      <w:marLeft w:val="0"/>
      <w:marRight w:val="0"/>
      <w:marTop w:val="0"/>
      <w:marBottom w:val="0"/>
      <w:divBdr>
        <w:top w:val="none" w:sz="0" w:space="0" w:color="auto"/>
        <w:left w:val="none" w:sz="0" w:space="0" w:color="auto"/>
        <w:bottom w:val="none" w:sz="0" w:space="0" w:color="auto"/>
        <w:right w:val="none" w:sz="0" w:space="0" w:color="auto"/>
      </w:divBdr>
    </w:div>
    <w:div w:id="56710619">
      <w:bodyDiv w:val="1"/>
      <w:marLeft w:val="0"/>
      <w:marRight w:val="0"/>
      <w:marTop w:val="0"/>
      <w:marBottom w:val="0"/>
      <w:divBdr>
        <w:top w:val="none" w:sz="0" w:space="0" w:color="auto"/>
        <w:left w:val="none" w:sz="0" w:space="0" w:color="auto"/>
        <w:bottom w:val="none" w:sz="0" w:space="0" w:color="auto"/>
        <w:right w:val="none" w:sz="0" w:space="0" w:color="auto"/>
      </w:divBdr>
    </w:div>
    <w:div w:id="59056812">
      <w:bodyDiv w:val="1"/>
      <w:marLeft w:val="0"/>
      <w:marRight w:val="0"/>
      <w:marTop w:val="0"/>
      <w:marBottom w:val="0"/>
      <w:divBdr>
        <w:top w:val="none" w:sz="0" w:space="0" w:color="auto"/>
        <w:left w:val="none" w:sz="0" w:space="0" w:color="auto"/>
        <w:bottom w:val="none" w:sz="0" w:space="0" w:color="auto"/>
        <w:right w:val="none" w:sz="0" w:space="0" w:color="auto"/>
      </w:divBdr>
    </w:div>
    <w:div w:id="70394880">
      <w:bodyDiv w:val="1"/>
      <w:marLeft w:val="0"/>
      <w:marRight w:val="0"/>
      <w:marTop w:val="0"/>
      <w:marBottom w:val="0"/>
      <w:divBdr>
        <w:top w:val="none" w:sz="0" w:space="0" w:color="auto"/>
        <w:left w:val="none" w:sz="0" w:space="0" w:color="auto"/>
        <w:bottom w:val="none" w:sz="0" w:space="0" w:color="auto"/>
        <w:right w:val="none" w:sz="0" w:space="0" w:color="auto"/>
      </w:divBdr>
    </w:div>
    <w:div w:id="70546248">
      <w:bodyDiv w:val="1"/>
      <w:marLeft w:val="0"/>
      <w:marRight w:val="0"/>
      <w:marTop w:val="0"/>
      <w:marBottom w:val="0"/>
      <w:divBdr>
        <w:top w:val="none" w:sz="0" w:space="0" w:color="auto"/>
        <w:left w:val="none" w:sz="0" w:space="0" w:color="auto"/>
        <w:bottom w:val="none" w:sz="0" w:space="0" w:color="auto"/>
        <w:right w:val="none" w:sz="0" w:space="0" w:color="auto"/>
      </w:divBdr>
    </w:div>
    <w:div w:id="89862083">
      <w:bodyDiv w:val="1"/>
      <w:marLeft w:val="0"/>
      <w:marRight w:val="0"/>
      <w:marTop w:val="0"/>
      <w:marBottom w:val="0"/>
      <w:divBdr>
        <w:top w:val="none" w:sz="0" w:space="0" w:color="auto"/>
        <w:left w:val="none" w:sz="0" w:space="0" w:color="auto"/>
        <w:bottom w:val="none" w:sz="0" w:space="0" w:color="auto"/>
        <w:right w:val="none" w:sz="0" w:space="0" w:color="auto"/>
      </w:divBdr>
    </w:div>
    <w:div w:id="118109306">
      <w:bodyDiv w:val="1"/>
      <w:marLeft w:val="0"/>
      <w:marRight w:val="0"/>
      <w:marTop w:val="0"/>
      <w:marBottom w:val="0"/>
      <w:divBdr>
        <w:top w:val="none" w:sz="0" w:space="0" w:color="auto"/>
        <w:left w:val="none" w:sz="0" w:space="0" w:color="auto"/>
        <w:bottom w:val="none" w:sz="0" w:space="0" w:color="auto"/>
        <w:right w:val="none" w:sz="0" w:space="0" w:color="auto"/>
      </w:divBdr>
    </w:div>
    <w:div w:id="148712876">
      <w:bodyDiv w:val="1"/>
      <w:marLeft w:val="0"/>
      <w:marRight w:val="0"/>
      <w:marTop w:val="0"/>
      <w:marBottom w:val="0"/>
      <w:divBdr>
        <w:top w:val="none" w:sz="0" w:space="0" w:color="auto"/>
        <w:left w:val="none" w:sz="0" w:space="0" w:color="auto"/>
        <w:bottom w:val="none" w:sz="0" w:space="0" w:color="auto"/>
        <w:right w:val="none" w:sz="0" w:space="0" w:color="auto"/>
      </w:divBdr>
    </w:div>
    <w:div w:id="152919156">
      <w:bodyDiv w:val="1"/>
      <w:marLeft w:val="0"/>
      <w:marRight w:val="0"/>
      <w:marTop w:val="0"/>
      <w:marBottom w:val="0"/>
      <w:divBdr>
        <w:top w:val="none" w:sz="0" w:space="0" w:color="auto"/>
        <w:left w:val="none" w:sz="0" w:space="0" w:color="auto"/>
        <w:bottom w:val="none" w:sz="0" w:space="0" w:color="auto"/>
        <w:right w:val="none" w:sz="0" w:space="0" w:color="auto"/>
      </w:divBdr>
    </w:div>
    <w:div w:id="165369213">
      <w:bodyDiv w:val="1"/>
      <w:marLeft w:val="0"/>
      <w:marRight w:val="0"/>
      <w:marTop w:val="0"/>
      <w:marBottom w:val="0"/>
      <w:divBdr>
        <w:top w:val="none" w:sz="0" w:space="0" w:color="auto"/>
        <w:left w:val="none" w:sz="0" w:space="0" w:color="auto"/>
        <w:bottom w:val="none" w:sz="0" w:space="0" w:color="auto"/>
        <w:right w:val="none" w:sz="0" w:space="0" w:color="auto"/>
      </w:divBdr>
    </w:div>
    <w:div w:id="171456258">
      <w:bodyDiv w:val="1"/>
      <w:marLeft w:val="0"/>
      <w:marRight w:val="0"/>
      <w:marTop w:val="0"/>
      <w:marBottom w:val="0"/>
      <w:divBdr>
        <w:top w:val="none" w:sz="0" w:space="0" w:color="auto"/>
        <w:left w:val="none" w:sz="0" w:space="0" w:color="auto"/>
        <w:bottom w:val="none" w:sz="0" w:space="0" w:color="auto"/>
        <w:right w:val="none" w:sz="0" w:space="0" w:color="auto"/>
      </w:divBdr>
    </w:div>
    <w:div w:id="188757785">
      <w:bodyDiv w:val="1"/>
      <w:marLeft w:val="0"/>
      <w:marRight w:val="0"/>
      <w:marTop w:val="0"/>
      <w:marBottom w:val="0"/>
      <w:divBdr>
        <w:top w:val="none" w:sz="0" w:space="0" w:color="auto"/>
        <w:left w:val="none" w:sz="0" w:space="0" w:color="auto"/>
        <w:bottom w:val="none" w:sz="0" w:space="0" w:color="auto"/>
        <w:right w:val="none" w:sz="0" w:space="0" w:color="auto"/>
      </w:divBdr>
    </w:div>
    <w:div w:id="190536604">
      <w:bodyDiv w:val="1"/>
      <w:marLeft w:val="0"/>
      <w:marRight w:val="0"/>
      <w:marTop w:val="0"/>
      <w:marBottom w:val="0"/>
      <w:divBdr>
        <w:top w:val="none" w:sz="0" w:space="0" w:color="auto"/>
        <w:left w:val="none" w:sz="0" w:space="0" w:color="auto"/>
        <w:bottom w:val="none" w:sz="0" w:space="0" w:color="auto"/>
        <w:right w:val="none" w:sz="0" w:space="0" w:color="auto"/>
      </w:divBdr>
    </w:div>
    <w:div w:id="199635056">
      <w:bodyDiv w:val="1"/>
      <w:marLeft w:val="0"/>
      <w:marRight w:val="0"/>
      <w:marTop w:val="0"/>
      <w:marBottom w:val="0"/>
      <w:divBdr>
        <w:top w:val="none" w:sz="0" w:space="0" w:color="auto"/>
        <w:left w:val="none" w:sz="0" w:space="0" w:color="auto"/>
        <w:bottom w:val="none" w:sz="0" w:space="0" w:color="auto"/>
        <w:right w:val="none" w:sz="0" w:space="0" w:color="auto"/>
      </w:divBdr>
    </w:div>
    <w:div w:id="209190913">
      <w:bodyDiv w:val="1"/>
      <w:marLeft w:val="0"/>
      <w:marRight w:val="0"/>
      <w:marTop w:val="0"/>
      <w:marBottom w:val="0"/>
      <w:divBdr>
        <w:top w:val="none" w:sz="0" w:space="0" w:color="auto"/>
        <w:left w:val="none" w:sz="0" w:space="0" w:color="auto"/>
        <w:bottom w:val="none" w:sz="0" w:space="0" w:color="auto"/>
        <w:right w:val="none" w:sz="0" w:space="0" w:color="auto"/>
      </w:divBdr>
    </w:div>
    <w:div w:id="233898721">
      <w:bodyDiv w:val="1"/>
      <w:marLeft w:val="0"/>
      <w:marRight w:val="0"/>
      <w:marTop w:val="0"/>
      <w:marBottom w:val="0"/>
      <w:divBdr>
        <w:top w:val="none" w:sz="0" w:space="0" w:color="auto"/>
        <w:left w:val="none" w:sz="0" w:space="0" w:color="auto"/>
        <w:bottom w:val="none" w:sz="0" w:space="0" w:color="auto"/>
        <w:right w:val="none" w:sz="0" w:space="0" w:color="auto"/>
      </w:divBdr>
    </w:div>
    <w:div w:id="245309546">
      <w:bodyDiv w:val="1"/>
      <w:marLeft w:val="0"/>
      <w:marRight w:val="0"/>
      <w:marTop w:val="0"/>
      <w:marBottom w:val="0"/>
      <w:divBdr>
        <w:top w:val="none" w:sz="0" w:space="0" w:color="auto"/>
        <w:left w:val="none" w:sz="0" w:space="0" w:color="auto"/>
        <w:bottom w:val="none" w:sz="0" w:space="0" w:color="auto"/>
        <w:right w:val="none" w:sz="0" w:space="0" w:color="auto"/>
      </w:divBdr>
    </w:div>
    <w:div w:id="250238034">
      <w:bodyDiv w:val="1"/>
      <w:marLeft w:val="0"/>
      <w:marRight w:val="0"/>
      <w:marTop w:val="0"/>
      <w:marBottom w:val="0"/>
      <w:divBdr>
        <w:top w:val="none" w:sz="0" w:space="0" w:color="auto"/>
        <w:left w:val="none" w:sz="0" w:space="0" w:color="auto"/>
        <w:bottom w:val="none" w:sz="0" w:space="0" w:color="auto"/>
        <w:right w:val="none" w:sz="0" w:space="0" w:color="auto"/>
      </w:divBdr>
    </w:div>
    <w:div w:id="263610397">
      <w:bodyDiv w:val="1"/>
      <w:marLeft w:val="0"/>
      <w:marRight w:val="0"/>
      <w:marTop w:val="0"/>
      <w:marBottom w:val="0"/>
      <w:divBdr>
        <w:top w:val="none" w:sz="0" w:space="0" w:color="auto"/>
        <w:left w:val="none" w:sz="0" w:space="0" w:color="auto"/>
        <w:bottom w:val="none" w:sz="0" w:space="0" w:color="auto"/>
        <w:right w:val="none" w:sz="0" w:space="0" w:color="auto"/>
      </w:divBdr>
    </w:div>
    <w:div w:id="272984815">
      <w:bodyDiv w:val="1"/>
      <w:marLeft w:val="0"/>
      <w:marRight w:val="0"/>
      <w:marTop w:val="0"/>
      <w:marBottom w:val="0"/>
      <w:divBdr>
        <w:top w:val="none" w:sz="0" w:space="0" w:color="auto"/>
        <w:left w:val="none" w:sz="0" w:space="0" w:color="auto"/>
        <w:bottom w:val="none" w:sz="0" w:space="0" w:color="auto"/>
        <w:right w:val="none" w:sz="0" w:space="0" w:color="auto"/>
      </w:divBdr>
    </w:div>
    <w:div w:id="276722933">
      <w:bodyDiv w:val="1"/>
      <w:marLeft w:val="0"/>
      <w:marRight w:val="0"/>
      <w:marTop w:val="0"/>
      <w:marBottom w:val="0"/>
      <w:divBdr>
        <w:top w:val="none" w:sz="0" w:space="0" w:color="auto"/>
        <w:left w:val="none" w:sz="0" w:space="0" w:color="auto"/>
        <w:bottom w:val="none" w:sz="0" w:space="0" w:color="auto"/>
        <w:right w:val="none" w:sz="0" w:space="0" w:color="auto"/>
      </w:divBdr>
    </w:div>
    <w:div w:id="316568552">
      <w:bodyDiv w:val="1"/>
      <w:marLeft w:val="0"/>
      <w:marRight w:val="0"/>
      <w:marTop w:val="0"/>
      <w:marBottom w:val="0"/>
      <w:divBdr>
        <w:top w:val="none" w:sz="0" w:space="0" w:color="auto"/>
        <w:left w:val="none" w:sz="0" w:space="0" w:color="auto"/>
        <w:bottom w:val="none" w:sz="0" w:space="0" w:color="auto"/>
        <w:right w:val="none" w:sz="0" w:space="0" w:color="auto"/>
      </w:divBdr>
    </w:div>
    <w:div w:id="327172419">
      <w:bodyDiv w:val="1"/>
      <w:marLeft w:val="0"/>
      <w:marRight w:val="0"/>
      <w:marTop w:val="0"/>
      <w:marBottom w:val="0"/>
      <w:divBdr>
        <w:top w:val="none" w:sz="0" w:space="0" w:color="auto"/>
        <w:left w:val="none" w:sz="0" w:space="0" w:color="auto"/>
        <w:bottom w:val="none" w:sz="0" w:space="0" w:color="auto"/>
        <w:right w:val="none" w:sz="0" w:space="0" w:color="auto"/>
      </w:divBdr>
    </w:div>
    <w:div w:id="331224199">
      <w:bodyDiv w:val="1"/>
      <w:marLeft w:val="0"/>
      <w:marRight w:val="0"/>
      <w:marTop w:val="0"/>
      <w:marBottom w:val="0"/>
      <w:divBdr>
        <w:top w:val="none" w:sz="0" w:space="0" w:color="auto"/>
        <w:left w:val="none" w:sz="0" w:space="0" w:color="auto"/>
        <w:bottom w:val="none" w:sz="0" w:space="0" w:color="auto"/>
        <w:right w:val="none" w:sz="0" w:space="0" w:color="auto"/>
      </w:divBdr>
    </w:div>
    <w:div w:id="334696920">
      <w:bodyDiv w:val="1"/>
      <w:marLeft w:val="0"/>
      <w:marRight w:val="0"/>
      <w:marTop w:val="0"/>
      <w:marBottom w:val="0"/>
      <w:divBdr>
        <w:top w:val="none" w:sz="0" w:space="0" w:color="auto"/>
        <w:left w:val="none" w:sz="0" w:space="0" w:color="auto"/>
        <w:bottom w:val="none" w:sz="0" w:space="0" w:color="auto"/>
        <w:right w:val="none" w:sz="0" w:space="0" w:color="auto"/>
      </w:divBdr>
    </w:div>
    <w:div w:id="342782959">
      <w:bodyDiv w:val="1"/>
      <w:marLeft w:val="0"/>
      <w:marRight w:val="0"/>
      <w:marTop w:val="0"/>
      <w:marBottom w:val="0"/>
      <w:divBdr>
        <w:top w:val="none" w:sz="0" w:space="0" w:color="auto"/>
        <w:left w:val="none" w:sz="0" w:space="0" w:color="auto"/>
        <w:bottom w:val="none" w:sz="0" w:space="0" w:color="auto"/>
        <w:right w:val="none" w:sz="0" w:space="0" w:color="auto"/>
      </w:divBdr>
    </w:div>
    <w:div w:id="350030684">
      <w:bodyDiv w:val="1"/>
      <w:marLeft w:val="0"/>
      <w:marRight w:val="0"/>
      <w:marTop w:val="0"/>
      <w:marBottom w:val="0"/>
      <w:divBdr>
        <w:top w:val="none" w:sz="0" w:space="0" w:color="auto"/>
        <w:left w:val="none" w:sz="0" w:space="0" w:color="auto"/>
        <w:bottom w:val="none" w:sz="0" w:space="0" w:color="auto"/>
        <w:right w:val="none" w:sz="0" w:space="0" w:color="auto"/>
      </w:divBdr>
    </w:div>
    <w:div w:id="363334628">
      <w:bodyDiv w:val="1"/>
      <w:marLeft w:val="0"/>
      <w:marRight w:val="0"/>
      <w:marTop w:val="0"/>
      <w:marBottom w:val="0"/>
      <w:divBdr>
        <w:top w:val="none" w:sz="0" w:space="0" w:color="auto"/>
        <w:left w:val="none" w:sz="0" w:space="0" w:color="auto"/>
        <w:bottom w:val="none" w:sz="0" w:space="0" w:color="auto"/>
        <w:right w:val="none" w:sz="0" w:space="0" w:color="auto"/>
      </w:divBdr>
    </w:div>
    <w:div w:id="396435424">
      <w:bodyDiv w:val="1"/>
      <w:marLeft w:val="0"/>
      <w:marRight w:val="0"/>
      <w:marTop w:val="0"/>
      <w:marBottom w:val="0"/>
      <w:divBdr>
        <w:top w:val="none" w:sz="0" w:space="0" w:color="auto"/>
        <w:left w:val="none" w:sz="0" w:space="0" w:color="auto"/>
        <w:bottom w:val="none" w:sz="0" w:space="0" w:color="auto"/>
        <w:right w:val="none" w:sz="0" w:space="0" w:color="auto"/>
      </w:divBdr>
    </w:div>
    <w:div w:id="419912080">
      <w:bodyDiv w:val="1"/>
      <w:marLeft w:val="0"/>
      <w:marRight w:val="0"/>
      <w:marTop w:val="0"/>
      <w:marBottom w:val="0"/>
      <w:divBdr>
        <w:top w:val="none" w:sz="0" w:space="0" w:color="auto"/>
        <w:left w:val="none" w:sz="0" w:space="0" w:color="auto"/>
        <w:bottom w:val="none" w:sz="0" w:space="0" w:color="auto"/>
        <w:right w:val="none" w:sz="0" w:space="0" w:color="auto"/>
      </w:divBdr>
    </w:div>
    <w:div w:id="426923716">
      <w:bodyDiv w:val="1"/>
      <w:marLeft w:val="0"/>
      <w:marRight w:val="0"/>
      <w:marTop w:val="0"/>
      <w:marBottom w:val="0"/>
      <w:divBdr>
        <w:top w:val="none" w:sz="0" w:space="0" w:color="auto"/>
        <w:left w:val="none" w:sz="0" w:space="0" w:color="auto"/>
        <w:bottom w:val="none" w:sz="0" w:space="0" w:color="auto"/>
        <w:right w:val="none" w:sz="0" w:space="0" w:color="auto"/>
      </w:divBdr>
    </w:div>
    <w:div w:id="429467079">
      <w:bodyDiv w:val="1"/>
      <w:marLeft w:val="0"/>
      <w:marRight w:val="0"/>
      <w:marTop w:val="0"/>
      <w:marBottom w:val="0"/>
      <w:divBdr>
        <w:top w:val="none" w:sz="0" w:space="0" w:color="auto"/>
        <w:left w:val="none" w:sz="0" w:space="0" w:color="auto"/>
        <w:bottom w:val="none" w:sz="0" w:space="0" w:color="auto"/>
        <w:right w:val="none" w:sz="0" w:space="0" w:color="auto"/>
      </w:divBdr>
    </w:div>
    <w:div w:id="434206053">
      <w:bodyDiv w:val="1"/>
      <w:marLeft w:val="0"/>
      <w:marRight w:val="0"/>
      <w:marTop w:val="0"/>
      <w:marBottom w:val="0"/>
      <w:divBdr>
        <w:top w:val="none" w:sz="0" w:space="0" w:color="auto"/>
        <w:left w:val="none" w:sz="0" w:space="0" w:color="auto"/>
        <w:bottom w:val="none" w:sz="0" w:space="0" w:color="auto"/>
        <w:right w:val="none" w:sz="0" w:space="0" w:color="auto"/>
      </w:divBdr>
    </w:div>
    <w:div w:id="435295172">
      <w:bodyDiv w:val="1"/>
      <w:marLeft w:val="0"/>
      <w:marRight w:val="0"/>
      <w:marTop w:val="0"/>
      <w:marBottom w:val="0"/>
      <w:divBdr>
        <w:top w:val="none" w:sz="0" w:space="0" w:color="auto"/>
        <w:left w:val="none" w:sz="0" w:space="0" w:color="auto"/>
        <w:bottom w:val="none" w:sz="0" w:space="0" w:color="auto"/>
        <w:right w:val="none" w:sz="0" w:space="0" w:color="auto"/>
      </w:divBdr>
    </w:div>
    <w:div w:id="436215703">
      <w:bodyDiv w:val="1"/>
      <w:marLeft w:val="0"/>
      <w:marRight w:val="0"/>
      <w:marTop w:val="0"/>
      <w:marBottom w:val="0"/>
      <w:divBdr>
        <w:top w:val="none" w:sz="0" w:space="0" w:color="auto"/>
        <w:left w:val="none" w:sz="0" w:space="0" w:color="auto"/>
        <w:bottom w:val="none" w:sz="0" w:space="0" w:color="auto"/>
        <w:right w:val="none" w:sz="0" w:space="0" w:color="auto"/>
      </w:divBdr>
    </w:div>
    <w:div w:id="438108973">
      <w:bodyDiv w:val="1"/>
      <w:marLeft w:val="0"/>
      <w:marRight w:val="0"/>
      <w:marTop w:val="0"/>
      <w:marBottom w:val="0"/>
      <w:divBdr>
        <w:top w:val="none" w:sz="0" w:space="0" w:color="auto"/>
        <w:left w:val="none" w:sz="0" w:space="0" w:color="auto"/>
        <w:bottom w:val="none" w:sz="0" w:space="0" w:color="auto"/>
        <w:right w:val="none" w:sz="0" w:space="0" w:color="auto"/>
      </w:divBdr>
    </w:div>
    <w:div w:id="441536830">
      <w:bodyDiv w:val="1"/>
      <w:marLeft w:val="0"/>
      <w:marRight w:val="0"/>
      <w:marTop w:val="0"/>
      <w:marBottom w:val="0"/>
      <w:divBdr>
        <w:top w:val="none" w:sz="0" w:space="0" w:color="auto"/>
        <w:left w:val="none" w:sz="0" w:space="0" w:color="auto"/>
        <w:bottom w:val="none" w:sz="0" w:space="0" w:color="auto"/>
        <w:right w:val="none" w:sz="0" w:space="0" w:color="auto"/>
      </w:divBdr>
    </w:div>
    <w:div w:id="487981950">
      <w:bodyDiv w:val="1"/>
      <w:marLeft w:val="0"/>
      <w:marRight w:val="0"/>
      <w:marTop w:val="0"/>
      <w:marBottom w:val="0"/>
      <w:divBdr>
        <w:top w:val="none" w:sz="0" w:space="0" w:color="auto"/>
        <w:left w:val="none" w:sz="0" w:space="0" w:color="auto"/>
        <w:bottom w:val="none" w:sz="0" w:space="0" w:color="auto"/>
        <w:right w:val="none" w:sz="0" w:space="0" w:color="auto"/>
      </w:divBdr>
    </w:div>
    <w:div w:id="491019857">
      <w:bodyDiv w:val="1"/>
      <w:marLeft w:val="0"/>
      <w:marRight w:val="0"/>
      <w:marTop w:val="0"/>
      <w:marBottom w:val="0"/>
      <w:divBdr>
        <w:top w:val="none" w:sz="0" w:space="0" w:color="auto"/>
        <w:left w:val="none" w:sz="0" w:space="0" w:color="auto"/>
        <w:bottom w:val="none" w:sz="0" w:space="0" w:color="auto"/>
        <w:right w:val="none" w:sz="0" w:space="0" w:color="auto"/>
      </w:divBdr>
    </w:div>
    <w:div w:id="496188008">
      <w:bodyDiv w:val="1"/>
      <w:marLeft w:val="0"/>
      <w:marRight w:val="0"/>
      <w:marTop w:val="0"/>
      <w:marBottom w:val="0"/>
      <w:divBdr>
        <w:top w:val="none" w:sz="0" w:space="0" w:color="auto"/>
        <w:left w:val="none" w:sz="0" w:space="0" w:color="auto"/>
        <w:bottom w:val="none" w:sz="0" w:space="0" w:color="auto"/>
        <w:right w:val="none" w:sz="0" w:space="0" w:color="auto"/>
      </w:divBdr>
    </w:div>
    <w:div w:id="510726456">
      <w:bodyDiv w:val="1"/>
      <w:marLeft w:val="0"/>
      <w:marRight w:val="0"/>
      <w:marTop w:val="0"/>
      <w:marBottom w:val="0"/>
      <w:divBdr>
        <w:top w:val="none" w:sz="0" w:space="0" w:color="auto"/>
        <w:left w:val="none" w:sz="0" w:space="0" w:color="auto"/>
        <w:bottom w:val="none" w:sz="0" w:space="0" w:color="auto"/>
        <w:right w:val="none" w:sz="0" w:space="0" w:color="auto"/>
      </w:divBdr>
    </w:div>
    <w:div w:id="521094120">
      <w:bodyDiv w:val="1"/>
      <w:marLeft w:val="0"/>
      <w:marRight w:val="0"/>
      <w:marTop w:val="0"/>
      <w:marBottom w:val="0"/>
      <w:divBdr>
        <w:top w:val="none" w:sz="0" w:space="0" w:color="auto"/>
        <w:left w:val="none" w:sz="0" w:space="0" w:color="auto"/>
        <w:bottom w:val="none" w:sz="0" w:space="0" w:color="auto"/>
        <w:right w:val="none" w:sz="0" w:space="0" w:color="auto"/>
      </w:divBdr>
    </w:div>
    <w:div w:id="522671837">
      <w:bodyDiv w:val="1"/>
      <w:marLeft w:val="0"/>
      <w:marRight w:val="0"/>
      <w:marTop w:val="0"/>
      <w:marBottom w:val="0"/>
      <w:divBdr>
        <w:top w:val="none" w:sz="0" w:space="0" w:color="auto"/>
        <w:left w:val="none" w:sz="0" w:space="0" w:color="auto"/>
        <w:bottom w:val="none" w:sz="0" w:space="0" w:color="auto"/>
        <w:right w:val="none" w:sz="0" w:space="0" w:color="auto"/>
      </w:divBdr>
    </w:div>
    <w:div w:id="530611333">
      <w:bodyDiv w:val="1"/>
      <w:marLeft w:val="0"/>
      <w:marRight w:val="0"/>
      <w:marTop w:val="0"/>
      <w:marBottom w:val="0"/>
      <w:divBdr>
        <w:top w:val="none" w:sz="0" w:space="0" w:color="auto"/>
        <w:left w:val="none" w:sz="0" w:space="0" w:color="auto"/>
        <w:bottom w:val="none" w:sz="0" w:space="0" w:color="auto"/>
        <w:right w:val="none" w:sz="0" w:space="0" w:color="auto"/>
      </w:divBdr>
    </w:div>
    <w:div w:id="530730538">
      <w:bodyDiv w:val="1"/>
      <w:marLeft w:val="0"/>
      <w:marRight w:val="0"/>
      <w:marTop w:val="0"/>
      <w:marBottom w:val="0"/>
      <w:divBdr>
        <w:top w:val="none" w:sz="0" w:space="0" w:color="auto"/>
        <w:left w:val="none" w:sz="0" w:space="0" w:color="auto"/>
        <w:bottom w:val="none" w:sz="0" w:space="0" w:color="auto"/>
        <w:right w:val="none" w:sz="0" w:space="0" w:color="auto"/>
      </w:divBdr>
    </w:div>
    <w:div w:id="533614073">
      <w:bodyDiv w:val="1"/>
      <w:marLeft w:val="0"/>
      <w:marRight w:val="0"/>
      <w:marTop w:val="0"/>
      <w:marBottom w:val="0"/>
      <w:divBdr>
        <w:top w:val="none" w:sz="0" w:space="0" w:color="auto"/>
        <w:left w:val="none" w:sz="0" w:space="0" w:color="auto"/>
        <w:bottom w:val="none" w:sz="0" w:space="0" w:color="auto"/>
        <w:right w:val="none" w:sz="0" w:space="0" w:color="auto"/>
      </w:divBdr>
    </w:div>
    <w:div w:id="533687768">
      <w:bodyDiv w:val="1"/>
      <w:marLeft w:val="0"/>
      <w:marRight w:val="0"/>
      <w:marTop w:val="0"/>
      <w:marBottom w:val="0"/>
      <w:divBdr>
        <w:top w:val="none" w:sz="0" w:space="0" w:color="auto"/>
        <w:left w:val="none" w:sz="0" w:space="0" w:color="auto"/>
        <w:bottom w:val="none" w:sz="0" w:space="0" w:color="auto"/>
        <w:right w:val="none" w:sz="0" w:space="0" w:color="auto"/>
      </w:divBdr>
    </w:div>
    <w:div w:id="539324009">
      <w:bodyDiv w:val="1"/>
      <w:marLeft w:val="0"/>
      <w:marRight w:val="0"/>
      <w:marTop w:val="0"/>
      <w:marBottom w:val="0"/>
      <w:divBdr>
        <w:top w:val="none" w:sz="0" w:space="0" w:color="auto"/>
        <w:left w:val="none" w:sz="0" w:space="0" w:color="auto"/>
        <w:bottom w:val="none" w:sz="0" w:space="0" w:color="auto"/>
        <w:right w:val="none" w:sz="0" w:space="0" w:color="auto"/>
      </w:divBdr>
    </w:div>
    <w:div w:id="542835989">
      <w:bodyDiv w:val="1"/>
      <w:marLeft w:val="0"/>
      <w:marRight w:val="0"/>
      <w:marTop w:val="0"/>
      <w:marBottom w:val="0"/>
      <w:divBdr>
        <w:top w:val="none" w:sz="0" w:space="0" w:color="auto"/>
        <w:left w:val="none" w:sz="0" w:space="0" w:color="auto"/>
        <w:bottom w:val="none" w:sz="0" w:space="0" w:color="auto"/>
        <w:right w:val="none" w:sz="0" w:space="0" w:color="auto"/>
      </w:divBdr>
    </w:div>
    <w:div w:id="553275189">
      <w:bodyDiv w:val="1"/>
      <w:marLeft w:val="0"/>
      <w:marRight w:val="0"/>
      <w:marTop w:val="0"/>
      <w:marBottom w:val="0"/>
      <w:divBdr>
        <w:top w:val="none" w:sz="0" w:space="0" w:color="auto"/>
        <w:left w:val="none" w:sz="0" w:space="0" w:color="auto"/>
        <w:bottom w:val="none" w:sz="0" w:space="0" w:color="auto"/>
        <w:right w:val="none" w:sz="0" w:space="0" w:color="auto"/>
      </w:divBdr>
    </w:div>
    <w:div w:id="555119015">
      <w:bodyDiv w:val="1"/>
      <w:marLeft w:val="0"/>
      <w:marRight w:val="0"/>
      <w:marTop w:val="0"/>
      <w:marBottom w:val="0"/>
      <w:divBdr>
        <w:top w:val="none" w:sz="0" w:space="0" w:color="auto"/>
        <w:left w:val="none" w:sz="0" w:space="0" w:color="auto"/>
        <w:bottom w:val="none" w:sz="0" w:space="0" w:color="auto"/>
        <w:right w:val="none" w:sz="0" w:space="0" w:color="auto"/>
      </w:divBdr>
    </w:div>
    <w:div w:id="571432775">
      <w:bodyDiv w:val="1"/>
      <w:marLeft w:val="0"/>
      <w:marRight w:val="0"/>
      <w:marTop w:val="0"/>
      <w:marBottom w:val="0"/>
      <w:divBdr>
        <w:top w:val="none" w:sz="0" w:space="0" w:color="auto"/>
        <w:left w:val="none" w:sz="0" w:space="0" w:color="auto"/>
        <w:bottom w:val="none" w:sz="0" w:space="0" w:color="auto"/>
        <w:right w:val="none" w:sz="0" w:space="0" w:color="auto"/>
      </w:divBdr>
    </w:div>
    <w:div w:id="583607287">
      <w:bodyDiv w:val="1"/>
      <w:marLeft w:val="0"/>
      <w:marRight w:val="0"/>
      <w:marTop w:val="0"/>
      <w:marBottom w:val="0"/>
      <w:divBdr>
        <w:top w:val="none" w:sz="0" w:space="0" w:color="auto"/>
        <w:left w:val="none" w:sz="0" w:space="0" w:color="auto"/>
        <w:bottom w:val="none" w:sz="0" w:space="0" w:color="auto"/>
        <w:right w:val="none" w:sz="0" w:space="0" w:color="auto"/>
      </w:divBdr>
    </w:div>
    <w:div w:id="603271814">
      <w:bodyDiv w:val="1"/>
      <w:marLeft w:val="0"/>
      <w:marRight w:val="0"/>
      <w:marTop w:val="0"/>
      <w:marBottom w:val="0"/>
      <w:divBdr>
        <w:top w:val="none" w:sz="0" w:space="0" w:color="auto"/>
        <w:left w:val="none" w:sz="0" w:space="0" w:color="auto"/>
        <w:bottom w:val="none" w:sz="0" w:space="0" w:color="auto"/>
        <w:right w:val="none" w:sz="0" w:space="0" w:color="auto"/>
      </w:divBdr>
    </w:div>
    <w:div w:id="607855008">
      <w:bodyDiv w:val="1"/>
      <w:marLeft w:val="0"/>
      <w:marRight w:val="0"/>
      <w:marTop w:val="0"/>
      <w:marBottom w:val="0"/>
      <w:divBdr>
        <w:top w:val="none" w:sz="0" w:space="0" w:color="auto"/>
        <w:left w:val="none" w:sz="0" w:space="0" w:color="auto"/>
        <w:bottom w:val="none" w:sz="0" w:space="0" w:color="auto"/>
        <w:right w:val="none" w:sz="0" w:space="0" w:color="auto"/>
      </w:divBdr>
    </w:div>
    <w:div w:id="618604190">
      <w:bodyDiv w:val="1"/>
      <w:marLeft w:val="0"/>
      <w:marRight w:val="0"/>
      <w:marTop w:val="0"/>
      <w:marBottom w:val="0"/>
      <w:divBdr>
        <w:top w:val="none" w:sz="0" w:space="0" w:color="auto"/>
        <w:left w:val="none" w:sz="0" w:space="0" w:color="auto"/>
        <w:bottom w:val="none" w:sz="0" w:space="0" w:color="auto"/>
        <w:right w:val="none" w:sz="0" w:space="0" w:color="auto"/>
      </w:divBdr>
    </w:div>
    <w:div w:id="625047704">
      <w:bodyDiv w:val="1"/>
      <w:marLeft w:val="0"/>
      <w:marRight w:val="0"/>
      <w:marTop w:val="0"/>
      <w:marBottom w:val="0"/>
      <w:divBdr>
        <w:top w:val="none" w:sz="0" w:space="0" w:color="auto"/>
        <w:left w:val="none" w:sz="0" w:space="0" w:color="auto"/>
        <w:bottom w:val="none" w:sz="0" w:space="0" w:color="auto"/>
        <w:right w:val="none" w:sz="0" w:space="0" w:color="auto"/>
      </w:divBdr>
    </w:div>
    <w:div w:id="626544676">
      <w:bodyDiv w:val="1"/>
      <w:marLeft w:val="0"/>
      <w:marRight w:val="0"/>
      <w:marTop w:val="0"/>
      <w:marBottom w:val="0"/>
      <w:divBdr>
        <w:top w:val="none" w:sz="0" w:space="0" w:color="auto"/>
        <w:left w:val="none" w:sz="0" w:space="0" w:color="auto"/>
        <w:bottom w:val="none" w:sz="0" w:space="0" w:color="auto"/>
        <w:right w:val="none" w:sz="0" w:space="0" w:color="auto"/>
      </w:divBdr>
    </w:div>
    <w:div w:id="636379882">
      <w:bodyDiv w:val="1"/>
      <w:marLeft w:val="0"/>
      <w:marRight w:val="0"/>
      <w:marTop w:val="0"/>
      <w:marBottom w:val="0"/>
      <w:divBdr>
        <w:top w:val="none" w:sz="0" w:space="0" w:color="auto"/>
        <w:left w:val="none" w:sz="0" w:space="0" w:color="auto"/>
        <w:bottom w:val="none" w:sz="0" w:space="0" w:color="auto"/>
        <w:right w:val="none" w:sz="0" w:space="0" w:color="auto"/>
      </w:divBdr>
    </w:div>
    <w:div w:id="637028099">
      <w:bodyDiv w:val="1"/>
      <w:marLeft w:val="0"/>
      <w:marRight w:val="0"/>
      <w:marTop w:val="0"/>
      <w:marBottom w:val="0"/>
      <w:divBdr>
        <w:top w:val="none" w:sz="0" w:space="0" w:color="auto"/>
        <w:left w:val="none" w:sz="0" w:space="0" w:color="auto"/>
        <w:bottom w:val="none" w:sz="0" w:space="0" w:color="auto"/>
        <w:right w:val="none" w:sz="0" w:space="0" w:color="auto"/>
      </w:divBdr>
    </w:div>
    <w:div w:id="642390026">
      <w:bodyDiv w:val="1"/>
      <w:marLeft w:val="0"/>
      <w:marRight w:val="0"/>
      <w:marTop w:val="0"/>
      <w:marBottom w:val="0"/>
      <w:divBdr>
        <w:top w:val="none" w:sz="0" w:space="0" w:color="auto"/>
        <w:left w:val="none" w:sz="0" w:space="0" w:color="auto"/>
        <w:bottom w:val="none" w:sz="0" w:space="0" w:color="auto"/>
        <w:right w:val="none" w:sz="0" w:space="0" w:color="auto"/>
      </w:divBdr>
    </w:div>
    <w:div w:id="647243460">
      <w:bodyDiv w:val="1"/>
      <w:marLeft w:val="0"/>
      <w:marRight w:val="0"/>
      <w:marTop w:val="0"/>
      <w:marBottom w:val="0"/>
      <w:divBdr>
        <w:top w:val="none" w:sz="0" w:space="0" w:color="auto"/>
        <w:left w:val="none" w:sz="0" w:space="0" w:color="auto"/>
        <w:bottom w:val="none" w:sz="0" w:space="0" w:color="auto"/>
        <w:right w:val="none" w:sz="0" w:space="0" w:color="auto"/>
      </w:divBdr>
    </w:div>
    <w:div w:id="648703759">
      <w:bodyDiv w:val="1"/>
      <w:marLeft w:val="0"/>
      <w:marRight w:val="0"/>
      <w:marTop w:val="0"/>
      <w:marBottom w:val="0"/>
      <w:divBdr>
        <w:top w:val="none" w:sz="0" w:space="0" w:color="auto"/>
        <w:left w:val="none" w:sz="0" w:space="0" w:color="auto"/>
        <w:bottom w:val="none" w:sz="0" w:space="0" w:color="auto"/>
        <w:right w:val="none" w:sz="0" w:space="0" w:color="auto"/>
      </w:divBdr>
    </w:div>
    <w:div w:id="650057523">
      <w:bodyDiv w:val="1"/>
      <w:marLeft w:val="0"/>
      <w:marRight w:val="0"/>
      <w:marTop w:val="0"/>
      <w:marBottom w:val="0"/>
      <w:divBdr>
        <w:top w:val="none" w:sz="0" w:space="0" w:color="auto"/>
        <w:left w:val="none" w:sz="0" w:space="0" w:color="auto"/>
        <w:bottom w:val="none" w:sz="0" w:space="0" w:color="auto"/>
        <w:right w:val="none" w:sz="0" w:space="0" w:color="auto"/>
      </w:divBdr>
    </w:div>
    <w:div w:id="656961792">
      <w:bodyDiv w:val="1"/>
      <w:marLeft w:val="0"/>
      <w:marRight w:val="0"/>
      <w:marTop w:val="0"/>
      <w:marBottom w:val="0"/>
      <w:divBdr>
        <w:top w:val="none" w:sz="0" w:space="0" w:color="auto"/>
        <w:left w:val="none" w:sz="0" w:space="0" w:color="auto"/>
        <w:bottom w:val="none" w:sz="0" w:space="0" w:color="auto"/>
        <w:right w:val="none" w:sz="0" w:space="0" w:color="auto"/>
      </w:divBdr>
    </w:div>
    <w:div w:id="669991240">
      <w:bodyDiv w:val="1"/>
      <w:marLeft w:val="0"/>
      <w:marRight w:val="0"/>
      <w:marTop w:val="0"/>
      <w:marBottom w:val="0"/>
      <w:divBdr>
        <w:top w:val="none" w:sz="0" w:space="0" w:color="auto"/>
        <w:left w:val="none" w:sz="0" w:space="0" w:color="auto"/>
        <w:bottom w:val="none" w:sz="0" w:space="0" w:color="auto"/>
        <w:right w:val="none" w:sz="0" w:space="0" w:color="auto"/>
      </w:divBdr>
    </w:div>
    <w:div w:id="693963528">
      <w:bodyDiv w:val="1"/>
      <w:marLeft w:val="0"/>
      <w:marRight w:val="0"/>
      <w:marTop w:val="0"/>
      <w:marBottom w:val="0"/>
      <w:divBdr>
        <w:top w:val="none" w:sz="0" w:space="0" w:color="auto"/>
        <w:left w:val="none" w:sz="0" w:space="0" w:color="auto"/>
        <w:bottom w:val="none" w:sz="0" w:space="0" w:color="auto"/>
        <w:right w:val="none" w:sz="0" w:space="0" w:color="auto"/>
      </w:divBdr>
    </w:div>
    <w:div w:id="707685884">
      <w:bodyDiv w:val="1"/>
      <w:marLeft w:val="0"/>
      <w:marRight w:val="0"/>
      <w:marTop w:val="0"/>
      <w:marBottom w:val="0"/>
      <w:divBdr>
        <w:top w:val="none" w:sz="0" w:space="0" w:color="auto"/>
        <w:left w:val="none" w:sz="0" w:space="0" w:color="auto"/>
        <w:bottom w:val="none" w:sz="0" w:space="0" w:color="auto"/>
        <w:right w:val="none" w:sz="0" w:space="0" w:color="auto"/>
      </w:divBdr>
    </w:div>
    <w:div w:id="712578531">
      <w:bodyDiv w:val="1"/>
      <w:marLeft w:val="0"/>
      <w:marRight w:val="0"/>
      <w:marTop w:val="0"/>
      <w:marBottom w:val="0"/>
      <w:divBdr>
        <w:top w:val="none" w:sz="0" w:space="0" w:color="auto"/>
        <w:left w:val="none" w:sz="0" w:space="0" w:color="auto"/>
        <w:bottom w:val="none" w:sz="0" w:space="0" w:color="auto"/>
        <w:right w:val="none" w:sz="0" w:space="0" w:color="auto"/>
      </w:divBdr>
    </w:div>
    <w:div w:id="745542280">
      <w:bodyDiv w:val="1"/>
      <w:marLeft w:val="0"/>
      <w:marRight w:val="0"/>
      <w:marTop w:val="0"/>
      <w:marBottom w:val="0"/>
      <w:divBdr>
        <w:top w:val="none" w:sz="0" w:space="0" w:color="auto"/>
        <w:left w:val="none" w:sz="0" w:space="0" w:color="auto"/>
        <w:bottom w:val="none" w:sz="0" w:space="0" w:color="auto"/>
        <w:right w:val="none" w:sz="0" w:space="0" w:color="auto"/>
      </w:divBdr>
    </w:div>
    <w:div w:id="749619078">
      <w:bodyDiv w:val="1"/>
      <w:marLeft w:val="0"/>
      <w:marRight w:val="0"/>
      <w:marTop w:val="0"/>
      <w:marBottom w:val="0"/>
      <w:divBdr>
        <w:top w:val="none" w:sz="0" w:space="0" w:color="auto"/>
        <w:left w:val="none" w:sz="0" w:space="0" w:color="auto"/>
        <w:bottom w:val="none" w:sz="0" w:space="0" w:color="auto"/>
        <w:right w:val="none" w:sz="0" w:space="0" w:color="auto"/>
      </w:divBdr>
    </w:div>
    <w:div w:id="756169525">
      <w:bodyDiv w:val="1"/>
      <w:marLeft w:val="0"/>
      <w:marRight w:val="0"/>
      <w:marTop w:val="0"/>
      <w:marBottom w:val="0"/>
      <w:divBdr>
        <w:top w:val="none" w:sz="0" w:space="0" w:color="auto"/>
        <w:left w:val="none" w:sz="0" w:space="0" w:color="auto"/>
        <w:bottom w:val="none" w:sz="0" w:space="0" w:color="auto"/>
        <w:right w:val="none" w:sz="0" w:space="0" w:color="auto"/>
      </w:divBdr>
    </w:div>
    <w:div w:id="762263938">
      <w:bodyDiv w:val="1"/>
      <w:marLeft w:val="0"/>
      <w:marRight w:val="0"/>
      <w:marTop w:val="0"/>
      <w:marBottom w:val="0"/>
      <w:divBdr>
        <w:top w:val="none" w:sz="0" w:space="0" w:color="auto"/>
        <w:left w:val="none" w:sz="0" w:space="0" w:color="auto"/>
        <w:bottom w:val="none" w:sz="0" w:space="0" w:color="auto"/>
        <w:right w:val="none" w:sz="0" w:space="0" w:color="auto"/>
      </w:divBdr>
    </w:div>
    <w:div w:id="773523159">
      <w:bodyDiv w:val="1"/>
      <w:marLeft w:val="0"/>
      <w:marRight w:val="0"/>
      <w:marTop w:val="0"/>
      <w:marBottom w:val="0"/>
      <w:divBdr>
        <w:top w:val="none" w:sz="0" w:space="0" w:color="auto"/>
        <w:left w:val="none" w:sz="0" w:space="0" w:color="auto"/>
        <w:bottom w:val="none" w:sz="0" w:space="0" w:color="auto"/>
        <w:right w:val="none" w:sz="0" w:space="0" w:color="auto"/>
      </w:divBdr>
    </w:div>
    <w:div w:id="790629688">
      <w:bodyDiv w:val="1"/>
      <w:marLeft w:val="0"/>
      <w:marRight w:val="0"/>
      <w:marTop w:val="0"/>
      <w:marBottom w:val="0"/>
      <w:divBdr>
        <w:top w:val="none" w:sz="0" w:space="0" w:color="auto"/>
        <w:left w:val="none" w:sz="0" w:space="0" w:color="auto"/>
        <w:bottom w:val="none" w:sz="0" w:space="0" w:color="auto"/>
        <w:right w:val="none" w:sz="0" w:space="0" w:color="auto"/>
      </w:divBdr>
    </w:div>
    <w:div w:id="794102674">
      <w:bodyDiv w:val="1"/>
      <w:marLeft w:val="0"/>
      <w:marRight w:val="0"/>
      <w:marTop w:val="0"/>
      <w:marBottom w:val="0"/>
      <w:divBdr>
        <w:top w:val="none" w:sz="0" w:space="0" w:color="auto"/>
        <w:left w:val="none" w:sz="0" w:space="0" w:color="auto"/>
        <w:bottom w:val="none" w:sz="0" w:space="0" w:color="auto"/>
        <w:right w:val="none" w:sz="0" w:space="0" w:color="auto"/>
      </w:divBdr>
    </w:div>
    <w:div w:id="818425030">
      <w:bodyDiv w:val="1"/>
      <w:marLeft w:val="0"/>
      <w:marRight w:val="0"/>
      <w:marTop w:val="0"/>
      <w:marBottom w:val="0"/>
      <w:divBdr>
        <w:top w:val="none" w:sz="0" w:space="0" w:color="auto"/>
        <w:left w:val="none" w:sz="0" w:space="0" w:color="auto"/>
        <w:bottom w:val="none" w:sz="0" w:space="0" w:color="auto"/>
        <w:right w:val="none" w:sz="0" w:space="0" w:color="auto"/>
      </w:divBdr>
    </w:div>
    <w:div w:id="845291609">
      <w:bodyDiv w:val="1"/>
      <w:marLeft w:val="0"/>
      <w:marRight w:val="0"/>
      <w:marTop w:val="0"/>
      <w:marBottom w:val="0"/>
      <w:divBdr>
        <w:top w:val="none" w:sz="0" w:space="0" w:color="auto"/>
        <w:left w:val="none" w:sz="0" w:space="0" w:color="auto"/>
        <w:bottom w:val="none" w:sz="0" w:space="0" w:color="auto"/>
        <w:right w:val="none" w:sz="0" w:space="0" w:color="auto"/>
      </w:divBdr>
    </w:div>
    <w:div w:id="870535256">
      <w:bodyDiv w:val="1"/>
      <w:marLeft w:val="0"/>
      <w:marRight w:val="0"/>
      <w:marTop w:val="0"/>
      <w:marBottom w:val="0"/>
      <w:divBdr>
        <w:top w:val="none" w:sz="0" w:space="0" w:color="auto"/>
        <w:left w:val="none" w:sz="0" w:space="0" w:color="auto"/>
        <w:bottom w:val="none" w:sz="0" w:space="0" w:color="auto"/>
        <w:right w:val="none" w:sz="0" w:space="0" w:color="auto"/>
      </w:divBdr>
    </w:div>
    <w:div w:id="880897727">
      <w:bodyDiv w:val="1"/>
      <w:marLeft w:val="0"/>
      <w:marRight w:val="0"/>
      <w:marTop w:val="0"/>
      <w:marBottom w:val="0"/>
      <w:divBdr>
        <w:top w:val="none" w:sz="0" w:space="0" w:color="auto"/>
        <w:left w:val="none" w:sz="0" w:space="0" w:color="auto"/>
        <w:bottom w:val="none" w:sz="0" w:space="0" w:color="auto"/>
        <w:right w:val="none" w:sz="0" w:space="0" w:color="auto"/>
      </w:divBdr>
    </w:div>
    <w:div w:id="888497008">
      <w:bodyDiv w:val="1"/>
      <w:marLeft w:val="0"/>
      <w:marRight w:val="0"/>
      <w:marTop w:val="0"/>
      <w:marBottom w:val="0"/>
      <w:divBdr>
        <w:top w:val="none" w:sz="0" w:space="0" w:color="auto"/>
        <w:left w:val="none" w:sz="0" w:space="0" w:color="auto"/>
        <w:bottom w:val="none" w:sz="0" w:space="0" w:color="auto"/>
        <w:right w:val="none" w:sz="0" w:space="0" w:color="auto"/>
      </w:divBdr>
    </w:div>
    <w:div w:id="891774067">
      <w:bodyDiv w:val="1"/>
      <w:marLeft w:val="0"/>
      <w:marRight w:val="0"/>
      <w:marTop w:val="0"/>
      <w:marBottom w:val="0"/>
      <w:divBdr>
        <w:top w:val="none" w:sz="0" w:space="0" w:color="auto"/>
        <w:left w:val="none" w:sz="0" w:space="0" w:color="auto"/>
        <w:bottom w:val="none" w:sz="0" w:space="0" w:color="auto"/>
        <w:right w:val="none" w:sz="0" w:space="0" w:color="auto"/>
      </w:divBdr>
    </w:div>
    <w:div w:id="898787159">
      <w:bodyDiv w:val="1"/>
      <w:marLeft w:val="0"/>
      <w:marRight w:val="0"/>
      <w:marTop w:val="0"/>
      <w:marBottom w:val="0"/>
      <w:divBdr>
        <w:top w:val="none" w:sz="0" w:space="0" w:color="auto"/>
        <w:left w:val="none" w:sz="0" w:space="0" w:color="auto"/>
        <w:bottom w:val="none" w:sz="0" w:space="0" w:color="auto"/>
        <w:right w:val="none" w:sz="0" w:space="0" w:color="auto"/>
      </w:divBdr>
    </w:div>
    <w:div w:id="901670631">
      <w:bodyDiv w:val="1"/>
      <w:marLeft w:val="0"/>
      <w:marRight w:val="0"/>
      <w:marTop w:val="0"/>
      <w:marBottom w:val="0"/>
      <w:divBdr>
        <w:top w:val="none" w:sz="0" w:space="0" w:color="auto"/>
        <w:left w:val="none" w:sz="0" w:space="0" w:color="auto"/>
        <w:bottom w:val="none" w:sz="0" w:space="0" w:color="auto"/>
        <w:right w:val="none" w:sz="0" w:space="0" w:color="auto"/>
      </w:divBdr>
    </w:div>
    <w:div w:id="908616926">
      <w:bodyDiv w:val="1"/>
      <w:marLeft w:val="0"/>
      <w:marRight w:val="0"/>
      <w:marTop w:val="0"/>
      <w:marBottom w:val="0"/>
      <w:divBdr>
        <w:top w:val="none" w:sz="0" w:space="0" w:color="auto"/>
        <w:left w:val="none" w:sz="0" w:space="0" w:color="auto"/>
        <w:bottom w:val="none" w:sz="0" w:space="0" w:color="auto"/>
        <w:right w:val="none" w:sz="0" w:space="0" w:color="auto"/>
      </w:divBdr>
    </w:div>
    <w:div w:id="909077206">
      <w:bodyDiv w:val="1"/>
      <w:marLeft w:val="0"/>
      <w:marRight w:val="0"/>
      <w:marTop w:val="0"/>
      <w:marBottom w:val="0"/>
      <w:divBdr>
        <w:top w:val="none" w:sz="0" w:space="0" w:color="auto"/>
        <w:left w:val="none" w:sz="0" w:space="0" w:color="auto"/>
        <w:bottom w:val="none" w:sz="0" w:space="0" w:color="auto"/>
        <w:right w:val="none" w:sz="0" w:space="0" w:color="auto"/>
      </w:divBdr>
    </w:div>
    <w:div w:id="914121793">
      <w:bodyDiv w:val="1"/>
      <w:marLeft w:val="0"/>
      <w:marRight w:val="0"/>
      <w:marTop w:val="0"/>
      <w:marBottom w:val="0"/>
      <w:divBdr>
        <w:top w:val="none" w:sz="0" w:space="0" w:color="auto"/>
        <w:left w:val="none" w:sz="0" w:space="0" w:color="auto"/>
        <w:bottom w:val="none" w:sz="0" w:space="0" w:color="auto"/>
        <w:right w:val="none" w:sz="0" w:space="0" w:color="auto"/>
      </w:divBdr>
    </w:div>
    <w:div w:id="916937580">
      <w:bodyDiv w:val="1"/>
      <w:marLeft w:val="0"/>
      <w:marRight w:val="0"/>
      <w:marTop w:val="0"/>
      <w:marBottom w:val="0"/>
      <w:divBdr>
        <w:top w:val="none" w:sz="0" w:space="0" w:color="auto"/>
        <w:left w:val="none" w:sz="0" w:space="0" w:color="auto"/>
        <w:bottom w:val="none" w:sz="0" w:space="0" w:color="auto"/>
        <w:right w:val="none" w:sz="0" w:space="0" w:color="auto"/>
      </w:divBdr>
    </w:div>
    <w:div w:id="917716184">
      <w:bodyDiv w:val="1"/>
      <w:marLeft w:val="0"/>
      <w:marRight w:val="0"/>
      <w:marTop w:val="0"/>
      <w:marBottom w:val="0"/>
      <w:divBdr>
        <w:top w:val="none" w:sz="0" w:space="0" w:color="auto"/>
        <w:left w:val="none" w:sz="0" w:space="0" w:color="auto"/>
        <w:bottom w:val="none" w:sz="0" w:space="0" w:color="auto"/>
        <w:right w:val="none" w:sz="0" w:space="0" w:color="auto"/>
      </w:divBdr>
    </w:div>
    <w:div w:id="921985669">
      <w:bodyDiv w:val="1"/>
      <w:marLeft w:val="0"/>
      <w:marRight w:val="0"/>
      <w:marTop w:val="0"/>
      <w:marBottom w:val="0"/>
      <w:divBdr>
        <w:top w:val="none" w:sz="0" w:space="0" w:color="auto"/>
        <w:left w:val="none" w:sz="0" w:space="0" w:color="auto"/>
        <w:bottom w:val="none" w:sz="0" w:space="0" w:color="auto"/>
        <w:right w:val="none" w:sz="0" w:space="0" w:color="auto"/>
      </w:divBdr>
    </w:div>
    <w:div w:id="935214621">
      <w:bodyDiv w:val="1"/>
      <w:marLeft w:val="0"/>
      <w:marRight w:val="0"/>
      <w:marTop w:val="0"/>
      <w:marBottom w:val="0"/>
      <w:divBdr>
        <w:top w:val="none" w:sz="0" w:space="0" w:color="auto"/>
        <w:left w:val="none" w:sz="0" w:space="0" w:color="auto"/>
        <w:bottom w:val="none" w:sz="0" w:space="0" w:color="auto"/>
        <w:right w:val="none" w:sz="0" w:space="0" w:color="auto"/>
      </w:divBdr>
    </w:div>
    <w:div w:id="936524737">
      <w:bodyDiv w:val="1"/>
      <w:marLeft w:val="0"/>
      <w:marRight w:val="0"/>
      <w:marTop w:val="0"/>
      <w:marBottom w:val="0"/>
      <w:divBdr>
        <w:top w:val="none" w:sz="0" w:space="0" w:color="auto"/>
        <w:left w:val="none" w:sz="0" w:space="0" w:color="auto"/>
        <w:bottom w:val="none" w:sz="0" w:space="0" w:color="auto"/>
        <w:right w:val="none" w:sz="0" w:space="0" w:color="auto"/>
      </w:divBdr>
    </w:div>
    <w:div w:id="943924310">
      <w:bodyDiv w:val="1"/>
      <w:marLeft w:val="0"/>
      <w:marRight w:val="0"/>
      <w:marTop w:val="0"/>
      <w:marBottom w:val="0"/>
      <w:divBdr>
        <w:top w:val="none" w:sz="0" w:space="0" w:color="auto"/>
        <w:left w:val="none" w:sz="0" w:space="0" w:color="auto"/>
        <w:bottom w:val="none" w:sz="0" w:space="0" w:color="auto"/>
        <w:right w:val="none" w:sz="0" w:space="0" w:color="auto"/>
      </w:divBdr>
    </w:div>
    <w:div w:id="952516263">
      <w:bodyDiv w:val="1"/>
      <w:marLeft w:val="0"/>
      <w:marRight w:val="0"/>
      <w:marTop w:val="0"/>
      <w:marBottom w:val="0"/>
      <w:divBdr>
        <w:top w:val="none" w:sz="0" w:space="0" w:color="auto"/>
        <w:left w:val="none" w:sz="0" w:space="0" w:color="auto"/>
        <w:bottom w:val="none" w:sz="0" w:space="0" w:color="auto"/>
        <w:right w:val="none" w:sz="0" w:space="0" w:color="auto"/>
      </w:divBdr>
    </w:div>
    <w:div w:id="956066336">
      <w:bodyDiv w:val="1"/>
      <w:marLeft w:val="0"/>
      <w:marRight w:val="0"/>
      <w:marTop w:val="0"/>
      <w:marBottom w:val="0"/>
      <w:divBdr>
        <w:top w:val="none" w:sz="0" w:space="0" w:color="auto"/>
        <w:left w:val="none" w:sz="0" w:space="0" w:color="auto"/>
        <w:bottom w:val="none" w:sz="0" w:space="0" w:color="auto"/>
        <w:right w:val="none" w:sz="0" w:space="0" w:color="auto"/>
      </w:divBdr>
    </w:div>
    <w:div w:id="960308726">
      <w:bodyDiv w:val="1"/>
      <w:marLeft w:val="0"/>
      <w:marRight w:val="0"/>
      <w:marTop w:val="0"/>
      <w:marBottom w:val="0"/>
      <w:divBdr>
        <w:top w:val="none" w:sz="0" w:space="0" w:color="auto"/>
        <w:left w:val="none" w:sz="0" w:space="0" w:color="auto"/>
        <w:bottom w:val="none" w:sz="0" w:space="0" w:color="auto"/>
        <w:right w:val="none" w:sz="0" w:space="0" w:color="auto"/>
      </w:divBdr>
    </w:div>
    <w:div w:id="970670895">
      <w:bodyDiv w:val="1"/>
      <w:marLeft w:val="0"/>
      <w:marRight w:val="0"/>
      <w:marTop w:val="0"/>
      <w:marBottom w:val="0"/>
      <w:divBdr>
        <w:top w:val="none" w:sz="0" w:space="0" w:color="auto"/>
        <w:left w:val="none" w:sz="0" w:space="0" w:color="auto"/>
        <w:bottom w:val="none" w:sz="0" w:space="0" w:color="auto"/>
        <w:right w:val="none" w:sz="0" w:space="0" w:color="auto"/>
      </w:divBdr>
    </w:div>
    <w:div w:id="975648522">
      <w:bodyDiv w:val="1"/>
      <w:marLeft w:val="0"/>
      <w:marRight w:val="0"/>
      <w:marTop w:val="0"/>
      <w:marBottom w:val="0"/>
      <w:divBdr>
        <w:top w:val="none" w:sz="0" w:space="0" w:color="auto"/>
        <w:left w:val="none" w:sz="0" w:space="0" w:color="auto"/>
        <w:bottom w:val="none" w:sz="0" w:space="0" w:color="auto"/>
        <w:right w:val="none" w:sz="0" w:space="0" w:color="auto"/>
      </w:divBdr>
    </w:div>
    <w:div w:id="985553771">
      <w:bodyDiv w:val="1"/>
      <w:marLeft w:val="0"/>
      <w:marRight w:val="0"/>
      <w:marTop w:val="0"/>
      <w:marBottom w:val="0"/>
      <w:divBdr>
        <w:top w:val="none" w:sz="0" w:space="0" w:color="auto"/>
        <w:left w:val="none" w:sz="0" w:space="0" w:color="auto"/>
        <w:bottom w:val="none" w:sz="0" w:space="0" w:color="auto"/>
        <w:right w:val="none" w:sz="0" w:space="0" w:color="auto"/>
      </w:divBdr>
    </w:div>
    <w:div w:id="987780315">
      <w:bodyDiv w:val="1"/>
      <w:marLeft w:val="0"/>
      <w:marRight w:val="0"/>
      <w:marTop w:val="0"/>
      <w:marBottom w:val="0"/>
      <w:divBdr>
        <w:top w:val="none" w:sz="0" w:space="0" w:color="auto"/>
        <w:left w:val="none" w:sz="0" w:space="0" w:color="auto"/>
        <w:bottom w:val="none" w:sz="0" w:space="0" w:color="auto"/>
        <w:right w:val="none" w:sz="0" w:space="0" w:color="auto"/>
      </w:divBdr>
    </w:div>
    <w:div w:id="993752077">
      <w:bodyDiv w:val="1"/>
      <w:marLeft w:val="0"/>
      <w:marRight w:val="0"/>
      <w:marTop w:val="0"/>
      <w:marBottom w:val="0"/>
      <w:divBdr>
        <w:top w:val="none" w:sz="0" w:space="0" w:color="auto"/>
        <w:left w:val="none" w:sz="0" w:space="0" w:color="auto"/>
        <w:bottom w:val="none" w:sz="0" w:space="0" w:color="auto"/>
        <w:right w:val="none" w:sz="0" w:space="0" w:color="auto"/>
      </w:divBdr>
    </w:div>
    <w:div w:id="998730252">
      <w:bodyDiv w:val="1"/>
      <w:marLeft w:val="0"/>
      <w:marRight w:val="0"/>
      <w:marTop w:val="0"/>
      <w:marBottom w:val="0"/>
      <w:divBdr>
        <w:top w:val="none" w:sz="0" w:space="0" w:color="auto"/>
        <w:left w:val="none" w:sz="0" w:space="0" w:color="auto"/>
        <w:bottom w:val="none" w:sz="0" w:space="0" w:color="auto"/>
        <w:right w:val="none" w:sz="0" w:space="0" w:color="auto"/>
      </w:divBdr>
    </w:div>
    <w:div w:id="1011252111">
      <w:bodyDiv w:val="1"/>
      <w:marLeft w:val="0"/>
      <w:marRight w:val="0"/>
      <w:marTop w:val="0"/>
      <w:marBottom w:val="0"/>
      <w:divBdr>
        <w:top w:val="none" w:sz="0" w:space="0" w:color="auto"/>
        <w:left w:val="none" w:sz="0" w:space="0" w:color="auto"/>
        <w:bottom w:val="none" w:sz="0" w:space="0" w:color="auto"/>
        <w:right w:val="none" w:sz="0" w:space="0" w:color="auto"/>
      </w:divBdr>
    </w:div>
    <w:div w:id="1014265558">
      <w:bodyDiv w:val="1"/>
      <w:marLeft w:val="0"/>
      <w:marRight w:val="0"/>
      <w:marTop w:val="0"/>
      <w:marBottom w:val="0"/>
      <w:divBdr>
        <w:top w:val="none" w:sz="0" w:space="0" w:color="auto"/>
        <w:left w:val="none" w:sz="0" w:space="0" w:color="auto"/>
        <w:bottom w:val="none" w:sz="0" w:space="0" w:color="auto"/>
        <w:right w:val="none" w:sz="0" w:space="0" w:color="auto"/>
      </w:divBdr>
    </w:div>
    <w:div w:id="1014579008">
      <w:bodyDiv w:val="1"/>
      <w:marLeft w:val="0"/>
      <w:marRight w:val="0"/>
      <w:marTop w:val="0"/>
      <w:marBottom w:val="0"/>
      <w:divBdr>
        <w:top w:val="none" w:sz="0" w:space="0" w:color="auto"/>
        <w:left w:val="none" w:sz="0" w:space="0" w:color="auto"/>
        <w:bottom w:val="none" w:sz="0" w:space="0" w:color="auto"/>
        <w:right w:val="none" w:sz="0" w:space="0" w:color="auto"/>
      </w:divBdr>
    </w:div>
    <w:div w:id="1022435421">
      <w:bodyDiv w:val="1"/>
      <w:marLeft w:val="0"/>
      <w:marRight w:val="0"/>
      <w:marTop w:val="0"/>
      <w:marBottom w:val="0"/>
      <w:divBdr>
        <w:top w:val="none" w:sz="0" w:space="0" w:color="auto"/>
        <w:left w:val="none" w:sz="0" w:space="0" w:color="auto"/>
        <w:bottom w:val="none" w:sz="0" w:space="0" w:color="auto"/>
        <w:right w:val="none" w:sz="0" w:space="0" w:color="auto"/>
      </w:divBdr>
    </w:div>
    <w:div w:id="1027024412">
      <w:bodyDiv w:val="1"/>
      <w:marLeft w:val="0"/>
      <w:marRight w:val="0"/>
      <w:marTop w:val="0"/>
      <w:marBottom w:val="0"/>
      <w:divBdr>
        <w:top w:val="none" w:sz="0" w:space="0" w:color="auto"/>
        <w:left w:val="none" w:sz="0" w:space="0" w:color="auto"/>
        <w:bottom w:val="none" w:sz="0" w:space="0" w:color="auto"/>
        <w:right w:val="none" w:sz="0" w:space="0" w:color="auto"/>
      </w:divBdr>
    </w:div>
    <w:div w:id="1032726732">
      <w:bodyDiv w:val="1"/>
      <w:marLeft w:val="0"/>
      <w:marRight w:val="0"/>
      <w:marTop w:val="0"/>
      <w:marBottom w:val="0"/>
      <w:divBdr>
        <w:top w:val="none" w:sz="0" w:space="0" w:color="auto"/>
        <w:left w:val="none" w:sz="0" w:space="0" w:color="auto"/>
        <w:bottom w:val="none" w:sz="0" w:space="0" w:color="auto"/>
        <w:right w:val="none" w:sz="0" w:space="0" w:color="auto"/>
      </w:divBdr>
    </w:div>
    <w:div w:id="1035042599">
      <w:bodyDiv w:val="1"/>
      <w:marLeft w:val="0"/>
      <w:marRight w:val="0"/>
      <w:marTop w:val="0"/>
      <w:marBottom w:val="0"/>
      <w:divBdr>
        <w:top w:val="none" w:sz="0" w:space="0" w:color="auto"/>
        <w:left w:val="none" w:sz="0" w:space="0" w:color="auto"/>
        <w:bottom w:val="none" w:sz="0" w:space="0" w:color="auto"/>
        <w:right w:val="none" w:sz="0" w:space="0" w:color="auto"/>
      </w:divBdr>
    </w:div>
    <w:div w:id="1038354958">
      <w:bodyDiv w:val="1"/>
      <w:marLeft w:val="0"/>
      <w:marRight w:val="0"/>
      <w:marTop w:val="0"/>
      <w:marBottom w:val="0"/>
      <w:divBdr>
        <w:top w:val="none" w:sz="0" w:space="0" w:color="auto"/>
        <w:left w:val="none" w:sz="0" w:space="0" w:color="auto"/>
        <w:bottom w:val="none" w:sz="0" w:space="0" w:color="auto"/>
        <w:right w:val="none" w:sz="0" w:space="0" w:color="auto"/>
      </w:divBdr>
    </w:div>
    <w:div w:id="1058092065">
      <w:bodyDiv w:val="1"/>
      <w:marLeft w:val="0"/>
      <w:marRight w:val="0"/>
      <w:marTop w:val="0"/>
      <w:marBottom w:val="0"/>
      <w:divBdr>
        <w:top w:val="none" w:sz="0" w:space="0" w:color="auto"/>
        <w:left w:val="none" w:sz="0" w:space="0" w:color="auto"/>
        <w:bottom w:val="none" w:sz="0" w:space="0" w:color="auto"/>
        <w:right w:val="none" w:sz="0" w:space="0" w:color="auto"/>
      </w:divBdr>
    </w:div>
    <w:div w:id="1060253325">
      <w:bodyDiv w:val="1"/>
      <w:marLeft w:val="0"/>
      <w:marRight w:val="0"/>
      <w:marTop w:val="0"/>
      <w:marBottom w:val="0"/>
      <w:divBdr>
        <w:top w:val="none" w:sz="0" w:space="0" w:color="auto"/>
        <w:left w:val="none" w:sz="0" w:space="0" w:color="auto"/>
        <w:bottom w:val="none" w:sz="0" w:space="0" w:color="auto"/>
        <w:right w:val="none" w:sz="0" w:space="0" w:color="auto"/>
      </w:divBdr>
    </w:div>
    <w:div w:id="1063061829">
      <w:bodyDiv w:val="1"/>
      <w:marLeft w:val="0"/>
      <w:marRight w:val="0"/>
      <w:marTop w:val="0"/>
      <w:marBottom w:val="0"/>
      <w:divBdr>
        <w:top w:val="none" w:sz="0" w:space="0" w:color="auto"/>
        <w:left w:val="none" w:sz="0" w:space="0" w:color="auto"/>
        <w:bottom w:val="none" w:sz="0" w:space="0" w:color="auto"/>
        <w:right w:val="none" w:sz="0" w:space="0" w:color="auto"/>
      </w:divBdr>
    </w:div>
    <w:div w:id="1065834341">
      <w:bodyDiv w:val="1"/>
      <w:marLeft w:val="0"/>
      <w:marRight w:val="0"/>
      <w:marTop w:val="0"/>
      <w:marBottom w:val="0"/>
      <w:divBdr>
        <w:top w:val="none" w:sz="0" w:space="0" w:color="auto"/>
        <w:left w:val="none" w:sz="0" w:space="0" w:color="auto"/>
        <w:bottom w:val="none" w:sz="0" w:space="0" w:color="auto"/>
        <w:right w:val="none" w:sz="0" w:space="0" w:color="auto"/>
      </w:divBdr>
    </w:div>
    <w:div w:id="1076781941">
      <w:bodyDiv w:val="1"/>
      <w:marLeft w:val="0"/>
      <w:marRight w:val="0"/>
      <w:marTop w:val="0"/>
      <w:marBottom w:val="0"/>
      <w:divBdr>
        <w:top w:val="none" w:sz="0" w:space="0" w:color="auto"/>
        <w:left w:val="none" w:sz="0" w:space="0" w:color="auto"/>
        <w:bottom w:val="none" w:sz="0" w:space="0" w:color="auto"/>
        <w:right w:val="none" w:sz="0" w:space="0" w:color="auto"/>
      </w:divBdr>
    </w:div>
    <w:div w:id="1129662989">
      <w:bodyDiv w:val="1"/>
      <w:marLeft w:val="0"/>
      <w:marRight w:val="0"/>
      <w:marTop w:val="0"/>
      <w:marBottom w:val="0"/>
      <w:divBdr>
        <w:top w:val="none" w:sz="0" w:space="0" w:color="auto"/>
        <w:left w:val="none" w:sz="0" w:space="0" w:color="auto"/>
        <w:bottom w:val="none" w:sz="0" w:space="0" w:color="auto"/>
        <w:right w:val="none" w:sz="0" w:space="0" w:color="auto"/>
      </w:divBdr>
    </w:div>
    <w:div w:id="1146553146">
      <w:bodyDiv w:val="1"/>
      <w:marLeft w:val="0"/>
      <w:marRight w:val="0"/>
      <w:marTop w:val="0"/>
      <w:marBottom w:val="0"/>
      <w:divBdr>
        <w:top w:val="none" w:sz="0" w:space="0" w:color="auto"/>
        <w:left w:val="none" w:sz="0" w:space="0" w:color="auto"/>
        <w:bottom w:val="none" w:sz="0" w:space="0" w:color="auto"/>
        <w:right w:val="none" w:sz="0" w:space="0" w:color="auto"/>
      </w:divBdr>
    </w:div>
    <w:div w:id="1163081768">
      <w:bodyDiv w:val="1"/>
      <w:marLeft w:val="0"/>
      <w:marRight w:val="0"/>
      <w:marTop w:val="0"/>
      <w:marBottom w:val="0"/>
      <w:divBdr>
        <w:top w:val="none" w:sz="0" w:space="0" w:color="auto"/>
        <w:left w:val="none" w:sz="0" w:space="0" w:color="auto"/>
        <w:bottom w:val="none" w:sz="0" w:space="0" w:color="auto"/>
        <w:right w:val="none" w:sz="0" w:space="0" w:color="auto"/>
      </w:divBdr>
    </w:div>
    <w:div w:id="1168446286">
      <w:bodyDiv w:val="1"/>
      <w:marLeft w:val="0"/>
      <w:marRight w:val="0"/>
      <w:marTop w:val="0"/>
      <w:marBottom w:val="0"/>
      <w:divBdr>
        <w:top w:val="none" w:sz="0" w:space="0" w:color="auto"/>
        <w:left w:val="none" w:sz="0" w:space="0" w:color="auto"/>
        <w:bottom w:val="none" w:sz="0" w:space="0" w:color="auto"/>
        <w:right w:val="none" w:sz="0" w:space="0" w:color="auto"/>
      </w:divBdr>
    </w:div>
    <w:div w:id="1175536565">
      <w:bodyDiv w:val="1"/>
      <w:marLeft w:val="0"/>
      <w:marRight w:val="0"/>
      <w:marTop w:val="0"/>
      <w:marBottom w:val="0"/>
      <w:divBdr>
        <w:top w:val="none" w:sz="0" w:space="0" w:color="auto"/>
        <w:left w:val="none" w:sz="0" w:space="0" w:color="auto"/>
        <w:bottom w:val="none" w:sz="0" w:space="0" w:color="auto"/>
        <w:right w:val="none" w:sz="0" w:space="0" w:color="auto"/>
      </w:divBdr>
    </w:div>
    <w:div w:id="1209217718">
      <w:bodyDiv w:val="1"/>
      <w:marLeft w:val="0"/>
      <w:marRight w:val="0"/>
      <w:marTop w:val="0"/>
      <w:marBottom w:val="0"/>
      <w:divBdr>
        <w:top w:val="none" w:sz="0" w:space="0" w:color="auto"/>
        <w:left w:val="none" w:sz="0" w:space="0" w:color="auto"/>
        <w:bottom w:val="none" w:sz="0" w:space="0" w:color="auto"/>
        <w:right w:val="none" w:sz="0" w:space="0" w:color="auto"/>
      </w:divBdr>
    </w:div>
    <w:div w:id="1272663126">
      <w:bodyDiv w:val="1"/>
      <w:marLeft w:val="0"/>
      <w:marRight w:val="0"/>
      <w:marTop w:val="0"/>
      <w:marBottom w:val="0"/>
      <w:divBdr>
        <w:top w:val="none" w:sz="0" w:space="0" w:color="auto"/>
        <w:left w:val="none" w:sz="0" w:space="0" w:color="auto"/>
        <w:bottom w:val="none" w:sz="0" w:space="0" w:color="auto"/>
        <w:right w:val="none" w:sz="0" w:space="0" w:color="auto"/>
      </w:divBdr>
    </w:div>
    <w:div w:id="1277324113">
      <w:bodyDiv w:val="1"/>
      <w:marLeft w:val="0"/>
      <w:marRight w:val="0"/>
      <w:marTop w:val="0"/>
      <w:marBottom w:val="0"/>
      <w:divBdr>
        <w:top w:val="none" w:sz="0" w:space="0" w:color="auto"/>
        <w:left w:val="none" w:sz="0" w:space="0" w:color="auto"/>
        <w:bottom w:val="none" w:sz="0" w:space="0" w:color="auto"/>
        <w:right w:val="none" w:sz="0" w:space="0" w:color="auto"/>
      </w:divBdr>
    </w:div>
    <w:div w:id="1294755401">
      <w:bodyDiv w:val="1"/>
      <w:marLeft w:val="0"/>
      <w:marRight w:val="0"/>
      <w:marTop w:val="0"/>
      <w:marBottom w:val="0"/>
      <w:divBdr>
        <w:top w:val="none" w:sz="0" w:space="0" w:color="auto"/>
        <w:left w:val="none" w:sz="0" w:space="0" w:color="auto"/>
        <w:bottom w:val="none" w:sz="0" w:space="0" w:color="auto"/>
        <w:right w:val="none" w:sz="0" w:space="0" w:color="auto"/>
      </w:divBdr>
    </w:div>
    <w:div w:id="1302266030">
      <w:bodyDiv w:val="1"/>
      <w:marLeft w:val="0"/>
      <w:marRight w:val="0"/>
      <w:marTop w:val="0"/>
      <w:marBottom w:val="0"/>
      <w:divBdr>
        <w:top w:val="none" w:sz="0" w:space="0" w:color="auto"/>
        <w:left w:val="none" w:sz="0" w:space="0" w:color="auto"/>
        <w:bottom w:val="none" w:sz="0" w:space="0" w:color="auto"/>
        <w:right w:val="none" w:sz="0" w:space="0" w:color="auto"/>
      </w:divBdr>
    </w:div>
    <w:div w:id="1320111513">
      <w:bodyDiv w:val="1"/>
      <w:marLeft w:val="0"/>
      <w:marRight w:val="0"/>
      <w:marTop w:val="0"/>
      <w:marBottom w:val="0"/>
      <w:divBdr>
        <w:top w:val="none" w:sz="0" w:space="0" w:color="auto"/>
        <w:left w:val="none" w:sz="0" w:space="0" w:color="auto"/>
        <w:bottom w:val="none" w:sz="0" w:space="0" w:color="auto"/>
        <w:right w:val="none" w:sz="0" w:space="0" w:color="auto"/>
      </w:divBdr>
    </w:div>
    <w:div w:id="1322199593">
      <w:bodyDiv w:val="1"/>
      <w:marLeft w:val="0"/>
      <w:marRight w:val="0"/>
      <w:marTop w:val="0"/>
      <w:marBottom w:val="0"/>
      <w:divBdr>
        <w:top w:val="none" w:sz="0" w:space="0" w:color="auto"/>
        <w:left w:val="none" w:sz="0" w:space="0" w:color="auto"/>
        <w:bottom w:val="none" w:sz="0" w:space="0" w:color="auto"/>
        <w:right w:val="none" w:sz="0" w:space="0" w:color="auto"/>
      </w:divBdr>
    </w:div>
    <w:div w:id="1333334835">
      <w:bodyDiv w:val="1"/>
      <w:marLeft w:val="0"/>
      <w:marRight w:val="0"/>
      <w:marTop w:val="0"/>
      <w:marBottom w:val="0"/>
      <w:divBdr>
        <w:top w:val="none" w:sz="0" w:space="0" w:color="auto"/>
        <w:left w:val="none" w:sz="0" w:space="0" w:color="auto"/>
        <w:bottom w:val="none" w:sz="0" w:space="0" w:color="auto"/>
        <w:right w:val="none" w:sz="0" w:space="0" w:color="auto"/>
      </w:divBdr>
    </w:div>
    <w:div w:id="1352150014">
      <w:bodyDiv w:val="1"/>
      <w:marLeft w:val="0"/>
      <w:marRight w:val="0"/>
      <w:marTop w:val="0"/>
      <w:marBottom w:val="0"/>
      <w:divBdr>
        <w:top w:val="none" w:sz="0" w:space="0" w:color="auto"/>
        <w:left w:val="none" w:sz="0" w:space="0" w:color="auto"/>
        <w:bottom w:val="none" w:sz="0" w:space="0" w:color="auto"/>
        <w:right w:val="none" w:sz="0" w:space="0" w:color="auto"/>
      </w:divBdr>
    </w:div>
    <w:div w:id="1354653127">
      <w:bodyDiv w:val="1"/>
      <w:marLeft w:val="0"/>
      <w:marRight w:val="0"/>
      <w:marTop w:val="0"/>
      <w:marBottom w:val="0"/>
      <w:divBdr>
        <w:top w:val="none" w:sz="0" w:space="0" w:color="auto"/>
        <w:left w:val="none" w:sz="0" w:space="0" w:color="auto"/>
        <w:bottom w:val="none" w:sz="0" w:space="0" w:color="auto"/>
        <w:right w:val="none" w:sz="0" w:space="0" w:color="auto"/>
      </w:divBdr>
    </w:div>
    <w:div w:id="1361278678">
      <w:bodyDiv w:val="1"/>
      <w:marLeft w:val="0"/>
      <w:marRight w:val="0"/>
      <w:marTop w:val="0"/>
      <w:marBottom w:val="0"/>
      <w:divBdr>
        <w:top w:val="none" w:sz="0" w:space="0" w:color="auto"/>
        <w:left w:val="none" w:sz="0" w:space="0" w:color="auto"/>
        <w:bottom w:val="none" w:sz="0" w:space="0" w:color="auto"/>
        <w:right w:val="none" w:sz="0" w:space="0" w:color="auto"/>
      </w:divBdr>
    </w:div>
    <w:div w:id="1364214584">
      <w:bodyDiv w:val="1"/>
      <w:marLeft w:val="0"/>
      <w:marRight w:val="0"/>
      <w:marTop w:val="0"/>
      <w:marBottom w:val="0"/>
      <w:divBdr>
        <w:top w:val="none" w:sz="0" w:space="0" w:color="auto"/>
        <w:left w:val="none" w:sz="0" w:space="0" w:color="auto"/>
        <w:bottom w:val="none" w:sz="0" w:space="0" w:color="auto"/>
        <w:right w:val="none" w:sz="0" w:space="0" w:color="auto"/>
      </w:divBdr>
    </w:div>
    <w:div w:id="1395545394">
      <w:bodyDiv w:val="1"/>
      <w:marLeft w:val="0"/>
      <w:marRight w:val="0"/>
      <w:marTop w:val="0"/>
      <w:marBottom w:val="0"/>
      <w:divBdr>
        <w:top w:val="none" w:sz="0" w:space="0" w:color="auto"/>
        <w:left w:val="none" w:sz="0" w:space="0" w:color="auto"/>
        <w:bottom w:val="none" w:sz="0" w:space="0" w:color="auto"/>
        <w:right w:val="none" w:sz="0" w:space="0" w:color="auto"/>
      </w:divBdr>
    </w:div>
    <w:div w:id="1396391799">
      <w:bodyDiv w:val="1"/>
      <w:marLeft w:val="0"/>
      <w:marRight w:val="0"/>
      <w:marTop w:val="0"/>
      <w:marBottom w:val="0"/>
      <w:divBdr>
        <w:top w:val="none" w:sz="0" w:space="0" w:color="auto"/>
        <w:left w:val="none" w:sz="0" w:space="0" w:color="auto"/>
        <w:bottom w:val="none" w:sz="0" w:space="0" w:color="auto"/>
        <w:right w:val="none" w:sz="0" w:space="0" w:color="auto"/>
      </w:divBdr>
    </w:div>
    <w:div w:id="1420759335">
      <w:bodyDiv w:val="1"/>
      <w:marLeft w:val="0"/>
      <w:marRight w:val="0"/>
      <w:marTop w:val="0"/>
      <w:marBottom w:val="0"/>
      <w:divBdr>
        <w:top w:val="none" w:sz="0" w:space="0" w:color="auto"/>
        <w:left w:val="none" w:sz="0" w:space="0" w:color="auto"/>
        <w:bottom w:val="none" w:sz="0" w:space="0" w:color="auto"/>
        <w:right w:val="none" w:sz="0" w:space="0" w:color="auto"/>
      </w:divBdr>
    </w:div>
    <w:div w:id="1443065580">
      <w:bodyDiv w:val="1"/>
      <w:marLeft w:val="0"/>
      <w:marRight w:val="0"/>
      <w:marTop w:val="0"/>
      <w:marBottom w:val="0"/>
      <w:divBdr>
        <w:top w:val="none" w:sz="0" w:space="0" w:color="auto"/>
        <w:left w:val="none" w:sz="0" w:space="0" w:color="auto"/>
        <w:bottom w:val="none" w:sz="0" w:space="0" w:color="auto"/>
        <w:right w:val="none" w:sz="0" w:space="0" w:color="auto"/>
      </w:divBdr>
    </w:div>
    <w:div w:id="1445031049">
      <w:bodyDiv w:val="1"/>
      <w:marLeft w:val="0"/>
      <w:marRight w:val="0"/>
      <w:marTop w:val="0"/>
      <w:marBottom w:val="0"/>
      <w:divBdr>
        <w:top w:val="none" w:sz="0" w:space="0" w:color="auto"/>
        <w:left w:val="none" w:sz="0" w:space="0" w:color="auto"/>
        <w:bottom w:val="none" w:sz="0" w:space="0" w:color="auto"/>
        <w:right w:val="none" w:sz="0" w:space="0" w:color="auto"/>
      </w:divBdr>
    </w:div>
    <w:div w:id="1447194425">
      <w:bodyDiv w:val="1"/>
      <w:marLeft w:val="0"/>
      <w:marRight w:val="0"/>
      <w:marTop w:val="0"/>
      <w:marBottom w:val="0"/>
      <w:divBdr>
        <w:top w:val="none" w:sz="0" w:space="0" w:color="auto"/>
        <w:left w:val="none" w:sz="0" w:space="0" w:color="auto"/>
        <w:bottom w:val="none" w:sz="0" w:space="0" w:color="auto"/>
        <w:right w:val="none" w:sz="0" w:space="0" w:color="auto"/>
      </w:divBdr>
    </w:div>
    <w:div w:id="1457678872">
      <w:bodyDiv w:val="1"/>
      <w:marLeft w:val="0"/>
      <w:marRight w:val="0"/>
      <w:marTop w:val="0"/>
      <w:marBottom w:val="0"/>
      <w:divBdr>
        <w:top w:val="none" w:sz="0" w:space="0" w:color="auto"/>
        <w:left w:val="none" w:sz="0" w:space="0" w:color="auto"/>
        <w:bottom w:val="none" w:sz="0" w:space="0" w:color="auto"/>
        <w:right w:val="none" w:sz="0" w:space="0" w:color="auto"/>
      </w:divBdr>
    </w:div>
    <w:div w:id="1460340357">
      <w:bodyDiv w:val="1"/>
      <w:marLeft w:val="0"/>
      <w:marRight w:val="0"/>
      <w:marTop w:val="0"/>
      <w:marBottom w:val="0"/>
      <w:divBdr>
        <w:top w:val="none" w:sz="0" w:space="0" w:color="auto"/>
        <w:left w:val="none" w:sz="0" w:space="0" w:color="auto"/>
        <w:bottom w:val="none" w:sz="0" w:space="0" w:color="auto"/>
        <w:right w:val="none" w:sz="0" w:space="0" w:color="auto"/>
      </w:divBdr>
    </w:div>
    <w:div w:id="1469742436">
      <w:bodyDiv w:val="1"/>
      <w:marLeft w:val="0"/>
      <w:marRight w:val="0"/>
      <w:marTop w:val="0"/>
      <w:marBottom w:val="0"/>
      <w:divBdr>
        <w:top w:val="none" w:sz="0" w:space="0" w:color="auto"/>
        <w:left w:val="none" w:sz="0" w:space="0" w:color="auto"/>
        <w:bottom w:val="none" w:sz="0" w:space="0" w:color="auto"/>
        <w:right w:val="none" w:sz="0" w:space="0" w:color="auto"/>
      </w:divBdr>
    </w:div>
    <w:div w:id="1484740324">
      <w:bodyDiv w:val="1"/>
      <w:marLeft w:val="0"/>
      <w:marRight w:val="0"/>
      <w:marTop w:val="0"/>
      <w:marBottom w:val="0"/>
      <w:divBdr>
        <w:top w:val="none" w:sz="0" w:space="0" w:color="auto"/>
        <w:left w:val="none" w:sz="0" w:space="0" w:color="auto"/>
        <w:bottom w:val="none" w:sz="0" w:space="0" w:color="auto"/>
        <w:right w:val="none" w:sz="0" w:space="0" w:color="auto"/>
      </w:divBdr>
    </w:div>
    <w:div w:id="1491948066">
      <w:bodyDiv w:val="1"/>
      <w:marLeft w:val="0"/>
      <w:marRight w:val="0"/>
      <w:marTop w:val="0"/>
      <w:marBottom w:val="0"/>
      <w:divBdr>
        <w:top w:val="none" w:sz="0" w:space="0" w:color="auto"/>
        <w:left w:val="none" w:sz="0" w:space="0" w:color="auto"/>
        <w:bottom w:val="none" w:sz="0" w:space="0" w:color="auto"/>
        <w:right w:val="none" w:sz="0" w:space="0" w:color="auto"/>
      </w:divBdr>
    </w:div>
    <w:div w:id="1496874211">
      <w:bodyDiv w:val="1"/>
      <w:marLeft w:val="0"/>
      <w:marRight w:val="0"/>
      <w:marTop w:val="0"/>
      <w:marBottom w:val="0"/>
      <w:divBdr>
        <w:top w:val="none" w:sz="0" w:space="0" w:color="auto"/>
        <w:left w:val="none" w:sz="0" w:space="0" w:color="auto"/>
        <w:bottom w:val="none" w:sz="0" w:space="0" w:color="auto"/>
        <w:right w:val="none" w:sz="0" w:space="0" w:color="auto"/>
      </w:divBdr>
    </w:div>
    <w:div w:id="1508326745">
      <w:bodyDiv w:val="1"/>
      <w:marLeft w:val="0"/>
      <w:marRight w:val="0"/>
      <w:marTop w:val="0"/>
      <w:marBottom w:val="0"/>
      <w:divBdr>
        <w:top w:val="none" w:sz="0" w:space="0" w:color="auto"/>
        <w:left w:val="none" w:sz="0" w:space="0" w:color="auto"/>
        <w:bottom w:val="none" w:sz="0" w:space="0" w:color="auto"/>
        <w:right w:val="none" w:sz="0" w:space="0" w:color="auto"/>
      </w:divBdr>
    </w:div>
    <w:div w:id="1516119054">
      <w:bodyDiv w:val="1"/>
      <w:marLeft w:val="0"/>
      <w:marRight w:val="0"/>
      <w:marTop w:val="0"/>
      <w:marBottom w:val="0"/>
      <w:divBdr>
        <w:top w:val="none" w:sz="0" w:space="0" w:color="auto"/>
        <w:left w:val="none" w:sz="0" w:space="0" w:color="auto"/>
        <w:bottom w:val="none" w:sz="0" w:space="0" w:color="auto"/>
        <w:right w:val="none" w:sz="0" w:space="0" w:color="auto"/>
      </w:divBdr>
    </w:div>
    <w:div w:id="1554384627">
      <w:bodyDiv w:val="1"/>
      <w:marLeft w:val="0"/>
      <w:marRight w:val="0"/>
      <w:marTop w:val="0"/>
      <w:marBottom w:val="0"/>
      <w:divBdr>
        <w:top w:val="none" w:sz="0" w:space="0" w:color="auto"/>
        <w:left w:val="none" w:sz="0" w:space="0" w:color="auto"/>
        <w:bottom w:val="none" w:sz="0" w:space="0" w:color="auto"/>
        <w:right w:val="none" w:sz="0" w:space="0" w:color="auto"/>
      </w:divBdr>
    </w:div>
    <w:div w:id="1591767927">
      <w:bodyDiv w:val="1"/>
      <w:marLeft w:val="0"/>
      <w:marRight w:val="0"/>
      <w:marTop w:val="0"/>
      <w:marBottom w:val="0"/>
      <w:divBdr>
        <w:top w:val="none" w:sz="0" w:space="0" w:color="auto"/>
        <w:left w:val="none" w:sz="0" w:space="0" w:color="auto"/>
        <w:bottom w:val="none" w:sz="0" w:space="0" w:color="auto"/>
        <w:right w:val="none" w:sz="0" w:space="0" w:color="auto"/>
      </w:divBdr>
    </w:div>
    <w:div w:id="1619218688">
      <w:bodyDiv w:val="1"/>
      <w:marLeft w:val="0"/>
      <w:marRight w:val="0"/>
      <w:marTop w:val="0"/>
      <w:marBottom w:val="0"/>
      <w:divBdr>
        <w:top w:val="none" w:sz="0" w:space="0" w:color="auto"/>
        <w:left w:val="none" w:sz="0" w:space="0" w:color="auto"/>
        <w:bottom w:val="none" w:sz="0" w:space="0" w:color="auto"/>
        <w:right w:val="none" w:sz="0" w:space="0" w:color="auto"/>
      </w:divBdr>
    </w:div>
    <w:div w:id="1624069550">
      <w:bodyDiv w:val="1"/>
      <w:marLeft w:val="0"/>
      <w:marRight w:val="0"/>
      <w:marTop w:val="0"/>
      <w:marBottom w:val="0"/>
      <w:divBdr>
        <w:top w:val="none" w:sz="0" w:space="0" w:color="auto"/>
        <w:left w:val="none" w:sz="0" w:space="0" w:color="auto"/>
        <w:bottom w:val="none" w:sz="0" w:space="0" w:color="auto"/>
        <w:right w:val="none" w:sz="0" w:space="0" w:color="auto"/>
      </w:divBdr>
    </w:div>
    <w:div w:id="1631009301">
      <w:bodyDiv w:val="1"/>
      <w:marLeft w:val="0"/>
      <w:marRight w:val="0"/>
      <w:marTop w:val="0"/>
      <w:marBottom w:val="0"/>
      <w:divBdr>
        <w:top w:val="none" w:sz="0" w:space="0" w:color="auto"/>
        <w:left w:val="none" w:sz="0" w:space="0" w:color="auto"/>
        <w:bottom w:val="none" w:sz="0" w:space="0" w:color="auto"/>
        <w:right w:val="none" w:sz="0" w:space="0" w:color="auto"/>
      </w:divBdr>
    </w:div>
    <w:div w:id="1645429186">
      <w:bodyDiv w:val="1"/>
      <w:marLeft w:val="0"/>
      <w:marRight w:val="0"/>
      <w:marTop w:val="0"/>
      <w:marBottom w:val="0"/>
      <w:divBdr>
        <w:top w:val="none" w:sz="0" w:space="0" w:color="auto"/>
        <w:left w:val="none" w:sz="0" w:space="0" w:color="auto"/>
        <w:bottom w:val="none" w:sz="0" w:space="0" w:color="auto"/>
        <w:right w:val="none" w:sz="0" w:space="0" w:color="auto"/>
      </w:divBdr>
    </w:div>
    <w:div w:id="1648625955">
      <w:bodyDiv w:val="1"/>
      <w:marLeft w:val="0"/>
      <w:marRight w:val="0"/>
      <w:marTop w:val="0"/>
      <w:marBottom w:val="0"/>
      <w:divBdr>
        <w:top w:val="none" w:sz="0" w:space="0" w:color="auto"/>
        <w:left w:val="none" w:sz="0" w:space="0" w:color="auto"/>
        <w:bottom w:val="none" w:sz="0" w:space="0" w:color="auto"/>
        <w:right w:val="none" w:sz="0" w:space="0" w:color="auto"/>
      </w:divBdr>
    </w:div>
    <w:div w:id="1655337527">
      <w:bodyDiv w:val="1"/>
      <w:marLeft w:val="0"/>
      <w:marRight w:val="0"/>
      <w:marTop w:val="0"/>
      <w:marBottom w:val="0"/>
      <w:divBdr>
        <w:top w:val="none" w:sz="0" w:space="0" w:color="auto"/>
        <w:left w:val="none" w:sz="0" w:space="0" w:color="auto"/>
        <w:bottom w:val="none" w:sz="0" w:space="0" w:color="auto"/>
        <w:right w:val="none" w:sz="0" w:space="0" w:color="auto"/>
      </w:divBdr>
    </w:div>
    <w:div w:id="1680738982">
      <w:bodyDiv w:val="1"/>
      <w:marLeft w:val="0"/>
      <w:marRight w:val="0"/>
      <w:marTop w:val="0"/>
      <w:marBottom w:val="0"/>
      <w:divBdr>
        <w:top w:val="none" w:sz="0" w:space="0" w:color="auto"/>
        <w:left w:val="none" w:sz="0" w:space="0" w:color="auto"/>
        <w:bottom w:val="none" w:sz="0" w:space="0" w:color="auto"/>
        <w:right w:val="none" w:sz="0" w:space="0" w:color="auto"/>
      </w:divBdr>
    </w:div>
    <w:div w:id="1683825191">
      <w:bodyDiv w:val="1"/>
      <w:marLeft w:val="0"/>
      <w:marRight w:val="0"/>
      <w:marTop w:val="0"/>
      <w:marBottom w:val="0"/>
      <w:divBdr>
        <w:top w:val="none" w:sz="0" w:space="0" w:color="auto"/>
        <w:left w:val="none" w:sz="0" w:space="0" w:color="auto"/>
        <w:bottom w:val="none" w:sz="0" w:space="0" w:color="auto"/>
        <w:right w:val="none" w:sz="0" w:space="0" w:color="auto"/>
      </w:divBdr>
    </w:div>
    <w:div w:id="1700006498">
      <w:bodyDiv w:val="1"/>
      <w:marLeft w:val="0"/>
      <w:marRight w:val="0"/>
      <w:marTop w:val="0"/>
      <w:marBottom w:val="0"/>
      <w:divBdr>
        <w:top w:val="none" w:sz="0" w:space="0" w:color="auto"/>
        <w:left w:val="none" w:sz="0" w:space="0" w:color="auto"/>
        <w:bottom w:val="none" w:sz="0" w:space="0" w:color="auto"/>
        <w:right w:val="none" w:sz="0" w:space="0" w:color="auto"/>
      </w:divBdr>
    </w:div>
    <w:div w:id="1720935718">
      <w:bodyDiv w:val="1"/>
      <w:marLeft w:val="0"/>
      <w:marRight w:val="0"/>
      <w:marTop w:val="0"/>
      <w:marBottom w:val="0"/>
      <w:divBdr>
        <w:top w:val="none" w:sz="0" w:space="0" w:color="auto"/>
        <w:left w:val="none" w:sz="0" w:space="0" w:color="auto"/>
        <w:bottom w:val="none" w:sz="0" w:space="0" w:color="auto"/>
        <w:right w:val="none" w:sz="0" w:space="0" w:color="auto"/>
      </w:divBdr>
    </w:div>
    <w:div w:id="1723207991">
      <w:bodyDiv w:val="1"/>
      <w:marLeft w:val="0"/>
      <w:marRight w:val="0"/>
      <w:marTop w:val="0"/>
      <w:marBottom w:val="0"/>
      <w:divBdr>
        <w:top w:val="none" w:sz="0" w:space="0" w:color="auto"/>
        <w:left w:val="none" w:sz="0" w:space="0" w:color="auto"/>
        <w:bottom w:val="none" w:sz="0" w:space="0" w:color="auto"/>
        <w:right w:val="none" w:sz="0" w:space="0" w:color="auto"/>
      </w:divBdr>
    </w:div>
    <w:div w:id="1795371119">
      <w:bodyDiv w:val="1"/>
      <w:marLeft w:val="0"/>
      <w:marRight w:val="0"/>
      <w:marTop w:val="0"/>
      <w:marBottom w:val="0"/>
      <w:divBdr>
        <w:top w:val="none" w:sz="0" w:space="0" w:color="auto"/>
        <w:left w:val="none" w:sz="0" w:space="0" w:color="auto"/>
        <w:bottom w:val="none" w:sz="0" w:space="0" w:color="auto"/>
        <w:right w:val="none" w:sz="0" w:space="0" w:color="auto"/>
      </w:divBdr>
    </w:div>
    <w:div w:id="1798062672">
      <w:bodyDiv w:val="1"/>
      <w:marLeft w:val="0"/>
      <w:marRight w:val="0"/>
      <w:marTop w:val="0"/>
      <w:marBottom w:val="0"/>
      <w:divBdr>
        <w:top w:val="none" w:sz="0" w:space="0" w:color="auto"/>
        <w:left w:val="none" w:sz="0" w:space="0" w:color="auto"/>
        <w:bottom w:val="none" w:sz="0" w:space="0" w:color="auto"/>
        <w:right w:val="none" w:sz="0" w:space="0" w:color="auto"/>
      </w:divBdr>
    </w:div>
    <w:div w:id="1804151978">
      <w:bodyDiv w:val="1"/>
      <w:marLeft w:val="0"/>
      <w:marRight w:val="0"/>
      <w:marTop w:val="0"/>
      <w:marBottom w:val="0"/>
      <w:divBdr>
        <w:top w:val="none" w:sz="0" w:space="0" w:color="auto"/>
        <w:left w:val="none" w:sz="0" w:space="0" w:color="auto"/>
        <w:bottom w:val="none" w:sz="0" w:space="0" w:color="auto"/>
        <w:right w:val="none" w:sz="0" w:space="0" w:color="auto"/>
      </w:divBdr>
    </w:div>
    <w:div w:id="1833447530">
      <w:bodyDiv w:val="1"/>
      <w:marLeft w:val="0"/>
      <w:marRight w:val="0"/>
      <w:marTop w:val="0"/>
      <w:marBottom w:val="0"/>
      <w:divBdr>
        <w:top w:val="none" w:sz="0" w:space="0" w:color="auto"/>
        <w:left w:val="none" w:sz="0" w:space="0" w:color="auto"/>
        <w:bottom w:val="none" w:sz="0" w:space="0" w:color="auto"/>
        <w:right w:val="none" w:sz="0" w:space="0" w:color="auto"/>
      </w:divBdr>
    </w:div>
    <w:div w:id="1840346393">
      <w:bodyDiv w:val="1"/>
      <w:marLeft w:val="0"/>
      <w:marRight w:val="0"/>
      <w:marTop w:val="0"/>
      <w:marBottom w:val="0"/>
      <w:divBdr>
        <w:top w:val="none" w:sz="0" w:space="0" w:color="auto"/>
        <w:left w:val="none" w:sz="0" w:space="0" w:color="auto"/>
        <w:bottom w:val="none" w:sz="0" w:space="0" w:color="auto"/>
        <w:right w:val="none" w:sz="0" w:space="0" w:color="auto"/>
      </w:divBdr>
    </w:div>
    <w:div w:id="1843933704">
      <w:bodyDiv w:val="1"/>
      <w:marLeft w:val="0"/>
      <w:marRight w:val="0"/>
      <w:marTop w:val="0"/>
      <w:marBottom w:val="0"/>
      <w:divBdr>
        <w:top w:val="none" w:sz="0" w:space="0" w:color="auto"/>
        <w:left w:val="none" w:sz="0" w:space="0" w:color="auto"/>
        <w:bottom w:val="none" w:sz="0" w:space="0" w:color="auto"/>
        <w:right w:val="none" w:sz="0" w:space="0" w:color="auto"/>
      </w:divBdr>
    </w:div>
    <w:div w:id="1861628623">
      <w:bodyDiv w:val="1"/>
      <w:marLeft w:val="0"/>
      <w:marRight w:val="0"/>
      <w:marTop w:val="0"/>
      <w:marBottom w:val="0"/>
      <w:divBdr>
        <w:top w:val="none" w:sz="0" w:space="0" w:color="auto"/>
        <w:left w:val="none" w:sz="0" w:space="0" w:color="auto"/>
        <w:bottom w:val="none" w:sz="0" w:space="0" w:color="auto"/>
        <w:right w:val="none" w:sz="0" w:space="0" w:color="auto"/>
      </w:divBdr>
    </w:div>
    <w:div w:id="1883394786">
      <w:bodyDiv w:val="1"/>
      <w:marLeft w:val="0"/>
      <w:marRight w:val="0"/>
      <w:marTop w:val="0"/>
      <w:marBottom w:val="0"/>
      <w:divBdr>
        <w:top w:val="none" w:sz="0" w:space="0" w:color="auto"/>
        <w:left w:val="none" w:sz="0" w:space="0" w:color="auto"/>
        <w:bottom w:val="none" w:sz="0" w:space="0" w:color="auto"/>
        <w:right w:val="none" w:sz="0" w:space="0" w:color="auto"/>
      </w:divBdr>
    </w:div>
    <w:div w:id="1908294682">
      <w:bodyDiv w:val="1"/>
      <w:marLeft w:val="0"/>
      <w:marRight w:val="0"/>
      <w:marTop w:val="0"/>
      <w:marBottom w:val="0"/>
      <w:divBdr>
        <w:top w:val="none" w:sz="0" w:space="0" w:color="auto"/>
        <w:left w:val="none" w:sz="0" w:space="0" w:color="auto"/>
        <w:bottom w:val="none" w:sz="0" w:space="0" w:color="auto"/>
        <w:right w:val="none" w:sz="0" w:space="0" w:color="auto"/>
      </w:divBdr>
    </w:div>
    <w:div w:id="1925530169">
      <w:bodyDiv w:val="1"/>
      <w:marLeft w:val="0"/>
      <w:marRight w:val="0"/>
      <w:marTop w:val="0"/>
      <w:marBottom w:val="0"/>
      <w:divBdr>
        <w:top w:val="none" w:sz="0" w:space="0" w:color="auto"/>
        <w:left w:val="none" w:sz="0" w:space="0" w:color="auto"/>
        <w:bottom w:val="none" w:sz="0" w:space="0" w:color="auto"/>
        <w:right w:val="none" w:sz="0" w:space="0" w:color="auto"/>
      </w:divBdr>
    </w:div>
    <w:div w:id="1929073956">
      <w:bodyDiv w:val="1"/>
      <w:marLeft w:val="0"/>
      <w:marRight w:val="0"/>
      <w:marTop w:val="0"/>
      <w:marBottom w:val="0"/>
      <w:divBdr>
        <w:top w:val="none" w:sz="0" w:space="0" w:color="auto"/>
        <w:left w:val="none" w:sz="0" w:space="0" w:color="auto"/>
        <w:bottom w:val="none" w:sz="0" w:space="0" w:color="auto"/>
        <w:right w:val="none" w:sz="0" w:space="0" w:color="auto"/>
      </w:divBdr>
    </w:div>
    <w:div w:id="1943612203">
      <w:bodyDiv w:val="1"/>
      <w:marLeft w:val="0"/>
      <w:marRight w:val="0"/>
      <w:marTop w:val="0"/>
      <w:marBottom w:val="0"/>
      <w:divBdr>
        <w:top w:val="none" w:sz="0" w:space="0" w:color="auto"/>
        <w:left w:val="none" w:sz="0" w:space="0" w:color="auto"/>
        <w:bottom w:val="none" w:sz="0" w:space="0" w:color="auto"/>
        <w:right w:val="none" w:sz="0" w:space="0" w:color="auto"/>
      </w:divBdr>
    </w:div>
    <w:div w:id="1963340860">
      <w:bodyDiv w:val="1"/>
      <w:marLeft w:val="0"/>
      <w:marRight w:val="0"/>
      <w:marTop w:val="0"/>
      <w:marBottom w:val="0"/>
      <w:divBdr>
        <w:top w:val="none" w:sz="0" w:space="0" w:color="auto"/>
        <w:left w:val="none" w:sz="0" w:space="0" w:color="auto"/>
        <w:bottom w:val="none" w:sz="0" w:space="0" w:color="auto"/>
        <w:right w:val="none" w:sz="0" w:space="0" w:color="auto"/>
      </w:divBdr>
    </w:div>
    <w:div w:id="1972008730">
      <w:bodyDiv w:val="1"/>
      <w:marLeft w:val="0"/>
      <w:marRight w:val="0"/>
      <w:marTop w:val="0"/>
      <w:marBottom w:val="0"/>
      <w:divBdr>
        <w:top w:val="none" w:sz="0" w:space="0" w:color="auto"/>
        <w:left w:val="none" w:sz="0" w:space="0" w:color="auto"/>
        <w:bottom w:val="none" w:sz="0" w:space="0" w:color="auto"/>
        <w:right w:val="none" w:sz="0" w:space="0" w:color="auto"/>
      </w:divBdr>
    </w:div>
    <w:div w:id="1975060898">
      <w:bodyDiv w:val="1"/>
      <w:marLeft w:val="0"/>
      <w:marRight w:val="0"/>
      <w:marTop w:val="0"/>
      <w:marBottom w:val="0"/>
      <w:divBdr>
        <w:top w:val="none" w:sz="0" w:space="0" w:color="auto"/>
        <w:left w:val="none" w:sz="0" w:space="0" w:color="auto"/>
        <w:bottom w:val="none" w:sz="0" w:space="0" w:color="auto"/>
        <w:right w:val="none" w:sz="0" w:space="0" w:color="auto"/>
      </w:divBdr>
    </w:div>
    <w:div w:id="1975483804">
      <w:bodyDiv w:val="1"/>
      <w:marLeft w:val="0"/>
      <w:marRight w:val="0"/>
      <w:marTop w:val="0"/>
      <w:marBottom w:val="0"/>
      <w:divBdr>
        <w:top w:val="none" w:sz="0" w:space="0" w:color="auto"/>
        <w:left w:val="none" w:sz="0" w:space="0" w:color="auto"/>
        <w:bottom w:val="none" w:sz="0" w:space="0" w:color="auto"/>
        <w:right w:val="none" w:sz="0" w:space="0" w:color="auto"/>
      </w:divBdr>
    </w:div>
    <w:div w:id="1980182458">
      <w:bodyDiv w:val="1"/>
      <w:marLeft w:val="0"/>
      <w:marRight w:val="0"/>
      <w:marTop w:val="0"/>
      <w:marBottom w:val="0"/>
      <w:divBdr>
        <w:top w:val="none" w:sz="0" w:space="0" w:color="auto"/>
        <w:left w:val="none" w:sz="0" w:space="0" w:color="auto"/>
        <w:bottom w:val="none" w:sz="0" w:space="0" w:color="auto"/>
        <w:right w:val="none" w:sz="0" w:space="0" w:color="auto"/>
      </w:divBdr>
    </w:div>
    <w:div w:id="1992367266">
      <w:bodyDiv w:val="1"/>
      <w:marLeft w:val="0"/>
      <w:marRight w:val="0"/>
      <w:marTop w:val="0"/>
      <w:marBottom w:val="0"/>
      <w:divBdr>
        <w:top w:val="none" w:sz="0" w:space="0" w:color="auto"/>
        <w:left w:val="none" w:sz="0" w:space="0" w:color="auto"/>
        <w:bottom w:val="none" w:sz="0" w:space="0" w:color="auto"/>
        <w:right w:val="none" w:sz="0" w:space="0" w:color="auto"/>
      </w:divBdr>
    </w:div>
    <w:div w:id="1994293232">
      <w:bodyDiv w:val="1"/>
      <w:marLeft w:val="0"/>
      <w:marRight w:val="0"/>
      <w:marTop w:val="0"/>
      <w:marBottom w:val="0"/>
      <w:divBdr>
        <w:top w:val="none" w:sz="0" w:space="0" w:color="auto"/>
        <w:left w:val="none" w:sz="0" w:space="0" w:color="auto"/>
        <w:bottom w:val="none" w:sz="0" w:space="0" w:color="auto"/>
        <w:right w:val="none" w:sz="0" w:space="0" w:color="auto"/>
      </w:divBdr>
    </w:div>
    <w:div w:id="2010672018">
      <w:bodyDiv w:val="1"/>
      <w:marLeft w:val="0"/>
      <w:marRight w:val="0"/>
      <w:marTop w:val="0"/>
      <w:marBottom w:val="0"/>
      <w:divBdr>
        <w:top w:val="none" w:sz="0" w:space="0" w:color="auto"/>
        <w:left w:val="none" w:sz="0" w:space="0" w:color="auto"/>
        <w:bottom w:val="none" w:sz="0" w:space="0" w:color="auto"/>
        <w:right w:val="none" w:sz="0" w:space="0" w:color="auto"/>
      </w:divBdr>
    </w:div>
    <w:div w:id="2014910995">
      <w:bodyDiv w:val="1"/>
      <w:marLeft w:val="0"/>
      <w:marRight w:val="0"/>
      <w:marTop w:val="0"/>
      <w:marBottom w:val="0"/>
      <w:divBdr>
        <w:top w:val="none" w:sz="0" w:space="0" w:color="auto"/>
        <w:left w:val="none" w:sz="0" w:space="0" w:color="auto"/>
        <w:bottom w:val="none" w:sz="0" w:space="0" w:color="auto"/>
        <w:right w:val="none" w:sz="0" w:space="0" w:color="auto"/>
      </w:divBdr>
    </w:div>
    <w:div w:id="2059938596">
      <w:bodyDiv w:val="1"/>
      <w:marLeft w:val="0"/>
      <w:marRight w:val="0"/>
      <w:marTop w:val="0"/>
      <w:marBottom w:val="0"/>
      <w:divBdr>
        <w:top w:val="none" w:sz="0" w:space="0" w:color="auto"/>
        <w:left w:val="none" w:sz="0" w:space="0" w:color="auto"/>
        <w:bottom w:val="none" w:sz="0" w:space="0" w:color="auto"/>
        <w:right w:val="none" w:sz="0" w:space="0" w:color="auto"/>
      </w:divBdr>
    </w:div>
    <w:div w:id="2066294628">
      <w:bodyDiv w:val="1"/>
      <w:marLeft w:val="0"/>
      <w:marRight w:val="0"/>
      <w:marTop w:val="0"/>
      <w:marBottom w:val="0"/>
      <w:divBdr>
        <w:top w:val="none" w:sz="0" w:space="0" w:color="auto"/>
        <w:left w:val="none" w:sz="0" w:space="0" w:color="auto"/>
        <w:bottom w:val="none" w:sz="0" w:space="0" w:color="auto"/>
        <w:right w:val="none" w:sz="0" w:space="0" w:color="auto"/>
      </w:divBdr>
    </w:div>
    <w:div w:id="2082825151">
      <w:bodyDiv w:val="1"/>
      <w:marLeft w:val="0"/>
      <w:marRight w:val="0"/>
      <w:marTop w:val="0"/>
      <w:marBottom w:val="0"/>
      <w:divBdr>
        <w:top w:val="none" w:sz="0" w:space="0" w:color="auto"/>
        <w:left w:val="none" w:sz="0" w:space="0" w:color="auto"/>
        <w:bottom w:val="none" w:sz="0" w:space="0" w:color="auto"/>
        <w:right w:val="none" w:sz="0" w:space="0" w:color="auto"/>
      </w:divBdr>
    </w:div>
    <w:div w:id="2085373402">
      <w:bodyDiv w:val="1"/>
      <w:marLeft w:val="0"/>
      <w:marRight w:val="0"/>
      <w:marTop w:val="0"/>
      <w:marBottom w:val="0"/>
      <w:divBdr>
        <w:top w:val="none" w:sz="0" w:space="0" w:color="auto"/>
        <w:left w:val="none" w:sz="0" w:space="0" w:color="auto"/>
        <w:bottom w:val="none" w:sz="0" w:space="0" w:color="auto"/>
        <w:right w:val="none" w:sz="0" w:space="0" w:color="auto"/>
      </w:divBdr>
    </w:div>
    <w:div w:id="2085880138">
      <w:bodyDiv w:val="1"/>
      <w:marLeft w:val="0"/>
      <w:marRight w:val="0"/>
      <w:marTop w:val="0"/>
      <w:marBottom w:val="0"/>
      <w:divBdr>
        <w:top w:val="none" w:sz="0" w:space="0" w:color="auto"/>
        <w:left w:val="none" w:sz="0" w:space="0" w:color="auto"/>
        <w:bottom w:val="none" w:sz="0" w:space="0" w:color="auto"/>
        <w:right w:val="none" w:sz="0" w:space="0" w:color="auto"/>
      </w:divBdr>
    </w:div>
    <w:div w:id="2095515617">
      <w:bodyDiv w:val="1"/>
      <w:marLeft w:val="0"/>
      <w:marRight w:val="0"/>
      <w:marTop w:val="0"/>
      <w:marBottom w:val="0"/>
      <w:divBdr>
        <w:top w:val="none" w:sz="0" w:space="0" w:color="auto"/>
        <w:left w:val="none" w:sz="0" w:space="0" w:color="auto"/>
        <w:bottom w:val="none" w:sz="0" w:space="0" w:color="auto"/>
        <w:right w:val="none" w:sz="0" w:space="0" w:color="auto"/>
      </w:divBdr>
    </w:div>
    <w:div w:id="2095933231">
      <w:bodyDiv w:val="1"/>
      <w:marLeft w:val="0"/>
      <w:marRight w:val="0"/>
      <w:marTop w:val="0"/>
      <w:marBottom w:val="0"/>
      <w:divBdr>
        <w:top w:val="none" w:sz="0" w:space="0" w:color="auto"/>
        <w:left w:val="none" w:sz="0" w:space="0" w:color="auto"/>
        <w:bottom w:val="none" w:sz="0" w:space="0" w:color="auto"/>
        <w:right w:val="none" w:sz="0" w:space="0" w:color="auto"/>
      </w:divBdr>
    </w:div>
    <w:div w:id="2102214238">
      <w:bodyDiv w:val="1"/>
      <w:marLeft w:val="0"/>
      <w:marRight w:val="0"/>
      <w:marTop w:val="0"/>
      <w:marBottom w:val="0"/>
      <w:divBdr>
        <w:top w:val="none" w:sz="0" w:space="0" w:color="auto"/>
        <w:left w:val="none" w:sz="0" w:space="0" w:color="auto"/>
        <w:bottom w:val="none" w:sz="0" w:space="0" w:color="auto"/>
        <w:right w:val="none" w:sz="0" w:space="0" w:color="auto"/>
      </w:divBdr>
    </w:div>
    <w:div w:id="2107463365">
      <w:bodyDiv w:val="1"/>
      <w:marLeft w:val="0"/>
      <w:marRight w:val="0"/>
      <w:marTop w:val="0"/>
      <w:marBottom w:val="0"/>
      <w:divBdr>
        <w:top w:val="none" w:sz="0" w:space="0" w:color="auto"/>
        <w:left w:val="none" w:sz="0" w:space="0" w:color="auto"/>
        <w:bottom w:val="none" w:sz="0" w:space="0" w:color="auto"/>
        <w:right w:val="none" w:sz="0" w:space="0" w:color="auto"/>
      </w:divBdr>
    </w:div>
    <w:div w:id="2115973224">
      <w:bodyDiv w:val="1"/>
      <w:marLeft w:val="0"/>
      <w:marRight w:val="0"/>
      <w:marTop w:val="0"/>
      <w:marBottom w:val="0"/>
      <w:divBdr>
        <w:top w:val="none" w:sz="0" w:space="0" w:color="auto"/>
        <w:left w:val="none" w:sz="0" w:space="0" w:color="auto"/>
        <w:bottom w:val="none" w:sz="0" w:space="0" w:color="auto"/>
        <w:right w:val="none" w:sz="0" w:space="0" w:color="auto"/>
      </w:divBdr>
    </w:div>
    <w:div w:id="2120292595">
      <w:bodyDiv w:val="1"/>
      <w:marLeft w:val="0"/>
      <w:marRight w:val="0"/>
      <w:marTop w:val="0"/>
      <w:marBottom w:val="0"/>
      <w:divBdr>
        <w:top w:val="none" w:sz="0" w:space="0" w:color="auto"/>
        <w:left w:val="none" w:sz="0" w:space="0" w:color="auto"/>
        <w:bottom w:val="none" w:sz="0" w:space="0" w:color="auto"/>
        <w:right w:val="none" w:sz="0" w:space="0" w:color="auto"/>
      </w:divBdr>
    </w:div>
    <w:div w:id="213863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4-2027%2001.08.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4-2027%2001.08.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4-2027%2001.08.202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Põ</a:t>
            </a:r>
            <a:r>
              <a:rPr lang="et-EE"/>
              <a:t>hitegevuse tulud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Leht1!$A$16</c:f>
              <c:strCache>
                <c:ptCount val="1"/>
                <c:pt idx="0">
                  <c:v>Maksud</c:v>
                </c:pt>
              </c:strCache>
            </c:strRef>
          </c:tx>
          <c:spPr>
            <a:solidFill>
              <a:schemeClr val="accent1"/>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Leht1!$B$16:$E$16</c:f>
              <c:numCache>
                <c:formatCode>#,##0</c:formatCode>
                <c:ptCount val="4"/>
                <c:pt idx="0">
                  <c:v>7017415</c:v>
                </c:pt>
                <c:pt idx="1">
                  <c:v>7921279</c:v>
                </c:pt>
                <c:pt idx="2">
                  <c:v>8655450</c:v>
                </c:pt>
                <c:pt idx="3">
                  <c:v>9540000</c:v>
                </c:pt>
              </c:numCache>
            </c:numRef>
          </c:val>
          <c:extLst>
            <c:ext xmlns:c16="http://schemas.microsoft.com/office/drawing/2014/chart" uri="{C3380CC4-5D6E-409C-BE32-E72D297353CC}">
              <c16:uniqueId val="{00000000-A246-4B50-B596-DB92CDDE944B}"/>
            </c:ext>
          </c:extLst>
        </c:ser>
        <c:ser>
          <c:idx val="1"/>
          <c:order val="1"/>
          <c:tx>
            <c:strRef>
              <c:f>Leht1!$A$17</c:f>
              <c:strCache>
                <c:ptCount val="1"/>
                <c:pt idx="0">
                  <c:v>Kaupade ja teenuste müük</c:v>
                </c:pt>
              </c:strCache>
            </c:strRef>
          </c:tx>
          <c:spPr>
            <a:solidFill>
              <a:schemeClr val="accent2"/>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Leht1!$B$17:$E$17</c:f>
              <c:numCache>
                <c:formatCode>#,##0</c:formatCode>
                <c:ptCount val="4"/>
                <c:pt idx="0">
                  <c:v>674752</c:v>
                </c:pt>
                <c:pt idx="1">
                  <c:v>754702</c:v>
                </c:pt>
                <c:pt idx="2">
                  <c:v>726472</c:v>
                </c:pt>
                <c:pt idx="3">
                  <c:v>790000</c:v>
                </c:pt>
              </c:numCache>
            </c:numRef>
          </c:val>
          <c:extLst>
            <c:ext xmlns:c16="http://schemas.microsoft.com/office/drawing/2014/chart" uri="{C3380CC4-5D6E-409C-BE32-E72D297353CC}">
              <c16:uniqueId val="{00000001-A246-4B50-B596-DB92CDDE944B}"/>
            </c:ext>
          </c:extLst>
        </c:ser>
        <c:ser>
          <c:idx val="2"/>
          <c:order val="2"/>
          <c:tx>
            <c:strRef>
              <c:f>Leht1!$A$18</c:f>
              <c:strCache>
                <c:ptCount val="1"/>
                <c:pt idx="0">
                  <c:v>Toetused</c:v>
                </c:pt>
              </c:strCache>
            </c:strRef>
          </c:tx>
          <c:spPr>
            <a:solidFill>
              <a:schemeClr val="accent3"/>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Leht1!$B$18:$E$18</c:f>
              <c:numCache>
                <c:formatCode>#,##0</c:formatCode>
                <c:ptCount val="4"/>
                <c:pt idx="0">
                  <c:v>3786144</c:v>
                </c:pt>
                <c:pt idx="1">
                  <c:v>3929869</c:v>
                </c:pt>
                <c:pt idx="2">
                  <c:v>4502215</c:v>
                </c:pt>
                <c:pt idx="3">
                  <c:v>4116431</c:v>
                </c:pt>
              </c:numCache>
            </c:numRef>
          </c:val>
          <c:extLst>
            <c:ext xmlns:c16="http://schemas.microsoft.com/office/drawing/2014/chart" uri="{C3380CC4-5D6E-409C-BE32-E72D297353CC}">
              <c16:uniqueId val="{00000002-A246-4B50-B596-DB92CDDE944B}"/>
            </c:ext>
          </c:extLst>
        </c:ser>
        <c:ser>
          <c:idx val="3"/>
          <c:order val="3"/>
          <c:tx>
            <c:strRef>
              <c:f>Leht1!$A$19</c:f>
              <c:strCache>
                <c:ptCount val="1"/>
                <c:pt idx="0">
                  <c:v>Muud tulud</c:v>
                </c:pt>
              </c:strCache>
            </c:strRef>
          </c:tx>
          <c:spPr>
            <a:solidFill>
              <a:schemeClr val="accent4"/>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Leht1!$B$19:$E$19</c:f>
              <c:numCache>
                <c:formatCode>#,##0</c:formatCode>
                <c:ptCount val="4"/>
                <c:pt idx="0">
                  <c:v>333665</c:v>
                </c:pt>
                <c:pt idx="1">
                  <c:v>401686</c:v>
                </c:pt>
                <c:pt idx="2">
                  <c:v>396935</c:v>
                </c:pt>
                <c:pt idx="3">
                  <c:v>400000</c:v>
                </c:pt>
              </c:numCache>
            </c:numRef>
          </c:val>
          <c:extLst>
            <c:ext xmlns:c16="http://schemas.microsoft.com/office/drawing/2014/chart" uri="{C3380CC4-5D6E-409C-BE32-E72D297353CC}">
              <c16:uniqueId val="{00000003-A246-4B50-B596-DB92CDDE944B}"/>
            </c:ext>
          </c:extLst>
        </c:ser>
        <c:dLbls>
          <c:showLegendKey val="0"/>
          <c:showVal val="0"/>
          <c:showCatName val="0"/>
          <c:showSerName val="0"/>
          <c:showPercent val="0"/>
          <c:showBubbleSize val="0"/>
        </c:dLbls>
        <c:gapWidth val="219"/>
        <c:overlap val="-27"/>
        <c:axId val="327340656"/>
        <c:axId val="327341968"/>
      </c:barChart>
      <c:catAx>
        <c:axId val="327340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7341968"/>
        <c:crosses val="autoZero"/>
        <c:auto val="1"/>
        <c:lblAlgn val="ctr"/>
        <c:lblOffset val="100"/>
        <c:noMultiLvlLbl val="0"/>
      </c:catAx>
      <c:valAx>
        <c:axId val="3273419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7340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Kulud majandusliku sisu järgi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Leht1!$B$45</c:f>
              <c:strCache>
                <c:ptCount val="1"/>
                <c:pt idx="0">
                  <c:v>2021 täitmine</c:v>
                </c:pt>
              </c:strCache>
            </c:strRef>
          </c:tx>
          <c:spPr>
            <a:solidFill>
              <a:schemeClr val="accent1"/>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Leht1!$B$46:$B$53</c:f>
              <c:numCache>
                <c:formatCode>#,##0</c:formatCode>
                <c:ptCount val="8"/>
                <c:pt idx="0">
                  <c:v>5385667</c:v>
                </c:pt>
                <c:pt idx="1">
                  <c:v>683575</c:v>
                </c:pt>
                <c:pt idx="2">
                  <c:v>6198244</c:v>
                </c:pt>
                <c:pt idx="3">
                  <c:v>3690176</c:v>
                </c:pt>
                <c:pt idx="4">
                  <c:v>14141</c:v>
                </c:pt>
                <c:pt idx="5">
                  <c:v>66051</c:v>
                </c:pt>
                <c:pt idx="6">
                  <c:v>367354</c:v>
                </c:pt>
                <c:pt idx="7">
                  <c:v>16405208</c:v>
                </c:pt>
              </c:numCache>
            </c:numRef>
          </c:val>
          <c:extLst>
            <c:ext xmlns:c16="http://schemas.microsoft.com/office/drawing/2014/chart" uri="{C3380CC4-5D6E-409C-BE32-E72D297353CC}">
              <c16:uniqueId val="{00000000-0B18-41B8-90C2-465D7A244F36}"/>
            </c:ext>
          </c:extLst>
        </c:ser>
        <c:ser>
          <c:idx val="1"/>
          <c:order val="1"/>
          <c:tx>
            <c:strRef>
              <c:f>Leht1!$C$45</c:f>
              <c:strCache>
                <c:ptCount val="1"/>
                <c:pt idx="0">
                  <c:v>2022 täitmine</c:v>
                </c:pt>
              </c:strCache>
            </c:strRef>
          </c:tx>
          <c:spPr>
            <a:solidFill>
              <a:schemeClr val="accent2"/>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Leht1!$C$46:$C$53</c:f>
              <c:numCache>
                <c:formatCode>#,##0</c:formatCode>
                <c:ptCount val="8"/>
                <c:pt idx="0">
                  <c:v>1638260</c:v>
                </c:pt>
                <c:pt idx="1">
                  <c:v>834545</c:v>
                </c:pt>
                <c:pt idx="2">
                  <c:v>6741811</c:v>
                </c:pt>
                <c:pt idx="3">
                  <c:v>4445443</c:v>
                </c:pt>
                <c:pt idx="4">
                  <c:v>8626</c:v>
                </c:pt>
                <c:pt idx="5">
                  <c:v>109098</c:v>
                </c:pt>
                <c:pt idx="6">
                  <c:v>519728</c:v>
                </c:pt>
                <c:pt idx="7">
                  <c:v>14297511</c:v>
                </c:pt>
              </c:numCache>
            </c:numRef>
          </c:val>
          <c:extLst>
            <c:ext xmlns:c16="http://schemas.microsoft.com/office/drawing/2014/chart" uri="{C3380CC4-5D6E-409C-BE32-E72D297353CC}">
              <c16:uniqueId val="{00000001-0B18-41B8-90C2-465D7A244F36}"/>
            </c:ext>
          </c:extLst>
        </c:ser>
        <c:ser>
          <c:idx val="2"/>
          <c:order val="2"/>
          <c:tx>
            <c:strRef>
              <c:f>Leht1!$D$45</c:f>
              <c:strCache>
                <c:ptCount val="1"/>
                <c:pt idx="0">
                  <c:v>2023 täitmine</c:v>
                </c:pt>
              </c:strCache>
            </c:strRef>
          </c:tx>
          <c:spPr>
            <a:solidFill>
              <a:schemeClr val="accent3"/>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Leht1!$D$46:$D$53</c:f>
              <c:numCache>
                <c:formatCode>#,##0</c:formatCode>
                <c:ptCount val="8"/>
                <c:pt idx="0">
                  <c:v>606479</c:v>
                </c:pt>
                <c:pt idx="1">
                  <c:v>1011923</c:v>
                </c:pt>
                <c:pt idx="2">
                  <c:v>8018272</c:v>
                </c:pt>
                <c:pt idx="3">
                  <c:v>4432193</c:v>
                </c:pt>
                <c:pt idx="4">
                  <c:v>9136</c:v>
                </c:pt>
                <c:pt idx="5">
                  <c:v>334745</c:v>
                </c:pt>
                <c:pt idx="6">
                  <c:v>455078</c:v>
                </c:pt>
                <c:pt idx="7">
                  <c:v>14867826</c:v>
                </c:pt>
              </c:numCache>
            </c:numRef>
          </c:val>
          <c:extLst>
            <c:ext xmlns:c16="http://schemas.microsoft.com/office/drawing/2014/chart" uri="{C3380CC4-5D6E-409C-BE32-E72D297353CC}">
              <c16:uniqueId val="{00000002-0B18-41B8-90C2-465D7A244F36}"/>
            </c:ext>
          </c:extLst>
        </c:ser>
        <c:ser>
          <c:idx val="3"/>
          <c:order val="3"/>
          <c:tx>
            <c:strRef>
              <c:f>Leht1!$E$45</c:f>
              <c:strCache>
                <c:ptCount val="1"/>
                <c:pt idx="0">
                  <c:v>2024 eeldatav</c:v>
                </c:pt>
              </c:strCache>
            </c:strRef>
          </c:tx>
          <c:spPr>
            <a:solidFill>
              <a:schemeClr val="accent4"/>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Leht1!$E$46:$E$53</c:f>
              <c:numCache>
                <c:formatCode>#,##0</c:formatCode>
                <c:ptCount val="8"/>
                <c:pt idx="0">
                  <c:v>1520500</c:v>
                </c:pt>
                <c:pt idx="1">
                  <c:v>1099289</c:v>
                </c:pt>
                <c:pt idx="2">
                  <c:v>8602824</c:v>
                </c:pt>
                <c:pt idx="3">
                  <c:v>4346539</c:v>
                </c:pt>
                <c:pt idx="4">
                  <c:v>18200</c:v>
                </c:pt>
                <c:pt idx="5">
                  <c:v>415000</c:v>
                </c:pt>
                <c:pt idx="6">
                  <c:v>500000</c:v>
                </c:pt>
                <c:pt idx="7">
                  <c:v>16502352</c:v>
                </c:pt>
              </c:numCache>
            </c:numRef>
          </c:val>
          <c:extLst>
            <c:ext xmlns:c16="http://schemas.microsoft.com/office/drawing/2014/chart" uri="{C3380CC4-5D6E-409C-BE32-E72D297353CC}">
              <c16:uniqueId val="{00000003-0B18-41B8-90C2-465D7A244F36}"/>
            </c:ext>
          </c:extLst>
        </c:ser>
        <c:dLbls>
          <c:showLegendKey val="0"/>
          <c:showVal val="0"/>
          <c:showCatName val="0"/>
          <c:showSerName val="0"/>
          <c:showPercent val="0"/>
          <c:showBubbleSize val="0"/>
        </c:dLbls>
        <c:gapWidth val="219"/>
        <c:overlap val="-27"/>
        <c:axId val="683544632"/>
        <c:axId val="683546600"/>
      </c:barChart>
      <c:catAx>
        <c:axId val="683544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83546600"/>
        <c:crosses val="autoZero"/>
        <c:auto val="1"/>
        <c:lblAlgn val="ctr"/>
        <c:lblOffset val="100"/>
        <c:noMultiLvlLbl val="0"/>
      </c:catAx>
      <c:valAx>
        <c:axId val="683546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83544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Põ</a:t>
            </a:r>
            <a:r>
              <a:rPr lang="et-EE"/>
              <a:t>hitegevuse</a:t>
            </a:r>
            <a:r>
              <a:rPr lang="et-EE" baseline="0"/>
              <a:t> kulud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Leht1!$A$58</c:f>
              <c:strCache>
                <c:ptCount val="1"/>
                <c:pt idx="0">
                  <c:v>Antavad toetused</c:v>
                </c:pt>
              </c:strCache>
            </c:strRef>
          </c:tx>
          <c:spPr>
            <a:solidFill>
              <a:schemeClr val="accent1"/>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Leht1!$B$58:$E$58</c:f>
              <c:numCache>
                <c:formatCode>#,##0</c:formatCode>
                <c:ptCount val="4"/>
                <c:pt idx="0">
                  <c:v>683575</c:v>
                </c:pt>
                <c:pt idx="1">
                  <c:v>834545</c:v>
                </c:pt>
                <c:pt idx="2">
                  <c:v>1011923</c:v>
                </c:pt>
                <c:pt idx="3">
                  <c:v>1099289</c:v>
                </c:pt>
              </c:numCache>
            </c:numRef>
          </c:val>
          <c:extLst>
            <c:ext xmlns:c16="http://schemas.microsoft.com/office/drawing/2014/chart" uri="{C3380CC4-5D6E-409C-BE32-E72D297353CC}">
              <c16:uniqueId val="{00000000-D64D-45CC-A024-531283156E9A}"/>
            </c:ext>
          </c:extLst>
        </c:ser>
        <c:ser>
          <c:idx val="1"/>
          <c:order val="1"/>
          <c:tx>
            <c:strRef>
              <c:f>Leht1!$A$59</c:f>
              <c:strCache>
                <c:ptCount val="1"/>
                <c:pt idx="0">
                  <c:v>Personalikulud</c:v>
                </c:pt>
              </c:strCache>
            </c:strRef>
          </c:tx>
          <c:spPr>
            <a:solidFill>
              <a:schemeClr val="accent2"/>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Leht1!$B$59:$E$59</c:f>
              <c:numCache>
                <c:formatCode>#,##0</c:formatCode>
                <c:ptCount val="4"/>
                <c:pt idx="0">
                  <c:v>6198244</c:v>
                </c:pt>
                <c:pt idx="1">
                  <c:v>6741811</c:v>
                </c:pt>
                <c:pt idx="2">
                  <c:v>8018272</c:v>
                </c:pt>
                <c:pt idx="3">
                  <c:v>8602824</c:v>
                </c:pt>
              </c:numCache>
            </c:numRef>
          </c:val>
          <c:extLst>
            <c:ext xmlns:c16="http://schemas.microsoft.com/office/drawing/2014/chart" uri="{C3380CC4-5D6E-409C-BE32-E72D297353CC}">
              <c16:uniqueId val="{00000001-D64D-45CC-A024-531283156E9A}"/>
            </c:ext>
          </c:extLst>
        </c:ser>
        <c:ser>
          <c:idx val="2"/>
          <c:order val="2"/>
          <c:tx>
            <c:strRef>
              <c:f>Leht1!$A$60</c:f>
              <c:strCache>
                <c:ptCount val="1"/>
                <c:pt idx="0">
                  <c:v>Majandamiskulud</c:v>
                </c:pt>
              </c:strCache>
            </c:strRef>
          </c:tx>
          <c:spPr>
            <a:solidFill>
              <a:schemeClr val="accent3"/>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Leht1!$B$60:$E$60</c:f>
              <c:numCache>
                <c:formatCode>#,##0</c:formatCode>
                <c:ptCount val="4"/>
                <c:pt idx="0">
                  <c:v>3690176</c:v>
                </c:pt>
                <c:pt idx="1">
                  <c:v>4445712</c:v>
                </c:pt>
                <c:pt idx="2">
                  <c:v>4432193</c:v>
                </c:pt>
                <c:pt idx="3">
                  <c:v>4346539</c:v>
                </c:pt>
              </c:numCache>
            </c:numRef>
          </c:val>
          <c:extLst>
            <c:ext xmlns:c16="http://schemas.microsoft.com/office/drawing/2014/chart" uri="{C3380CC4-5D6E-409C-BE32-E72D297353CC}">
              <c16:uniqueId val="{00000002-D64D-45CC-A024-531283156E9A}"/>
            </c:ext>
          </c:extLst>
        </c:ser>
        <c:ser>
          <c:idx val="3"/>
          <c:order val="3"/>
          <c:tx>
            <c:strRef>
              <c:f>Leht1!$A$61</c:f>
              <c:strCache>
                <c:ptCount val="1"/>
                <c:pt idx="0">
                  <c:v>Muud kulud</c:v>
                </c:pt>
              </c:strCache>
            </c:strRef>
          </c:tx>
          <c:spPr>
            <a:solidFill>
              <a:schemeClr val="accent4"/>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Leht1!$B$61:$E$61</c:f>
              <c:numCache>
                <c:formatCode>#,##0</c:formatCode>
                <c:ptCount val="4"/>
                <c:pt idx="0">
                  <c:v>14141</c:v>
                </c:pt>
                <c:pt idx="1">
                  <c:v>8613</c:v>
                </c:pt>
                <c:pt idx="2">
                  <c:v>9136</c:v>
                </c:pt>
                <c:pt idx="3">
                  <c:v>18200</c:v>
                </c:pt>
              </c:numCache>
            </c:numRef>
          </c:val>
          <c:extLst>
            <c:ext xmlns:c16="http://schemas.microsoft.com/office/drawing/2014/chart" uri="{C3380CC4-5D6E-409C-BE32-E72D297353CC}">
              <c16:uniqueId val="{00000003-D64D-45CC-A024-531283156E9A}"/>
            </c:ext>
          </c:extLst>
        </c:ser>
        <c:dLbls>
          <c:showLegendKey val="0"/>
          <c:showVal val="0"/>
          <c:showCatName val="0"/>
          <c:showSerName val="0"/>
          <c:showPercent val="0"/>
          <c:showBubbleSize val="0"/>
        </c:dLbls>
        <c:gapWidth val="219"/>
        <c:overlap val="-27"/>
        <c:axId val="769027960"/>
        <c:axId val="769028288"/>
      </c:barChart>
      <c:catAx>
        <c:axId val="769027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769028288"/>
        <c:crosses val="autoZero"/>
        <c:auto val="1"/>
        <c:lblAlgn val="ctr"/>
        <c:lblOffset val="100"/>
        <c:noMultiLvlLbl val="0"/>
      </c:catAx>
      <c:valAx>
        <c:axId val="7690282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769027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70011-4BF7-4C50-A562-C14490D3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5174</Words>
  <Characters>30013</Characters>
  <Application>Microsoft Office Word</Application>
  <DocSecurity>0</DocSecurity>
  <Lines>250</Lines>
  <Paragraphs>70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35117</CharactersWithSpaces>
  <SharedDoc>false</SharedDoc>
  <HLinks>
    <vt:vector size="96" baseType="variant">
      <vt:variant>
        <vt:i4>1703985</vt:i4>
      </vt:variant>
      <vt:variant>
        <vt:i4>92</vt:i4>
      </vt:variant>
      <vt:variant>
        <vt:i4>0</vt:i4>
      </vt:variant>
      <vt:variant>
        <vt:i4>5</vt:i4>
      </vt:variant>
      <vt:variant>
        <vt:lpwstr/>
      </vt:variant>
      <vt:variant>
        <vt:lpwstr>_Toc78291458</vt:lpwstr>
      </vt:variant>
      <vt:variant>
        <vt:i4>1376305</vt:i4>
      </vt:variant>
      <vt:variant>
        <vt:i4>86</vt:i4>
      </vt:variant>
      <vt:variant>
        <vt:i4>0</vt:i4>
      </vt:variant>
      <vt:variant>
        <vt:i4>5</vt:i4>
      </vt:variant>
      <vt:variant>
        <vt:lpwstr/>
      </vt:variant>
      <vt:variant>
        <vt:lpwstr>_Toc78291457</vt:lpwstr>
      </vt:variant>
      <vt:variant>
        <vt:i4>1310769</vt:i4>
      </vt:variant>
      <vt:variant>
        <vt:i4>80</vt:i4>
      </vt:variant>
      <vt:variant>
        <vt:i4>0</vt:i4>
      </vt:variant>
      <vt:variant>
        <vt:i4>5</vt:i4>
      </vt:variant>
      <vt:variant>
        <vt:lpwstr/>
      </vt:variant>
      <vt:variant>
        <vt:lpwstr>_Toc78291456</vt:lpwstr>
      </vt:variant>
      <vt:variant>
        <vt:i4>1507377</vt:i4>
      </vt:variant>
      <vt:variant>
        <vt:i4>74</vt:i4>
      </vt:variant>
      <vt:variant>
        <vt:i4>0</vt:i4>
      </vt:variant>
      <vt:variant>
        <vt:i4>5</vt:i4>
      </vt:variant>
      <vt:variant>
        <vt:lpwstr/>
      </vt:variant>
      <vt:variant>
        <vt:lpwstr>_Toc78291455</vt:lpwstr>
      </vt:variant>
      <vt:variant>
        <vt:i4>1441841</vt:i4>
      </vt:variant>
      <vt:variant>
        <vt:i4>68</vt:i4>
      </vt:variant>
      <vt:variant>
        <vt:i4>0</vt:i4>
      </vt:variant>
      <vt:variant>
        <vt:i4>5</vt:i4>
      </vt:variant>
      <vt:variant>
        <vt:lpwstr/>
      </vt:variant>
      <vt:variant>
        <vt:lpwstr>_Toc78291454</vt:lpwstr>
      </vt:variant>
      <vt:variant>
        <vt:i4>1114161</vt:i4>
      </vt:variant>
      <vt:variant>
        <vt:i4>62</vt:i4>
      </vt:variant>
      <vt:variant>
        <vt:i4>0</vt:i4>
      </vt:variant>
      <vt:variant>
        <vt:i4>5</vt:i4>
      </vt:variant>
      <vt:variant>
        <vt:lpwstr/>
      </vt:variant>
      <vt:variant>
        <vt:lpwstr>_Toc78291453</vt:lpwstr>
      </vt:variant>
      <vt:variant>
        <vt:i4>1048625</vt:i4>
      </vt:variant>
      <vt:variant>
        <vt:i4>56</vt:i4>
      </vt:variant>
      <vt:variant>
        <vt:i4>0</vt:i4>
      </vt:variant>
      <vt:variant>
        <vt:i4>5</vt:i4>
      </vt:variant>
      <vt:variant>
        <vt:lpwstr/>
      </vt:variant>
      <vt:variant>
        <vt:lpwstr>_Toc78291452</vt:lpwstr>
      </vt:variant>
      <vt:variant>
        <vt:i4>1245233</vt:i4>
      </vt:variant>
      <vt:variant>
        <vt:i4>50</vt:i4>
      </vt:variant>
      <vt:variant>
        <vt:i4>0</vt:i4>
      </vt:variant>
      <vt:variant>
        <vt:i4>5</vt:i4>
      </vt:variant>
      <vt:variant>
        <vt:lpwstr/>
      </vt:variant>
      <vt:variant>
        <vt:lpwstr>_Toc78291451</vt:lpwstr>
      </vt:variant>
      <vt:variant>
        <vt:i4>1179697</vt:i4>
      </vt:variant>
      <vt:variant>
        <vt:i4>44</vt:i4>
      </vt:variant>
      <vt:variant>
        <vt:i4>0</vt:i4>
      </vt:variant>
      <vt:variant>
        <vt:i4>5</vt:i4>
      </vt:variant>
      <vt:variant>
        <vt:lpwstr/>
      </vt:variant>
      <vt:variant>
        <vt:lpwstr>_Toc78291450</vt:lpwstr>
      </vt:variant>
      <vt:variant>
        <vt:i4>1769520</vt:i4>
      </vt:variant>
      <vt:variant>
        <vt:i4>38</vt:i4>
      </vt:variant>
      <vt:variant>
        <vt:i4>0</vt:i4>
      </vt:variant>
      <vt:variant>
        <vt:i4>5</vt:i4>
      </vt:variant>
      <vt:variant>
        <vt:lpwstr/>
      </vt:variant>
      <vt:variant>
        <vt:lpwstr>_Toc78291449</vt:lpwstr>
      </vt:variant>
      <vt:variant>
        <vt:i4>1703984</vt:i4>
      </vt:variant>
      <vt:variant>
        <vt:i4>32</vt:i4>
      </vt:variant>
      <vt:variant>
        <vt:i4>0</vt:i4>
      </vt:variant>
      <vt:variant>
        <vt:i4>5</vt:i4>
      </vt:variant>
      <vt:variant>
        <vt:lpwstr/>
      </vt:variant>
      <vt:variant>
        <vt:lpwstr>_Toc78291448</vt:lpwstr>
      </vt:variant>
      <vt:variant>
        <vt:i4>1376304</vt:i4>
      </vt:variant>
      <vt:variant>
        <vt:i4>26</vt:i4>
      </vt:variant>
      <vt:variant>
        <vt:i4>0</vt:i4>
      </vt:variant>
      <vt:variant>
        <vt:i4>5</vt:i4>
      </vt:variant>
      <vt:variant>
        <vt:lpwstr/>
      </vt:variant>
      <vt:variant>
        <vt:lpwstr>_Toc78291447</vt:lpwstr>
      </vt:variant>
      <vt:variant>
        <vt:i4>1310768</vt:i4>
      </vt:variant>
      <vt:variant>
        <vt:i4>20</vt:i4>
      </vt:variant>
      <vt:variant>
        <vt:i4>0</vt:i4>
      </vt:variant>
      <vt:variant>
        <vt:i4>5</vt:i4>
      </vt:variant>
      <vt:variant>
        <vt:lpwstr/>
      </vt:variant>
      <vt:variant>
        <vt:lpwstr>_Toc78291446</vt:lpwstr>
      </vt:variant>
      <vt:variant>
        <vt:i4>1507376</vt:i4>
      </vt:variant>
      <vt:variant>
        <vt:i4>14</vt:i4>
      </vt:variant>
      <vt:variant>
        <vt:i4>0</vt:i4>
      </vt:variant>
      <vt:variant>
        <vt:i4>5</vt:i4>
      </vt:variant>
      <vt:variant>
        <vt:lpwstr/>
      </vt:variant>
      <vt:variant>
        <vt:lpwstr>_Toc78291445</vt:lpwstr>
      </vt:variant>
      <vt:variant>
        <vt:i4>1441840</vt:i4>
      </vt:variant>
      <vt:variant>
        <vt:i4>8</vt:i4>
      </vt:variant>
      <vt:variant>
        <vt:i4>0</vt:i4>
      </vt:variant>
      <vt:variant>
        <vt:i4>5</vt:i4>
      </vt:variant>
      <vt:variant>
        <vt:lpwstr/>
      </vt:variant>
      <vt:variant>
        <vt:lpwstr>_Toc78291444</vt:lpwstr>
      </vt:variant>
      <vt:variant>
        <vt:i4>1114160</vt:i4>
      </vt:variant>
      <vt:variant>
        <vt:i4>2</vt:i4>
      </vt:variant>
      <vt:variant>
        <vt:i4>0</vt:i4>
      </vt:variant>
      <vt:variant>
        <vt:i4>5</vt:i4>
      </vt:variant>
      <vt:variant>
        <vt:lpwstr/>
      </vt:variant>
      <vt:variant>
        <vt:lpwstr>_Toc78291443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dc:creator>
  <cp:keywords/>
  <dc:description/>
  <cp:lastModifiedBy>Ly Korotejev-Piir</cp:lastModifiedBy>
  <cp:revision>3</cp:revision>
  <cp:lastPrinted>2020-09-08T10:14:00Z</cp:lastPrinted>
  <dcterms:created xsi:type="dcterms:W3CDTF">2024-10-07T07:58:00Z</dcterms:created>
  <dcterms:modified xsi:type="dcterms:W3CDTF">2024-10-07T08:18:00Z</dcterms:modified>
</cp:coreProperties>
</file>