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345D" w14:textId="77777777" w:rsidR="004272CC" w:rsidRDefault="000E223C" w:rsidP="00666B2B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0E223C">
        <w:rPr>
          <w:rFonts w:ascii="Times New Roman" w:hAnsi="Times New Roman" w:cs="Times New Roman"/>
          <w:bCs/>
          <w:sz w:val="24"/>
          <w:szCs w:val="24"/>
        </w:rPr>
        <w:t xml:space="preserve">Lisa </w:t>
      </w:r>
      <w:r w:rsidR="00666B2B">
        <w:rPr>
          <w:rFonts w:ascii="Times New Roman" w:hAnsi="Times New Roman" w:cs="Times New Roman"/>
          <w:bCs/>
          <w:sz w:val="24"/>
          <w:szCs w:val="24"/>
        </w:rPr>
        <w:t>nr 2</w:t>
      </w:r>
      <w:r w:rsidRPr="000E223C">
        <w:rPr>
          <w:rFonts w:ascii="Times New Roman" w:hAnsi="Times New Roman" w:cs="Times New Roman"/>
          <w:bCs/>
          <w:sz w:val="24"/>
          <w:szCs w:val="24"/>
        </w:rPr>
        <w:br/>
        <w:t>Vallavanema</w:t>
      </w:r>
    </w:p>
    <w:p w14:paraId="198E10F1" w14:textId="6049B9FA" w:rsidR="000E223C" w:rsidRPr="000E223C" w:rsidRDefault="000E223C" w:rsidP="00666B2B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0E22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B91">
        <w:rPr>
          <w:rFonts w:ascii="Times New Roman" w:hAnsi="Times New Roman" w:cs="Times New Roman"/>
          <w:bCs/>
          <w:sz w:val="24"/>
          <w:szCs w:val="24"/>
        </w:rPr>
        <w:t>15.02.2023</w:t>
      </w:r>
      <w:r w:rsidR="00666B2B">
        <w:rPr>
          <w:rFonts w:ascii="Times New Roman" w:hAnsi="Times New Roman" w:cs="Times New Roman"/>
          <w:bCs/>
          <w:sz w:val="24"/>
          <w:szCs w:val="24"/>
        </w:rPr>
        <w:br/>
        <w:t>k</w:t>
      </w:r>
      <w:r w:rsidRPr="000E223C">
        <w:rPr>
          <w:rFonts w:ascii="Times New Roman" w:hAnsi="Times New Roman" w:cs="Times New Roman"/>
          <w:bCs/>
          <w:sz w:val="24"/>
          <w:szCs w:val="24"/>
        </w:rPr>
        <w:t xml:space="preserve">äskkirjale </w:t>
      </w:r>
      <w:r w:rsidR="00666B2B">
        <w:rPr>
          <w:rFonts w:ascii="Times New Roman" w:hAnsi="Times New Roman" w:cs="Times New Roman"/>
          <w:bCs/>
          <w:sz w:val="24"/>
          <w:szCs w:val="24"/>
        </w:rPr>
        <w:t>nr 2-5/</w:t>
      </w:r>
      <w:r w:rsidR="00A07B91">
        <w:rPr>
          <w:rFonts w:ascii="Times New Roman" w:hAnsi="Times New Roman" w:cs="Times New Roman"/>
          <w:bCs/>
          <w:sz w:val="24"/>
          <w:szCs w:val="24"/>
        </w:rPr>
        <w:t>2</w:t>
      </w:r>
    </w:p>
    <w:p w14:paraId="5D99F16E" w14:textId="3094B566" w:rsidR="000E223C" w:rsidRPr="000E223C" w:rsidRDefault="000E223C" w:rsidP="000E223C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0E223C">
        <w:rPr>
          <w:rFonts w:ascii="Times New Roman" w:hAnsi="Times New Roman" w:cs="Times New Roman"/>
          <w:bCs/>
          <w:sz w:val="24"/>
          <w:szCs w:val="24"/>
        </w:rPr>
        <w:br/>
      </w:r>
    </w:p>
    <w:p w14:paraId="46953D9B" w14:textId="77777777" w:rsidR="000E223C" w:rsidRDefault="000E223C" w:rsidP="00151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392E07" w14:textId="77777777" w:rsidR="000E223C" w:rsidRDefault="000E223C" w:rsidP="00151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64A54" w14:textId="3C87C8C8" w:rsidR="0015127B" w:rsidRDefault="000E223C" w:rsidP="0015127B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15127B" w:rsidRPr="000E223C">
        <w:rPr>
          <w:rFonts w:ascii="Times New Roman" w:hAnsi="Times New Roman" w:cs="Times New Roman"/>
          <w:b/>
          <w:bCs/>
          <w:sz w:val="28"/>
          <w:szCs w:val="28"/>
        </w:rPr>
        <w:t>HITUSSPETSIALISTI AMETIJUHEND</w:t>
      </w:r>
      <w:r w:rsidR="0015127B" w:rsidRPr="000E2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72CC" w:rsidRPr="004272CC">
        <w:rPr>
          <w:rFonts w:ascii="Times New Roman" w:hAnsi="Times New Roman" w:cs="Times New Roman"/>
          <w:sz w:val="24"/>
          <w:szCs w:val="24"/>
        </w:rPr>
        <w:t>(Enno)</w:t>
      </w:r>
    </w:p>
    <w:p w14:paraId="3FAE3A4E" w14:textId="77777777" w:rsidR="0015127B" w:rsidRDefault="0015127B" w:rsidP="00151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FF883F" w14:textId="77777777" w:rsidR="0015127B" w:rsidRDefault="0015127B" w:rsidP="001512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1.ÜLDSÄTTED</w:t>
      </w:r>
    </w:p>
    <w:p w14:paraId="7B1A9E6B" w14:textId="77777777" w:rsidR="0015127B" w:rsidRDefault="0015127B" w:rsidP="00151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3C5E4A" w14:textId="6B55C041" w:rsidR="0015127B" w:rsidRDefault="0015127B" w:rsidP="001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C1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Ametikoha nimetus: ehitusspetsialist.</w:t>
      </w:r>
    </w:p>
    <w:p w14:paraId="71FA1A9E" w14:textId="53BD8010" w:rsidR="0015127B" w:rsidRDefault="0015127B" w:rsidP="001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EC1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Ametisse nimetamine: vallavanema käskkirjaga.</w:t>
      </w:r>
    </w:p>
    <w:p w14:paraId="5C8B2842" w14:textId="27E6C8CB" w:rsidR="00D11CE3" w:rsidRDefault="00D11CE3" w:rsidP="0015127B">
      <w:pPr>
        <w:rPr>
          <w:rFonts w:ascii="Times New Roman" w:hAnsi="Times New Roman" w:cs="Times New Roman"/>
          <w:sz w:val="24"/>
          <w:szCs w:val="24"/>
        </w:rPr>
      </w:pPr>
      <w:r w:rsidRPr="00D11CE3">
        <w:rPr>
          <w:rFonts w:ascii="Times New Roman" w:hAnsi="Times New Roman" w:cs="Times New Roman"/>
          <w:sz w:val="24"/>
          <w:szCs w:val="24"/>
        </w:rPr>
        <w:t xml:space="preserve">1.3. </w:t>
      </w:r>
      <w:r w:rsidR="00EC11B6">
        <w:rPr>
          <w:rFonts w:ascii="Times New Roman" w:hAnsi="Times New Roman" w:cs="Times New Roman"/>
          <w:sz w:val="24"/>
          <w:szCs w:val="24"/>
        </w:rPr>
        <w:t xml:space="preserve"> </w:t>
      </w:r>
      <w:r w:rsidRPr="00D11CE3">
        <w:rPr>
          <w:rFonts w:ascii="Times New Roman" w:hAnsi="Times New Roman" w:cs="Times New Roman"/>
          <w:sz w:val="24"/>
          <w:szCs w:val="24"/>
        </w:rPr>
        <w:t>Alluvus: vallavanemale</w:t>
      </w:r>
      <w:r w:rsidR="000A059E">
        <w:rPr>
          <w:rFonts w:ascii="Times New Roman" w:hAnsi="Times New Roman" w:cs="Times New Roman"/>
          <w:sz w:val="24"/>
          <w:szCs w:val="24"/>
        </w:rPr>
        <w:t>.</w:t>
      </w:r>
    </w:p>
    <w:p w14:paraId="6D4B7B97" w14:textId="51D295BA" w:rsidR="0015127B" w:rsidRDefault="0015127B" w:rsidP="001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1C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1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Ametikoha asendamine: ehitusspetsialist </w:t>
      </w:r>
      <w:r w:rsidR="00AA2BE0">
        <w:rPr>
          <w:rFonts w:ascii="Times New Roman" w:hAnsi="Times New Roman" w:cs="Times New Roman"/>
          <w:sz w:val="24"/>
          <w:szCs w:val="24"/>
        </w:rPr>
        <w:t>ja ehitus- ja järelevalve spetsialist.</w:t>
      </w:r>
    </w:p>
    <w:p w14:paraId="23D81ADD" w14:textId="77777777" w:rsidR="0015127B" w:rsidRDefault="0015127B" w:rsidP="00151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B67CD" w14:textId="77777777" w:rsidR="0015127B" w:rsidRDefault="0015127B" w:rsidP="001512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TEENISTUSKOHUSTUSED</w:t>
      </w:r>
    </w:p>
    <w:p w14:paraId="631A034E" w14:textId="77777777" w:rsidR="0015127B" w:rsidRDefault="0015127B" w:rsidP="001512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F5696A" w14:textId="6217C66E" w:rsidR="0015127B" w:rsidRDefault="0015127B" w:rsidP="0015127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5244825" w14:textId="025A3F16" w:rsidR="00C30F88" w:rsidRPr="000E223C" w:rsidRDefault="00C30F88" w:rsidP="00306407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 xml:space="preserve">2.1. </w:t>
      </w:r>
      <w:bookmarkStart w:id="0" w:name="_Hlk94694033"/>
      <w:r w:rsidR="00306407">
        <w:rPr>
          <w:rFonts w:ascii="Times New Roman" w:hAnsi="Times New Roman" w:cs="Times New Roman"/>
          <w:sz w:val="24"/>
          <w:szCs w:val="24"/>
        </w:rPr>
        <w:t>Ehitiste k</w:t>
      </w:r>
      <w:r w:rsidRPr="000E223C">
        <w:rPr>
          <w:rFonts w:ascii="Times New Roman" w:hAnsi="Times New Roman" w:cs="Times New Roman"/>
          <w:sz w:val="24"/>
          <w:szCs w:val="24"/>
        </w:rPr>
        <w:t>asutusõigust puudutavate taotluste menetlemine, nõuetele vastavuse</w:t>
      </w:r>
      <w:r w:rsidR="00792458" w:rsidRPr="000E223C">
        <w:rPr>
          <w:rFonts w:ascii="Times New Roman" w:hAnsi="Times New Roman" w:cs="Times New Roman"/>
          <w:sz w:val="24"/>
          <w:szCs w:val="24"/>
        </w:rPr>
        <w:t xml:space="preserve"> ning ehitiste seaduslikkust, seisukorda, korrashoidu ja kasutusloas määratud kasutusotstarbekohase kasutuse</w:t>
      </w:r>
      <w:r w:rsidRPr="000E223C">
        <w:rPr>
          <w:rFonts w:ascii="Times New Roman" w:hAnsi="Times New Roman" w:cs="Times New Roman"/>
          <w:sz w:val="24"/>
          <w:szCs w:val="24"/>
        </w:rPr>
        <w:t xml:space="preserve"> kontrollimine, valminud ehitiste ülevaatamine, ehitiste tehnilise dokumentatsiooni kogumine ja arhiveerimine, </w:t>
      </w:r>
      <w:r w:rsidR="00306407">
        <w:rPr>
          <w:rFonts w:ascii="Times New Roman" w:hAnsi="Times New Roman" w:cs="Times New Roman"/>
          <w:sz w:val="24"/>
          <w:szCs w:val="24"/>
        </w:rPr>
        <w:t xml:space="preserve">vajadusel </w:t>
      </w:r>
      <w:r w:rsidRPr="000E223C">
        <w:rPr>
          <w:rFonts w:ascii="Times New Roman" w:hAnsi="Times New Roman" w:cs="Times New Roman"/>
          <w:sz w:val="24"/>
          <w:szCs w:val="24"/>
        </w:rPr>
        <w:t>vallavalitsuse eelnõude ettevalmistamine ja ettekandmine vallavalitsuses, ehitisregistris kasutuslubade väljastamine ja kasutusteatiste teavitatuks tegemine.</w:t>
      </w:r>
      <w:bookmarkEnd w:id="0"/>
    </w:p>
    <w:p w14:paraId="42C7EF9D" w14:textId="57FE5852" w:rsidR="00C30F88" w:rsidRPr="000E223C" w:rsidRDefault="00C30F88" w:rsidP="00306407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4694071"/>
      <w:r w:rsidRPr="000E223C">
        <w:rPr>
          <w:rFonts w:ascii="Times New Roman" w:hAnsi="Times New Roman" w:cs="Times New Roman"/>
          <w:sz w:val="24"/>
          <w:szCs w:val="24"/>
        </w:rPr>
        <w:t xml:space="preserve">2.2. Rajatiste </w:t>
      </w:r>
      <w:r w:rsidR="00934F4C">
        <w:rPr>
          <w:rFonts w:ascii="Times New Roman" w:hAnsi="Times New Roman" w:cs="Times New Roman"/>
          <w:sz w:val="24"/>
          <w:szCs w:val="24"/>
        </w:rPr>
        <w:t>(v</w:t>
      </w:r>
      <w:r w:rsidR="000A059E">
        <w:rPr>
          <w:rFonts w:ascii="Times New Roman" w:hAnsi="Times New Roman" w:cs="Times New Roman"/>
          <w:sz w:val="24"/>
          <w:szCs w:val="24"/>
        </w:rPr>
        <w:t>.</w:t>
      </w:r>
      <w:r w:rsidR="00934F4C">
        <w:rPr>
          <w:rFonts w:ascii="Times New Roman" w:hAnsi="Times New Roman" w:cs="Times New Roman"/>
          <w:sz w:val="24"/>
          <w:szCs w:val="24"/>
        </w:rPr>
        <w:t>a</w:t>
      </w:r>
      <w:r w:rsidR="000A059E">
        <w:rPr>
          <w:rFonts w:ascii="Times New Roman" w:hAnsi="Times New Roman" w:cs="Times New Roman"/>
          <w:sz w:val="24"/>
          <w:szCs w:val="24"/>
        </w:rPr>
        <w:t>.</w:t>
      </w:r>
      <w:r w:rsidR="00934F4C">
        <w:rPr>
          <w:rFonts w:ascii="Times New Roman" w:hAnsi="Times New Roman" w:cs="Times New Roman"/>
          <w:sz w:val="24"/>
          <w:szCs w:val="24"/>
        </w:rPr>
        <w:t xml:space="preserve"> hoonete teenindamiseks mõeldud abirajatised) </w:t>
      </w:r>
      <w:r w:rsidRPr="000E223C">
        <w:rPr>
          <w:rFonts w:ascii="Times New Roman" w:hAnsi="Times New Roman" w:cs="Times New Roman"/>
          <w:sz w:val="24"/>
          <w:szCs w:val="24"/>
        </w:rPr>
        <w:t xml:space="preserve">ehitusõigust puudutavate taotluste menetlemine, </w:t>
      </w:r>
      <w:r w:rsidR="00306407">
        <w:rPr>
          <w:rFonts w:ascii="Times New Roman" w:hAnsi="Times New Roman" w:cs="Times New Roman"/>
          <w:sz w:val="24"/>
          <w:szCs w:val="24"/>
        </w:rPr>
        <w:t>vajadusel</w:t>
      </w:r>
      <w:r w:rsidRPr="000E223C">
        <w:rPr>
          <w:rFonts w:ascii="Times New Roman" w:hAnsi="Times New Roman" w:cs="Times New Roman"/>
          <w:sz w:val="24"/>
          <w:szCs w:val="24"/>
        </w:rPr>
        <w:t xml:space="preserve"> vallavalitsuse eelnõude ettevalmistamine ja ettekandmine vallavalitsuses, ehitisregistris ehituslubade väljastamine ja ehitusteatiste teavitatuks tegemine ja ehitiste </w:t>
      </w:r>
      <w:r w:rsidR="00906792">
        <w:rPr>
          <w:rFonts w:ascii="Times New Roman" w:hAnsi="Times New Roman" w:cs="Times New Roman"/>
          <w:sz w:val="24"/>
          <w:szCs w:val="24"/>
        </w:rPr>
        <w:t xml:space="preserve">täieliku lammutamise </w:t>
      </w:r>
      <w:r w:rsidRPr="000E223C">
        <w:rPr>
          <w:rFonts w:ascii="Times New Roman" w:hAnsi="Times New Roman" w:cs="Times New Roman"/>
          <w:sz w:val="24"/>
          <w:szCs w:val="24"/>
        </w:rPr>
        <w:t>teatiste kandmine ehitisregistrisse ning kaevetööde</w:t>
      </w:r>
      <w:r w:rsidR="00522E21" w:rsidRPr="000E223C">
        <w:rPr>
          <w:rFonts w:ascii="Times New Roman" w:hAnsi="Times New Roman" w:cs="Times New Roman"/>
          <w:sz w:val="24"/>
          <w:szCs w:val="24"/>
        </w:rPr>
        <w:t xml:space="preserve"> ja</w:t>
      </w:r>
      <w:r w:rsidRPr="000E223C">
        <w:rPr>
          <w:rFonts w:ascii="Times New Roman" w:hAnsi="Times New Roman" w:cs="Times New Roman"/>
          <w:sz w:val="24"/>
          <w:szCs w:val="24"/>
        </w:rPr>
        <w:t xml:space="preserve"> tehnorajatiste projektide kooskõlastamine.</w:t>
      </w:r>
      <w:bookmarkEnd w:id="1"/>
    </w:p>
    <w:p w14:paraId="0C0C6D71" w14:textId="7C3EB84D" w:rsidR="00C30F88" w:rsidRPr="000E223C" w:rsidRDefault="00C30F88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2.3. Peremehetuse tuvastamine hoonete ja rajatiste puhul, peremehetu vara inventariseerimise korraldamine ja peremehetute ehitistega seotud ehitiste küsimuste lahendamine.</w:t>
      </w:r>
    </w:p>
    <w:p w14:paraId="3308EDB2" w14:textId="0D316CAB" w:rsidR="00C30F88" w:rsidRPr="000E223C" w:rsidRDefault="00C30F88" w:rsidP="003064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4694210"/>
      <w:r w:rsidRPr="000E223C">
        <w:rPr>
          <w:rFonts w:ascii="Times New Roman" w:hAnsi="Times New Roman" w:cs="Times New Roman"/>
          <w:sz w:val="24"/>
          <w:szCs w:val="24"/>
        </w:rPr>
        <w:t xml:space="preserve">2.4. </w:t>
      </w:r>
      <w:r w:rsidR="00522E21" w:rsidRPr="000E223C">
        <w:rPr>
          <w:rFonts w:ascii="Times New Roman" w:hAnsi="Times New Roman" w:cs="Times New Roman"/>
          <w:sz w:val="24"/>
          <w:szCs w:val="24"/>
        </w:rPr>
        <w:t>Maapõues ning õhuruumis projekteeritavate tehnovõrkude ja -rajatiste (kütte-, veevarustus- või kanalisatsioonitorustikku, elektroonilise side või elektrivõrku, nõrkvoolu-, küttegaasi- või elektripaigaldist või surveseadmestikku ja nende teenindamiseks vajalikke ehitiste) t</w:t>
      </w:r>
      <w:r w:rsidRPr="000E223C">
        <w:rPr>
          <w:rFonts w:ascii="Times New Roman" w:hAnsi="Times New Roman" w:cs="Times New Roman"/>
          <w:sz w:val="24"/>
          <w:szCs w:val="24"/>
        </w:rPr>
        <w:t xml:space="preserve">rassivalikute korraldamine ja </w:t>
      </w:r>
      <w:r w:rsidR="00522E21" w:rsidRPr="000E223C">
        <w:rPr>
          <w:rFonts w:ascii="Times New Roman" w:hAnsi="Times New Roman" w:cs="Times New Roman"/>
          <w:sz w:val="24"/>
          <w:szCs w:val="24"/>
        </w:rPr>
        <w:t xml:space="preserve">projektide </w:t>
      </w:r>
      <w:r w:rsidRPr="000E223C">
        <w:rPr>
          <w:rFonts w:ascii="Times New Roman" w:hAnsi="Times New Roman" w:cs="Times New Roman"/>
          <w:sz w:val="24"/>
          <w:szCs w:val="24"/>
        </w:rPr>
        <w:t>kooskõlastamine ning tehnovõrkude</w:t>
      </w:r>
      <w:r w:rsidR="00522E21" w:rsidRPr="000E223C">
        <w:rPr>
          <w:rFonts w:ascii="Times New Roman" w:hAnsi="Times New Roman" w:cs="Times New Roman"/>
          <w:sz w:val="24"/>
          <w:szCs w:val="24"/>
        </w:rPr>
        <w:t xml:space="preserve"> ja rajatiste</w:t>
      </w:r>
      <w:r w:rsidRPr="000E223C">
        <w:rPr>
          <w:rFonts w:ascii="Times New Roman" w:hAnsi="Times New Roman" w:cs="Times New Roman"/>
          <w:sz w:val="24"/>
          <w:szCs w:val="24"/>
        </w:rPr>
        <w:t xml:space="preserve"> kasutuselevõtul komisjonide töös osalemine ja vastuvõtuakti kinnitamine.</w:t>
      </w:r>
      <w:bookmarkEnd w:id="2"/>
    </w:p>
    <w:p w14:paraId="37675D50" w14:textId="2B762D0E" w:rsidR="00C30F88" w:rsidRPr="000E223C" w:rsidRDefault="00C30F88" w:rsidP="003064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4694261"/>
      <w:r w:rsidRPr="000E223C">
        <w:rPr>
          <w:rFonts w:ascii="Times New Roman" w:hAnsi="Times New Roman" w:cs="Times New Roman"/>
          <w:sz w:val="24"/>
          <w:szCs w:val="24"/>
        </w:rPr>
        <w:t xml:space="preserve">2.5. </w:t>
      </w:r>
      <w:r w:rsidR="00026DD8" w:rsidRPr="000E223C">
        <w:rPr>
          <w:rFonts w:ascii="Times New Roman" w:hAnsi="Times New Roman" w:cs="Times New Roman"/>
          <w:sz w:val="24"/>
          <w:szCs w:val="24"/>
        </w:rPr>
        <w:t>L</w:t>
      </w:r>
      <w:r w:rsidRPr="000E223C">
        <w:rPr>
          <w:rFonts w:ascii="Times New Roman" w:hAnsi="Times New Roman" w:cs="Times New Roman"/>
          <w:sz w:val="24"/>
          <w:szCs w:val="24"/>
        </w:rPr>
        <w:t xml:space="preserve">ubade ja </w:t>
      </w:r>
      <w:r w:rsidR="00026DD8" w:rsidRPr="000E223C">
        <w:rPr>
          <w:rFonts w:ascii="Times New Roman" w:hAnsi="Times New Roman" w:cs="Times New Roman"/>
          <w:sz w:val="24"/>
          <w:szCs w:val="24"/>
        </w:rPr>
        <w:t>t</w:t>
      </w:r>
      <w:r w:rsidRPr="000E223C">
        <w:rPr>
          <w:rFonts w:ascii="Times New Roman" w:hAnsi="Times New Roman" w:cs="Times New Roman"/>
          <w:sz w:val="24"/>
          <w:szCs w:val="24"/>
        </w:rPr>
        <w:t xml:space="preserve">eatiste kehtetuks tunnistamise </w:t>
      </w:r>
      <w:r w:rsidR="00026DD8" w:rsidRPr="000E223C">
        <w:rPr>
          <w:rFonts w:ascii="Times New Roman" w:hAnsi="Times New Roman" w:cs="Times New Roman"/>
          <w:sz w:val="24"/>
          <w:szCs w:val="24"/>
        </w:rPr>
        <w:t xml:space="preserve">eelnõude ettevalmistamine ja vallavalitsusele </w:t>
      </w:r>
      <w:r w:rsidRPr="000E223C">
        <w:rPr>
          <w:rFonts w:ascii="Times New Roman" w:hAnsi="Times New Roman" w:cs="Times New Roman"/>
          <w:sz w:val="24"/>
          <w:szCs w:val="24"/>
        </w:rPr>
        <w:t>haldusmenetluse läbiviimiseks ettepanekute tegemine.</w:t>
      </w:r>
    </w:p>
    <w:p w14:paraId="4627FC56" w14:textId="5A7E31FD" w:rsidR="00C30F88" w:rsidRPr="00232184" w:rsidRDefault="00C30F88" w:rsidP="00306407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4694290"/>
      <w:bookmarkEnd w:id="3"/>
      <w:r w:rsidRPr="000E223C">
        <w:rPr>
          <w:rFonts w:ascii="Times New Roman" w:hAnsi="Times New Roman" w:cs="Times New Roman"/>
          <w:sz w:val="24"/>
          <w:szCs w:val="24"/>
        </w:rPr>
        <w:t xml:space="preserve">2.6. </w:t>
      </w:r>
      <w:r w:rsidR="000753E9" w:rsidRPr="000E223C">
        <w:rPr>
          <w:rFonts w:ascii="Times New Roman" w:hAnsi="Times New Roman" w:cs="Times New Roman"/>
          <w:sz w:val="24"/>
          <w:szCs w:val="24"/>
        </w:rPr>
        <w:t>Oma valdkonna l</w:t>
      </w:r>
      <w:r w:rsidRPr="000E223C">
        <w:rPr>
          <w:rFonts w:ascii="Times New Roman" w:hAnsi="Times New Roman" w:cs="Times New Roman"/>
          <w:sz w:val="24"/>
          <w:szCs w:val="24"/>
        </w:rPr>
        <w:t xml:space="preserve">oamenetluse ja ehitustegevuse kohta laekunud kaebuste ja vaidluste </w:t>
      </w:r>
      <w:r w:rsidRPr="00232184">
        <w:rPr>
          <w:rFonts w:ascii="Times New Roman" w:hAnsi="Times New Roman" w:cs="Times New Roman"/>
          <w:sz w:val="24"/>
          <w:szCs w:val="24"/>
        </w:rPr>
        <w:t>lahendamine.</w:t>
      </w:r>
    </w:p>
    <w:p w14:paraId="0DC724FB" w14:textId="39618C4A" w:rsidR="00C30F88" w:rsidRPr="00232184" w:rsidRDefault="00C30F88" w:rsidP="003064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4694436"/>
      <w:bookmarkEnd w:id="4"/>
      <w:r w:rsidRPr="00232184">
        <w:rPr>
          <w:rFonts w:ascii="Times New Roman" w:hAnsi="Times New Roman" w:cs="Times New Roman"/>
          <w:sz w:val="24"/>
          <w:szCs w:val="24"/>
        </w:rPr>
        <w:t xml:space="preserve">2.7. </w:t>
      </w:r>
      <w:r w:rsidR="000753E9" w:rsidRPr="00232184">
        <w:rPr>
          <w:rFonts w:ascii="Times New Roman" w:hAnsi="Times New Roman" w:cs="Times New Roman"/>
          <w:sz w:val="24"/>
          <w:szCs w:val="24"/>
        </w:rPr>
        <w:t xml:space="preserve">Oma </w:t>
      </w:r>
      <w:r w:rsidRPr="00232184">
        <w:rPr>
          <w:rFonts w:ascii="Times New Roman" w:hAnsi="Times New Roman" w:cs="Times New Roman"/>
          <w:sz w:val="24"/>
          <w:szCs w:val="24"/>
        </w:rPr>
        <w:t xml:space="preserve">valdkonna </w:t>
      </w:r>
      <w:r w:rsidR="000753E9" w:rsidRPr="00232184">
        <w:rPr>
          <w:rFonts w:ascii="Times New Roman" w:hAnsi="Times New Roman" w:cs="Times New Roman"/>
          <w:sz w:val="24"/>
          <w:szCs w:val="24"/>
        </w:rPr>
        <w:t xml:space="preserve">tegevusplaanide, eelarvete, õigusaktide, töökorralduslike dokumentide, </w:t>
      </w:r>
      <w:r w:rsidRPr="00232184">
        <w:rPr>
          <w:rFonts w:ascii="Times New Roman" w:hAnsi="Times New Roman" w:cs="Times New Roman"/>
          <w:sz w:val="24"/>
          <w:szCs w:val="24"/>
        </w:rPr>
        <w:t>määruste, otsuste ja korralduste väljatöötamine, kooskõlastamine ning kaasajastamine.</w:t>
      </w:r>
      <w:bookmarkEnd w:id="5"/>
    </w:p>
    <w:p w14:paraId="0B2A1CE6" w14:textId="13E8745E" w:rsidR="00C30F88" w:rsidRPr="000E223C" w:rsidRDefault="00C30F88" w:rsidP="00306407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94694510"/>
      <w:r w:rsidRPr="000E223C">
        <w:rPr>
          <w:rFonts w:ascii="Times New Roman" w:hAnsi="Times New Roman" w:cs="Times New Roman"/>
          <w:sz w:val="24"/>
          <w:szCs w:val="24"/>
        </w:rPr>
        <w:t xml:space="preserve">2.8. Detailplaneeringuga kehtestatud taristu (tehnovõrgud ja teed) elluviimise järelevalve teostamine koostöös </w:t>
      </w:r>
      <w:r w:rsidR="000753E9" w:rsidRPr="000E223C">
        <w:rPr>
          <w:rFonts w:ascii="Times New Roman" w:hAnsi="Times New Roman" w:cs="Times New Roman"/>
          <w:sz w:val="24"/>
          <w:szCs w:val="24"/>
        </w:rPr>
        <w:t>jurist-järelevalveametnik</w:t>
      </w:r>
      <w:r w:rsidR="004303FF">
        <w:rPr>
          <w:rFonts w:ascii="Times New Roman" w:hAnsi="Times New Roman" w:cs="Times New Roman"/>
          <w:sz w:val="24"/>
          <w:szCs w:val="24"/>
        </w:rPr>
        <w:t>uga</w:t>
      </w:r>
      <w:r w:rsidRPr="000E223C">
        <w:rPr>
          <w:rFonts w:ascii="Times New Roman" w:hAnsi="Times New Roman" w:cs="Times New Roman"/>
          <w:sz w:val="24"/>
          <w:szCs w:val="24"/>
        </w:rPr>
        <w:t>, detailplaneeringu lepingu rikkumise kõrvaldamine, detailplaneeringu arendaja ja maaomanike konsulteerimine ja nõustamine.</w:t>
      </w:r>
    </w:p>
    <w:p w14:paraId="7A7BCE2A" w14:textId="6200A619" w:rsidR="00C30F88" w:rsidRPr="000E223C" w:rsidRDefault="00C30F88" w:rsidP="00306407">
      <w:pPr>
        <w:pStyle w:val="Kommentaaritekst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94694742"/>
      <w:bookmarkEnd w:id="6"/>
      <w:r w:rsidRPr="000E223C">
        <w:rPr>
          <w:rFonts w:ascii="Times New Roman" w:hAnsi="Times New Roman" w:cs="Times New Roman"/>
          <w:sz w:val="24"/>
          <w:szCs w:val="24"/>
        </w:rPr>
        <w:t>2.9.</w:t>
      </w:r>
      <w:r w:rsidR="00021D55">
        <w:rPr>
          <w:rFonts w:ascii="Times New Roman" w:hAnsi="Times New Roman" w:cs="Times New Roman"/>
          <w:sz w:val="24"/>
          <w:szCs w:val="24"/>
        </w:rPr>
        <w:t xml:space="preserve"> </w:t>
      </w:r>
      <w:r w:rsidR="000753E9" w:rsidRPr="000E223C">
        <w:rPr>
          <w:rFonts w:ascii="Times New Roman" w:hAnsi="Times New Roman" w:cs="Times New Roman"/>
          <w:sz w:val="24"/>
          <w:szCs w:val="24"/>
        </w:rPr>
        <w:t>Vastavalt Ehitusseadustiku ja planeerimisseaduse rakendamise seadus</w:t>
      </w:r>
      <w:r w:rsidR="004303FF">
        <w:rPr>
          <w:rFonts w:ascii="Times New Roman" w:hAnsi="Times New Roman" w:cs="Times New Roman"/>
          <w:sz w:val="24"/>
          <w:szCs w:val="24"/>
        </w:rPr>
        <w:t>ele</w:t>
      </w:r>
      <w:r w:rsidR="000753E9" w:rsidRPr="000E223C">
        <w:rPr>
          <w:rFonts w:ascii="Times New Roman" w:hAnsi="Times New Roman" w:cs="Times New Roman"/>
          <w:sz w:val="24"/>
          <w:szCs w:val="24"/>
        </w:rPr>
        <w:t xml:space="preserve"> sätestatud õ</w:t>
      </w:r>
      <w:r w:rsidRPr="000E223C">
        <w:rPr>
          <w:rFonts w:ascii="Times New Roman" w:hAnsi="Times New Roman" w:cs="Times New Roman"/>
          <w:sz w:val="24"/>
          <w:szCs w:val="24"/>
        </w:rPr>
        <w:t>iguslikul alusel ehitatud  (püstitatud, ümberehitatud, laiendatud) ehitiste andmete esitamise teatiste edastamine</w:t>
      </w:r>
      <w:r w:rsidR="000753E9" w:rsidRPr="000E223C">
        <w:rPr>
          <w:rFonts w:ascii="Times New Roman" w:hAnsi="Times New Roman" w:cs="Times New Roman"/>
          <w:sz w:val="24"/>
          <w:szCs w:val="24"/>
        </w:rPr>
        <w:t>,</w:t>
      </w:r>
      <w:r w:rsidRPr="000E223C">
        <w:rPr>
          <w:rFonts w:ascii="Times New Roman" w:hAnsi="Times New Roman" w:cs="Times New Roman"/>
          <w:sz w:val="24"/>
          <w:szCs w:val="24"/>
        </w:rPr>
        <w:t xml:space="preserve"> kontrollimine ja kandmine ehitisregistrisse.</w:t>
      </w:r>
      <w:bookmarkEnd w:id="7"/>
    </w:p>
    <w:p w14:paraId="61D9BDAE" w14:textId="77777777" w:rsidR="0015127B" w:rsidRPr="000E223C" w:rsidRDefault="0015127B" w:rsidP="003064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A575F" w14:textId="42787AFF" w:rsidR="00C30F88" w:rsidRPr="000E223C" w:rsidRDefault="0015127B" w:rsidP="003064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94694760"/>
      <w:r w:rsidRPr="000E223C">
        <w:rPr>
          <w:rFonts w:ascii="Times New Roman" w:hAnsi="Times New Roman" w:cs="Times New Roman"/>
          <w:sz w:val="24"/>
          <w:szCs w:val="24"/>
        </w:rPr>
        <w:lastRenderedPageBreak/>
        <w:t>2.10.</w:t>
      </w:r>
      <w:r w:rsidR="00026DD8" w:rsidRPr="000E223C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04992160"/>
      <w:r w:rsidR="000753E9" w:rsidRPr="000E223C">
        <w:rPr>
          <w:rFonts w:ascii="Times New Roman" w:hAnsi="Times New Roman" w:cs="Times New Roman"/>
          <w:sz w:val="24"/>
          <w:szCs w:val="24"/>
        </w:rPr>
        <w:t>Vastavalt Ehitusseadustiku ja planeerimisseaduse rakendamise seadus</w:t>
      </w:r>
      <w:r w:rsidR="004303FF">
        <w:rPr>
          <w:rFonts w:ascii="Times New Roman" w:hAnsi="Times New Roman" w:cs="Times New Roman"/>
          <w:sz w:val="24"/>
          <w:szCs w:val="24"/>
        </w:rPr>
        <w:t>ele</w:t>
      </w:r>
      <w:r w:rsidR="000753E9" w:rsidRPr="000E223C">
        <w:rPr>
          <w:rFonts w:ascii="Times New Roman" w:hAnsi="Times New Roman" w:cs="Times New Roman"/>
          <w:sz w:val="24"/>
          <w:szCs w:val="24"/>
        </w:rPr>
        <w:t xml:space="preserve"> sätestatud õ</w:t>
      </w:r>
      <w:r w:rsidRPr="000E223C">
        <w:rPr>
          <w:rFonts w:ascii="Times New Roman" w:hAnsi="Times New Roman" w:cs="Times New Roman"/>
          <w:sz w:val="24"/>
          <w:szCs w:val="24"/>
        </w:rPr>
        <w:t xml:space="preserve">igusliku aluseta </w:t>
      </w:r>
      <w:r w:rsidR="00906792">
        <w:rPr>
          <w:rFonts w:ascii="Times New Roman" w:hAnsi="Times New Roman" w:cs="Times New Roman"/>
          <w:sz w:val="24"/>
          <w:szCs w:val="24"/>
        </w:rPr>
        <w:t xml:space="preserve">enne 01.07.2015.a. </w:t>
      </w:r>
      <w:r w:rsidRPr="000E223C">
        <w:rPr>
          <w:rFonts w:ascii="Times New Roman" w:hAnsi="Times New Roman" w:cs="Times New Roman"/>
          <w:sz w:val="24"/>
          <w:szCs w:val="24"/>
        </w:rPr>
        <w:t>ehitatud ehitiste andmete esitamise teatiste alusel, koostöös jurist-</w:t>
      </w:r>
      <w:r w:rsidR="00AA2BE0">
        <w:rPr>
          <w:rFonts w:ascii="Times New Roman" w:hAnsi="Times New Roman" w:cs="Times New Roman"/>
          <w:sz w:val="24"/>
          <w:szCs w:val="24"/>
        </w:rPr>
        <w:t>väärteomenetleja</w:t>
      </w:r>
      <w:r w:rsidR="00026DD8" w:rsidRPr="000E223C">
        <w:rPr>
          <w:rFonts w:ascii="Times New Roman" w:hAnsi="Times New Roman" w:cs="Times New Roman"/>
          <w:sz w:val="24"/>
          <w:szCs w:val="24"/>
        </w:rPr>
        <w:t xml:space="preserve"> ja Keskkonnaametiga</w:t>
      </w:r>
      <w:r w:rsidRPr="000E223C">
        <w:rPr>
          <w:rFonts w:ascii="Times New Roman" w:hAnsi="Times New Roman" w:cs="Times New Roman"/>
          <w:sz w:val="24"/>
          <w:szCs w:val="24"/>
        </w:rPr>
        <w:t>, ehitise kontrolli teostamine ja otsustamine ehitise seadustamise võimalikkusest või likvideerimisest.</w:t>
      </w:r>
      <w:bookmarkEnd w:id="8"/>
      <w:bookmarkEnd w:id="9"/>
    </w:p>
    <w:p w14:paraId="70C4364F" w14:textId="16D0C6FF" w:rsidR="00C30F88" w:rsidRPr="000E223C" w:rsidRDefault="0015127B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2.11.</w:t>
      </w:r>
      <w:r w:rsidR="00026DD8" w:rsidRPr="000E223C">
        <w:rPr>
          <w:rFonts w:ascii="Times New Roman" w:hAnsi="Times New Roman" w:cs="Times New Roman"/>
          <w:sz w:val="24"/>
          <w:szCs w:val="24"/>
        </w:rPr>
        <w:t xml:space="preserve"> </w:t>
      </w:r>
      <w:r w:rsidRPr="000E223C">
        <w:rPr>
          <w:rFonts w:ascii="Times New Roman" w:hAnsi="Times New Roman" w:cs="Times New Roman"/>
          <w:sz w:val="24"/>
          <w:szCs w:val="24"/>
        </w:rPr>
        <w:t>Ehitisregistri pidamine, klientide nõustamine ja väljaspool ehitisregistrit esitatud teatiste ja taotluste ehitisregistrisse kandmine.</w:t>
      </w:r>
    </w:p>
    <w:p w14:paraId="505ED0D6" w14:textId="626EE825" w:rsidR="00C30F88" w:rsidRPr="000E223C" w:rsidRDefault="0015127B" w:rsidP="00306407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2.12.</w:t>
      </w:r>
      <w:r w:rsidR="00026DD8" w:rsidRPr="000E223C">
        <w:rPr>
          <w:rFonts w:ascii="Times New Roman" w:hAnsi="Times New Roman" w:cs="Times New Roman"/>
          <w:sz w:val="24"/>
          <w:szCs w:val="24"/>
        </w:rPr>
        <w:t xml:space="preserve"> </w:t>
      </w:r>
      <w:r w:rsidRPr="000E223C">
        <w:rPr>
          <w:rFonts w:ascii="Times New Roman" w:hAnsi="Times New Roman" w:cs="Times New Roman"/>
          <w:sz w:val="24"/>
          <w:szCs w:val="24"/>
        </w:rPr>
        <w:t>ADS-menetlussüsteemis ja ehitisregistris aadressiandmete muutmisega seonduvad ülesanded, infovahetus maaomanikega, kohanime määramisega seotud eelnõude ettevalmistamine.</w:t>
      </w:r>
    </w:p>
    <w:p w14:paraId="72575245" w14:textId="53CCC688" w:rsidR="00C30F88" w:rsidRPr="000E223C" w:rsidRDefault="0015127B" w:rsidP="00306407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2.13.</w:t>
      </w:r>
      <w:r w:rsidR="00026DD8" w:rsidRPr="000E223C">
        <w:rPr>
          <w:rFonts w:ascii="Times New Roman" w:hAnsi="Times New Roman" w:cs="Times New Roman"/>
          <w:sz w:val="24"/>
          <w:szCs w:val="24"/>
        </w:rPr>
        <w:t xml:space="preserve"> </w:t>
      </w:r>
      <w:r w:rsidRPr="000E223C">
        <w:rPr>
          <w:rFonts w:ascii="Times New Roman" w:hAnsi="Times New Roman" w:cs="Times New Roman"/>
          <w:sz w:val="24"/>
          <w:szCs w:val="24"/>
        </w:rPr>
        <w:t>Maa-ameti jaoks aadressivaldkonna kontaktisik, kes koordineerib aadressiandmete korrastamist.</w:t>
      </w:r>
    </w:p>
    <w:p w14:paraId="5198B3A6" w14:textId="71E9293E" w:rsidR="00C30F88" w:rsidRPr="000E223C" w:rsidRDefault="0015127B" w:rsidP="00306407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2.14.</w:t>
      </w:r>
      <w:r w:rsidR="00026DD8" w:rsidRPr="000E223C">
        <w:rPr>
          <w:rFonts w:ascii="Times New Roman" w:hAnsi="Times New Roman" w:cs="Times New Roman"/>
          <w:sz w:val="24"/>
          <w:szCs w:val="24"/>
        </w:rPr>
        <w:t xml:space="preserve"> </w:t>
      </w:r>
      <w:r w:rsidRPr="000E223C">
        <w:rPr>
          <w:rFonts w:ascii="Times New Roman" w:hAnsi="Times New Roman" w:cs="Times New Roman"/>
          <w:sz w:val="24"/>
          <w:szCs w:val="24"/>
        </w:rPr>
        <w:t xml:space="preserve">Haldab geodeetilist andmebaasi </w:t>
      </w:r>
      <w:r w:rsidR="00522E21" w:rsidRPr="000E223C">
        <w:rPr>
          <w:rFonts w:ascii="Times New Roman" w:hAnsi="Times New Roman" w:cs="Times New Roman"/>
          <w:sz w:val="24"/>
          <w:szCs w:val="24"/>
        </w:rPr>
        <w:t>ning</w:t>
      </w:r>
      <w:r w:rsidRPr="000E223C">
        <w:rPr>
          <w:rFonts w:ascii="Times New Roman" w:hAnsi="Times New Roman" w:cs="Times New Roman"/>
          <w:sz w:val="24"/>
          <w:szCs w:val="24"/>
        </w:rPr>
        <w:t xml:space="preserve"> väljastab topograafiliste ja geodeetiliste tööde tehniliste projektide koostamiseks lähteandmeid.</w:t>
      </w:r>
    </w:p>
    <w:p w14:paraId="6C2391F7" w14:textId="18E02790" w:rsidR="00C30F88" w:rsidRPr="000E223C" w:rsidRDefault="0015127B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2.15.</w:t>
      </w:r>
      <w:r w:rsidR="00026DD8" w:rsidRPr="000E223C">
        <w:rPr>
          <w:rFonts w:ascii="Times New Roman" w:hAnsi="Times New Roman" w:cs="Times New Roman"/>
          <w:sz w:val="24"/>
          <w:szCs w:val="24"/>
        </w:rPr>
        <w:t xml:space="preserve"> </w:t>
      </w:r>
      <w:r w:rsidRPr="000E223C">
        <w:rPr>
          <w:rFonts w:ascii="Times New Roman" w:hAnsi="Times New Roman" w:cs="Times New Roman"/>
          <w:sz w:val="24"/>
          <w:szCs w:val="24"/>
        </w:rPr>
        <w:t>Vastab oma pädevuse piires teabenõuetele ja kirjadele.</w:t>
      </w:r>
    </w:p>
    <w:p w14:paraId="3D4CA619" w14:textId="6A5A727C" w:rsidR="00C30F88" w:rsidRPr="000E223C" w:rsidRDefault="0015127B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2.16.</w:t>
      </w:r>
      <w:r w:rsidR="00026DD8" w:rsidRPr="000E223C">
        <w:rPr>
          <w:rFonts w:ascii="Times New Roman" w:hAnsi="Times New Roman" w:cs="Times New Roman"/>
          <w:sz w:val="24"/>
          <w:szCs w:val="24"/>
        </w:rPr>
        <w:t xml:space="preserve"> </w:t>
      </w:r>
      <w:r w:rsidRPr="000E223C">
        <w:rPr>
          <w:rFonts w:ascii="Times New Roman" w:hAnsi="Times New Roman" w:cs="Times New Roman"/>
          <w:sz w:val="24"/>
          <w:szCs w:val="24"/>
        </w:rPr>
        <w:t>Teeb koostööd ja vahendab informatsiooni valla allasutustega, teiste ametkondadega ja ettevõtetega ning kolmanda sektori organisatsioonidega.</w:t>
      </w:r>
    </w:p>
    <w:p w14:paraId="1AAA3DD9" w14:textId="1A58D521" w:rsidR="00026DD8" w:rsidRPr="000E223C" w:rsidRDefault="0015127B" w:rsidP="003064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94694815"/>
      <w:r w:rsidRPr="000E223C">
        <w:rPr>
          <w:rFonts w:ascii="Times New Roman" w:hAnsi="Times New Roman" w:cs="Times New Roman"/>
          <w:sz w:val="24"/>
          <w:szCs w:val="24"/>
        </w:rPr>
        <w:t xml:space="preserve">2.17. </w:t>
      </w:r>
      <w:r w:rsidR="00934F4C">
        <w:rPr>
          <w:rFonts w:ascii="Times New Roman" w:hAnsi="Times New Roman" w:cs="Times New Roman"/>
          <w:sz w:val="24"/>
          <w:szCs w:val="24"/>
        </w:rPr>
        <w:t>O</w:t>
      </w:r>
      <w:r w:rsidR="00C30F88" w:rsidRPr="000E223C">
        <w:rPr>
          <w:rFonts w:ascii="Times New Roman" w:hAnsi="Times New Roman" w:cs="Times New Roman"/>
          <w:sz w:val="24"/>
          <w:szCs w:val="24"/>
        </w:rPr>
        <w:t>ma valdkonna asjaajamistöö korraldamine</w:t>
      </w:r>
      <w:r w:rsidR="00026DD8" w:rsidRPr="000E223C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77A6675C" w14:textId="4E063D8B" w:rsidR="00C30F88" w:rsidRPr="000E223C" w:rsidRDefault="0015127B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2.18. Järgib vallavalitsuse töökorraldus</w:t>
      </w:r>
      <w:r w:rsidR="00021D55">
        <w:rPr>
          <w:rFonts w:ascii="Times New Roman" w:hAnsi="Times New Roman" w:cs="Times New Roman"/>
          <w:sz w:val="24"/>
          <w:szCs w:val="24"/>
        </w:rPr>
        <w:t>reegleid</w:t>
      </w:r>
      <w:r w:rsidRPr="000E223C">
        <w:rPr>
          <w:rFonts w:ascii="Times New Roman" w:hAnsi="Times New Roman" w:cs="Times New Roman"/>
          <w:sz w:val="24"/>
          <w:szCs w:val="24"/>
        </w:rPr>
        <w:t xml:space="preserve"> ja teisi vallavalitsuse ning volikogu poolt kehtestatud töökorralduslik</w:t>
      </w:r>
      <w:r w:rsidR="00021D55">
        <w:rPr>
          <w:rFonts w:ascii="Times New Roman" w:hAnsi="Times New Roman" w:cs="Times New Roman"/>
          <w:sz w:val="24"/>
          <w:szCs w:val="24"/>
        </w:rPr>
        <w:t>k</w:t>
      </w:r>
      <w:r w:rsidRPr="000E223C">
        <w:rPr>
          <w:rFonts w:ascii="Times New Roman" w:hAnsi="Times New Roman" w:cs="Times New Roman"/>
          <w:sz w:val="24"/>
          <w:szCs w:val="24"/>
        </w:rPr>
        <w:t>e õigusakte.</w:t>
      </w:r>
    </w:p>
    <w:p w14:paraId="13E5FE99" w14:textId="6073CDF8" w:rsidR="00C30F88" w:rsidRPr="000E223C" w:rsidRDefault="0015127B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2.19. Koostab projekti taotlusi ja osaleb valdkonda puudutavates töölõikude projektides.</w:t>
      </w:r>
    </w:p>
    <w:p w14:paraId="5E45734E" w14:textId="440DF1A5" w:rsidR="00C30F88" w:rsidRDefault="0015127B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0E223C">
        <w:rPr>
          <w:rFonts w:ascii="Times New Roman" w:hAnsi="Times New Roman" w:cs="Times New Roman"/>
          <w:sz w:val="24"/>
          <w:szCs w:val="24"/>
        </w:rPr>
        <w:t>2.20. Täidab muid vallavanemalt saadud ülesandeid.</w:t>
      </w:r>
    </w:p>
    <w:p w14:paraId="65FC2A85" w14:textId="15F81985" w:rsidR="004204A5" w:rsidRDefault="004204A5" w:rsidP="00666B2B">
      <w:pPr>
        <w:rPr>
          <w:rFonts w:ascii="Times New Roman" w:hAnsi="Times New Roman" w:cs="Times New Roman"/>
          <w:sz w:val="24"/>
          <w:szCs w:val="24"/>
        </w:rPr>
      </w:pPr>
    </w:p>
    <w:p w14:paraId="69F7B7B0" w14:textId="5F4ED9DD" w:rsidR="004204A5" w:rsidRDefault="004204A5" w:rsidP="000753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72800" w14:textId="77777777" w:rsidR="004204A5" w:rsidRDefault="004204A5" w:rsidP="004204A5">
      <w:pPr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3. V</w:t>
      </w:r>
      <w:r>
        <w:rPr>
          <w:rFonts w:ascii="Times New Roman" w:hAnsi="Times New Roman" w:cs="Times New Roman"/>
          <w:b/>
          <w:sz w:val="24"/>
          <w:szCs w:val="24"/>
        </w:rPr>
        <w:t>ASTUTUS</w:t>
      </w:r>
    </w:p>
    <w:p w14:paraId="64864FDB" w14:textId="77777777" w:rsidR="004204A5" w:rsidRDefault="004204A5" w:rsidP="004204A5">
      <w:pPr>
        <w:rPr>
          <w:rFonts w:ascii="Times New Roman" w:hAnsi="Times New Roman" w:cs="Times New Roman"/>
          <w:b/>
          <w:sz w:val="24"/>
          <w:szCs w:val="24"/>
        </w:rPr>
      </w:pPr>
    </w:p>
    <w:p w14:paraId="0FB265D2" w14:textId="77777777" w:rsidR="004204A5" w:rsidRPr="00896A00" w:rsidRDefault="004204A5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Ehitus</w:t>
      </w:r>
      <w:r w:rsidRPr="00896A00">
        <w:rPr>
          <w:rFonts w:ascii="Times New Roman" w:hAnsi="Times New Roman" w:cs="Times New Roman"/>
          <w:sz w:val="24"/>
          <w:szCs w:val="24"/>
        </w:rPr>
        <w:t>spetsialist vastutab:</w:t>
      </w:r>
    </w:p>
    <w:p w14:paraId="49F8D3EC" w14:textId="77777777" w:rsidR="004204A5" w:rsidRPr="00BD5E43" w:rsidRDefault="004204A5" w:rsidP="003064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530303135"/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BD5E43">
        <w:rPr>
          <w:rFonts w:ascii="Times New Roman" w:hAnsi="Times New Roman" w:cs="Times New Roman"/>
          <w:sz w:val="24"/>
          <w:szCs w:val="24"/>
        </w:rPr>
        <w:t xml:space="preserve">teenistuskohustuste õigeaegse, </w:t>
      </w:r>
      <w:r>
        <w:rPr>
          <w:rFonts w:ascii="Times New Roman" w:hAnsi="Times New Roman" w:cs="Times New Roman"/>
          <w:sz w:val="24"/>
          <w:szCs w:val="24"/>
        </w:rPr>
        <w:t>täpse</w:t>
      </w:r>
      <w:r w:rsidRPr="00BD5E43">
        <w:rPr>
          <w:rFonts w:ascii="Times New Roman" w:hAnsi="Times New Roman" w:cs="Times New Roman"/>
          <w:sz w:val="24"/>
          <w:szCs w:val="24"/>
        </w:rPr>
        <w:t xml:space="preserve"> </w:t>
      </w:r>
      <w:r w:rsidRPr="00BD5E43">
        <w:rPr>
          <w:rFonts w:ascii="Times New Roman" w:eastAsia="Times New Roman" w:hAnsi="Times New Roman" w:cs="Times New Roman"/>
          <w:sz w:val="24"/>
          <w:szCs w:val="24"/>
        </w:rPr>
        <w:t>ja sisult kompetentse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täitmise</w:t>
      </w:r>
      <w:r w:rsidRPr="00BD5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E43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eraelu puudutavate andmete ning  muu ainult asutusesiseseks kasutamiseks määratud informatsiooni hoidmise ja kaitsmise eest;</w:t>
      </w:r>
    </w:p>
    <w:p w14:paraId="69E6EC22" w14:textId="77777777" w:rsidR="004204A5" w:rsidRPr="00BD5E43" w:rsidRDefault="004204A5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BD5E43">
        <w:rPr>
          <w:rFonts w:ascii="Times New Roman" w:hAnsi="Times New Roman" w:cs="Times New Roman"/>
          <w:sz w:val="24"/>
          <w:szCs w:val="24"/>
        </w:rPr>
        <w:t>3.2. tema poolt väljastatud dokumentide ja informatsiooni õigsuse eest;</w:t>
      </w:r>
    </w:p>
    <w:p w14:paraId="5AFDC7AA" w14:textId="77777777" w:rsidR="004204A5" w:rsidRPr="00BD5E43" w:rsidRDefault="004204A5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BD5E43">
        <w:rPr>
          <w:rFonts w:ascii="Times New Roman" w:hAnsi="Times New Roman" w:cs="Times New Roman"/>
          <w:sz w:val="24"/>
          <w:szCs w:val="24"/>
        </w:rPr>
        <w:t>3.3. tema käsutusse antud vara ja eelarveliste vahendite sihipärase kasutamise eest;</w:t>
      </w:r>
    </w:p>
    <w:bookmarkEnd w:id="11"/>
    <w:p w14:paraId="54E1B380" w14:textId="77777777" w:rsidR="004204A5" w:rsidRPr="00BD5E43" w:rsidRDefault="004204A5" w:rsidP="003064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E43">
        <w:rPr>
          <w:rFonts w:ascii="Times New Roman" w:eastAsia="Times New Roman" w:hAnsi="Times New Roman" w:cs="Times New Roman"/>
          <w:sz w:val="24"/>
          <w:szCs w:val="24"/>
        </w:rPr>
        <w:t>3.4. valdkonna eduka arendamise</w:t>
      </w:r>
      <w:r w:rsidRPr="00BD5E43">
        <w:rPr>
          <w:rFonts w:ascii="Times New Roman" w:hAnsi="Times New Roman" w:cs="Times New Roman"/>
          <w:sz w:val="24"/>
          <w:szCs w:val="24"/>
        </w:rPr>
        <w:t xml:space="preserve"> ja Kuusalu valla ning ametniku poolt teenindatavate parimaid huve väljendava täitmise eest</w:t>
      </w:r>
      <w:r w:rsidRPr="00BD5E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B0212B" w14:textId="77777777" w:rsidR="004204A5" w:rsidRDefault="004204A5" w:rsidP="003064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530303561"/>
      <w:r w:rsidRPr="00BD5E43">
        <w:rPr>
          <w:rFonts w:ascii="Times New Roman" w:eastAsia="Times New Roman" w:hAnsi="Times New Roman" w:cs="Times New Roman"/>
          <w:sz w:val="24"/>
          <w:szCs w:val="24"/>
        </w:rPr>
        <w:t>3.5. olema informeeritud ja kursis tema poolt asendatavate töötajate ametijuhenditega ja asendamise ajaks töös olevate tööülesannetega.</w:t>
      </w:r>
      <w:bookmarkEnd w:id="12"/>
    </w:p>
    <w:p w14:paraId="0CF56F80" w14:textId="77777777" w:rsidR="004204A5" w:rsidRPr="007479AC" w:rsidRDefault="004204A5" w:rsidP="003064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34529" w14:textId="77777777" w:rsidR="004204A5" w:rsidRDefault="004204A5" w:rsidP="004204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ÕIGUSED</w:t>
      </w:r>
    </w:p>
    <w:p w14:paraId="6441108E" w14:textId="77777777" w:rsidR="004204A5" w:rsidRPr="00896A00" w:rsidRDefault="004204A5" w:rsidP="006951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Ehitus</w:t>
      </w:r>
      <w:r w:rsidRPr="007479AC">
        <w:rPr>
          <w:rFonts w:ascii="Times New Roman" w:hAnsi="Times New Roman" w:cs="Times New Roman"/>
          <w:sz w:val="24"/>
          <w:szCs w:val="24"/>
        </w:rPr>
        <w:t>spetsialistil on õigus: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479AC">
        <w:rPr>
          <w:rFonts w:ascii="Times New Roman" w:hAnsi="Times New Roman" w:cs="Times New Roman"/>
          <w:sz w:val="24"/>
          <w:szCs w:val="24"/>
        </w:rPr>
        <w:t>4.1. saada teenistusülesannete täitmiseks vajalikku informatsiooni ja dokumente Kuusalu valla ametnikelt ning teistelt asutustelt;</w:t>
      </w:r>
    </w:p>
    <w:p w14:paraId="2F250F8C" w14:textId="77777777" w:rsidR="004204A5" w:rsidRPr="00812006" w:rsidRDefault="004204A5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812006">
        <w:rPr>
          <w:rFonts w:ascii="Times New Roman" w:hAnsi="Times New Roman" w:cs="Times New Roman"/>
          <w:sz w:val="24"/>
          <w:szCs w:val="24"/>
        </w:rPr>
        <w:t>4.2. saada töötamiseks vajalikku ametialast täiendkoolitust;</w:t>
      </w:r>
    </w:p>
    <w:p w14:paraId="3BD24048" w14:textId="77777777" w:rsidR="004204A5" w:rsidRPr="007479AC" w:rsidRDefault="004204A5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4.3. teha  ettepanekuid oma pädevusse kuuluvas valdkonnas töö paremaks korraldamiseks ja probleemide lahendamiseks;</w:t>
      </w:r>
    </w:p>
    <w:p w14:paraId="0BF8DC82" w14:textId="77777777" w:rsidR="004204A5" w:rsidRPr="007479AC" w:rsidRDefault="004204A5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4.4. saada teenistusülesannete täitmiseks vajalikke töövahendeid, arvuti- ja kontoritehnikat ning tehnilist abi nende kasutamisel;</w:t>
      </w:r>
    </w:p>
    <w:p w14:paraId="65300C3D" w14:textId="77777777" w:rsidR="004204A5" w:rsidRPr="007479AC" w:rsidRDefault="004204A5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4.5. anda eksperthinnanguid (suuliselt ja kirjalikult), milleks tal on olemas vajalik ettevalmistus ja pädevus;</w:t>
      </w:r>
    </w:p>
    <w:p w14:paraId="7F527605" w14:textId="77777777" w:rsidR="004204A5" w:rsidRDefault="004204A5" w:rsidP="00306407">
      <w:pPr>
        <w:pStyle w:val="TextBody"/>
        <w:spacing w:after="0"/>
        <w:jc w:val="both"/>
      </w:pPr>
      <w:r w:rsidRPr="007479AC">
        <w:t>4.6.</w:t>
      </w:r>
      <w:r>
        <w:t xml:space="preserve"> </w:t>
      </w:r>
      <w:r w:rsidRPr="007479AC">
        <w:t>õigus kasutada ametisõidukit või saada isikliku sõiduauto kasutamise kompensatsiooni va</w:t>
      </w:r>
      <w:r>
        <w:t>stavalt kehtestatud piirmäärale;</w:t>
      </w:r>
    </w:p>
    <w:p w14:paraId="1986934E" w14:textId="77777777" w:rsidR="004204A5" w:rsidRDefault="004204A5" w:rsidP="00306407">
      <w:pPr>
        <w:pStyle w:val="TextBody"/>
        <w:spacing w:after="0"/>
        <w:jc w:val="both"/>
      </w:pPr>
      <w:r>
        <w:t xml:space="preserve">4.7 </w:t>
      </w:r>
      <w:r w:rsidRPr="00DE0ED0">
        <w:t xml:space="preserve">anda arvamusi ja kooskõlastusi ning teha ettepanekuid töörühmade moodustamiseks ja </w:t>
      </w:r>
      <w:r w:rsidRPr="00DE0ED0">
        <w:lastRenderedPageBreak/>
        <w:t>asjatundjate kaasamiseks oma pädevusse kuuluvate küsimuste lahendamisel</w:t>
      </w:r>
      <w:r>
        <w:t>.</w:t>
      </w:r>
    </w:p>
    <w:p w14:paraId="28962970" w14:textId="5E305B84" w:rsidR="004204A5" w:rsidRDefault="004204A5" w:rsidP="00232184">
      <w:pPr>
        <w:pStyle w:val="Kehatekst"/>
      </w:pPr>
    </w:p>
    <w:p w14:paraId="0033C0AE" w14:textId="77777777" w:rsidR="00232184" w:rsidRPr="007479AC" w:rsidRDefault="00232184" w:rsidP="00232184">
      <w:pPr>
        <w:pStyle w:val="Kehatekst"/>
      </w:pPr>
    </w:p>
    <w:p w14:paraId="23C06CB4" w14:textId="77777777" w:rsidR="004204A5" w:rsidRDefault="004204A5" w:rsidP="00666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PÄDEVUS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8170604" w14:textId="77777777" w:rsidR="004204A5" w:rsidRDefault="004204A5" w:rsidP="00306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Ehitusspetsialist peab:</w:t>
      </w:r>
    </w:p>
    <w:p w14:paraId="164E8C04" w14:textId="7FD8EC5E" w:rsidR="004204A5" w:rsidRPr="006E0AFC" w:rsidRDefault="00D836C5" w:rsidP="00D836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420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4A5" w:rsidRPr="00CC0BD6">
        <w:rPr>
          <w:rFonts w:ascii="Times New Roman" w:eastAsia="Times New Roman" w:hAnsi="Times New Roman" w:cs="Times New Roman"/>
          <w:sz w:val="24"/>
          <w:szCs w:val="24"/>
        </w:rPr>
        <w:t xml:space="preserve">omama </w:t>
      </w:r>
      <w:r w:rsidR="004204A5">
        <w:rPr>
          <w:rFonts w:ascii="Times New Roman" w:eastAsia="Times New Roman" w:hAnsi="Times New Roman" w:cs="Times New Roman"/>
          <w:sz w:val="24"/>
          <w:szCs w:val="24"/>
        </w:rPr>
        <w:t>ehitus</w:t>
      </w:r>
      <w:r w:rsidR="004204A5" w:rsidRPr="00CC0BD6">
        <w:rPr>
          <w:rFonts w:ascii="Times New Roman" w:eastAsia="Times New Roman" w:hAnsi="Times New Roman" w:cs="Times New Roman"/>
          <w:sz w:val="24"/>
          <w:szCs w:val="24"/>
        </w:rPr>
        <w:t xml:space="preserve">alast </w:t>
      </w:r>
      <w:r w:rsidR="004204A5">
        <w:rPr>
          <w:rFonts w:ascii="Times New Roman" w:eastAsia="Times New Roman" w:hAnsi="Times New Roman" w:cs="Times New Roman"/>
          <w:sz w:val="24"/>
          <w:szCs w:val="24"/>
        </w:rPr>
        <w:t>eri</w:t>
      </w:r>
      <w:r w:rsidR="004204A5" w:rsidRPr="00CC0BD6">
        <w:rPr>
          <w:rFonts w:ascii="Times New Roman" w:eastAsia="Times New Roman" w:hAnsi="Times New Roman" w:cs="Times New Roman"/>
          <w:sz w:val="24"/>
          <w:szCs w:val="24"/>
        </w:rPr>
        <w:t>haridust</w:t>
      </w:r>
      <w:r w:rsidR="004204A5" w:rsidRPr="006E0AFC">
        <w:rPr>
          <w:rFonts w:ascii="Times New Roman" w:eastAsia="Times New Roman" w:hAnsi="Times New Roman" w:cs="Times New Roman"/>
          <w:sz w:val="24"/>
          <w:szCs w:val="24"/>
        </w:rPr>
        <w:t>, soovitavalt kõrgharidus (võib olla omandamisel) või eelnevat töökogemust;</w:t>
      </w:r>
    </w:p>
    <w:p w14:paraId="5E5E30A5" w14:textId="2DC87FBB" w:rsidR="004204A5" w:rsidRPr="006E0AFC" w:rsidRDefault="00D836C5" w:rsidP="00D836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4204A5" w:rsidRPr="006E0AFC">
        <w:rPr>
          <w:rFonts w:ascii="Times New Roman" w:eastAsia="Times New Roman" w:hAnsi="Times New Roman" w:cs="Times New Roman"/>
          <w:sz w:val="24"/>
          <w:szCs w:val="24"/>
        </w:rPr>
        <w:t xml:space="preserve"> tundma Eesti Vabariigi ja Kuusalu valla õigusakte;</w:t>
      </w:r>
    </w:p>
    <w:p w14:paraId="5E7D16D0" w14:textId="4CC81AE8" w:rsidR="004204A5" w:rsidRPr="006E0AFC" w:rsidRDefault="00D836C5" w:rsidP="00D836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4204A5" w:rsidRPr="006E0AFC">
        <w:rPr>
          <w:rFonts w:ascii="Times New Roman" w:eastAsia="Times New Roman" w:hAnsi="Times New Roman" w:cs="Times New Roman"/>
          <w:sz w:val="24"/>
          <w:szCs w:val="24"/>
        </w:rPr>
        <w:t xml:space="preserve"> orienteeruma vabariigi ja valla ehituspoliitikas ning olema kursis sellealase   seadusandlusega;</w:t>
      </w:r>
    </w:p>
    <w:p w14:paraId="3A9E967E" w14:textId="6746EDB3" w:rsidR="00D836C5" w:rsidRDefault="00D836C5" w:rsidP="00D836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4204A5" w:rsidRPr="006E0AFC">
        <w:rPr>
          <w:rFonts w:ascii="Times New Roman" w:eastAsia="Times New Roman" w:hAnsi="Times New Roman" w:cs="Times New Roman"/>
          <w:sz w:val="24"/>
          <w:szCs w:val="24"/>
        </w:rPr>
        <w:t xml:space="preserve"> omama head suhtlemis-, planeerimis-, läbirääkimis-, kirjutamis- ja konflikti lahendamise oskust; </w:t>
      </w:r>
    </w:p>
    <w:p w14:paraId="75DC3D21" w14:textId="2AD52F14" w:rsidR="004204A5" w:rsidRPr="00D836C5" w:rsidRDefault="00D836C5" w:rsidP="00D836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4204A5" w:rsidRPr="00D836C5">
        <w:rPr>
          <w:rFonts w:ascii="Times New Roman" w:eastAsia="Times New Roman" w:hAnsi="Times New Roman" w:cs="Times New Roman"/>
          <w:sz w:val="24"/>
          <w:szCs w:val="24"/>
        </w:rPr>
        <w:t xml:space="preserve"> valdama eesti keelt kõrgtasemel ning vene keelt ametialase suhtlemise tasemel;</w:t>
      </w:r>
    </w:p>
    <w:p w14:paraId="2DFD2CBF" w14:textId="64AA6C88" w:rsidR="00D836C5" w:rsidRPr="006E0AFC" w:rsidRDefault="004204A5" w:rsidP="00D836C5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</w:t>
      </w:r>
      <w:r w:rsidRPr="006E0AFC">
        <w:rPr>
          <w:rFonts w:ascii="Times New Roman" w:eastAsia="Times New Roman" w:hAnsi="Times New Roman" w:cs="Times New Roman"/>
          <w:sz w:val="24"/>
          <w:szCs w:val="24"/>
        </w:rPr>
        <w:t>. tundma ja kasutama arvutit tööks vajalikul tasemel;</w:t>
      </w:r>
    </w:p>
    <w:p w14:paraId="41826CA6" w14:textId="77777777" w:rsidR="004204A5" w:rsidRPr="006E0AFC" w:rsidRDefault="004204A5" w:rsidP="00D836C5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</w:t>
      </w:r>
      <w:r w:rsidRPr="006E0A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AFC">
        <w:rPr>
          <w:rFonts w:ascii="Times New Roman" w:hAnsi="Times New Roman" w:cs="Times New Roman"/>
          <w:sz w:val="24"/>
        </w:rPr>
        <w:t>valdama arvutiprogramme oma tööülesannete täitmiseks vajalikul tasemel;</w:t>
      </w:r>
    </w:p>
    <w:p w14:paraId="438F0129" w14:textId="77777777" w:rsidR="004204A5" w:rsidRPr="00CC0BD6" w:rsidRDefault="004204A5" w:rsidP="00D836C5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AF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0A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0BD6">
        <w:rPr>
          <w:rFonts w:ascii="Times New Roman" w:eastAsia="Times New Roman" w:hAnsi="Times New Roman" w:cs="Times New Roman"/>
          <w:sz w:val="24"/>
          <w:szCs w:val="24"/>
        </w:rPr>
        <w:t>olema kõrge stressitaluvusega, kohusetundlik, täpne, aus, otsustus- ja vastutusvõimeline, sh suutlik iseseisvalt võtma vastu otsuseid oma ameti</w:t>
      </w:r>
      <w:r>
        <w:rPr>
          <w:rFonts w:ascii="Times New Roman" w:eastAsia="Times New Roman" w:hAnsi="Times New Roman" w:cs="Times New Roman"/>
          <w:sz w:val="24"/>
          <w:szCs w:val="24"/>
        </w:rPr>
        <w:t>koha pädevuse piires, ning olema  võimeline mõistma</w:t>
      </w:r>
      <w:r w:rsidRPr="00CC0BD6">
        <w:rPr>
          <w:rFonts w:ascii="Times New Roman" w:eastAsia="Times New Roman" w:hAnsi="Times New Roman" w:cs="Times New Roman"/>
          <w:sz w:val="24"/>
          <w:szCs w:val="24"/>
        </w:rPr>
        <w:t xml:space="preserve"> otsuste tagajärgi vastutades nende eest.</w:t>
      </w:r>
    </w:p>
    <w:p w14:paraId="602C481A" w14:textId="77777777" w:rsidR="004204A5" w:rsidRPr="006E0AFC" w:rsidRDefault="004204A5" w:rsidP="00D836C5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6EEDB" w14:textId="77777777" w:rsidR="004204A5" w:rsidRPr="006E0AFC" w:rsidRDefault="004204A5" w:rsidP="004204A5">
      <w:pPr>
        <w:rPr>
          <w:rFonts w:ascii="Times New Roman" w:hAnsi="Times New Roman" w:cs="Times New Roman"/>
          <w:sz w:val="24"/>
          <w:szCs w:val="24"/>
        </w:rPr>
      </w:pPr>
    </w:p>
    <w:p w14:paraId="59960021" w14:textId="77777777" w:rsidR="004204A5" w:rsidRDefault="004204A5" w:rsidP="004204A5">
      <w:pPr>
        <w:rPr>
          <w:rFonts w:ascii="Times New Roman" w:hAnsi="Times New Roman" w:cs="Times New Roman"/>
          <w:b/>
          <w:sz w:val="24"/>
          <w:szCs w:val="24"/>
        </w:rPr>
      </w:pPr>
      <w:r w:rsidRPr="006E0AFC">
        <w:rPr>
          <w:rFonts w:ascii="Times New Roman" w:hAnsi="Times New Roman" w:cs="Times New Roman"/>
          <w:b/>
          <w:sz w:val="24"/>
          <w:szCs w:val="24"/>
        </w:rPr>
        <w:t>6. AMETIJUHENDI MUUTMINE</w:t>
      </w:r>
    </w:p>
    <w:p w14:paraId="6A8FD125" w14:textId="77777777" w:rsidR="004204A5" w:rsidRPr="008174DC" w:rsidRDefault="004204A5" w:rsidP="004204A5">
      <w:pPr>
        <w:rPr>
          <w:rFonts w:ascii="Times New Roman" w:hAnsi="Times New Roman" w:cs="Times New Roman"/>
          <w:sz w:val="24"/>
          <w:szCs w:val="24"/>
        </w:rPr>
      </w:pPr>
      <w:r w:rsidRPr="006E0AFC">
        <w:rPr>
          <w:rFonts w:ascii="Times New Roman" w:hAnsi="Times New Roman" w:cs="Times New Roman"/>
          <w:b/>
          <w:sz w:val="24"/>
          <w:szCs w:val="24"/>
        </w:rPr>
        <w:br/>
      </w:r>
      <w:r w:rsidRPr="006E0AFC"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  <w:r w:rsidRPr="006E0AFC">
        <w:rPr>
          <w:rFonts w:ascii="Times New Roman" w:hAnsi="Times New Roman" w:cs="Times New Roman"/>
          <w:sz w:val="24"/>
          <w:szCs w:val="24"/>
        </w:rPr>
        <w:br/>
      </w:r>
      <w:bookmarkStart w:id="13" w:name="para52lg3p1"/>
      <w:r w:rsidRPr="006E0AFC">
        <w:rPr>
          <w:rFonts w:ascii="Times New Roman" w:hAnsi="Times New Roman" w:cs="Times New Roman"/>
          <w:sz w:val="24"/>
          <w:szCs w:val="24"/>
        </w:rPr>
        <w:t> </w:t>
      </w:r>
      <w:bookmarkEnd w:id="13"/>
      <w:r>
        <w:rPr>
          <w:rFonts w:ascii="Times New Roman" w:hAnsi="Times New Roman" w:cs="Times New Roman"/>
          <w:sz w:val="24"/>
          <w:szCs w:val="24"/>
        </w:rPr>
        <w:t>6.1.</w:t>
      </w:r>
      <w:r w:rsidRPr="006E0AFC">
        <w:rPr>
          <w:rFonts w:ascii="Times New Roman" w:hAnsi="Times New Roman" w:cs="Times New Roman"/>
          <w:sz w:val="24"/>
          <w:szCs w:val="24"/>
        </w:rPr>
        <w:t>muutuvad oluliselt teenistusülesannete täitmiseks kehtestatud nõuded;</w:t>
      </w:r>
      <w:r w:rsidRPr="006E0AFC">
        <w:rPr>
          <w:rFonts w:ascii="Times New Roman" w:hAnsi="Times New Roman" w:cs="Times New Roman"/>
          <w:sz w:val="24"/>
          <w:szCs w:val="24"/>
        </w:rPr>
        <w:br/>
      </w:r>
      <w:bookmarkStart w:id="14" w:name="para52lg3p2"/>
      <w:r w:rsidRPr="006E0AFC">
        <w:rPr>
          <w:rFonts w:ascii="Times New Roman" w:hAnsi="Times New Roman" w:cs="Times New Roman"/>
          <w:sz w:val="24"/>
          <w:szCs w:val="24"/>
        </w:rPr>
        <w:t> </w:t>
      </w:r>
      <w:bookmarkEnd w:id="14"/>
      <w:r>
        <w:rPr>
          <w:rFonts w:ascii="Times New Roman" w:hAnsi="Times New Roman" w:cs="Times New Roman"/>
          <w:sz w:val="24"/>
          <w:szCs w:val="24"/>
        </w:rPr>
        <w:t>6.2.</w:t>
      </w:r>
      <w:r w:rsidRPr="006E0AFC">
        <w:rPr>
          <w:rFonts w:ascii="Times New Roman" w:hAnsi="Times New Roman" w:cs="Times New Roman"/>
          <w:sz w:val="24"/>
          <w:szCs w:val="24"/>
        </w:rPr>
        <w:t>muutuvad oluliselt ametijuhendis määratud teenistusülesanded;</w:t>
      </w:r>
      <w:r w:rsidRPr="006E0AFC">
        <w:rPr>
          <w:rFonts w:ascii="Times New Roman" w:hAnsi="Times New Roman" w:cs="Times New Roman"/>
          <w:sz w:val="24"/>
          <w:szCs w:val="24"/>
        </w:rPr>
        <w:br/>
      </w:r>
      <w:bookmarkStart w:id="15" w:name="para52lg3p4"/>
      <w:r w:rsidRPr="006E0AFC">
        <w:rPr>
          <w:rFonts w:ascii="Times New Roman" w:hAnsi="Times New Roman" w:cs="Times New Roman"/>
          <w:sz w:val="24"/>
          <w:szCs w:val="24"/>
        </w:rPr>
        <w:t> </w:t>
      </w:r>
      <w:bookmarkEnd w:id="15"/>
      <w:r>
        <w:rPr>
          <w:rFonts w:ascii="Times New Roman" w:hAnsi="Times New Roman" w:cs="Times New Roman"/>
          <w:sz w:val="24"/>
          <w:szCs w:val="24"/>
        </w:rPr>
        <w:t>6.3</w:t>
      </w:r>
      <w:r w:rsidRPr="006E0AFC">
        <w:rPr>
          <w:rFonts w:ascii="Times New Roman" w:hAnsi="Times New Roman" w:cs="Times New Roman"/>
          <w:sz w:val="24"/>
          <w:szCs w:val="24"/>
        </w:rPr>
        <w:t>.suureneb oluliselt teenistusülesannete maht;</w:t>
      </w:r>
      <w:r w:rsidRPr="006E0AFC">
        <w:rPr>
          <w:rFonts w:ascii="Times New Roman" w:hAnsi="Times New Roman" w:cs="Times New Roman"/>
          <w:sz w:val="24"/>
          <w:szCs w:val="24"/>
        </w:rPr>
        <w:br/>
      </w:r>
      <w:bookmarkStart w:id="16" w:name="para52lg3p5"/>
      <w:bookmarkStart w:id="17" w:name="_Hlk530303329"/>
      <w:r w:rsidRPr="006E0AFC">
        <w:rPr>
          <w:rFonts w:ascii="Times New Roman" w:hAnsi="Times New Roman" w:cs="Times New Roman"/>
          <w:sz w:val="24"/>
          <w:szCs w:val="24"/>
        </w:rPr>
        <w:t> </w:t>
      </w:r>
      <w:bookmarkEnd w:id="16"/>
      <w:r>
        <w:rPr>
          <w:rFonts w:ascii="Times New Roman" w:hAnsi="Times New Roman" w:cs="Times New Roman"/>
          <w:sz w:val="24"/>
          <w:szCs w:val="24"/>
        </w:rPr>
        <w:t>6.4</w:t>
      </w:r>
      <w:r w:rsidRPr="006E0AFC">
        <w:rPr>
          <w:rFonts w:ascii="Times New Roman" w:hAnsi="Times New Roman" w:cs="Times New Roman"/>
          <w:sz w:val="24"/>
          <w:szCs w:val="24"/>
        </w:rPr>
        <w:t>.teenistusülesannete muutmise tõttu muutub põhipalk.</w:t>
      </w:r>
      <w:bookmarkEnd w:id="17"/>
    </w:p>
    <w:p w14:paraId="6F08E7F2" w14:textId="77777777" w:rsidR="004204A5" w:rsidRPr="000E223C" w:rsidRDefault="004204A5" w:rsidP="000753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04A5" w:rsidRPr="000E223C" w:rsidSect="000753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17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7B"/>
    <w:rsid w:val="00021D55"/>
    <w:rsid w:val="00026DD8"/>
    <w:rsid w:val="000443C5"/>
    <w:rsid w:val="00066A3B"/>
    <w:rsid w:val="000753E9"/>
    <w:rsid w:val="000A059E"/>
    <w:rsid w:val="000C2348"/>
    <w:rsid w:val="000E223C"/>
    <w:rsid w:val="0015127B"/>
    <w:rsid w:val="001B2A10"/>
    <w:rsid w:val="002022EE"/>
    <w:rsid w:val="00232184"/>
    <w:rsid w:val="0024644C"/>
    <w:rsid w:val="00275979"/>
    <w:rsid w:val="00306407"/>
    <w:rsid w:val="003553B9"/>
    <w:rsid w:val="003F606F"/>
    <w:rsid w:val="004204A5"/>
    <w:rsid w:val="004272CC"/>
    <w:rsid w:val="004303FF"/>
    <w:rsid w:val="00480A78"/>
    <w:rsid w:val="004D6C9E"/>
    <w:rsid w:val="00510937"/>
    <w:rsid w:val="00522E21"/>
    <w:rsid w:val="00626593"/>
    <w:rsid w:val="00666B2B"/>
    <w:rsid w:val="006951DA"/>
    <w:rsid w:val="007117B0"/>
    <w:rsid w:val="00792458"/>
    <w:rsid w:val="008E13B0"/>
    <w:rsid w:val="00906792"/>
    <w:rsid w:val="00912280"/>
    <w:rsid w:val="00934F4C"/>
    <w:rsid w:val="00980B7F"/>
    <w:rsid w:val="00A07B91"/>
    <w:rsid w:val="00AA2BE0"/>
    <w:rsid w:val="00B3497D"/>
    <w:rsid w:val="00BD3238"/>
    <w:rsid w:val="00C30F88"/>
    <w:rsid w:val="00D11CE3"/>
    <w:rsid w:val="00D836C5"/>
    <w:rsid w:val="00E25CDD"/>
    <w:rsid w:val="00EC11B6"/>
    <w:rsid w:val="00EF76C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8090"/>
  <w15:chartTrackingRefBased/>
  <w15:docId w15:val="{29DB7643-8252-4A9A-B087-4625E92F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5127B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ihttekst">
    <w:name w:val="Plain Text"/>
    <w:basedOn w:val="Normaallaad"/>
    <w:link w:val="LihttekstMrk"/>
    <w:uiPriority w:val="99"/>
    <w:semiHidden/>
    <w:unhideWhenUsed/>
    <w:rsid w:val="0015127B"/>
  </w:style>
  <w:style w:type="character" w:customStyle="1" w:styleId="LihttekstMrk">
    <w:name w:val="Lihttekst Märk"/>
    <w:basedOn w:val="Liguvaikefont"/>
    <w:link w:val="Lihttekst"/>
    <w:uiPriority w:val="99"/>
    <w:semiHidden/>
    <w:rsid w:val="0015127B"/>
    <w:rPr>
      <w:rFonts w:ascii="Calibri" w:hAnsi="Calibri" w:cs="Calibri"/>
    </w:rPr>
  </w:style>
  <w:style w:type="character" w:styleId="Kommentaariviide">
    <w:name w:val="annotation reference"/>
    <w:basedOn w:val="Liguvaikefont"/>
    <w:uiPriority w:val="99"/>
    <w:semiHidden/>
    <w:unhideWhenUsed/>
    <w:rsid w:val="0015127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5127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5127B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5127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5127B"/>
    <w:rPr>
      <w:rFonts w:ascii="Calibri" w:hAnsi="Calibri" w:cs="Calibri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5127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5127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allaad"/>
    <w:uiPriority w:val="99"/>
    <w:rsid w:val="004204A5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rsid w:val="004204A5"/>
    <w:rPr>
      <w:rFonts w:ascii="Times New Roman" w:eastAsia="Times New Roman" w:hAnsi="Times New Roman" w:cs="Times New Roman"/>
      <w:sz w:val="24"/>
      <w:szCs w:val="20"/>
    </w:rPr>
  </w:style>
  <w:style w:type="character" w:customStyle="1" w:styleId="KehatekstMrk">
    <w:name w:val="Kehatekst Märk"/>
    <w:basedOn w:val="Liguvaikefont"/>
    <w:link w:val="Kehatekst"/>
    <w:rsid w:val="004204A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1033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 Tammemäe</dc:creator>
  <cp:keywords/>
  <dc:description/>
  <cp:lastModifiedBy>Leelo Konton</cp:lastModifiedBy>
  <cp:revision>2</cp:revision>
  <dcterms:created xsi:type="dcterms:W3CDTF">2023-02-15T13:02:00Z</dcterms:created>
  <dcterms:modified xsi:type="dcterms:W3CDTF">2023-02-15T13:02:00Z</dcterms:modified>
</cp:coreProperties>
</file>