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sdt>
      <w:sdtPr>
        <w:id w:val="1493061967"/>
        <w:docPartObj>
          <w:docPartGallery w:val="Cover Pages"/>
          <w:docPartUnique/>
        </w:docPartObj>
      </w:sdtPr>
      <w:sdtEndPr/>
      <w:sdtContent>
        <w:p w14:paraId="0FFC1633" w14:textId="77777777" w:rsidR="005456C4" w:rsidRPr="00BF0D87" w:rsidRDefault="005456C4">
          <w:r w:rsidRPr="00BF0D87">
            <w:rPr>
              <w:noProof/>
              <w:lang w:eastAsia="et-EE"/>
            </w:rPr>
            <mc:AlternateContent>
              <mc:Choice Requires="wps">
                <w:drawing>
                  <wp:anchor distT="0" distB="0" distL="114300" distR="114300" simplePos="0" relativeHeight="251673600" behindDoc="0" locked="0" layoutInCell="1" allowOverlap="1" wp14:anchorId="63418BF8" wp14:editId="64A39BBB">
                    <wp:simplePos x="0" y="0"/>
                    <wp:positionH relativeFrom="page">
                      <wp:align>left</wp:align>
                    </wp:positionH>
                    <mc:AlternateContent>
                      <mc:Choice Requires="wp14">
                        <wp:positionV relativeFrom="page">
                          <wp14:pctPosVOffset>15000</wp14:pctPosVOffset>
                        </wp:positionV>
                      </mc:Choice>
                      <mc:Fallback>
                        <wp:positionV relativeFrom="page">
                          <wp:posOffset>1604010</wp:posOffset>
                        </wp:positionV>
                      </mc:Fallback>
                    </mc:AlternateContent>
                    <wp:extent cx="5534025" cy="2724912"/>
                    <wp:effectExtent l="0" t="0" r="0" b="2540"/>
                    <wp:wrapNone/>
                    <wp:docPr id="38" name="Text Box 38" title="Title and subtitle"/>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p w14:paraId="0B6E26A0" w14:textId="77777777" w:rsidR="00613107" w:rsidRDefault="00613107" w:rsidP="005456C4">
                                <w:pPr>
                                  <w:pStyle w:val="Vahedeta"/>
                                  <w:jc w:val="center"/>
                                  <w:rPr>
                                    <w:rFonts w:ascii="Calibri Light" w:hAnsi="Calibri Light" w:cs="Calibri Light"/>
                                    <w:caps/>
                                    <w:color w:val="262626" w:themeColor="text1" w:themeTint="D9"/>
                                    <w:sz w:val="36"/>
                                    <w:szCs w:val="36"/>
                                  </w:rPr>
                                </w:pPr>
                                <w:r>
                                  <w:rPr>
                                    <w:rFonts w:ascii="Calibri Light" w:hAnsi="Calibri Light" w:cs="Calibri Light"/>
                                    <w:caps/>
                                    <w:color w:val="262626" w:themeColor="text1" w:themeTint="D9"/>
                                    <w:sz w:val="36"/>
                                    <w:szCs w:val="36"/>
                                  </w:rPr>
                                  <w:t>KUUSALU VALLA JÄÄTMEKAVA</w:t>
                                </w:r>
                              </w:p>
                              <w:p w14:paraId="1BCC7B87" w14:textId="77777777" w:rsidR="00613107" w:rsidRDefault="00613107" w:rsidP="005456C4">
                                <w:pPr>
                                  <w:pStyle w:val="Vahedeta"/>
                                  <w:jc w:val="center"/>
                                  <w:rPr>
                                    <w:i/>
                                    <w:color w:val="262626" w:themeColor="text1" w:themeTint="D9"/>
                                    <w:sz w:val="36"/>
                                    <w:szCs w:val="36"/>
                                  </w:rPr>
                                </w:pPr>
                                <w:r>
                                  <w:rPr>
                                    <w:rFonts w:ascii="Calibri Light" w:hAnsi="Calibri Light" w:cs="Calibri Light"/>
                                    <w:caps/>
                                    <w:color w:val="262626" w:themeColor="text1" w:themeTint="D9"/>
                                    <w:sz w:val="36"/>
                                    <w:szCs w:val="36"/>
                                  </w:rPr>
                                  <w:t>2022-2026</w:t>
                                </w:r>
                                <w:sdt>
                                  <w:sdtPr>
                                    <w:rPr>
                                      <w:color w:val="262626" w:themeColor="text1" w:themeTint="D9"/>
                                      <w:sz w:val="36"/>
                                      <w:szCs w:val="36"/>
                                    </w:rPr>
                                    <w:alias w:val="Subtitle"/>
                                    <w:tag w:val=""/>
                                    <w:id w:val="1143773791"/>
                                    <w:showingPlcHdr/>
                                    <w:dataBinding w:prefixMappings="xmlns:ns0='http://purl.org/dc/elements/1.1/' xmlns:ns1='http://schemas.openxmlformats.org/package/2006/metadata/core-properties' " w:xpath="/ns1:coreProperties[1]/ns0:subject[1]" w:storeItemID="{6C3C8BC8-F283-45AE-878A-BAB7291924A1}"/>
                                    <w:text/>
                                  </w:sdtPr>
                                  <w:sdtEndPr>
                                    <w:rPr>
                                      <w:i/>
                                    </w:rPr>
                                  </w:sdtEndPr>
                                  <w:sdtContent>
                                    <w:r>
                                      <w:rPr>
                                        <w:color w:val="262626" w:themeColor="text1" w:themeTint="D9"/>
                                        <w:sz w:val="36"/>
                                        <w:szCs w:val="36"/>
                                      </w:rPr>
                                      <w:t xml:space="preserve">     </w:t>
                                    </w:r>
                                  </w:sdtContent>
                                </w:sdt>
                              </w:p>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89000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63418BF8" id="_x0000_t202" coordsize="21600,21600" o:spt="202" path="m,l,21600r21600,l21600,xe">
                    <v:stroke joinstyle="miter"/>
                    <v:path gradientshapeok="t" o:connecttype="rect"/>
                  </v:shapetype>
                  <v:shape id="Text Box 38" o:spid="_x0000_s1026" type="#_x0000_t202" alt="Tiitel: Title and subtitle" style="position:absolute;margin-left:0;margin-top:0;width:435.75pt;height:214.55pt;z-index:251673600;visibility:visible;mso-wrap-style:square;mso-width-percent:890;mso-height-percent:0;mso-top-percent:150;mso-wrap-distance-left:9pt;mso-wrap-distance-top:0;mso-wrap-distance-right:9pt;mso-wrap-distance-bottom:0;mso-position-horizontal:left;mso-position-horizontal-relative:page;mso-position-vertical-relative:page;mso-width-percent:890;mso-height-percent:0;mso-top-percent:1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" filled="f" stroked="f" strokeweight=".5pt">
                    <v:textbox style="mso-fit-shape-to-text:t" inset="93.6pt,,0">
                      <w:txbxContent>
                        <w:p w14:paraId="0B6E26A0" w14:textId="77777777" w:rsidR="00613107" w:rsidRDefault="00613107" w:rsidP="005456C4">
                          <w:pPr>
                            <w:pStyle w:val="Vahedeta"/>
                            <w:jc w:val="center"/>
                            <w:rPr>
                              <w:rFonts w:ascii="Calibri Light" w:hAnsi="Calibri Light" w:cs="Calibri Light"/>
                              <w:caps/>
                              <w:color w:val="262626" w:themeColor="text1" w:themeTint="D9"/>
                              <w:sz w:val="36"/>
                              <w:szCs w:val="36"/>
                            </w:rPr>
                          </w:pPr>
                          <w:r>
                            <w:rPr>
                              <w:rFonts w:ascii="Calibri Light" w:hAnsi="Calibri Light" w:cs="Calibri Light"/>
                              <w:caps/>
                              <w:color w:val="262626" w:themeColor="text1" w:themeTint="D9"/>
                              <w:sz w:val="36"/>
                              <w:szCs w:val="36"/>
                            </w:rPr>
                            <w:t>KUUSALU VALLA JÄÄTMEKAVA</w:t>
                          </w:r>
                        </w:p>
                        <w:p w14:paraId="1BCC7B87" w14:textId="77777777" w:rsidR="00613107" w:rsidRDefault="00613107" w:rsidP="005456C4">
                          <w:pPr>
                            <w:pStyle w:val="Vahedeta"/>
                            <w:jc w:val="center"/>
                            <w:rPr>
                              <w:i/>
                              <w:color w:val="262626" w:themeColor="text1" w:themeTint="D9"/>
                              <w:sz w:val="36"/>
                              <w:szCs w:val="36"/>
                            </w:rPr>
                          </w:pPr>
                          <w:r>
                            <w:rPr>
                              <w:rFonts w:ascii="Calibri Light" w:hAnsi="Calibri Light" w:cs="Calibri Light"/>
                              <w:caps/>
                              <w:color w:val="262626" w:themeColor="text1" w:themeTint="D9"/>
                              <w:sz w:val="36"/>
                              <w:szCs w:val="36"/>
                            </w:rPr>
                            <w:t>2022-2026</w:t>
                          </w:r>
                          <w:sdt>
                            <w:sdtPr>
                              <w:rPr>
                                <w:color w:val="262626" w:themeColor="text1" w:themeTint="D9"/>
                                <w:sz w:val="36"/>
                                <w:szCs w:val="36"/>
                              </w:rPr>
                              <w:alias w:val="Subtitle"/>
                              <w:tag w:val=""/>
                              <w:id w:val="1143773791"/>
                              <w:showingPlcHdr/>
                              <w:dataBinding w:prefixMappings="xmlns:ns0='http://purl.org/dc/elements/1.1/' xmlns:ns1='http://schemas.openxmlformats.org/package/2006/metadata/core-properties' " w:xpath="/ns1:coreProperties[1]/ns0:subject[1]" w:storeItemID="{6C3C8BC8-F283-45AE-878A-BAB7291924A1}"/>
                              <w:text/>
                            </w:sdtPr>
                            <w:sdtEndPr>
                              <w:rPr>
                                <w:i/>
                              </w:rPr>
                            </w:sdtEndPr>
                            <w:sdtContent>
                              <w:r>
                                <w:rPr>
                                  <w:color w:val="262626" w:themeColor="text1" w:themeTint="D9"/>
                                  <w:sz w:val="36"/>
                                  <w:szCs w:val="36"/>
                                </w:rPr>
                                <w:t xml:space="preserve">     </w:t>
                              </w:r>
                            </w:sdtContent>
                          </w:sdt>
                        </w:p>
                      </w:txbxContent>
                    </v:textbox>
                    <w10:wrap anchorx="page" anchory="page"/>
                  </v:shape>
                </w:pict>
              </mc:Fallback>
            </mc:AlternateContent>
          </w:r>
        </w:p>
        <w:p w14:paraId="54EC65BD" w14:textId="77777777" w:rsidR="005456C4" w:rsidRPr="00BF0D87" w:rsidRDefault="005456C4">
          <w:pPr>
            <w:spacing w:after="200" w:line="276" w:lineRule="auto"/>
            <w:rPr>
              <w:rFonts w:asciiTheme="majorHAnsi" w:eastAsiaTheme="majorEastAsia" w:hAnsiTheme="majorHAnsi" w:cstheme="majorBidi"/>
              <w:color w:val="5B5B5B" w:themeColor="text2"/>
              <w:spacing w:val="30"/>
              <w:kern w:val="28"/>
              <w:sz w:val="72"/>
              <w:szCs w:val="52"/>
              <w14:ligatures w14:val="standard"/>
              <w14:numForm w14:val="oldStyle"/>
            </w:rPr>
          </w:pPr>
          <w:r w:rsidRPr="00BF0D87">
            <w:rPr>
              <w:noProof/>
              <w:lang w:eastAsia="et-EE"/>
            </w:rPr>
            <mc:AlternateContent>
              <mc:Choice Requires="wps">
                <w:drawing>
                  <wp:anchor distT="0" distB="0" distL="114300" distR="114300" simplePos="0" relativeHeight="251674624" behindDoc="0" locked="0" layoutInCell="1" allowOverlap="1" wp14:anchorId="739A51B0" wp14:editId="023CB757">
                    <wp:simplePos x="0" y="0"/>
                    <wp:positionH relativeFrom="column">
                      <wp:posOffset>1997825</wp:posOffset>
                    </wp:positionH>
                    <wp:positionV relativeFrom="paragraph">
                      <wp:posOffset>8040659</wp:posOffset>
                    </wp:positionV>
                    <wp:extent cx="1967346" cy="616527"/>
                    <wp:effectExtent l="0" t="0" r="0" b="0"/>
                    <wp:wrapNone/>
                    <wp:docPr id="9" name="Text Box 9"/>
                    <wp:cNvGraphicFramePr/>
                    <a:graphic xmlns:a="http://schemas.openxmlformats.org/drawingml/2006/main">
                      <a:graphicData uri="http://schemas.microsoft.com/office/word/2010/wordprocessingShape">
                        <wps:wsp>
                          <wps:cNvSpPr txBox="1"/>
                          <wps:spPr>
                            <a:xfrm>
                              <a:off x="0" y="0"/>
                              <a:ext cx="1967346" cy="616527"/>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C41E0E5" w14:textId="77777777" w:rsidR="00613107" w:rsidRDefault="00613107" w:rsidP="005456C4">
                                <w:pPr>
                                  <w:jc w:val="center"/>
                                </w:pPr>
                                <w:r>
                                  <w:t>Kuusalu 2021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39A51B0" id="Text Box 9" o:spid="_x0000_s1027" type="#_x0000_t202" style="position:absolute;margin-left:157.3pt;margin-top:633.1pt;width:154.9pt;height:48.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" filled="f" stroked="f" strokeweight="1pt">
                    <v:stroke miterlimit="4"/>
                    <v:textbox style="mso-fit-shape-to-text:t" inset="4pt,4pt,4pt,4pt">
                      <w:txbxContent>
                        <w:p w14:paraId="6C41E0E5" w14:textId="77777777" w:rsidR="00613107" w:rsidRDefault="00613107" w:rsidP="005456C4">
                          <w:pPr>
                            <w:jc w:val="center"/>
                          </w:pPr>
                          <w:r>
                            <w:t>Kuusalu 2021</w:t>
                          </w:r>
                        </w:p>
                      </w:txbxContent>
                    </v:textbox>
                  </v:shape>
                </w:pict>
              </mc:Fallback>
            </mc:AlternateContent>
          </w:r>
          <w:r w:rsidRPr="00BF0D87">
            <w:br w:type="page"/>
          </w:r>
        </w:p>
      </w:sdtContent>
    </w:sdt>
    <w:sdt>
      <w:sdtPr>
        <w:rPr>
          <w:rFonts w:ascii="Times New Roman" w:eastAsiaTheme="minorHAnsi" w:hAnsi="Times New Roman" w:cstheme="minorBidi"/>
          <w:b w:val="0"/>
          <w:bCs w:val="0"/>
          <w:color w:val="auto"/>
          <w:sz w:val="24"/>
          <w:szCs w:val="22"/>
        </w:rPr>
        <w:id w:val="-1062098673"/>
        <w:docPartObj>
          <w:docPartGallery w:val="Table of Contents"/>
          <w:docPartUnique/>
        </w:docPartObj>
      </w:sdtPr>
      <w:sdtEndPr>
        <w:rPr>
          <w:noProof/>
        </w:rPr>
      </w:sdtEndPr>
      <w:sdtContent>
        <w:p w14:paraId="0C07DAE1" w14:textId="77777777" w:rsidR="00CC5A6C" w:rsidRPr="00947BA3" w:rsidRDefault="00BE1B7B">
          <w:pPr>
            <w:pStyle w:val="Sisukorrapealkiri"/>
          </w:pPr>
          <w:r w:rsidRPr="00947BA3">
            <w:t>Sisukord</w:t>
          </w:r>
        </w:p>
        <w:p w14:paraId="2464ADB3" w14:textId="77777777" w:rsidR="00010ADD" w:rsidRDefault="00CC5A6C">
          <w:pPr>
            <w:pStyle w:val="SK1"/>
            <w:tabs>
              <w:tab w:val="left" w:pos="480"/>
              <w:tab w:val="right" w:leader="dot" w:pos="9586"/>
            </w:tabs>
            <w:rPr>
              <w:rFonts w:eastAsiaTheme="minorEastAsia"/>
              <w:b w:val="0"/>
              <w:bCs w:val="0"/>
              <w:noProof/>
              <w:sz w:val="24"/>
              <w:szCs w:val="24"/>
              <w:lang w:val="en-US" w:eastAsia="en-US"/>
            </w:rPr>
          </w:pPr>
          <w:r w:rsidRPr="00947BA3">
            <w:rPr>
              <w:b w:val="0"/>
              <w:bCs w:val="0"/>
            </w:rPr>
            <w:fldChar w:fldCharType="begin"/>
          </w:r>
          <w:r w:rsidRPr="00947BA3">
            <w:instrText xml:space="preserve"> TOC \o "1-3" \h \z \u </w:instrText>
          </w:r>
          <w:r w:rsidRPr="00947BA3">
            <w:rPr>
              <w:b w:val="0"/>
              <w:bCs w:val="0"/>
            </w:rPr>
            <w:fldChar w:fldCharType="separate"/>
          </w:r>
          <w:hyperlink w:anchor="_Toc92228939" w:history="1">
            <w:r w:rsidR="00010ADD" w:rsidRPr="00E5439D">
              <w:rPr>
                <w:rStyle w:val="Hperlink"/>
                <w:noProof/>
              </w:rPr>
              <w:t>1.</w:t>
            </w:r>
            <w:r w:rsidR="00010ADD">
              <w:rPr>
                <w:rFonts w:eastAsiaTheme="minorEastAsia"/>
                <w:b w:val="0"/>
                <w:bCs w:val="0"/>
                <w:noProof/>
                <w:sz w:val="24"/>
                <w:szCs w:val="24"/>
                <w:lang w:val="en-US" w:eastAsia="en-US"/>
              </w:rPr>
              <w:tab/>
            </w:r>
            <w:r w:rsidR="00010ADD" w:rsidRPr="00E5439D">
              <w:rPr>
                <w:rStyle w:val="Hperlink"/>
                <w:noProof/>
              </w:rPr>
              <w:t>SISSEJUHATUS</w:t>
            </w:r>
            <w:r w:rsidR="00010ADD">
              <w:rPr>
                <w:noProof/>
                <w:webHidden/>
              </w:rPr>
              <w:tab/>
            </w:r>
            <w:r w:rsidR="00010ADD">
              <w:rPr>
                <w:noProof/>
                <w:webHidden/>
              </w:rPr>
              <w:fldChar w:fldCharType="begin"/>
            </w:r>
            <w:r w:rsidR="00010ADD">
              <w:rPr>
                <w:noProof/>
                <w:webHidden/>
              </w:rPr>
              <w:instrText xml:space="preserve"> PAGEREF _Toc92228939 \h </w:instrText>
            </w:r>
            <w:r w:rsidR="00010ADD">
              <w:rPr>
                <w:noProof/>
                <w:webHidden/>
              </w:rPr>
            </w:r>
            <w:r w:rsidR="00010ADD">
              <w:rPr>
                <w:noProof/>
                <w:webHidden/>
              </w:rPr>
              <w:fldChar w:fldCharType="separate"/>
            </w:r>
            <w:r w:rsidR="00010ADD">
              <w:rPr>
                <w:noProof/>
                <w:webHidden/>
              </w:rPr>
              <w:t>2</w:t>
            </w:r>
            <w:r w:rsidR="00010ADD">
              <w:rPr>
                <w:noProof/>
                <w:webHidden/>
              </w:rPr>
              <w:fldChar w:fldCharType="end"/>
            </w:r>
          </w:hyperlink>
        </w:p>
        <w:p w14:paraId="45687C33" w14:textId="77777777" w:rsidR="00010ADD" w:rsidRDefault="00C46603">
          <w:pPr>
            <w:pStyle w:val="SK2"/>
            <w:tabs>
              <w:tab w:val="left" w:pos="960"/>
              <w:tab w:val="right" w:leader="dot" w:pos="9586"/>
            </w:tabs>
            <w:rPr>
              <w:rFonts w:eastAsiaTheme="minorEastAsia"/>
              <w:i w:val="0"/>
              <w:iCs w:val="0"/>
              <w:noProof/>
              <w:sz w:val="24"/>
              <w:szCs w:val="24"/>
              <w:lang w:val="en-US" w:eastAsia="en-US"/>
            </w:rPr>
          </w:pPr>
          <w:hyperlink w:anchor="_Toc92228940" w:history="1">
            <w:r w:rsidR="00010ADD" w:rsidRPr="00E5439D">
              <w:rPr>
                <w:rStyle w:val="Hperlink"/>
                <w:noProof/>
              </w:rPr>
              <w:t>1.1.</w:t>
            </w:r>
            <w:r w:rsidR="00010ADD">
              <w:rPr>
                <w:rFonts w:eastAsiaTheme="minorEastAsia"/>
                <w:i w:val="0"/>
                <w:iCs w:val="0"/>
                <w:noProof/>
                <w:sz w:val="24"/>
                <w:szCs w:val="24"/>
                <w:lang w:val="en-US" w:eastAsia="en-US"/>
              </w:rPr>
              <w:tab/>
            </w:r>
            <w:r w:rsidR="00010ADD" w:rsidRPr="00E5439D">
              <w:rPr>
                <w:rStyle w:val="Hperlink"/>
                <w:noProof/>
              </w:rPr>
              <w:t>Õiguslikud alused ning keskkonnapoliitika</w:t>
            </w:r>
            <w:r w:rsidR="00010ADD">
              <w:rPr>
                <w:noProof/>
                <w:webHidden/>
              </w:rPr>
              <w:tab/>
            </w:r>
            <w:r w:rsidR="00010ADD">
              <w:rPr>
                <w:noProof/>
                <w:webHidden/>
              </w:rPr>
              <w:fldChar w:fldCharType="begin"/>
            </w:r>
            <w:r w:rsidR="00010ADD">
              <w:rPr>
                <w:noProof/>
                <w:webHidden/>
              </w:rPr>
              <w:instrText xml:space="preserve"> PAGEREF _Toc92228940 \h </w:instrText>
            </w:r>
            <w:r w:rsidR="00010ADD">
              <w:rPr>
                <w:noProof/>
                <w:webHidden/>
              </w:rPr>
            </w:r>
            <w:r w:rsidR="00010ADD">
              <w:rPr>
                <w:noProof/>
                <w:webHidden/>
              </w:rPr>
              <w:fldChar w:fldCharType="separate"/>
            </w:r>
            <w:r w:rsidR="00010ADD">
              <w:rPr>
                <w:noProof/>
                <w:webHidden/>
              </w:rPr>
              <w:t>3</w:t>
            </w:r>
            <w:r w:rsidR="00010ADD">
              <w:rPr>
                <w:noProof/>
                <w:webHidden/>
              </w:rPr>
              <w:fldChar w:fldCharType="end"/>
            </w:r>
          </w:hyperlink>
        </w:p>
        <w:p w14:paraId="54719801" w14:textId="77777777" w:rsidR="00010ADD" w:rsidRDefault="00C46603">
          <w:pPr>
            <w:pStyle w:val="SK3"/>
            <w:tabs>
              <w:tab w:val="left" w:pos="1200"/>
              <w:tab w:val="right" w:leader="dot" w:pos="9586"/>
            </w:tabs>
            <w:rPr>
              <w:rFonts w:eastAsiaTheme="minorEastAsia"/>
              <w:noProof/>
              <w:sz w:val="24"/>
              <w:szCs w:val="24"/>
              <w:lang w:val="en-US" w:eastAsia="en-US"/>
            </w:rPr>
          </w:pPr>
          <w:hyperlink w:anchor="_Toc92228941" w:history="1">
            <w:r w:rsidR="00010ADD" w:rsidRPr="00E5439D">
              <w:rPr>
                <w:rStyle w:val="Hperlink"/>
                <w:noProof/>
              </w:rPr>
              <w:t>1.1.1.</w:t>
            </w:r>
            <w:r w:rsidR="00010ADD">
              <w:rPr>
                <w:rFonts w:eastAsiaTheme="minorEastAsia"/>
                <w:noProof/>
                <w:sz w:val="24"/>
                <w:szCs w:val="24"/>
                <w:lang w:val="en-US" w:eastAsia="en-US"/>
              </w:rPr>
              <w:tab/>
            </w:r>
            <w:r w:rsidR="00010ADD" w:rsidRPr="00E5439D">
              <w:rPr>
                <w:rStyle w:val="Hperlink"/>
                <w:noProof/>
              </w:rPr>
              <w:t>Riiklikud õigusaktid</w:t>
            </w:r>
            <w:r w:rsidR="00010ADD">
              <w:rPr>
                <w:noProof/>
                <w:webHidden/>
              </w:rPr>
              <w:tab/>
            </w:r>
            <w:r w:rsidR="00010ADD">
              <w:rPr>
                <w:noProof/>
                <w:webHidden/>
              </w:rPr>
              <w:fldChar w:fldCharType="begin"/>
            </w:r>
            <w:r w:rsidR="00010ADD">
              <w:rPr>
                <w:noProof/>
                <w:webHidden/>
              </w:rPr>
              <w:instrText xml:space="preserve"> PAGEREF _Toc92228941 \h </w:instrText>
            </w:r>
            <w:r w:rsidR="00010ADD">
              <w:rPr>
                <w:noProof/>
                <w:webHidden/>
              </w:rPr>
            </w:r>
            <w:r w:rsidR="00010ADD">
              <w:rPr>
                <w:noProof/>
                <w:webHidden/>
              </w:rPr>
              <w:fldChar w:fldCharType="separate"/>
            </w:r>
            <w:r w:rsidR="00010ADD">
              <w:rPr>
                <w:noProof/>
                <w:webHidden/>
              </w:rPr>
              <w:t>3</w:t>
            </w:r>
            <w:r w:rsidR="00010ADD">
              <w:rPr>
                <w:noProof/>
                <w:webHidden/>
              </w:rPr>
              <w:fldChar w:fldCharType="end"/>
            </w:r>
          </w:hyperlink>
        </w:p>
        <w:p w14:paraId="24E13249" w14:textId="77777777" w:rsidR="00010ADD" w:rsidRDefault="00C46603">
          <w:pPr>
            <w:pStyle w:val="SK3"/>
            <w:tabs>
              <w:tab w:val="left" w:pos="1200"/>
              <w:tab w:val="right" w:leader="dot" w:pos="9586"/>
            </w:tabs>
            <w:rPr>
              <w:rFonts w:eastAsiaTheme="minorEastAsia"/>
              <w:noProof/>
              <w:sz w:val="24"/>
              <w:szCs w:val="24"/>
              <w:lang w:val="en-US" w:eastAsia="en-US"/>
            </w:rPr>
          </w:pPr>
          <w:hyperlink w:anchor="_Toc92228942" w:history="1">
            <w:r w:rsidR="00010ADD" w:rsidRPr="00E5439D">
              <w:rPr>
                <w:rStyle w:val="Hperlink"/>
                <w:noProof/>
              </w:rPr>
              <w:t>1.1.2.</w:t>
            </w:r>
            <w:r w:rsidR="00010ADD">
              <w:rPr>
                <w:rFonts w:eastAsiaTheme="minorEastAsia"/>
                <w:noProof/>
                <w:sz w:val="24"/>
                <w:szCs w:val="24"/>
                <w:lang w:val="en-US" w:eastAsia="en-US"/>
              </w:rPr>
              <w:tab/>
            </w:r>
            <w:r w:rsidR="00010ADD" w:rsidRPr="00E5439D">
              <w:rPr>
                <w:rStyle w:val="Hperlink"/>
                <w:noProof/>
              </w:rPr>
              <w:t>Kohalikud õigusaktid</w:t>
            </w:r>
            <w:r w:rsidR="00010ADD">
              <w:rPr>
                <w:noProof/>
                <w:webHidden/>
              </w:rPr>
              <w:tab/>
            </w:r>
            <w:r w:rsidR="00010ADD">
              <w:rPr>
                <w:noProof/>
                <w:webHidden/>
              </w:rPr>
              <w:fldChar w:fldCharType="begin"/>
            </w:r>
            <w:r w:rsidR="00010ADD">
              <w:rPr>
                <w:noProof/>
                <w:webHidden/>
              </w:rPr>
              <w:instrText xml:space="preserve"> PAGEREF _Toc92228942 \h </w:instrText>
            </w:r>
            <w:r w:rsidR="00010ADD">
              <w:rPr>
                <w:noProof/>
                <w:webHidden/>
              </w:rPr>
            </w:r>
            <w:r w:rsidR="00010ADD">
              <w:rPr>
                <w:noProof/>
                <w:webHidden/>
              </w:rPr>
              <w:fldChar w:fldCharType="separate"/>
            </w:r>
            <w:r w:rsidR="00010ADD">
              <w:rPr>
                <w:noProof/>
                <w:webHidden/>
              </w:rPr>
              <w:t>3</w:t>
            </w:r>
            <w:r w:rsidR="00010ADD">
              <w:rPr>
                <w:noProof/>
                <w:webHidden/>
              </w:rPr>
              <w:fldChar w:fldCharType="end"/>
            </w:r>
          </w:hyperlink>
        </w:p>
        <w:p w14:paraId="6E52DEC7" w14:textId="77777777" w:rsidR="00010ADD" w:rsidRDefault="00C46603">
          <w:pPr>
            <w:pStyle w:val="SK3"/>
            <w:tabs>
              <w:tab w:val="left" w:pos="1200"/>
              <w:tab w:val="right" w:leader="dot" w:pos="9586"/>
            </w:tabs>
            <w:rPr>
              <w:rFonts w:eastAsiaTheme="minorEastAsia"/>
              <w:noProof/>
              <w:sz w:val="24"/>
              <w:szCs w:val="24"/>
              <w:lang w:val="en-US" w:eastAsia="en-US"/>
            </w:rPr>
          </w:pPr>
          <w:hyperlink w:anchor="_Toc92228943" w:history="1">
            <w:r w:rsidR="00010ADD" w:rsidRPr="00E5439D">
              <w:rPr>
                <w:rStyle w:val="Hperlink"/>
                <w:noProof/>
              </w:rPr>
              <w:t>1.1.3.</w:t>
            </w:r>
            <w:r w:rsidR="00010ADD">
              <w:rPr>
                <w:rFonts w:eastAsiaTheme="minorEastAsia"/>
                <w:noProof/>
                <w:sz w:val="24"/>
                <w:szCs w:val="24"/>
                <w:lang w:val="en-US" w:eastAsia="en-US"/>
              </w:rPr>
              <w:tab/>
            </w:r>
            <w:r w:rsidR="00010ADD" w:rsidRPr="00E5439D">
              <w:rPr>
                <w:rStyle w:val="Hperlink"/>
                <w:noProof/>
              </w:rPr>
              <w:t>Strateegilised dokumendid</w:t>
            </w:r>
            <w:r w:rsidR="00010ADD">
              <w:rPr>
                <w:noProof/>
                <w:webHidden/>
              </w:rPr>
              <w:tab/>
            </w:r>
            <w:r w:rsidR="00010ADD">
              <w:rPr>
                <w:noProof/>
                <w:webHidden/>
              </w:rPr>
              <w:fldChar w:fldCharType="begin"/>
            </w:r>
            <w:r w:rsidR="00010ADD">
              <w:rPr>
                <w:noProof/>
                <w:webHidden/>
              </w:rPr>
              <w:instrText xml:space="preserve"> PAGEREF _Toc92228943 \h </w:instrText>
            </w:r>
            <w:r w:rsidR="00010ADD">
              <w:rPr>
                <w:noProof/>
                <w:webHidden/>
              </w:rPr>
            </w:r>
            <w:r w:rsidR="00010ADD">
              <w:rPr>
                <w:noProof/>
                <w:webHidden/>
              </w:rPr>
              <w:fldChar w:fldCharType="separate"/>
            </w:r>
            <w:r w:rsidR="00010ADD">
              <w:rPr>
                <w:noProof/>
                <w:webHidden/>
              </w:rPr>
              <w:t>4</w:t>
            </w:r>
            <w:r w:rsidR="00010ADD">
              <w:rPr>
                <w:noProof/>
                <w:webHidden/>
              </w:rPr>
              <w:fldChar w:fldCharType="end"/>
            </w:r>
          </w:hyperlink>
        </w:p>
        <w:p w14:paraId="7C396456" w14:textId="77777777" w:rsidR="00010ADD" w:rsidRDefault="00C46603">
          <w:pPr>
            <w:pStyle w:val="SK3"/>
            <w:tabs>
              <w:tab w:val="left" w:pos="1200"/>
              <w:tab w:val="right" w:leader="dot" w:pos="9586"/>
            </w:tabs>
            <w:rPr>
              <w:rFonts w:eastAsiaTheme="minorEastAsia"/>
              <w:noProof/>
              <w:sz w:val="24"/>
              <w:szCs w:val="24"/>
              <w:lang w:val="en-US" w:eastAsia="en-US"/>
            </w:rPr>
          </w:pPr>
          <w:hyperlink w:anchor="_Toc92228944" w:history="1">
            <w:r w:rsidR="00010ADD" w:rsidRPr="00E5439D">
              <w:rPr>
                <w:rStyle w:val="Hperlink"/>
                <w:noProof/>
              </w:rPr>
              <w:t>1.1.4.</w:t>
            </w:r>
            <w:r w:rsidR="00010ADD">
              <w:rPr>
                <w:rFonts w:eastAsiaTheme="minorEastAsia"/>
                <w:noProof/>
                <w:sz w:val="24"/>
                <w:szCs w:val="24"/>
                <w:lang w:val="en-US" w:eastAsia="en-US"/>
              </w:rPr>
              <w:tab/>
            </w:r>
            <w:r w:rsidR="00010ADD" w:rsidRPr="00E5439D">
              <w:rPr>
                <w:rStyle w:val="Hperlink"/>
                <w:noProof/>
              </w:rPr>
              <w:t>Jäätmekava rakendamise mõju keskkonnale</w:t>
            </w:r>
            <w:r w:rsidR="00010ADD">
              <w:rPr>
                <w:noProof/>
                <w:webHidden/>
              </w:rPr>
              <w:tab/>
            </w:r>
            <w:r w:rsidR="00010ADD">
              <w:rPr>
                <w:noProof/>
                <w:webHidden/>
              </w:rPr>
              <w:fldChar w:fldCharType="begin"/>
            </w:r>
            <w:r w:rsidR="00010ADD">
              <w:rPr>
                <w:noProof/>
                <w:webHidden/>
              </w:rPr>
              <w:instrText xml:space="preserve"> PAGEREF _Toc92228944 \h </w:instrText>
            </w:r>
            <w:r w:rsidR="00010ADD">
              <w:rPr>
                <w:noProof/>
                <w:webHidden/>
              </w:rPr>
            </w:r>
            <w:r w:rsidR="00010ADD">
              <w:rPr>
                <w:noProof/>
                <w:webHidden/>
              </w:rPr>
              <w:fldChar w:fldCharType="separate"/>
            </w:r>
            <w:r w:rsidR="00010ADD">
              <w:rPr>
                <w:noProof/>
                <w:webHidden/>
              </w:rPr>
              <w:t>5</w:t>
            </w:r>
            <w:r w:rsidR="00010ADD">
              <w:rPr>
                <w:noProof/>
                <w:webHidden/>
              </w:rPr>
              <w:fldChar w:fldCharType="end"/>
            </w:r>
          </w:hyperlink>
        </w:p>
        <w:p w14:paraId="40CB34BF" w14:textId="77777777" w:rsidR="00010ADD" w:rsidRDefault="00C46603">
          <w:pPr>
            <w:pStyle w:val="SK1"/>
            <w:tabs>
              <w:tab w:val="left" w:pos="480"/>
              <w:tab w:val="right" w:leader="dot" w:pos="9586"/>
            </w:tabs>
            <w:rPr>
              <w:rFonts w:eastAsiaTheme="minorEastAsia"/>
              <w:b w:val="0"/>
              <w:bCs w:val="0"/>
              <w:noProof/>
              <w:sz w:val="24"/>
              <w:szCs w:val="24"/>
              <w:lang w:val="en-US" w:eastAsia="en-US"/>
            </w:rPr>
          </w:pPr>
          <w:hyperlink w:anchor="_Toc92228945" w:history="1">
            <w:r w:rsidR="00010ADD" w:rsidRPr="00E5439D">
              <w:rPr>
                <w:rStyle w:val="Hperlink"/>
                <w:noProof/>
              </w:rPr>
              <w:t>2.</w:t>
            </w:r>
            <w:r w:rsidR="00010ADD">
              <w:rPr>
                <w:rFonts w:eastAsiaTheme="minorEastAsia"/>
                <w:b w:val="0"/>
                <w:bCs w:val="0"/>
                <w:noProof/>
                <w:sz w:val="24"/>
                <w:szCs w:val="24"/>
                <w:lang w:val="en-US" w:eastAsia="en-US"/>
              </w:rPr>
              <w:tab/>
            </w:r>
            <w:r w:rsidR="00010ADD" w:rsidRPr="00E5439D">
              <w:rPr>
                <w:rStyle w:val="Hperlink"/>
                <w:noProof/>
              </w:rPr>
              <w:t>Kuusalu valla jäätmevoogude kirjeldus</w:t>
            </w:r>
            <w:r w:rsidR="00010ADD">
              <w:rPr>
                <w:noProof/>
                <w:webHidden/>
              </w:rPr>
              <w:tab/>
            </w:r>
            <w:r w:rsidR="00010ADD">
              <w:rPr>
                <w:noProof/>
                <w:webHidden/>
              </w:rPr>
              <w:fldChar w:fldCharType="begin"/>
            </w:r>
            <w:r w:rsidR="00010ADD">
              <w:rPr>
                <w:noProof/>
                <w:webHidden/>
              </w:rPr>
              <w:instrText xml:space="preserve"> PAGEREF _Toc92228945 \h </w:instrText>
            </w:r>
            <w:r w:rsidR="00010ADD">
              <w:rPr>
                <w:noProof/>
                <w:webHidden/>
              </w:rPr>
            </w:r>
            <w:r w:rsidR="00010ADD">
              <w:rPr>
                <w:noProof/>
                <w:webHidden/>
              </w:rPr>
              <w:fldChar w:fldCharType="separate"/>
            </w:r>
            <w:r w:rsidR="00010ADD">
              <w:rPr>
                <w:noProof/>
                <w:webHidden/>
              </w:rPr>
              <w:t>6</w:t>
            </w:r>
            <w:r w:rsidR="00010ADD">
              <w:rPr>
                <w:noProof/>
                <w:webHidden/>
              </w:rPr>
              <w:fldChar w:fldCharType="end"/>
            </w:r>
          </w:hyperlink>
        </w:p>
        <w:p w14:paraId="4EB366D1" w14:textId="77777777" w:rsidR="00010ADD" w:rsidRDefault="00C46603">
          <w:pPr>
            <w:pStyle w:val="SK2"/>
            <w:tabs>
              <w:tab w:val="left" w:pos="960"/>
              <w:tab w:val="right" w:leader="dot" w:pos="9586"/>
            </w:tabs>
            <w:rPr>
              <w:rFonts w:eastAsiaTheme="minorEastAsia"/>
              <w:i w:val="0"/>
              <w:iCs w:val="0"/>
              <w:noProof/>
              <w:sz w:val="24"/>
              <w:szCs w:val="24"/>
              <w:lang w:val="en-US" w:eastAsia="en-US"/>
            </w:rPr>
          </w:pPr>
          <w:hyperlink w:anchor="_Toc92228946" w:history="1">
            <w:r w:rsidR="00010ADD" w:rsidRPr="00E5439D">
              <w:rPr>
                <w:rStyle w:val="Hperlink"/>
                <w:noProof/>
              </w:rPr>
              <w:t>2.1.</w:t>
            </w:r>
            <w:r w:rsidR="00010ADD">
              <w:rPr>
                <w:rFonts w:eastAsiaTheme="minorEastAsia"/>
                <w:i w:val="0"/>
                <w:iCs w:val="0"/>
                <w:noProof/>
                <w:sz w:val="24"/>
                <w:szCs w:val="24"/>
                <w:lang w:val="en-US" w:eastAsia="en-US"/>
              </w:rPr>
              <w:tab/>
            </w:r>
            <w:r w:rsidR="00010ADD" w:rsidRPr="00E5439D">
              <w:rPr>
                <w:rStyle w:val="Hperlink"/>
                <w:noProof/>
              </w:rPr>
              <w:t>Jäätmete koguteke</w:t>
            </w:r>
            <w:r w:rsidR="00010ADD">
              <w:rPr>
                <w:noProof/>
                <w:webHidden/>
              </w:rPr>
              <w:tab/>
            </w:r>
            <w:r w:rsidR="00010ADD">
              <w:rPr>
                <w:noProof/>
                <w:webHidden/>
              </w:rPr>
              <w:fldChar w:fldCharType="begin"/>
            </w:r>
            <w:r w:rsidR="00010ADD">
              <w:rPr>
                <w:noProof/>
                <w:webHidden/>
              </w:rPr>
              <w:instrText xml:space="preserve"> PAGEREF _Toc92228946 \h </w:instrText>
            </w:r>
            <w:r w:rsidR="00010ADD">
              <w:rPr>
                <w:noProof/>
                <w:webHidden/>
              </w:rPr>
            </w:r>
            <w:r w:rsidR="00010ADD">
              <w:rPr>
                <w:noProof/>
                <w:webHidden/>
              </w:rPr>
              <w:fldChar w:fldCharType="separate"/>
            </w:r>
            <w:r w:rsidR="00010ADD">
              <w:rPr>
                <w:noProof/>
                <w:webHidden/>
              </w:rPr>
              <w:t>6</w:t>
            </w:r>
            <w:r w:rsidR="00010ADD">
              <w:rPr>
                <w:noProof/>
                <w:webHidden/>
              </w:rPr>
              <w:fldChar w:fldCharType="end"/>
            </w:r>
          </w:hyperlink>
        </w:p>
        <w:p w14:paraId="537C3B30" w14:textId="77777777" w:rsidR="00010ADD" w:rsidRDefault="00C46603">
          <w:pPr>
            <w:pStyle w:val="SK3"/>
            <w:tabs>
              <w:tab w:val="left" w:pos="1200"/>
              <w:tab w:val="right" w:leader="dot" w:pos="9586"/>
            </w:tabs>
            <w:rPr>
              <w:rFonts w:eastAsiaTheme="minorEastAsia"/>
              <w:noProof/>
              <w:sz w:val="24"/>
              <w:szCs w:val="24"/>
              <w:lang w:val="en-US" w:eastAsia="en-US"/>
            </w:rPr>
          </w:pPr>
          <w:hyperlink w:anchor="_Toc92228947" w:history="1">
            <w:r w:rsidR="00010ADD" w:rsidRPr="00E5439D">
              <w:rPr>
                <w:rStyle w:val="Hperlink"/>
                <w:noProof/>
              </w:rPr>
              <w:t>2.1.1.</w:t>
            </w:r>
            <w:r w:rsidR="00010ADD">
              <w:rPr>
                <w:rFonts w:eastAsiaTheme="minorEastAsia"/>
                <w:noProof/>
                <w:sz w:val="24"/>
                <w:szCs w:val="24"/>
                <w:lang w:val="en-US" w:eastAsia="en-US"/>
              </w:rPr>
              <w:tab/>
            </w:r>
            <w:r w:rsidR="00010ADD" w:rsidRPr="00E5439D">
              <w:rPr>
                <w:rStyle w:val="Hperlink"/>
                <w:noProof/>
              </w:rPr>
              <w:t>Olme- ja pakendijäätmed</w:t>
            </w:r>
            <w:r w:rsidR="00010ADD">
              <w:rPr>
                <w:noProof/>
                <w:webHidden/>
              </w:rPr>
              <w:tab/>
            </w:r>
            <w:r w:rsidR="00010ADD">
              <w:rPr>
                <w:noProof/>
                <w:webHidden/>
              </w:rPr>
              <w:fldChar w:fldCharType="begin"/>
            </w:r>
            <w:r w:rsidR="00010ADD">
              <w:rPr>
                <w:noProof/>
                <w:webHidden/>
              </w:rPr>
              <w:instrText xml:space="preserve"> PAGEREF _Toc92228947 \h </w:instrText>
            </w:r>
            <w:r w:rsidR="00010ADD">
              <w:rPr>
                <w:noProof/>
                <w:webHidden/>
              </w:rPr>
            </w:r>
            <w:r w:rsidR="00010ADD">
              <w:rPr>
                <w:noProof/>
                <w:webHidden/>
              </w:rPr>
              <w:fldChar w:fldCharType="separate"/>
            </w:r>
            <w:r w:rsidR="00010ADD">
              <w:rPr>
                <w:noProof/>
                <w:webHidden/>
              </w:rPr>
              <w:t>7</w:t>
            </w:r>
            <w:r w:rsidR="00010ADD">
              <w:rPr>
                <w:noProof/>
                <w:webHidden/>
              </w:rPr>
              <w:fldChar w:fldCharType="end"/>
            </w:r>
          </w:hyperlink>
        </w:p>
        <w:p w14:paraId="5FF7836B" w14:textId="77777777" w:rsidR="00010ADD" w:rsidRDefault="00C46603">
          <w:pPr>
            <w:pStyle w:val="SK3"/>
            <w:tabs>
              <w:tab w:val="left" w:pos="1440"/>
              <w:tab w:val="right" w:leader="dot" w:pos="9586"/>
            </w:tabs>
            <w:rPr>
              <w:rFonts w:eastAsiaTheme="minorEastAsia"/>
              <w:noProof/>
              <w:sz w:val="24"/>
              <w:szCs w:val="24"/>
              <w:lang w:val="en-US" w:eastAsia="en-US"/>
            </w:rPr>
          </w:pPr>
          <w:hyperlink w:anchor="_Toc92228948" w:history="1">
            <w:r w:rsidR="00010ADD" w:rsidRPr="00E5439D">
              <w:rPr>
                <w:rStyle w:val="Hperlink"/>
                <w:noProof/>
              </w:rPr>
              <w:t>2.1.1.1.</w:t>
            </w:r>
            <w:r w:rsidR="00010ADD">
              <w:rPr>
                <w:rFonts w:eastAsiaTheme="minorEastAsia"/>
                <w:noProof/>
                <w:sz w:val="24"/>
                <w:szCs w:val="24"/>
                <w:lang w:val="en-US" w:eastAsia="en-US"/>
              </w:rPr>
              <w:tab/>
            </w:r>
            <w:r w:rsidR="00010ADD" w:rsidRPr="00E5439D">
              <w:rPr>
                <w:rStyle w:val="Hperlink"/>
                <w:noProof/>
              </w:rPr>
              <w:t>Biolagunevad jäätmed</w:t>
            </w:r>
            <w:r w:rsidR="00010ADD">
              <w:rPr>
                <w:noProof/>
                <w:webHidden/>
              </w:rPr>
              <w:tab/>
            </w:r>
            <w:r w:rsidR="00010ADD">
              <w:rPr>
                <w:noProof/>
                <w:webHidden/>
              </w:rPr>
              <w:fldChar w:fldCharType="begin"/>
            </w:r>
            <w:r w:rsidR="00010ADD">
              <w:rPr>
                <w:noProof/>
                <w:webHidden/>
              </w:rPr>
              <w:instrText xml:space="preserve"> PAGEREF _Toc92228948 \h </w:instrText>
            </w:r>
            <w:r w:rsidR="00010ADD">
              <w:rPr>
                <w:noProof/>
                <w:webHidden/>
              </w:rPr>
            </w:r>
            <w:r w:rsidR="00010ADD">
              <w:rPr>
                <w:noProof/>
                <w:webHidden/>
              </w:rPr>
              <w:fldChar w:fldCharType="separate"/>
            </w:r>
            <w:r w:rsidR="00010ADD">
              <w:rPr>
                <w:noProof/>
                <w:webHidden/>
              </w:rPr>
              <w:t>10</w:t>
            </w:r>
            <w:r w:rsidR="00010ADD">
              <w:rPr>
                <w:noProof/>
                <w:webHidden/>
              </w:rPr>
              <w:fldChar w:fldCharType="end"/>
            </w:r>
          </w:hyperlink>
        </w:p>
        <w:p w14:paraId="357977B0" w14:textId="77777777" w:rsidR="00010ADD" w:rsidRDefault="00C46603">
          <w:pPr>
            <w:pStyle w:val="SK3"/>
            <w:tabs>
              <w:tab w:val="left" w:pos="1200"/>
              <w:tab w:val="right" w:leader="dot" w:pos="9586"/>
            </w:tabs>
            <w:rPr>
              <w:rFonts w:eastAsiaTheme="minorEastAsia"/>
              <w:noProof/>
              <w:sz w:val="24"/>
              <w:szCs w:val="24"/>
              <w:lang w:val="en-US" w:eastAsia="en-US"/>
            </w:rPr>
          </w:pPr>
          <w:hyperlink w:anchor="_Toc92228949" w:history="1">
            <w:r w:rsidR="00010ADD" w:rsidRPr="00E5439D">
              <w:rPr>
                <w:rStyle w:val="Hperlink"/>
                <w:rFonts w:eastAsia="Arial Unicode MS"/>
                <w:noProof/>
              </w:rPr>
              <w:t>2.1.2.</w:t>
            </w:r>
            <w:r w:rsidR="00010ADD">
              <w:rPr>
                <w:rFonts w:eastAsiaTheme="minorEastAsia"/>
                <w:noProof/>
                <w:sz w:val="24"/>
                <w:szCs w:val="24"/>
                <w:lang w:val="en-US" w:eastAsia="en-US"/>
              </w:rPr>
              <w:tab/>
            </w:r>
            <w:r w:rsidR="00010ADD" w:rsidRPr="00E5439D">
              <w:rPr>
                <w:rStyle w:val="Hperlink"/>
                <w:rFonts w:eastAsia="Arial Unicode MS"/>
                <w:noProof/>
              </w:rPr>
              <w:t>Ehitusjäätmed</w:t>
            </w:r>
            <w:r w:rsidR="00010ADD">
              <w:rPr>
                <w:noProof/>
                <w:webHidden/>
              </w:rPr>
              <w:tab/>
            </w:r>
            <w:r w:rsidR="00010ADD">
              <w:rPr>
                <w:noProof/>
                <w:webHidden/>
              </w:rPr>
              <w:fldChar w:fldCharType="begin"/>
            </w:r>
            <w:r w:rsidR="00010ADD">
              <w:rPr>
                <w:noProof/>
                <w:webHidden/>
              </w:rPr>
              <w:instrText xml:space="preserve"> PAGEREF _Toc92228949 \h </w:instrText>
            </w:r>
            <w:r w:rsidR="00010ADD">
              <w:rPr>
                <w:noProof/>
                <w:webHidden/>
              </w:rPr>
            </w:r>
            <w:r w:rsidR="00010ADD">
              <w:rPr>
                <w:noProof/>
                <w:webHidden/>
              </w:rPr>
              <w:fldChar w:fldCharType="separate"/>
            </w:r>
            <w:r w:rsidR="00010ADD">
              <w:rPr>
                <w:noProof/>
                <w:webHidden/>
              </w:rPr>
              <w:t>10</w:t>
            </w:r>
            <w:r w:rsidR="00010ADD">
              <w:rPr>
                <w:noProof/>
                <w:webHidden/>
              </w:rPr>
              <w:fldChar w:fldCharType="end"/>
            </w:r>
          </w:hyperlink>
        </w:p>
        <w:p w14:paraId="0FF17049" w14:textId="77777777" w:rsidR="00010ADD" w:rsidRDefault="00C46603">
          <w:pPr>
            <w:pStyle w:val="SK1"/>
            <w:tabs>
              <w:tab w:val="left" w:pos="480"/>
              <w:tab w:val="right" w:leader="dot" w:pos="9586"/>
            </w:tabs>
            <w:rPr>
              <w:rFonts w:eastAsiaTheme="minorEastAsia"/>
              <w:b w:val="0"/>
              <w:bCs w:val="0"/>
              <w:noProof/>
              <w:sz w:val="24"/>
              <w:szCs w:val="24"/>
              <w:lang w:val="en-US" w:eastAsia="en-US"/>
            </w:rPr>
          </w:pPr>
          <w:hyperlink w:anchor="_Toc92228950" w:history="1">
            <w:r w:rsidR="00010ADD" w:rsidRPr="00E5439D">
              <w:rPr>
                <w:rStyle w:val="Hperlink"/>
                <w:noProof/>
              </w:rPr>
              <w:t>4.</w:t>
            </w:r>
            <w:r w:rsidR="00010ADD">
              <w:rPr>
                <w:rFonts w:eastAsiaTheme="minorEastAsia"/>
                <w:b w:val="0"/>
                <w:bCs w:val="0"/>
                <w:noProof/>
                <w:sz w:val="24"/>
                <w:szCs w:val="24"/>
                <w:lang w:val="en-US" w:eastAsia="en-US"/>
              </w:rPr>
              <w:tab/>
            </w:r>
            <w:r w:rsidR="00010ADD" w:rsidRPr="00E5439D">
              <w:rPr>
                <w:rStyle w:val="Hperlink"/>
                <w:noProof/>
              </w:rPr>
              <w:t>Korraladatud jäätmeveo arendamine</w:t>
            </w:r>
            <w:r w:rsidR="00010ADD">
              <w:rPr>
                <w:noProof/>
                <w:webHidden/>
              </w:rPr>
              <w:tab/>
            </w:r>
            <w:r w:rsidR="00010ADD">
              <w:rPr>
                <w:noProof/>
                <w:webHidden/>
              </w:rPr>
              <w:fldChar w:fldCharType="begin"/>
            </w:r>
            <w:r w:rsidR="00010ADD">
              <w:rPr>
                <w:noProof/>
                <w:webHidden/>
              </w:rPr>
              <w:instrText xml:space="preserve"> PAGEREF _Toc92228950 \h </w:instrText>
            </w:r>
            <w:r w:rsidR="00010ADD">
              <w:rPr>
                <w:noProof/>
                <w:webHidden/>
              </w:rPr>
            </w:r>
            <w:r w:rsidR="00010ADD">
              <w:rPr>
                <w:noProof/>
                <w:webHidden/>
              </w:rPr>
              <w:fldChar w:fldCharType="separate"/>
            </w:r>
            <w:r w:rsidR="00010ADD">
              <w:rPr>
                <w:noProof/>
                <w:webHidden/>
              </w:rPr>
              <w:t>11</w:t>
            </w:r>
            <w:r w:rsidR="00010ADD">
              <w:rPr>
                <w:noProof/>
                <w:webHidden/>
              </w:rPr>
              <w:fldChar w:fldCharType="end"/>
            </w:r>
          </w:hyperlink>
        </w:p>
        <w:p w14:paraId="3C6D4FBA" w14:textId="77777777" w:rsidR="00010ADD" w:rsidRDefault="00C46603">
          <w:pPr>
            <w:pStyle w:val="SK1"/>
            <w:tabs>
              <w:tab w:val="left" w:pos="480"/>
              <w:tab w:val="right" w:leader="dot" w:pos="9586"/>
            </w:tabs>
            <w:rPr>
              <w:rFonts w:eastAsiaTheme="minorEastAsia"/>
              <w:b w:val="0"/>
              <w:bCs w:val="0"/>
              <w:noProof/>
              <w:sz w:val="24"/>
              <w:szCs w:val="24"/>
              <w:lang w:val="en-US" w:eastAsia="en-US"/>
            </w:rPr>
          </w:pPr>
          <w:hyperlink w:anchor="_Toc92228951" w:history="1">
            <w:r w:rsidR="00010ADD" w:rsidRPr="00E5439D">
              <w:rPr>
                <w:rStyle w:val="Hperlink"/>
                <w:noProof/>
              </w:rPr>
              <w:t>5.</w:t>
            </w:r>
            <w:r w:rsidR="00010ADD">
              <w:rPr>
                <w:rFonts w:eastAsiaTheme="minorEastAsia"/>
                <w:b w:val="0"/>
                <w:bCs w:val="0"/>
                <w:noProof/>
                <w:sz w:val="24"/>
                <w:szCs w:val="24"/>
                <w:lang w:val="en-US" w:eastAsia="en-US"/>
              </w:rPr>
              <w:tab/>
            </w:r>
            <w:r w:rsidR="00010ADD" w:rsidRPr="00E5439D">
              <w:rPr>
                <w:rStyle w:val="Hperlink"/>
                <w:noProof/>
              </w:rPr>
              <w:t>Jäätmete liigiti kogumise arendamine</w:t>
            </w:r>
            <w:r w:rsidR="00010ADD">
              <w:rPr>
                <w:noProof/>
                <w:webHidden/>
              </w:rPr>
              <w:tab/>
            </w:r>
            <w:r w:rsidR="00010ADD">
              <w:rPr>
                <w:noProof/>
                <w:webHidden/>
              </w:rPr>
              <w:fldChar w:fldCharType="begin"/>
            </w:r>
            <w:r w:rsidR="00010ADD">
              <w:rPr>
                <w:noProof/>
                <w:webHidden/>
              </w:rPr>
              <w:instrText xml:space="preserve"> PAGEREF _Toc92228951 \h </w:instrText>
            </w:r>
            <w:r w:rsidR="00010ADD">
              <w:rPr>
                <w:noProof/>
                <w:webHidden/>
              </w:rPr>
            </w:r>
            <w:r w:rsidR="00010ADD">
              <w:rPr>
                <w:noProof/>
                <w:webHidden/>
              </w:rPr>
              <w:fldChar w:fldCharType="separate"/>
            </w:r>
            <w:r w:rsidR="00010ADD">
              <w:rPr>
                <w:noProof/>
                <w:webHidden/>
              </w:rPr>
              <w:t>13</w:t>
            </w:r>
            <w:r w:rsidR="00010ADD">
              <w:rPr>
                <w:noProof/>
                <w:webHidden/>
              </w:rPr>
              <w:fldChar w:fldCharType="end"/>
            </w:r>
          </w:hyperlink>
        </w:p>
        <w:p w14:paraId="489856AE" w14:textId="77777777" w:rsidR="00010ADD" w:rsidRDefault="00C46603">
          <w:pPr>
            <w:pStyle w:val="SK2"/>
            <w:tabs>
              <w:tab w:val="left" w:pos="960"/>
              <w:tab w:val="right" w:leader="dot" w:pos="9586"/>
            </w:tabs>
            <w:rPr>
              <w:rFonts w:eastAsiaTheme="minorEastAsia"/>
              <w:i w:val="0"/>
              <w:iCs w:val="0"/>
              <w:noProof/>
              <w:sz w:val="24"/>
              <w:szCs w:val="24"/>
              <w:lang w:val="en-US" w:eastAsia="en-US"/>
            </w:rPr>
          </w:pPr>
          <w:hyperlink w:anchor="_Toc92228952" w:history="1">
            <w:r w:rsidR="00010ADD" w:rsidRPr="00E5439D">
              <w:rPr>
                <w:rStyle w:val="Hperlink"/>
                <w:noProof/>
              </w:rPr>
              <w:t>5.1.</w:t>
            </w:r>
            <w:r w:rsidR="00010ADD">
              <w:rPr>
                <w:rFonts w:eastAsiaTheme="minorEastAsia"/>
                <w:i w:val="0"/>
                <w:iCs w:val="0"/>
                <w:noProof/>
                <w:sz w:val="24"/>
                <w:szCs w:val="24"/>
                <w:lang w:val="en-US" w:eastAsia="en-US"/>
              </w:rPr>
              <w:tab/>
            </w:r>
            <w:r w:rsidR="00010ADD" w:rsidRPr="00E5439D">
              <w:rPr>
                <w:rStyle w:val="Hperlink"/>
                <w:noProof/>
              </w:rPr>
              <w:t>Paber ja papp</w:t>
            </w:r>
            <w:r w:rsidR="00010ADD">
              <w:rPr>
                <w:noProof/>
                <w:webHidden/>
              </w:rPr>
              <w:tab/>
            </w:r>
            <w:r w:rsidR="00010ADD">
              <w:rPr>
                <w:noProof/>
                <w:webHidden/>
              </w:rPr>
              <w:fldChar w:fldCharType="begin"/>
            </w:r>
            <w:r w:rsidR="00010ADD">
              <w:rPr>
                <w:noProof/>
                <w:webHidden/>
              </w:rPr>
              <w:instrText xml:space="preserve"> PAGEREF _Toc92228952 \h </w:instrText>
            </w:r>
            <w:r w:rsidR="00010ADD">
              <w:rPr>
                <w:noProof/>
                <w:webHidden/>
              </w:rPr>
            </w:r>
            <w:r w:rsidR="00010ADD">
              <w:rPr>
                <w:noProof/>
                <w:webHidden/>
              </w:rPr>
              <w:fldChar w:fldCharType="separate"/>
            </w:r>
            <w:r w:rsidR="00010ADD">
              <w:rPr>
                <w:noProof/>
                <w:webHidden/>
              </w:rPr>
              <w:t>13</w:t>
            </w:r>
            <w:r w:rsidR="00010ADD">
              <w:rPr>
                <w:noProof/>
                <w:webHidden/>
              </w:rPr>
              <w:fldChar w:fldCharType="end"/>
            </w:r>
          </w:hyperlink>
        </w:p>
        <w:p w14:paraId="17422F53" w14:textId="77777777" w:rsidR="00010ADD" w:rsidRDefault="00C46603">
          <w:pPr>
            <w:pStyle w:val="SK2"/>
            <w:tabs>
              <w:tab w:val="left" w:pos="960"/>
              <w:tab w:val="right" w:leader="dot" w:pos="9586"/>
            </w:tabs>
            <w:rPr>
              <w:rFonts w:eastAsiaTheme="minorEastAsia"/>
              <w:i w:val="0"/>
              <w:iCs w:val="0"/>
              <w:noProof/>
              <w:sz w:val="24"/>
              <w:szCs w:val="24"/>
              <w:lang w:val="en-US" w:eastAsia="en-US"/>
            </w:rPr>
          </w:pPr>
          <w:hyperlink w:anchor="_Toc92228953" w:history="1">
            <w:r w:rsidR="00010ADD" w:rsidRPr="00E5439D">
              <w:rPr>
                <w:rStyle w:val="Hperlink"/>
                <w:noProof/>
              </w:rPr>
              <w:t>5.2.</w:t>
            </w:r>
            <w:r w:rsidR="00010ADD">
              <w:rPr>
                <w:rFonts w:eastAsiaTheme="minorEastAsia"/>
                <w:i w:val="0"/>
                <w:iCs w:val="0"/>
                <w:noProof/>
                <w:sz w:val="24"/>
                <w:szCs w:val="24"/>
                <w:lang w:val="en-US" w:eastAsia="en-US"/>
              </w:rPr>
              <w:tab/>
            </w:r>
            <w:r w:rsidR="00010ADD" w:rsidRPr="00E5439D">
              <w:rPr>
                <w:rStyle w:val="Hperlink"/>
                <w:noProof/>
              </w:rPr>
              <w:t>Metallid</w:t>
            </w:r>
            <w:r w:rsidR="00010ADD">
              <w:rPr>
                <w:noProof/>
                <w:webHidden/>
              </w:rPr>
              <w:tab/>
            </w:r>
            <w:r w:rsidR="00010ADD">
              <w:rPr>
                <w:noProof/>
                <w:webHidden/>
              </w:rPr>
              <w:fldChar w:fldCharType="begin"/>
            </w:r>
            <w:r w:rsidR="00010ADD">
              <w:rPr>
                <w:noProof/>
                <w:webHidden/>
              </w:rPr>
              <w:instrText xml:space="preserve"> PAGEREF _Toc92228953 \h </w:instrText>
            </w:r>
            <w:r w:rsidR="00010ADD">
              <w:rPr>
                <w:noProof/>
                <w:webHidden/>
              </w:rPr>
            </w:r>
            <w:r w:rsidR="00010ADD">
              <w:rPr>
                <w:noProof/>
                <w:webHidden/>
              </w:rPr>
              <w:fldChar w:fldCharType="separate"/>
            </w:r>
            <w:r w:rsidR="00010ADD">
              <w:rPr>
                <w:noProof/>
                <w:webHidden/>
              </w:rPr>
              <w:t>15</w:t>
            </w:r>
            <w:r w:rsidR="00010ADD">
              <w:rPr>
                <w:noProof/>
                <w:webHidden/>
              </w:rPr>
              <w:fldChar w:fldCharType="end"/>
            </w:r>
          </w:hyperlink>
        </w:p>
        <w:p w14:paraId="611E3C05" w14:textId="77777777" w:rsidR="00010ADD" w:rsidRDefault="00C46603">
          <w:pPr>
            <w:pStyle w:val="SK2"/>
            <w:tabs>
              <w:tab w:val="left" w:pos="960"/>
              <w:tab w:val="right" w:leader="dot" w:pos="9586"/>
            </w:tabs>
            <w:rPr>
              <w:rFonts w:eastAsiaTheme="minorEastAsia"/>
              <w:i w:val="0"/>
              <w:iCs w:val="0"/>
              <w:noProof/>
              <w:sz w:val="24"/>
              <w:szCs w:val="24"/>
              <w:lang w:val="en-US" w:eastAsia="en-US"/>
            </w:rPr>
          </w:pPr>
          <w:hyperlink w:anchor="_Toc92228954" w:history="1">
            <w:r w:rsidR="00010ADD" w:rsidRPr="00E5439D">
              <w:rPr>
                <w:rStyle w:val="Hperlink"/>
                <w:noProof/>
              </w:rPr>
              <w:t>5.3.</w:t>
            </w:r>
            <w:r w:rsidR="00010ADD">
              <w:rPr>
                <w:rFonts w:eastAsiaTheme="minorEastAsia"/>
                <w:i w:val="0"/>
                <w:iCs w:val="0"/>
                <w:noProof/>
                <w:sz w:val="24"/>
                <w:szCs w:val="24"/>
                <w:lang w:val="en-US" w:eastAsia="en-US"/>
              </w:rPr>
              <w:tab/>
            </w:r>
            <w:r w:rsidR="00010ADD" w:rsidRPr="00E5439D">
              <w:rPr>
                <w:rStyle w:val="Hperlink"/>
                <w:noProof/>
              </w:rPr>
              <w:t>Plastid</w:t>
            </w:r>
            <w:r w:rsidR="00010ADD">
              <w:rPr>
                <w:noProof/>
                <w:webHidden/>
              </w:rPr>
              <w:tab/>
            </w:r>
            <w:r w:rsidR="00010ADD">
              <w:rPr>
                <w:noProof/>
                <w:webHidden/>
              </w:rPr>
              <w:fldChar w:fldCharType="begin"/>
            </w:r>
            <w:r w:rsidR="00010ADD">
              <w:rPr>
                <w:noProof/>
                <w:webHidden/>
              </w:rPr>
              <w:instrText xml:space="preserve"> PAGEREF _Toc92228954 \h </w:instrText>
            </w:r>
            <w:r w:rsidR="00010ADD">
              <w:rPr>
                <w:noProof/>
                <w:webHidden/>
              </w:rPr>
            </w:r>
            <w:r w:rsidR="00010ADD">
              <w:rPr>
                <w:noProof/>
                <w:webHidden/>
              </w:rPr>
              <w:fldChar w:fldCharType="separate"/>
            </w:r>
            <w:r w:rsidR="00010ADD">
              <w:rPr>
                <w:noProof/>
                <w:webHidden/>
              </w:rPr>
              <w:t>15</w:t>
            </w:r>
            <w:r w:rsidR="00010ADD">
              <w:rPr>
                <w:noProof/>
                <w:webHidden/>
              </w:rPr>
              <w:fldChar w:fldCharType="end"/>
            </w:r>
          </w:hyperlink>
        </w:p>
        <w:p w14:paraId="5FF186D9" w14:textId="77777777" w:rsidR="00010ADD" w:rsidRDefault="00C46603">
          <w:pPr>
            <w:pStyle w:val="SK2"/>
            <w:tabs>
              <w:tab w:val="left" w:pos="960"/>
              <w:tab w:val="right" w:leader="dot" w:pos="9586"/>
            </w:tabs>
            <w:rPr>
              <w:rFonts w:eastAsiaTheme="minorEastAsia"/>
              <w:i w:val="0"/>
              <w:iCs w:val="0"/>
              <w:noProof/>
              <w:sz w:val="24"/>
              <w:szCs w:val="24"/>
              <w:lang w:val="en-US" w:eastAsia="en-US"/>
            </w:rPr>
          </w:pPr>
          <w:hyperlink w:anchor="_Toc92228955" w:history="1">
            <w:r w:rsidR="00010ADD" w:rsidRPr="00E5439D">
              <w:rPr>
                <w:rStyle w:val="Hperlink"/>
                <w:noProof/>
              </w:rPr>
              <w:t>5.4.</w:t>
            </w:r>
            <w:r w:rsidR="00010ADD">
              <w:rPr>
                <w:rFonts w:eastAsiaTheme="minorEastAsia"/>
                <w:i w:val="0"/>
                <w:iCs w:val="0"/>
                <w:noProof/>
                <w:sz w:val="24"/>
                <w:szCs w:val="24"/>
                <w:lang w:val="en-US" w:eastAsia="en-US"/>
              </w:rPr>
              <w:tab/>
            </w:r>
            <w:r w:rsidR="00010ADD" w:rsidRPr="00E5439D">
              <w:rPr>
                <w:rStyle w:val="Hperlink"/>
                <w:noProof/>
              </w:rPr>
              <w:t>Tekstiilid</w:t>
            </w:r>
            <w:r w:rsidR="00010ADD">
              <w:rPr>
                <w:noProof/>
                <w:webHidden/>
              </w:rPr>
              <w:tab/>
            </w:r>
            <w:r w:rsidR="00010ADD">
              <w:rPr>
                <w:noProof/>
                <w:webHidden/>
              </w:rPr>
              <w:fldChar w:fldCharType="begin"/>
            </w:r>
            <w:r w:rsidR="00010ADD">
              <w:rPr>
                <w:noProof/>
                <w:webHidden/>
              </w:rPr>
              <w:instrText xml:space="preserve"> PAGEREF _Toc92228955 \h </w:instrText>
            </w:r>
            <w:r w:rsidR="00010ADD">
              <w:rPr>
                <w:noProof/>
                <w:webHidden/>
              </w:rPr>
            </w:r>
            <w:r w:rsidR="00010ADD">
              <w:rPr>
                <w:noProof/>
                <w:webHidden/>
              </w:rPr>
              <w:fldChar w:fldCharType="separate"/>
            </w:r>
            <w:r w:rsidR="00010ADD">
              <w:rPr>
                <w:noProof/>
                <w:webHidden/>
              </w:rPr>
              <w:t>15</w:t>
            </w:r>
            <w:r w:rsidR="00010ADD">
              <w:rPr>
                <w:noProof/>
                <w:webHidden/>
              </w:rPr>
              <w:fldChar w:fldCharType="end"/>
            </w:r>
          </w:hyperlink>
        </w:p>
        <w:p w14:paraId="4FCF1669" w14:textId="77777777" w:rsidR="00010ADD" w:rsidRDefault="00C46603">
          <w:pPr>
            <w:pStyle w:val="SK2"/>
            <w:tabs>
              <w:tab w:val="left" w:pos="960"/>
              <w:tab w:val="right" w:leader="dot" w:pos="9586"/>
            </w:tabs>
            <w:rPr>
              <w:rFonts w:eastAsiaTheme="minorEastAsia"/>
              <w:i w:val="0"/>
              <w:iCs w:val="0"/>
              <w:noProof/>
              <w:sz w:val="24"/>
              <w:szCs w:val="24"/>
              <w:lang w:val="en-US" w:eastAsia="en-US"/>
            </w:rPr>
          </w:pPr>
          <w:hyperlink w:anchor="_Toc92228956" w:history="1">
            <w:r w:rsidR="00010ADD" w:rsidRPr="00E5439D">
              <w:rPr>
                <w:rStyle w:val="Hperlink"/>
                <w:noProof/>
              </w:rPr>
              <w:t>5.5.</w:t>
            </w:r>
            <w:r w:rsidR="00010ADD">
              <w:rPr>
                <w:rFonts w:eastAsiaTheme="minorEastAsia"/>
                <w:i w:val="0"/>
                <w:iCs w:val="0"/>
                <w:noProof/>
                <w:sz w:val="24"/>
                <w:szCs w:val="24"/>
                <w:lang w:val="en-US" w:eastAsia="en-US"/>
              </w:rPr>
              <w:tab/>
            </w:r>
            <w:r w:rsidR="00010ADD" w:rsidRPr="00E5439D">
              <w:rPr>
                <w:rStyle w:val="Hperlink"/>
                <w:noProof/>
              </w:rPr>
              <w:t>Klaasijäätmed</w:t>
            </w:r>
            <w:r w:rsidR="00010ADD">
              <w:rPr>
                <w:noProof/>
                <w:webHidden/>
              </w:rPr>
              <w:tab/>
            </w:r>
            <w:r w:rsidR="00010ADD">
              <w:rPr>
                <w:noProof/>
                <w:webHidden/>
              </w:rPr>
              <w:fldChar w:fldCharType="begin"/>
            </w:r>
            <w:r w:rsidR="00010ADD">
              <w:rPr>
                <w:noProof/>
                <w:webHidden/>
              </w:rPr>
              <w:instrText xml:space="preserve"> PAGEREF _Toc92228956 \h </w:instrText>
            </w:r>
            <w:r w:rsidR="00010ADD">
              <w:rPr>
                <w:noProof/>
                <w:webHidden/>
              </w:rPr>
            </w:r>
            <w:r w:rsidR="00010ADD">
              <w:rPr>
                <w:noProof/>
                <w:webHidden/>
              </w:rPr>
              <w:fldChar w:fldCharType="separate"/>
            </w:r>
            <w:r w:rsidR="00010ADD">
              <w:rPr>
                <w:noProof/>
                <w:webHidden/>
              </w:rPr>
              <w:t>15</w:t>
            </w:r>
            <w:r w:rsidR="00010ADD">
              <w:rPr>
                <w:noProof/>
                <w:webHidden/>
              </w:rPr>
              <w:fldChar w:fldCharType="end"/>
            </w:r>
          </w:hyperlink>
        </w:p>
        <w:p w14:paraId="569BA358" w14:textId="77777777" w:rsidR="00010ADD" w:rsidRDefault="00C46603">
          <w:pPr>
            <w:pStyle w:val="SK2"/>
            <w:tabs>
              <w:tab w:val="left" w:pos="960"/>
              <w:tab w:val="right" w:leader="dot" w:pos="9586"/>
            </w:tabs>
            <w:rPr>
              <w:rFonts w:eastAsiaTheme="minorEastAsia"/>
              <w:i w:val="0"/>
              <w:iCs w:val="0"/>
              <w:noProof/>
              <w:sz w:val="24"/>
              <w:szCs w:val="24"/>
              <w:lang w:val="en-US" w:eastAsia="en-US"/>
            </w:rPr>
          </w:pPr>
          <w:hyperlink w:anchor="_Toc92228957" w:history="1">
            <w:r w:rsidR="00010ADD" w:rsidRPr="00E5439D">
              <w:rPr>
                <w:rStyle w:val="Hperlink"/>
                <w:noProof/>
              </w:rPr>
              <w:t>5.6.</w:t>
            </w:r>
            <w:r w:rsidR="00010ADD">
              <w:rPr>
                <w:rFonts w:eastAsiaTheme="minorEastAsia"/>
                <w:i w:val="0"/>
                <w:iCs w:val="0"/>
                <w:noProof/>
                <w:sz w:val="24"/>
                <w:szCs w:val="24"/>
                <w:lang w:val="en-US" w:eastAsia="en-US"/>
              </w:rPr>
              <w:tab/>
            </w:r>
            <w:r w:rsidR="00010ADD" w:rsidRPr="00E5439D">
              <w:rPr>
                <w:rStyle w:val="Hperlink"/>
                <w:noProof/>
              </w:rPr>
              <w:t>Biolagunevad jäätmed</w:t>
            </w:r>
            <w:r w:rsidR="00010ADD">
              <w:rPr>
                <w:noProof/>
                <w:webHidden/>
              </w:rPr>
              <w:tab/>
            </w:r>
            <w:r w:rsidR="00010ADD">
              <w:rPr>
                <w:noProof/>
                <w:webHidden/>
              </w:rPr>
              <w:fldChar w:fldCharType="begin"/>
            </w:r>
            <w:r w:rsidR="00010ADD">
              <w:rPr>
                <w:noProof/>
                <w:webHidden/>
              </w:rPr>
              <w:instrText xml:space="preserve"> PAGEREF _Toc92228957 \h </w:instrText>
            </w:r>
            <w:r w:rsidR="00010ADD">
              <w:rPr>
                <w:noProof/>
                <w:webHidden/>
              </w:rPr>
            </w:r>
            <w:r w:rsidR="00010ADD">
              <w:rPr>
                <w:noProof/>
                <w:webHidden/>
              </w:rPr>
              <w:fldChar w:fldCharType="separate"/>
            </w:r>
            <w:r w:rsidR="00010ADD">
              <w:rPr>
                <w:noProof/>
                <w:webHidden/>
              </w:rPr>
              <w:t>16</w:t>
            </w:r>
            <w:r w:rsidR="00010ADD">
              <w:rPr>
                <w:noProof/>
                <w:webHidden/>
              </w:rPr>
              <w:fldChar w:fldCharType="end"/>
            </w:r>
          </w:hyperlink>
        </w:p>
        <w:p w14:paraId="2BD641B5" w14:textId="77777777" w:rsidR="00010ADD" w:rsidRDefault="00C46603">
          <w:pPr>
            <w:pStyle w:val="SK2"/>
            <w:tabs>
              <w:tab w:val="left" w:pos="960"/>
              <w:tab w:val="right" w:leader="dot" w:pos="9586"/>
            </w:tabs>
            <w:rPr>
              <w:rFonts w:eastAsiaTheme="minorEastAsia"/>
              <w:i w:val="0"/>
              <w:iCs w:val="0"/>
              <w:noProof/>
              <w:sz w:val="24"/>
              <w:szCs w:val="24"/>
              <w:lang w:val="en-US" w:eastAsia="en-US"/>
            </w:rPr>
          </w:pPr>
          <w:hyperlink w:anchor="_Toc92228958" w:history="1">
            <w:r w:rsidR="00010ADD" w:rsidRPr="00E5439D">
              <w:rPr>
                <w:rStyle w:val="Hperlink"/>
                <w:noProof/>
              </w:rPr>
              <w:t>5.7.</w:t>
            </w:r>
            <w:r w:rsidR="00010ADD">
              <w:rPr>
                <w:rFonts w:eastAsiaTheme="minorEastAsia"/>
                <w:i w:val="0"/>
                <w:iCs w:val="0"/>
                <w:noProof/>
                <w:sz w:val="24"/>
                <w:szCs w:val="24"/>
                <w:lang w:val="en-US" w:eastAsia="en-US"/>
              </w:rPr>
              <w:tab/>
            </w:r>
            <w:r w:rsidR="00010ADD" w:rsidRPr="00E5439D">
              <w:rPr>
                <w:rStyle w:val="Hperlink"/>
                <w:noProof/>
              </w:rPr>
              <w:t>Ohtlikud jäätmed</w:t>
            </w:r>
            <w:r w:rsidR="00010ADD">
              <w:rPr>
                <w:noProof/>
                <w:webHidden/>
              </w:rPr>
              <w:tab/>
            </w:r>
            <w:r w:rsidR="00010ADD">
              <w:rPr>
                <w:noProof/>
                <w:webHidden/>
              </w:rPr>
              <w:fldChar w:fldCharType="begin"/>
            </w:r>
            <w:r w:rsidR="00010ADD">
              <w:rPr>
                <w:noProof/>
                <w:webHidden/>
              </w:rPr>
              <w:instrText xml:space="preserve"> PAGEREF _Toc92228958 \h </w:instrText>
            </w:r>
            <w:r w:rsidR="00010ADD">
              <w:rPr>
                <w:noProof/>
                <w:webHidden/>
              </w:rPr>
            </w:r>
            <w:r w:rsidR="00010ADD">
              <w:rPr>
                <w:noProof/>
                <w:webHidden/>
              </w:rPr>
              <w:fldChar w:fldCharType="separate"/>
            </w:r>
            <w:r w:rsidR="00010ADD">
              <w:rPr>
                <w:noProof/>
                <w:webHidden/>
              </w:rPr>
              <w:t>17</w:t>
            </w:r>
            <w:r w:rsidR="00010ADD">
              <w:rPr>
                <w:noProof/>
                <w:webHidden/>
              </w:rPr>
              <w:fldChar w:fldCharType="end"/>
            </w:r>
          </w:hyperlink>
        </w:p>
        <w:p w14:paraId="55A39551" w14:textId="77777777" w:rsidR="00010ADD" w:rsidRDefault="00C46603">
          <w:pPr>
            <w:pStyle w:val="SK1"/>
            <w:tabs>
              <w:tab w:val="left" w:pos="480"/>
              <w:tab w:val="right" w:leader="dot" w:pos="9586"/>
            </w:tabs>
            <w:rPr>
              <w:rFonts w:eastAsiaTheme="minorEastAsia"/>
              <w:b w:val="0"/>
              <w:bCs w:val="0"/>
              <w:noProof/>
              <w:sz w:val="24"/>
              <w:szCs w:val="24"/>
              <w:lang w:val="en-US" w:eastAsia="en-US"/>
            </w:rPr>
          </w:pPr>
          <w:hyperlink w:anchor="_Toc92228959" w:history="1">
            <w:r w:rsidR="00010ADD" w:rsidRPr="00E5439D">
              <w:rPr>
                <w:rStyle w:val="Hperlink"/>
                <w:noProof/>
              </w:rPr>
              <w:t>6.</w:t>
            </w:r>
            <w:r w:rsidR="00010ADD">
              <w:rPr>
                <w:rFonts w:eastAsiaTheme="minorEastAsia"/>
                <w:b w:val="0"/>
                <w:bCs w:val="0"/>
                <w:noProof/>
                <w:sz w:val="24"/>
                <w:szCs w:val="24"/>
                <w:lang w:val="en-US" w:eastAsia="en-US"/>
              </w:rPr>
              <w:tab/>
            </w:r>
            <w:r w:rsidR="00010ADD" w:rsidRPr="00E5439D">
              <w:rPr>
                <w:rStyle w:val="Hperlink"/>
                <w:noProof/>
              </w:rPr>
              <w:t>Jäätmete kogumise ja käitlemise süsteemid Kuusalu vallas</w:t>
            </w:r>
            <w:r w:rsidR="00010ADD">
              <w:rPr>
                <w:noProof/>
                <w:webHidden/>
              </w:rPr>
              <w:tab/>
            </w:r>
            <w:r w:rsidR="00010ADD">
              <w:rPr>
                <w:noProof/>
                <w:webHidden/>
              </w:rPr>
              <w:fldChar w:fldCharType="begin"/>
            </w:r>
            <w:r w:rsidR="00010ADD">
              <w:rPr>
                <w:noProof/>
                <w:webHidden/>
              </w:rPr>
              <w:instrText xml:space="preserve"> PAGEREF _Toc92228959 \h </w:instrText>
            </w:r>
            <w:r w:rsidR="00010ADD">
              <w:rPr>
                <w:noProof/>
                <w:webHidden/>
              </w:rPr>
            </w:r>
            <w:r w:rsidR="00010ADD">
              <w:rPr>
                <w:noProof/>
                <w:webHidden/>
              </w:rPr>
              <w:fldChar w:fldCharType="separate"/>
            </w:r>
            <w:r w:rsidR="00010ADD">
              <w:rPr>
                <w:noProof/>
                <w:webHidden/>
              </w:rPr>
              <w:t>17</w:t>
            </w:r>
            <w:r w:rsidR="00010ADD">
              <w:rPr>
                <w:noProof/>
                <w:webHidden/>
              </w:rPr>
              <w:fldChar w:fldCharType="end"/>
            </w:r>
          </w:hyperlink>
        </w:p>
        <w:p w14:paraId="7FA43916" w14:textId="77777777" w:rsidR="00010ADD" w:rsidRDefault="00C46603">
          <w:pPr>
            <w:pStyle w:val="SK2"/>
            <w:tabs>
              <w:tab w:val="left" w:pos="960"/>
              <w:tab w:val="right" w:leader="dot" w:pos="9586"/>
            </w:tabs>
            <w:rPr>
              <w:rFonts w:eastAsiaTheme="minorEastAsia"/>
              <w:i w:val="0"/>
              <w:iCs w:val="0"/>
              <w:noProof/>
              <w:sz w:val="24"/>
              <w:szCs w:val="24"/>
              <w:lang w:val="en-US" w:eastAsia="en-US"/>
            </w:rPr>
          </w:pPr>
          <w:hyperlink w:anchor="_Toc92228960" w:history="1">
            <w:r w:rsidR="00010ADD" w:rsidRPr="00E5439D">
              <w:rPr>
                <w:rStyle w:val="Hperlink"/>
                <w:noProof/>
              </w:rPr>
              <w:t>6.1.</w:t>
            </w:r>
            <w:r w:rsidR="00010ADD">
              <w:rPr>
                <w:rFonts w:eastAsiaTheme="minorEastAsia"/>
                <w:i w:val="0"/>
                <w:iCs w:val="0"/>
                <w:noProof/>
                <w:sz w:val="24"/>
                <w:szCs w:val="24"/>
                <w:lang w:val="en-US" w:eastAsia="en-US"/>
              </w:rPr>
              <w:tab/>
            </w:r>
            <w:r w:rsidR="00010ADD" w:rsidRPr="00E5439D">
              <w:rPr>
                <w:rStyle w:val="Hperlink"/>
                <w:noProof/>
              </w:rPr>
              <w:t>Kiiu jäätmejaam</w:t>
            </w:r>
            <w:r w:rsidR="00010ADD">
              <w:rPr>
                <w:noProof/>
                <w:webHidden/>
              </w:rPr>
              <w:tab/>
            </w:r>
            <w:r w:rsidR="00010ADD">
              <w:rPr>
                <w:noProof/>
                <w:webHidden/>
              </w:rPr>
              <w:fldChar w:fldCharType="begin"/>
            </w:r>
            <w:r w:rsidR="00010ADD">
              <w:rPr>
                <w:noProof/>
                <w:webHidden/>
              </w:rPr>
              <w:instrText xml:space="preserve"> PAGEREF _Toc92228960 \h </w:instrText>
            </w:r>
            <w:r w:rsidR="00010ADD">
              <w:rPr>
                <w:noProof/>
                <w:webHidden/>
              </w:rPr>
            </w:r>
            <w:r w:rsidR="00010ADD">
              <w:rPr>
                <w:noProof/>
                <w:webHidden/>
              </w:rPr>
              <w:fldChar w:fldCharType="separate"/>
            </w:r>
            <w:r w:rsidR="00010ADD">
              <w:rPr>
                <w:noProof/>
                <w:webHidden/>
              </w:rPr>
              <w:t>17</w:t>
            </w:r>
            <w:r w:rsidR="00010ADD">
              <w:rPr>
                <w:noProof/>
                <w:webHidden/>
              </w:rPr>
              <w:fldChar w:fldCharType="end"/>
            </w:r>
          </w:hyperlink>
        </w:p>
        <w:p w14:paraId="5A2EFA13" w14:textId="77777777" w:rsidR="00010ADD" w:rsidRDefault="00C46603">
          <w:pPr>
            <w:pStyle w:val="SK2"/>
            <w:tabs>
              <w:tab w:val="left" w:pos="960"/>
              <w:tab w:val="right" w:leader="dot" w:pos="9586"/>
            </w:tabs>
            <w:rPr>
              <w:rFonts w:eastAsiaTheme="minorEastAsia"/>
              <w:i w:val="0"/>
              <w:iCs w:val="0"/>
              <w:noProof/>
              <w:sz w:val="24"/>
              <w:szCs w:val="24"/>
              <w:lang w:val="en-US" w:eastAsia="en-US"/>
            </w:rPr>
          </w:pPr>
          <w:hyperlink w:anchor="_Toc92228961" w:history="1">
            <w:r w:rsidR="00010ADD" w:rsidRPr="00E5439D">
              <w:rPr>
                <w:rStyle w:val="Hperlink"/>
                <w:noProof/>
                <w:lang w:val="en-US" w:eastAsia="en-US"/>
              </w:rPr>
              <w:t>6.2.</w:t>
            </w:r>
            <w:r w:rsidR="00010ADD">
              <w:rPr>
                <w:rFonts w:eastAsiaTheme="minorEastAsia"/>
                <w:i w:val="0"/>
                <w:iCs w:val="0"/>
                <w:noProof/>
                <w:sz w:val="24"/>
                <w:szCs w:val="24"/>
                <w:lang w:val="en-US" w:eastAsia="en-US"/>
              </w:rPr>
              <w:tab/>
            </w:r>
            <w:r w:rsidR="00010ADD" w:rsidRPr="00E5439D">
              <w:rPr>
                <w:rStyle w:val="Hperlink"/>
                <w:noProof/>
                <w:lang w:val="en-US" w:eastAsia="en-US"/>
              </w:rPr>
              <w:t>Vana-Narva mnt 16/18 elektroonikajäätmete käitluskoht</w:t>
            </w:r>
            <w:r w:rsidR="00010ADD">
              <w:rPr>
                <w:noProof/>
                <w:webHidden/>
              </w:rPr>
              <w:tab/>
            </w:r>
            <w:r w:rsidR="00010ADD">
              <w:rPr>
                <w:noProof/>
                <w:webHidden/>
              </w:rPr>
              <w:fldChar w:fldCharType="begin"/>
            </w:r>
            <w:r w:rsidR="00010ADD">
              <w:rPr>
                <w:noProof/>
                <w:webHidden/>
              </w:rPr>
              <w:instrText xml:space="preserve"> PAGEREF _Toc92228961 \h </w:instrText>
            </w:r>
            <w:r w:rsidR="00010ADD">
              <w:rPr>
                <w:noProof/>
                <w:webHidden/>
              </w:rPr>
            </w:r>
            <w:r w:rsidR="00010ADD">
              <w:rPr>
                <w:noProof/>
                <w:webHidden/>
              </w:rPr>
              <w:fldChar w:fldCharType="separate"/>
            </w:r>
            <w:r w:rsidR="00010ADD">
              <w:rPr>
                <w:noProof/>
                <w:webHidden/>
              </w:rPr>
              <w:t>18</w:t>
            </w:r>
            <w:r w:rsidR="00010ADD">
              <w:rPr>
                <w:noProof/>
                <w:webHidden/>
              </w:rPr>
              <w:fldChar w:fldCharType="end"/>
            </w:r>
          </w:hyperlink>
        </w:p>
        <w:p w14:paraId="573C991F" w14:textId="77777777" w:rsidR="00010ADD" w:rsidRDefault="00C46603">
          <w:pPr>
            <w:pStyle w:val="SK2"/>
            <w:tabs>
              <w:tab w:val="left" w:pos="960"/>
              <w:tab w:val="right" w:leader="dot" w:pos="9586"/>
            </w:tabs>
            <w:rPr>
              <w:rFonts w:eastAsiaTheme="minorEastAsia"/>
              <w:i w:val="0"/>
              <w:iCs w:val="0"/>
              <w:noProof/>
              <w:sz w:val="24"/>
              <w:szCs w:val="24"/>
              <w:lang w:val="en-US" w:eastAsia="en-US"/>
            </w:rPr>
          </w:pPr>
          <w:hyperlink w:anchor="_Toc92228962" w:history="1">
            <w:r w:rsidR="00010ADD" w:rsidRPr="00E5439D">
              <w:rPr>
                <w:rStyle w:val="Hperlink"/>
                <w:noProof/>
              </w:rPr>
              <w:t>6.3.</w:t>
            </w:r>
            <w:r w:rsidR="00010ADD">
              <w:rPr>
                <w:rFonts w:eastAsiaTheme="minorEastAsia"/>
                <w:i w:val="0"/>
                <w:iCs w:val="0"/>
                <w:noProof/>
                <w:sz w:val="24"/>
                <w:szCs w:val="24"/>
                <w:lang w:val="en-US" w:eastAsia="en-US"/>
              </w:rPr>
              <w:tab/>
            </w:r>
            <w:r w:rsidR="00010ADD" w:rsidRPr="00E5439D">
              <w:rPr>
                <w:rStyle w:val="Hperlink"/>
                <w:noProof/>
              </w:rPr>
              <w:t>Uute kogumise ja käitlussüsteemide vajadus</w:t>
            </w:r>
            <w:r w:rsidR="00010ADD">
              <w:rPr>
                <w:noProof/>
                <w:webHidden/>
              </w:rPr>
              <w:tab/>
            </w:r>
            <w:r w:rsidR="00010ADD">
              <w:rPr>
                <w:noProof/>
                <w:webHidden/>
              </w:rPr>
              <w:fldChar w:fldCharType="begin"/>
            </w:r>
            <w:r w:rsidR="00010ADD">
              <w:rPr>
                <w:noProof/>
                <w:webHidden/>
              </w:rPr>
              <w:instrText xml:space="preserve"> PAGEREF _Toc92228962 \h </w:instrText>
            </w:r>
            <w:r w:rsidR="00010ADD">
              <w:rPr>
                <w:noProof/>
                <w:webHidden/>
              </w:rPr>
            </w:r>
            <w:r w:rsidR="00010ADD">
              <w:rPr>
                <w:noProof/>
                <w:webHidden/>
              </w:rPr>
              <w:fldChar w:fldCharType="separate"/>
            </w:r>
            <w:r w:rsidR="00010ADD">
              <w:rPr>
                <w:noProof/>
                <w:webHidden/>
              </w:rPr>
              <w:t>19</w:t>
            </w:r>
            <w:r w:rsidR="00010ADD">
              <w:rPr>
                <w:noProof/>
                <w:webHidden/>
              </w:rPr>
              <w:fldChar w:fldCharType="end"/>
            </w:r>
          </w:hyperlink>
        </w:p>
        <w:p w14:paraId="4ACB1B85" w14:textId="77777777" w:rsidR="00010ADD" w:rsidRDefault="00C46603">
          <w:pPr>
            <w:pStyle w:val="SK2"/>
            <w:tabs>
              <w:tab w:val="left" w:pos="720"/>
              <w:tab w:val="right" w:leader="dot" w:pos="9586"/>
            </w:tabs>
            <w:rPr>
              <w:rFonts w:eastAsiaTheme="minorEastAsia"/>
              <w:i w:val="0"/>
              <w:iCs w:val="0"/>
              <w:noProof/>
              <w:sz w:val="24"/>
              <w:szCs w:val="24"/>
              <w:lang w:val="en-US" w:eastAsia="en-US"/>
            </w:rPr>
          </w:pPr>
          <w:hyperlink w:anchor="_Toc92228963" w:history="1">
            <w:r w:rsidR="00010ADD" w:rsidRPr="00E5439D">
              <w:rPr>
                <w:rStyle w:val="Hperlink"/>
                <w:noProof/>
              </w:rPr>
              <w:t>7.</w:t>
            </w:r>
            <w:r w:rsidR="00010ADD">
              <w:rPr>
                <w:rFonts w:eastAsiaTheme="minorEastAsia"/>
                <w:i w:val="0"/>
                <w:iCs w:val="0"/>
                <w:noProof/>
                <w:sz w:val="24"/>
                <w:szCs w:val="24"/>
                <w:lang w:val="en-US" w:eastAsia="en-US"/>
              </w:rPr>
              <w:tab/>
            </w:r>
            <w:r w:rsidR="00010ADD" w:rsidRPr="00E5439D">
              <w:rPr>
                <w:rStyle w:val="Hperlink"/>
                <w:noProof/>
              </w:rPr>
              <w:t>Jäätmehoolduse rahastamine</w:t>
            </w:r>
            <w:r w:rsidR="00010ADD">
              <w:rPr>
                <w:noProof/>
                <w:webHidden/>
              </w:rPr>
              <w:tab/>
            </w:r>
            <w:r w:rsidR="00010ADD">
              <w:rPr>
                <w:noProof/>
                <w:webHidden/>
              </w:rPr>
              <w:fldChar w:fldCharType="begin"/>
            </w:r>
            <w:r w:rsidR="00010ADD">
              <w:rPr>
                <w:noProof/>
                <w:webHidden/>
              </w:rPr>
              <w:instrText xml:space="preserve"> PAGEREF _Toc92228963 \h </w:instrText>
            </w:r>
            <w:r w:rsidR="00010ADD">
              <w:rPr>
                <w:noProof/>
                <w:webHidden/>
              </w:rPr>
            </w:r>
            <w:r w:rsidR="00010ADD">
              <w:rPr>
                <w:noProof/>
                <w:webHidden/>
              </w:rPr>
              <w:fldChar w:fldCharType="separate"/>
            </w:r>
            <w:r w:rsidR="00010ADD">
              <w:rPr>
                <w:noProof/>
                <w:webHidden/>
              </w:rPr>
              <w:t>19</w:t>
            </w:r>
            <w:r w:rsidR="00010ADD">
              <w:rPr>
                <w:noProof/>
                <w:webHidden/>
              </w:rPr>
              <w:fldChar w:fldCharType="end"/>
            </w:r>
          </w:hyperlink>
        </w:p>
        <w:p w14:paraId="6CEB8E50" w14:textId="77777777" w:rsidR="00010ADD" w:rsidRDefault="00C46603">
          <w:pPr>
            <w:pStyle w:val="SK2"/>
            <w:tabs>
              <w:tab w:val="left" w:pos="720"/>
              <w:tab w:val="right" w:leader="dot" w:pos="9586"/>
            </w:tabs>
            <w:rPr>
              <w:rFonts w:eastAsiaTheme="minorEastAsia"/>
              <w:i w:val="0"/>
              <w:iCs w:val="0"/>
              <w:noProof/>
              <w:sz w:val="24"/>
              <w:szCs w:val="24"/>
              <w:lang w:val="en-US" w:eastAsia="en-US"/>
            </w:rPr>
          </w:pPr>
          <w:hyperlink w:anchor="_Toc92228964" w:history="1">
            <w:r w:rsidR="00010ADD" w:rsidRPr="00E5439D">
              <w:rPr>
                <w:rStyle w:val="Hperlink"/>
                <w:noProof/>
              </w:rPr>
              <w:t>8.</w:t>
            </w:r>
            <w:r w:rsidR="00010ADD">
              <w:rPr>
                <w:rFonts w:eastAsiaTheme="minorEastAsia"/>
                <w:i w:val="0"/>
                <w:iCs w:val="0"/>
                <w:noProof/>
                <w:sz w:val="24"/>
                <w:szCs w:val="24"/>
                <w:lang w:val="en-US" w:eastAsia="en-US"/>
              </w:rPr>
              <w:tab/>
            </w:r>
            <w:r w:rsidR="00010ADD" w:rsidRPr="00E5439D">
              <w:rPr>
                <w:rStyle w:val="Hperlink"/>
                <w:noProof/>
              </w:rPr>
              <w:t>Teavituskampaaniad</w:t>
            </w:r>
            <w:r w:rsidR="00010ADD">
              <w:rPr>
                <w:noProof/>
                <w:webHidden/>
              </w:rPr>
              <w:tab/>
            </w:r>
            <w:r w:rsidR="00010ADD">
              <w:rPr>
                <w:noProof/>
                <w:webHidden/>
              </w:rPr>
              <w:fldChar w:fldCharType="begin"/>
            </w:r>
            <w:r w:rsidR="00010ADD">
              <w:rPr>
                <w:noProof/>
                <w:webHidden/>
              </w:rPr>
              <w:instrText xml:space="preserve"> PAGEREF _Toc92228964 \h </w:instrText>
            </w:r>
            <w:r w:rsidR="00010ADD">
              <w:rPr>
                <w:noProof/>
                <w:webHidden/>
              </w:rPr>
            </w:r>
            <w:r w:rsidR="00010ADD">
              <w:rPr>
                <w:noProof/>
                <w:webHidden/>
              </w:rPr>
              <w:fldChar w:fldCharType="separate"/>
            </w:r>
            <w:r w:rsidR="00010ADD">
              <w:rPr>
                <w:noProof/>
                <w:webHidden/>
              </w:rPr>
              <w:t>20</w:t>
            </w:r>
            <w:r w:rsidR="00010ADD">
              <w:rPr>
                <w:noProof/>
                <w:webHidden/>
              </w:rPr>
              <w:fldChar w:fldCharType="end"/>
            </w:r>
          </w:hyperlink>
        </w:p>
        <w:p w14:paraId="23BF7A77" w14:textId="77777777" w:rsidR="00010ADD" w:rsidRDefault="00C46603">
          <w:pPr>
            <w:pStyle w:val="SK2"/>
            <w:tabs>
              <w:tab w:val="left" w:pos="720"/>
              <w:tab w:val="right" w:leader="dot" w:pos="9586"/>
            </w:tabs>
            <w:rPr>
              <w:rFonts w:eastAsiaTheme="minorEastAsia"/>
              <w:i w:val="0"/>
              <w:iCs w:val="0"/>
              <w:noProof/>
              <w:sz w:val="24"/>
              <w:szCs w:val="24"/>
              <w:lang w:val="en-US" w:eastAsia="en-US"/>
            </w:rPr>
          </w:pPr>
          <w:hyperlink w:anchor="_Toc92228965" w:history="1">
            <w:r w:rsidR="00010ADD" w:rsidRPr="00E5439D">
              <w:rPr>
                <w:rStyle w:val="Hperlink"/>
                <w:noProof/>
              </w:rPr>
              <w:t>9.</w:t>
            </w:r>
            <w:r w:rsidR="00010ADD">
              <w:rPr>
                <w:rFonts w:eastAsiaTheme="minorEastAsia"/>
                <w:i w:val="0"/>
                <w:iCs w:val="0"/>
                <w:noProof/>
                <w:sz w:val="24"/>
                <w:szCs w:val="24"/>
                <w:lang w:val="en-US" w:eastAsia="en-US"/>
              </w:rPr>
              <w:tab/>
            </w:r>
            <w:r w:rsidR="00010ADD" w:rsidRPr="00E5439D">
              <w:rPr>
                <w:rStyle w:val="Hperlink"/>
                <w:noProof/>
              </w:rPr>
              <w:t>Prügistamine ja mereprügi vältimine</w:t>
            </w:r>
            <w:r w:rsidR="00010ADD">
              <w:rPr>
                <w:noProof/>
                <w:webHidden/>
              </w:rPr>
              <w:tab/>
            </w:r>
            <w:r w:rsidR="00010ADD">
              <w:rPr>
                <w:noProof/>
                <w:webHidden/>
              </w:rPr>
              <w:fldChar w:fldCharType="begin"/>
            </w:r>
            <w:r w:rsidR="00010ADD">
              <w:rPr>
                <w:noProof/>
                <w:webHidden/>
              </w:rPr>
              <w:instrText xml:space="preserve"> PAGEREF _Toc92228965 \h </w:instrText>
            </w:r>
            <w:r w:rsidR="00010ADD">
              <w:rPr>
                <w:noProof/>
                <w:webHidden/>
              </w:rPr>
            </w:r>
            <w:r w:rsidR="00010ADD">
              <w:rPr>
                <w:noProof/>
                <w:webHidden/>
              </w:rPr>
              <w:fldChar w:fldCharType="separate"/>
            </w:r>
            <w:r w:rsidR="00010ADD">
              <w:rPr>
                <w:noProof/>
                <w:webHidden/>
              </w:rPr>
              <w:t>20</w:t>
            </w:r>
            <w:r w:rsidR="00010ADD">
              <w:rPr>
                <w:noProof/>
                <w:webHidden/>
              </w:rPr>
              <w:fldChar w:fldCharType="end"/>
            </w:r>
          </w:hyperlink>
        </w:p>
        <w:p w14:paraId="03C9F430" w14:textId="77777777" w:rsidR="00010ADD" w:rsidRDefault="00C46603">
          <w:pPr>
            <w:pStyle w:val="SK2"/>
            <w:tabs>
              <w:tab w:val="left" w:pos="960"/>
              <w:tab w:val="right" w:leader="dot" w:pos="9586"/>
            </w:tabs>
            <w:rPr>
              <w:rFonts w:eastAsiaTheme="minorEastAsia"/>
              <w:i w:val="0"/>
              <w:iCs w:val="0"/>
              <w:noProof/>
              <w:sz w:val="24"/>
              <w:szCs w:val="24"/>
              <w:lang w:val="en-US" w:eastAsia="en-US"/>
            </w:rPr>
          </w:pPr>
          <w:hyperlink w:anchor="_Toc92228966" w:history="1">
            <w:r w:rsidR="00010ADD" w:rsidRPr="00E5439D">
              <w:rPr>
                <w:rStyle w:val="Hperlink"/>
                <w:noProof/>
              </w:rPr>
              <w:t>10.</w:t>
            </w:r>
            <w:r w:rsidR="00010ADD">
              <w:rPr>
                <w:rFonts w:eastAsiaTheme="minorEastAsia"/>
                <w:i w:val="0"/>
                <w:iCs w:val="0"/>
                <w:noProof/>
                <w:sz w:val="24"/>
                <w:szCs w:val="24"/>
                <w:lang w:val="en-US" w:eastAsia="en-US"/>
              </w:rPr>
              <w:tab/>
            </w:r>
            <w:r w:rsidR="00010ADD" w:rsidRPr="00E5439D">
              <w:rPr>
                <w:rStyle w:val="Hperlink"/>
                <w:noProof/>
              </w:rPr>
              <w:t>Kvalitatiivsed ja kvantitatiivsed sihteesmärgid</w:t>
            </w:r>
            <w:r w:rsidR="00010ADD">
              <w:rPr>
                <w:noProof/>
                <w:webHidden/>
              </w:rPr>
              <w:tab/>
            </w:r>
            <w:r w:rsidR="00010ADD">
              <w:rPr>
                <w:noProof/>
                <w:webHidden/>
              </w:rPr>
              <w:fldChar w:fldCharType="begin"/>
            </w:r>
            <w:r w:rsidR="00010ADD">
              <w:rPr>
                <w:noProof/>
                <w:webHidden/>
              </w:rPr>
              <w:instrText xml:space="preserve"> PAGEREF _Toc92228966 \h </w:instrText>
            </w:r>
            <w:r w:rsidR="00010ADD">
              <w:rPr>
                <w:noProof/>
                <w:webHidden/>
              </w:rPr>
            </w:r>
            <w:r w:rsidR="00010ADD">
              <w:rPr>
                <w:noProof/>
                <w:webHidden/>
              </w:rPr>
              <w:fldChar w:fldCharType="separate"/>
            </w:r>
            <w:r w:rsidR="00010ADD">
              <w:rPr>
                <w:noProof/>
                <w:webHidden/>
              </w:rPr>
              <w:t>20</w:t>
            </w:r>
            <w:r w:rsidR="00010ADD">
              <w:rPr>
                <w:noProof/>
                <w:webHidden/>
              </w:rPr>
              <w:fldChar w:fldCharType="end"/>
            </w:r>
          </w:hyperlink>
        </w:p>
        <w:p w14:paraId="75A97774" w14:textId="77777777" w:rsidR="00010ADD" w:rsidRDefault="00C46603">
          <w:pPr>
            <w:pStyle w:val="SK1"/>
            <w:tabs>
              <w:tab w:val="right" w:leader="dot" w:pos="9586"/>
            </w:tabs>
            <w:rPr>
              <w:rFonts w:eastAsiaTheme="minorEastAsia"/>
              <w:b w:val="0"/>
              <w:bCs w:val="0"/>
              <w:noProof/>
              <w:sz w:val="24"/>
              <w:szCs w:val="24"/>
              <w:lang w:val="en-US" w:eastAsia="en-US"/>
            </w:rPr>
          </w:pPr>
          <w:hyperlink w:anchor="_Toc92228967" w:history="1">
            <w:r w:rsidR="00010ADD" w:rsidRPr="00E5439D">
              <w:rPr>
                <w:rStyle w:val="Hperlink"/>
                <w:noProof/>
              </w:rPr>
              <w:t>Lisa 1. Tegevuskava 2022-2026</w:t>
            </w:r>
            <w:r w:rsidR="00010ADD">
              <w:rPr>
                <w:noProof/>
                <w:webHidden/>
              </w:rPr>
              <w:tab/>
            </w:r>
            <w:r w:rsidR="00010ADD">
              <w:rPr>
                <w:noProof/>
                <w:webHidden/>
              </w:rPr>
              <w:fldChar w:fldCharType="begin"/>
            </w:r>
            <w:r w:rsidR="00010ADD">
              <w:rPr>
                <w:noProof/>
                <w:webHidden/>
              </w:rPr>
              <w:instrText xml:space="preserve"> PAGEREF _Toc92228967 \h </w:instrText>
            </w:r>
            <w:r w:rsidR="00010ADD">
              <w:rPr>
                <w:noProof/>
                <w:webHidden/>
              </w:rPr>
            </w:r>
            <w:r w:rsidR="00010ADD">
              <w:rPr>
                <w:noProof/>
                <w:webHidden/>
              </w:rPr>
              <w:fldChar w:fldCharType="separate"/>
            </w:r>
            <w:r w:rsidR="00010ADD">
              <w:rPr>
                <w:noProof/>
                <w:webHidden/>
              </w:rPr>
              <w:t>22</w:t>
            </w:r>
            <w:r w:rsidR="00010ADD">
              <w:rPr>
                <w:noProof/>
                <w:webHidden/>
              </w:rPr>
              <w:fldChar w:fldCharType="end"/>
            </w:r>
          </w:hyperlink>
        </w:p>
        <w:p w14:paraId="015888D1" w14:textId="77777777" w:rsidR="00CC5A6C" w:rsidRPr="00947BA3" w:rsidRDefault="00CC5A6C">
          <w:r w:rsidRPr="00947BA3">
            <w:rPr>
              <w:b/>
              <w:bCs/>
              <w:noProof/>
            </w:rPr>
            <w:fldChar w:fldCharType="end"/>
          </w:r>
        </w:p>
      </w:sdtContent>
    </w:sdt>
    <w:p w14:paraId="3C856E27" w14:textId="77777777" w:rsidR="00A97D75" w:rsidRPr="00947BA3" w:rsidRDefault="00A97D75" w:rsidP="00A97D75">
      <w:pPr>
        <w:pStyle w:val="Body2"/>
      </w:pPr>
    </w:p>
    <w:p w14:paraId="65DF98CC" w14:textId="77777777" w:rsidR="00A97D75" w:rsidRPr="00947BA3" w:rsidRDefault="00A97D75" w:rsidP="00C5179D">
      <w:pPr>
        <w:pStyle w:val="Body2"/>
        <w:jc w:val="both"/>
      </w:pPr>
    </w:p>
    <w:p w14:paraId="4DF5AC1D" w14:textId="77777777" w:rsidR="00A97D75" w:rsidRPr="00947BA3" w:rsidRDefault="00A97D75">
      <w:pPr>
        <w:rPr>
          <w:rFonts w:cs="Arial Unicode MS"/>
          <w:color w:val="000000"/>
        </w:rPr>
      </w:pPr>
      <w:r w:rsidRPr="00947BA3">
        <w:br w:type="page"/>
      </w:r>
    </w:p>
    <w:p w14:paraId="64D8C4DA" w14:textId="77777777" w:rsidR="00A97D75" w:rsidRPr="00947BA3" w:rsidRDefault="00A97D75" w:rsidP="00A97D75">
      <w:pPr>
        <w:pStyle w:val="Body2"/>
        <w:sectPr w:rsidR="00A97D75" w:rsidRPr="00947BA3" w:rsidSect="005456C4">
          <w:headerReference w:type="even" r:id="rId8"/>
          <w:headerReference w:type="default" r:id="rId9"/>
          <w:footerReference w:type="even" r:id="rId10"/>
          <w:footerReference w:type="default" r:id="rId11"/>
          <w:headerReference w:type="first" r:id="rId12"/>
          <w:footerReference w:type="first" r:id="rId13"/>
          <w:pgSz w:w="11900" w:h="16840"/>
          <w:pgMar w:top="1080" w:right="1152" w:bottom="1656" w:left="1152" w:header="720" w:footer="864" w:gutter="0"/>
          <w:pgNumType w:start="0"/>
          <w:cols w:space="720"/>
          <w:titlePg/>
          <w:docGrid w:linePitch="299"/>
        </w:sectPr>
      </w:pPr>
    </w:p>
    <w:p w14:paraId="6B04C3BF" w14:textId="77777777" w:rsidR="002F6826" w:rsidRPr="00947BA3" w:rsidRDefault="00A67E4D" w:rsidP="009F01E7">
      <w:pPr>
        <w:pStyle w:val="Pealkiri1"/>
        <w:numPr>
          <w:ilvl w:val="0"/>
          <w:numId w:val="4"/>
        </w:numPr>
      </w:pPr>
      <w:bookmarkStart w:id="0" w:name="_Toc52564043"/>
      <w:bookmarkStart w:id="1" w:name="_Toc92228939"/>
      <w:r w:rsidRPr="00947BA3">
        <w:lastRenderedPageBreak/>
        <w:t>SISSEJUHATUS</w:t>
      </w:r>
      <w:bookmarkEnd w:id="0"/>
      <w:bookmarkEnd w:id="1"/>
    </w:p>
    <w:p w14:paraId="30D66D73" w14:textId="77777777" w:rsidR="005456C4" w:rsidRPr="00947BA3" w:rsidRDefault="005456C4" w:rsidP="005456C4"/>
    <w:p w14:paraId="2D31A062" w14:textId="77777777" w:rsidR="009A167C" w:rsidRPr="00947BA3" w:rsidRDefault="005456C4" w:rsidP="005456C4">
      <w:pPr>
        <w:jc w:val="both"/>
        <w:rPr>
          <w:rFonts w:cs="Calibri Light"/>
        </w:rPr>
      </w:pPr>
      <w:r w:rsidRPr="00947BA3">
        <w:rPr>
          <w:rFonts w:cs="Calibri Light"/>
        </w:rPr>
        <w:t>Kohaliku omavalitsuse üksuse j</w:t>
      </w:r>
      <w:r w:rsidR="00A67E4D" w:rsidRPr="00947BA3">
        <w:rPr>
          <w:rFonts w:cs="Calibri Light"/>
        </w:rPr>
        <w:t xml:space="preserve">äätmekava on </w:t>
      </w:r>
      <w:r w:rsidRPr="00947BA3">
        <w:rPr>
          <w:rFonts w:cs="Calibri Light"/>
        </w:rPr>
        <w:t>arengukava osa, mis käsitleb valla või linna jäätmehoolduse arendamist</w:t>
      </w:r>
      <w:r w:rsidRPr="00947BA3">
        <w:rPr>
          <w:rStyle w:val="Allmrkuseviide"/>
          <w:rFonts w:cs="Calibri Light"/>
        </w:rPr>
        <w:footnoteReference w:id="1"/>
      </w:r>
      <w:r w:rsidRPr="00947BA3">
        <w:rPr>
          <w:rFonts w:cs="Calibri Light"/>
        </w:rPr>
        <w:t xml:space="preserve">. Jäätmekava kirjeldab ja </w:t>
      </w:r>
      <w:r w:rsidR="00A67E4D" w:rsidRPr="00947BA3">
        <w:rPr>
          <w:rFonts w:cs="Calibri Light"/>
        </w:rPr>
        <w:t xml:space="preserve">analüüsib </w:t>
      </w:r>
      <w:r w:rsidRPr="00947BA3">
        <w:rPr>
          <w:rFonts w:cs="Calibri Light"/>
        </w:rPr>
        <w:t>oma territooriumi jäätmehoolduse</w:t>
      </w:r>
      <w:r w:rsidR="00A67E4D" w:rsidRPr="00947BA3">
        <w:rPr>
          <w:rFonts w:cs="Calibri Light"/>
        </w:rPr>
        <w:t xml:space="preserve"> minevikku, olevikku ning tulevikku. </w:t>
      </w:r>
      <w:r w:rsidR="00E460B6" w:rsidRPr="00947BA3">
        <w:rPr>
          <w:rFonts w:cs="Calibri Light"/>
        </w:rPr>
        <w:t>Kohalik</w:t>
      </w:r>
      <w:r w:rsidR="00CD55D4" w:rsidRPr="00947BA3">
        <w:rPr>
          <w:rFonts w:cs="Calibri Light"/>
        </w:rPr>
        <w:t>e o</w:t>
      </w:r>
      <w:r w:rsidR="00E460B6" w:rsidRPr="00947BA3">
        <w:rPr>
          <w:rFonts w:cs="Calibri Light"/>
        </w:rPr>
        <w:t>mavalitsus</w:t>
      </w:r>
      <w:r w:rsidR="00CD55D4" w:rsidRPr="00947BA3">
        <w:rPr>
          <w:rFonts w:cs="Calibri Light"/>
        </w:rPr>
        <w:t>t</w:t>
      </w:r>
      <w:r w:rsidR="00E460B6" w:rsidRPr="00947BA3">
        <w:rPr>
          <w:rFonts w:cs="Calibri Light"/>
        </w:rPr>
        <w:t>e jäätmekavas</w:t>
      </w:r>
      <w:r w:rsidR="00A67E4D" w:rsidRPr="00947BA3">
        <w:rPr>
          <w:rFonts w:cs="Calibri Light"/>
        </w:rPr>
        <w:t xml:space="preserve">: </w:t>
      </w:r>
    </w:p>
    <w:p w14:paraId="63E28DA4" w14:textId="77777777" w:rsidR="005F4A83" w:rsidRPr="00947BA3" w:rsidRDefault="00E460B6" w:rsidP="009F01E7">
      <w:pPr>
        <w:pStyle w:val="Loendilik"/>
        <w:numPr>
          <w:ilvl w:val="0"/>
          <w:numId w:val="3"/>
        </w:numPr>
        <w:rPr>
          <w:rFonts w:cs="Calibri Light"/>
        </w:rPr>
      </w:pPr>
      <w:r w:rsidRPr="00947BA3">
        <w:rPr>
          <w:rFonts w:cs="Calibri Light"/>
        </w:rPr>
        <w:t>Antakse ülevaade jäätmehoolduse olukorrast;</w:t>
      </w:r>
    </w:p>
    <w:p w14:paraId="0560B5B5" w14:textId="77777777" w:rsidR="00E460B6" w:rsidRPr="00947BA3" w:rsidRDefault="009735AF" w:rsidP="009F01E7">
      <w:pPr>
        <w:pStyle w:val="Loendilik"/>
        <w:numPr>
          <w:ilvl w:val="0"/>
          <w:numId w:val="3"/>
        </w:numPr>
        <w:rPr>
          <w:rFonts w:cs="Calibri Light"/>
        </w:rPr>
      </w:pPr>
      <w:r w:rsidRPr="00947BA3">
        <w:rPr>
          <w:rFonts w:cs="Calibri Light"/>
        </w:rPr>
        <w:t>Käsitletakse j</w:t>
      </w:r>
      <w:r w:rsidR="00E460B6" w:rsidRPr="00947BA3">
        <w:rPr>
          <w:rFonts w:cs="Calibri Light"/>
        </w:rPr>
        <w:t>äätmehoolduse korraldamise ja tõhustamise eesmärke</w:t>
      </w:r>
      <w:r w:rsidRPr="00947BA3">
        <w:rPr>
          <w:rFonts w:cs="Calibri Light"/>
        </w:rPr>
        <w:t>;</w:t>
      </w:r>
    </w:p>
    <w:p w14:paraId="6A278E29" w14:textId="77777777" w:rsidR="005456C4" w:rsidRPr="00947BA3" w:rsidRDefault="009735AF" w:rsidP="009F01E7">
      <w:pPr>
        <w:pStyle w:val="Loendilik"/>
        <w:numPr>
          <w:ilvl w:val="0"/>
          <w:numId w:val="3"/>
        </w:numPr>
        <w:rPr>
          <w:rFonts w:cs="Calibri Light"/>
        </w:rPr>
      </w:pPr>
      <w:r w:rsidRPr="00947BA3">
        <w:rPr>
          <w:rFonts w:cs="Calibri Light"/>
        </w:rPr>
        <w:t>Kavandatakse eesmärkide saavutamise meetmeid.</w:t>
      </w:r>
      <w:r w:rsidRPr="00947BA3">
        <w:rPr>
          <w:rStyle w:val="Allmrkuseviide"/>
          <w:rFonts w:cs="Calibri Light"/>
        </w:rPr>
        <w:footnoteReference w:id="2"/>
      </w:r>
    </w:p>
    <w:p w14:paraId="0A859796" w14:textId="77777777" w:rsidR="00837A45" w:rsidRDefault="009735AF" w:rsidP="00837A45">
      <w:pPr>
        <w:jc w:val="both"/>
        <w:rPr>
          <w:rFonts w:eastAsia="Times New Roman" w:cs="Times New Roman"/>
          <w:szCs w:val="24"/>
        </w:rPr>
      </w:pPr>
      <w:r w:rsidRPr="00947BA3">
        <w:t xml:space="preserve">Jäätmekava </w:t>
      </w:r>
      <w:r w:rsidR="00FA344A" w:rsidRPr="00947BA3">
        <w:t xml:space="preserve">on </w:t>
      </w:r>
      <w:r w:rsidR="00837A45">
        <w:t>valla</w:t>
      </w:r>
      <w:r w:rsidRPr="00947BA3">
        <w:t xml:space="preserve"> arengu</w:t>
      </w:r>
      <w:r w:rsidR="00FA344A" w:rsidRPr="00947BA3">
        <w:t>strateegia</w:t>
      </w:r>
      <w:r w:rsidRPr="00947BA3">
        <w:t xml:space="preserve"> </w:t>
      </w:r>
      <w:r w:rsidR="00FA344A" w:rsidRPr="00947BA3">
        <w:t>osa</w:t>
      </w:r>
      <w:r w:rsidRPr="00947BA3">
        <w:t xml:space="preserve">. </w:t>
      </w:r>
      <w:r w:rsidR="00837A45">
        <w:t>Kuusalu valla arengukavas 2012-2032</w:t>
      </w:r>
      <w:r w:rsidRPr="00947BA3">
        <w:t xml:space="preserve"> </w:t>
      </w:r>
      <w:r w:rsidR="00837A45">
        <w:t xml:space="preserve">on kirjeldatud kohalikku keskkonnakaitselisi eesmärke järgnevalt:  </w:t>
      </w:r>
    </w:p>
    <w:p w14:paraId="4214FD0E" w14:textId="77777777" w:rsidR="00E460B6" w:rsidRPr="00947BA3" w:rsidRDefault="00837A45" w:rsidP="009F01E7">
      <w:pPr>
        <w:numPr>
          <w:ilvl w:val="0"/>
          <w:numId w:val="8"/>
        </w:numPr>
        <w:spacing w:before="100" w:beforeAutospacing="1" w:after="100" w:afterAutospacing="1" w:line="240" w:lineRule="auto"/>
        <w:rPr>
          <w:rFonts w:eastAsia="Times New Roman" w:cs="Times New Roman"/>
          <w:szCs w:val="24"/>
        </w:rPr>
      </w:pPr>
      <w:r>
        <w:rPr>
          <w:rFonts w:eastAsia="Times New Roman" w:cs="Times New Roman"/>
          <w:szCs w:val="24"/>
        </w:rPr>
        <w:t>Eluskeskkond on puhas ja korrastatud, saastamine on vähenenud</w:t>
      </w:r>
    </w:p>
    <w:p w14:paraId="3A3CD854" w14:textId="77777777" w:rsidR="00E460B6" w:rsidRPr="00947BA3" w:rsidRDefault="00837A45" w:rsidP="009F01E7">
      <w:pPr>
        <w:numPr>
          <w:ilvl w:val="0"/>
          <w:numId w:val="8"/>
        </w:numPr>
        <w:spacing w:before="100" w:beforeAutospacing="1" w:after="100" w:afterAutospacing="1" w:line="240" w:lineRule="auto"/>
        <w:rPr>
          <w:rFonts w:eastAsia="Times New Roman" w:cs="Times New Roman"/>
          <w:szCs w:val="24"/>
        </w:rPr>
      </w:pPr>
      <w:r>
        <w:rPr>
          <w:rFonts w:eastAsia="Times New Roman" w:cs="Times New Roman"/>
          <w:szCs w:val="24"/>
        </w:rPr>
        <w:t xml:space="preserve">Kogukond on kaasatud </w:t>
      </w:r>
      <w:proofErr w:type="spellStart"/>
      <w:r>
        <w:rPr>
          <w:rFonts w:eastAsia="Times New Roman" w:cs="Times New Roman"/>
          <w:szCs w:val="24"/>
        </w:rPr>
        <w:t>kekkonnahoiu</w:t>
      </w:r>
      <w:proofErr w:type="spellEnd"/>
      <w:r>
        <w:rPr>
          <w:rFonts w:eastAsia="Times New Roman" w:cs="Times New Roman"/>
          <w:szCs w:val="24"/>
        </w:rPr>
        <w:t xml:space="preserve"> korraldamisse</w:t>
      </w:r>
    </w:p>
    <w:p w14:paraId="4B43EAFA" w14:textId="77777777" w:rsidR="00E460B6" w:rsidRDefault="00837A45" w:rsidP="009F01E7">
      <w:pPr>
        <w:numPr>
          <w:ilvl w:val="0"/>
          <w:numId w:val="8"/>
        </w:numPr>
        <w:spacing w:before="100" w:beforeAutospacing="1" w:after="100" w:afterAutospacing="1" w:line="240" w:lineRule="auto"/>
        <w:rPr>
          <w:rFonts w:eastAsia="Times New Roman" w:cs="Times New Roman"/>
          <w:szCs w:val="24"/>
        </w:rPr>
      </w:pPr>
      <w:r>
        <w:rPr>
          <w:rFonts w:eastAsia="Times New Roman" w:cs="Times New Roman"/>
          <w:szCs w:val="24"/>
        </w:rPr>
        <w:t>Vallas on tagatud loodushoid</w:t>
      </w:r>
    </w:p>
    <w:p w14:paraId="079A5835" w14:textId="77777777" w:rsidR="00837A45" w:rsidRPr="00947BA3" w:rsidRDefault="00837A45" w:rsidP="009F01E7">
      <w:pPr>
        <w:numPr>
          <w:ilvl w:val="0"/>
          <w:numId w:val="8"/>
        </w:numPr>
        <w:spacing w:before="100" w:beforeAutospacing="1" w:after="100" w:afterAutospacing="1" w:line="240" w:lineRule="auto"/>
        <w:rPr>
          <w:rFonts w:eastAsia="Times New Roman" w:cs="Times New Roman"/>
          <w:szCs w:val="24"/>
        </w:rPr>
      </w:pPr>
      <w:r>
        <w:rPr>
          <w:rFonts w:eastAsia="Times New Roman" w:cs="Times New Roman"/>
          <w:szCs w:val="24"/>
        </w:rPr>
        <w:t>Keskkonnateadlikkus paraneb</w:t>
      </w:r>
    </w:p>
    <w:p w14:paraId="4736A57F" w14:textId="77777777" w:rsidR="00A73346" w:rsidRPr="00947BA3" w:rsidRDefault="00A73346" w:rsidP="00A73346">
      <w:pPr>
        <w:spacing w:before="100" w:beforeAutospacing="1" w:after="100" w:afterAutospacing="1" w:line="240" w:lineRule="auto"/>
        <w:rPr>
          <w:rFonts w:eastAsia="Times New Roman" w:cs="Times New Roman"/>
          <w:szCs w:val="24"/>
        </w:rPr>
      </w:pPr>
    </w:p>
    <w:p w14:paraId="1677D47A" w14:textId="6951C388" w:rsidR="00A73346" w:rsidRPr="00837A45" w:rsidRDefault="00837A45" w:rsidP="009560B4">
      <w:pPr>
        <w:jc w:val="both"/>
      </w:pPr>
      <w:r>
        <w:t>Kuusalu vald asub Ida-Harjumaal, omades 123,5 km merepiiri. Valla territooriumi hulka kuulub 4 saart. Territooriumi suuruseks on ca 700 km</w:t>
      </w:r>
      <w:r w:rsidRPr="00837A45">
        <w:rPr>
          <w:vertAlign w:val="superscript"/>
        </w:rPr>
        <w:t>2</w:t>
      </w:r>
      <w:r>
        <w:t>, elanikke üle 6500 inimese. Valla keskuseks on Kuusalu alevik. Vallas asuvad kaks riiklikult olulist loodus</w:t>
      </w:r>
      <w:r w:rsidR="000A6EA3">
        <w:t>väärtuslikku ala – Lahemaa ja Kõrvemaa. Vallas on registreeritud ca 750 ettevõtet, millest ligi 20% tegutseva aktiivselt.</w:t>
      </w:r>
      <w:r w:rsidR="000A6EA3">
        <w:rPr>
          <w:rStyle w:val="Allmrkuseviide"/>
        </w:rPr>
        <w:footnoteReference w:id="3"/>
      </w:r>
      <w:r w:rsidR="00906D8F">
        <w:t xml:space="preserve"> </w:t>
      </w:r>
      <w:proofErr w:type="spellStart"/>
      <w:r w:rsidR="00906D8F">
        <w:t>Kiiu</w:t>
      </w:r>
      <w:r w:rsidR="00C46603">
        <w:t>s</w:t>
      </w:r>
      <w:proofErr w:type="spellEnd"/>
      <w:r w:rsidR="00C46603">
        <w:t xml:space="preserve"> </w:t>
      </w:r>
      <w:bookmarkStart w:id="2" w:name="_GoBack"/>
      <w:bookmarkEnd w:id="2"/>
      <w:r w:rsidR="00906D8F">
        <w:t xml:space="preserve">tegutseb ka üks jäätmetest materjale tootev ettevõte – </w:t>
      </w:r>
      <w:proofErr w:type="spellStart"/>
      <w:r w:rsidR="00906D8F">
        <w:t>WeeRec</w:t>
      </w:r>
      <w:proofErr w:type="spellEnd"/>
      <w:r w:rsidR="00906D8F">
        <w:t xml:space="preserve"> OÜ, mis </w:t>
      </w:r>
      <w:proofErr w:type="spellStart"/>
      <w:r w:rsidR="00906D8F">
        <w:t>tööleb</w:t>
      </w:r>
      <w:proofErr w:type="spellEnd"/>
      <w:r w:rsidR="00906D8F">
        <w:t xml:space="preserve"> ümber plastpakendeid ja elektri- ja elektroonikaseadmete jäätmeid, kuuludes Eesti suurimasse ringmajanduse kontserni. </w:t>
      </w:r>
    </w:p>
    <w:p w14:paraId="0E1F0FE9" w14:textId="77777777" w:rsidR="00906D8F" w:rsidRPr="00947BA3" w:rsidRDefault="00906D8F" w:rsidP="009560B4">
      <w:pPr>
        <w:jc w:val="both"/>
      </w:pPr>
      <w:r>
        <w:rPr>
          <w:iCs/>
        </w:rPr>
        <w:t>Kuusalu Vallavalitsus ei ole ühegi Eesti jäätmevaldkonna koostööorganisatsiooni liige, kuid osaleb aktiivselt piirkondlike strateegiate arendamisel koos</w:t>
      </w:r>
      <w:r w:rsidR="00634AF4">
        <w:rPr>
          <w:iCs/>
        </w:rPr>
        <w:t xml:space="preserve">töös teiste kohalike omavalitsustega. </w:t>
      </w:r>
      <w:r>
        <w:rPr>
          <w:iCs/>
        </w:rPr>
        <w:t xml:space="preserve"> </w:t>
      </w:r>
    </w:p>
    <w:p w14:paraId="58B20AFA" w14:textId="77777777" w:rsidR="00A73346" w:rsidRPr="00947BA3" w:rsidRDefault="00A73346" w:rsidP="009560B4">
      <w:pPr>
        <w:spacing w:before="100" w:beforeAutospacing="1" w:after="100" w:afterAutospacing="1" w:line="240" w:lineRule="auto"/>
        <w:jc w:val="both"/>
        <w:rPr>
          <w:rFonts w:eastAsia="Times New Roman" w:cs="Times New Roman"/>
          <w:szCs w:val="24"/>
        </w:rPr>
      </w:pPr>
    </w:p>
    <w:p w14:paraId="415BEE8A" w14:textId="77777777" w:rsidR="00D70965" w:rsidRPr="00947BA3" w:rsidRDefault="00D70965" w:rsidP="00D3561D">
      <w:pPr>
        <w:pStyle w:val="Pealkiri2"/>
      </w:pPr>
      <w:r w:rsidRPr="00947BA3">
        <w:br w:type="page"/>
      </w:r>
    </w:p>
    <w:p w14:paraId="7EDAF62D" w14:textId="77777777" w:rsidR="005F4A83" w:rsidRPr="00947BA3" w:rsidRDefault="005F4A83">
      <w:pPr>
        <w:pStyle w:val="Body2"/>
      </w:pPr>
    </w:p>
    <w:p w14:paraId="31231894" w14:textId="77777777" w:rsidR="005F4A83" w:rsidRPr="00947BA3" w:rsidRDefault="00A67E4D" w:rsidP="009F01E7">
      <w:pPr>
        <w:pStyle w:val="Pealkiri2"/>
        <w:numPr>
          <w:ilvl w:val="1"/>
          <w:numId w:val="4"/>
        </w:numPr>
      </w:pPr>
      <w:bookmarkStart w:id="3" w:name="_Toc52564044"/>
      <w:bookmarkStart w:id="4" w:name="_Toc92228940"/>
      <w:r w:rsidRPr="00947BA3">
        <w:t>Õiguslikud alused ning keskkonnapoliitika</w:t>
      </w:r>
      <w:bookmarkEnd w:id="3"/>
      <w:bookmarkEnd w:id="4"/>
    </w:p>
    <w:p w14:paraId="2A72C5E6" w14:textId="77777777" w:rsidR="00235E8D" w:rsidRPr="00947BA3" w:rsidRDefault="00235E8D" w:rsidP="002F6826">
      <w:pPr>
        <w:pStyle w:val="Pealkiri4"/>
        <w:rPr>
          <w:rFonts w:eastAsia="Arial Unicode MS"/>
        </w:rPr>
      </w:pPr>
    </w:p>
    <w:p w14:paraId="101EE41F" w14:textId="77777777" w:rsidR="00A62C41" w:rsidRPr="00947BA3" w:rsidRDefault="00A62C41" w:rsidP="009F01E7">
      <w:pPr>
        <w:pStyle w:val="Pealkiri3"/>
        <w:numPr>
          <w:ilvl w:val="2"/>
          <w:numId w:val="4"/>
        </w:numPr>
      </w:pPr>
      <w:bookmarkStart w:id="5" w:name="_Toc53778976"/>
      <w:bookmarkStart w:id="6" w:name="_Toc92228941"/>
      <w:r w:rsidRPr="00947BA3">
        <w:t>Riiklikud õigusaktid</w:t>
      </w:r>
      <w:bookmarkEnd w:id="5"/>
      <w:bookmarkEnd w:id="6"/>
    </w:p>
    <w:p w14:paraId="0C222B64" w14:textId="77777777" w:rsidR="00A62C41" w:rsidRPr="00947BA3" w:rsidRDefault="00A62C41" w:rsidP="00A62C41">
      <w:pPr>
        <w:rPr>
          <w:rFonts w:ascii="Calibri Light" w:hAnsi="Calibri Light" w:cs="Calibri Light"/>
          <w:color w:val="000000"/>
        </w:rPr>
      </w:pPr>
    </w:p>
    <w:p w14:paraId="15E762AA" w14:textId="77777777" w:rsidR="00A62C41" w:rsidRPr="00947BA3" w:rsidRDefault="00A62C41" w:rsidP="00AD797F">
      <w:pPr>
        <w:jc w:val="both"/>
        <w:rPr>
          <w:u w:color="000000"/>
        </w:rPr>
      </w:pPr>
      <w:r w:rsidRPr="00947BA3">
        <w:rPr>
          <w:u w:color="000000"/>
        </w:rPr>
        <w:t xml:space="preserve">Eesti jäätmehooldust tervikuna reguleerib </w:t>
      </w:r>
      <w:hyperlink r:id="rId14" w:history="1">
        <w:r w:rsidRPr="00947BA3">
          <w:rPr>
            <w:rStyle w:val="Hperlink"/>
            <w:b/>
            <w:bCs/>
          </w:rPr>
          <w:t>jäätmeseadus</w:t>
        </w:r>
      </w:hyperlink>
      <w:r w:rsidRPr="00947BA3">
        <w:rPr>
          <w:u w:color="000000"/>
        </w:rPr>
        <w:t xml:space="preserve"> (edaspidi JäätS), mis võeti Riigikogus vastu 28. jaanuaril 2004 ja mille viimane redaktsioon kehtib jäätmekava kirjutamis</w:t>
      </w:r>
      <w:r w:rsidR="00FA344A" w:rsidRPr="00947BA3">
        <w:rPr>
          <w:u w:color="000000"/>
        </w:rPr>
        <w:t>e</w:t>
      </w:r>
      <w:r w:rsidRPr="00947BA3">
        <w:rPr>
          <w:u w:color="000000"/>
        </w:rPr>
        <w:t xml:space="preserve"> hetkel alates 01.01.2020. </w:t>
      </w:r>
    </w:p>
    <w:p w14:paraId="68C0C43C" w14:textId="77777777" w:rsidR="00A62C41" w:rsidRPr="00947BA3" w:rsidRDefault="00C46603" w:rsidP="00AD797F">
      <w:pPr>
        <w:jc w:val="both"/>
        <w:rPr>
          <w:u w:color="000000"/>
        </w:rPr>
      </w:pPr>
      <w:hyperlink r:id="rId15" w:history="1">
        <w:r w:rsidR="00A62C41" w:rsidRPr="00947BA3">
          <w:rPr>
            <w:rStyle w:val="Hperlink"/>
            <w:b/>
            <w:bCs/>
          </w:rPr>
          <w:t>Pakendiseadus</w:t>
        </w:r>
      </w:hyperlink>
      <w:r w:rsidR="00A62C41" w:rsidRPr="00947BA3">
        <w:rPr>
          <w:u w:color="000000"/>
        </w:rPr>
        <w:t xml:space="preserve"> (edaspidi PakS) jõustus 01.06.2004, reguleerib pakendite tekke, kogumise </w:t>
      </w:r>
      <w:r w:rsidR="00FA344A" w:rsidRPr="00947BA3">
        <w:rPr>
          <w:u w:color="000000"/>
        </w:rPr>
        <w:t>ja</w:t>
      </w:r>
      <w:r w:rsidR="00A62C41" w:rsidRPr="00947BA3">
        <w:rPr>
          <w:u w:color="000000"/>
        </w:rPr>
        <w:t xml:space="preserve"> käitlemise</w:t>
      </w:r>
      <w:r w:rsidR="00FA344A" w:rsidRPr="00947BA3">
        <w:rPr>
          <w:u w:color="000000"/>
        </w:rPr>
        <w:t xml:space="preserve"> tingimusi</w:t>
      </w:r>
      <w:r w:rsidR="00A62C41" w:rsidRPr="00947BA3">
        <w:rPr>
          <w:u w:color="000000"/>
        </w:rPr>
        <w:t>. Viimane redaktsioon kehtib alates 15.03.2019.</w:t>
      </w:r>
    </w:p>
    <w:p w14:paraId="46351FA4" w14:textId="77777777" w:rsidR="009560B4" w:rsidRPr="00947BA3" w:rsidRDefault="009560B4" w:rsidP="00AD797F">
      <w:pPr>
        <w:jc w:val="both"/>
        <w:rPr>
          <w:u w:color="000000"/>
        </w:rPr>
      </w:pPr>
      <w:r w:rsidRPr="00947BA3">
        <w:rPr>
          <w:u w:color="000000"/>
        </w:rPr>
        <w:t xml:space="preserve">Jäätmed liigitatakse lähtuvalt nende tekkevaldkonnast ning antakse keskkonnaministri 14.12.2015 määruse nr 70  </w:t>
      </w:r>
      <w:hyperlink r:id="rId16" w:history="1">
        <w:r w:rsidRPr="00947BA3">
          <w:rPr>
            <w:rStyle w:val="Hperlink"/>
            <w:b/>
          </w:rPr>
          <w:t>„Jäätmete liigitamise kord ja jäätmenimistu“</w:t>
        </w:r>
      </w:hyperlink>
      <w:r w:rsidRPr="00947BA3">
        <w:rPr>
          <w:u w:color="000000"/>
        </w:rPr>
        <w:t xml:space="preserve">  alusel</w:t>
      </w:r>
      <w:r w:rsidR="008D3534">
        <w:rPr>
          <w:u w:color="000000"/>
        </w:rPr>
        <w:t>, kirjeldades neid</w:t>
      </w:r>
      <w:r w:rsidRPr="00947BA3">
        <w:rPr>
          <w:u w:color="000000"/>
        </w:rPr>
        <w:t xml:space="preserve"> kuuekohali</w:t>
      </w:r>
      <w:r w:rsidR="008D3534">
        <w:rPr>
          <w:u w:color="000000"/>
        </w:rPr>
        <w:t>s</w:t>
      </w:r>
      <w:r w:rsidRPr="00947BA3">
        <w:rPr>
          <w:u w:color="000000"/>
        </w:rPr>
        <w:t>e kood</w:t>
      </w:r>
      <w:r w:rsidR="008D3534">
        <w:rPr>
          <w:u w:color="000000"/>
        </w:rPr>
        <w:t>i</w:t>
      </w:r>
      <w:r w:rsidRPr="00947BA3">
        <w:rPr>
          <w:u w:color="000000"/>
        </w:rPr>
        <w:t xml:space="preserve"> ja nimetus</w:t>
      </w:r>
      <w:r w:rsidR="008D3534">
        <w:rPr>
          <w:u w:color="000000"/>
        </w:rPr>
        <w:t>ega. Lisaks kirjeldab õigusakt jäätmete ohtlikkust.</w:t>
      </w:r>
    </w:p>
    <w:p w14:paraId="7F0BBB5A" w14:textId="77777777" w:rsidR="009560B4" w:rsidRPr="00947BA3" w:rsidRDefault="009560B4" w:rsidP="009560B4">
      <w:pPr>
        <w:jc w:val="both"/>
        <w:rPr>
          <w:u w:color="000000"/>
        </w:rPr>
      </w:pPr>
      <w:r w:rsidRPr="00947BA3">
        <w:rPr>
          <w:u w:color="000000"/>
        </w:rPr>
        <w:t>Olmejäätmete liigiti kogumise kohustus tekkekohal kehtestati</w:t>
      </w:r>
      <w:r w:rsidR="00602FB6" w:rsidRPr="00947BA3">
        <w:rPr>
          <w:u w:color="000000"/>
        </w:rPr>
        <w:t xml:space="preserve"> 16.01.2007</w:t>
      </w:r>
      <w:r w:rsidRPr="00947BA3">
        <w:rPr>
          <w:u w:color="000000"/>
        </w:rPr>
        <w:t xml:space="preserve"> keskkonnaministri määrusega</w:t>
      </w:r>
      <w:r w:rsidR="00602FB6" w:rsidRPr="00947BA3">
        <w:rPr>
          <w:u w:color="000000"/>
        </w:rPr>
        <w:t xml:space="preserve"> nr 4 </w:t>
      </w:r>
      <w:hyperlink r:id="rId17" w:history="1">
        <w:r w:rsidR="00602FB6" w:rsidRPr="00947BA3">
          <w:rPr>
            <w:rStyle w:val="Hperlink"/>
            <w:b/>
          </w:rPr>
          <w:t>„Olmejäätmete sortimise kord ning sorditud jäätmete liigiti kogumise alused“</w:t>
        </w:r>
      </w:hyperlink>
      <w:r w:rsidR="00602FB6" w:rsidRPr="00947BA3">
        <w:rPr>
          <w:b/>
          <w:u w:color="000000"/>
        </w:rPr>
        <w:t xml:space="preserve">  - </w:t>
      </w:r>
      <w:r w:rsidR="00602FB6" w:rsidRPr="00947BA3">
        <w:rPr>
          <w:u w:color="000000"/>
        </w:rPr>
        <w:t xml:space="preserve">jäätmekava koostamise hetkel kohustatakse jäätmevaldajad selle järgi sortima oma jäätmed tekkekohal 13 jäätmeliigiks enne nende üleandmist jäätmekäitlusettevõttele või kodus kompostimisele. </w:t>
      </w:r>
    </w:p>
    <w:p w14:paraId="001F77AA" w14:textId="77777777" w:rsidR="009560B4" w:rsidRPr="00947BA3" w:rsidRDefault="009560B4" w:rsidP="00AD797F">
      <w:pPr>
        <w:jc w:val="both"/>
        <w:rPr>
          <w:u w:color="000000"/>
        </w:rPr>
      </w:pPr>
      <w:r w:rsidRPr="00947BA3">
        <w:rPr>
          <w:u w:color="000000"/>
        </w:rPr>
        <w:t xml:space="preserve">Jäätmete taaskasutamist ja kõrvaldamist reguleerib keskkonnaministri </w:t>
      </w:r>
      <w:r w:rsidR="00602FB6" w:rsidRPr="00947BA3">
        <w:rPr>
          <w:u w:color="000000"/>
        </w:rPr>
        <w:t xml:space="preserve">08.12.2011 </w:t>
      </w:r>
      <w:r w:rsidRPr="00947BA3">
        <w:rPr>
          <w:u w:color="000000"/>
        </w:rPr>
        <w:t xml:space="preserve">määrus </w:t>
      </w:r>
      <w:r w:rsidR="00602FB6" w:rsidRPr="00947BA3">
        <w:rPr>
          <w:u w:color="000000"/>
        </w:rPr>
        <w:t xml:space="preserve">nr 148 </w:t>
      </w:r>
      <w:hyperlink r:id="rId18" w:history="1">
        <w:r w:rsidR="00602FB6" w:rsidRPr="00947BA3">
          <w:rPr>
            <w:rStyle w:val="Hperlink"/>
            <w:b/>
          </w:rPr>
          <w:t>„Jäätmete taaskasutamis – ja kõrvaldamistoimingute nimistud“</w:t>
        </w:r>
      </w:hyperlink>
      <w:r w:rsidR="00602FB6" w:rsidRPr="00947BA3">
        <w:rPr>
          <w:b/>
          <w:u w:color="000000"/>
        </w:rPr>
        <w:t xml:space="preserve">, </w:t>
      </w:r>
      <w:r w:rsidR="00602FB6" w:rsidRPr="00947BA3">
        <w:rPr>
          <w:u w:color="000000"/>
        </w:rPr>
        <w:t xml:space="preserve">mille alusel antakse igale </w:t>
      </w:r>
      <w:proofErr w:type="spellStart"/>
      <w:r w:rsidR="00602FB6" w:rsidRPr="00947BA3">
        <w:rPr>
          <w:u w:color="000000"/>
        </w:rPr>
        <w:t>jäätmega</w:t>
      </w:r>
      <w:proofErr w:type="spellEnd"/>
      <w:r w:rsidR="00602FB6" w:rsidRPr="00947BA3">
        <w:rPr>
          <w:u w:color="000000"/>
        </w:rPr>
        <w:t xml:space="preserve"> tehtavale toimingule nimetus ja nn R- või D- kood. </w:t>
      </w:r>
    </w:p>
    <w:p w14:paraId="523E73EC" w14:textId="77777777" w:rsidR="009560B4" w:rsidRPr="00947BA3" w:rsidRDefault="009560B4" w:rsidP="009560B4">
      <w:pPr>
        <w:jc w:val="both"/>
        <w:rPr>
          <w:u w:color="000000"/>
        </w:rPr>
      </w:pPr>
      <w:r w:rsidRPr="00947BA3">
        <w:rPr>
          <w:u w:color="000000"/>
        </w:rPr>
        <w:t>Keskkonnaalase</w:t>
      </w:r>
      <w:r w:rsidR="00BE1B7B" w:rsidRPr="00947BA3">
        <w:rPr>
          <w:u w:color="000000"/>
        </w:rPr>
        <w:t>i</w:t>
      </w:r>
      <w:r w:rsidRPr="00947BA3">
        <w:rPr>
          <w:u w:color="000000"/>
        </w:rPr>
        <w:t xml:space="preserve">d peamiseid õiguseid ning kohustusi reguleerib </w:t>
      </w:r>
      <w:hyperlink r:id="rId19" w:history="1">
        <w:r w:rsidRPr="00947BA3">
          <w:rPr>
            <w:rStyle w:val="Hperlink"/>
            <w:b/>
            <w:bCs/>
          </w:rPr>
          <w:t>keskkonnaseadustiku üldosa seadus</w:t>
        </w:r>
      </w:hyperlink>
      <w:r w:rsidRPr="00947BA3">
        <w:rPr>
          <w:u w:color="000000"/>
        </w:rPr>
        <w:t xml:space="preserve"> (edaspidi KeÜS), mis jõustus 1. augustil 2014, viimase redaktsiooniga 01.01.2020</w:t>
      </w:r>
      <w:r w:rsidR="00BE1B7B" w:rsidRPr="00947BA3">
        <w:rPr>
          <w:u w:color="000000"/>
        </w:rPr>
        <w:t>.</w:t>
      </w:r>
    </w:p>
    <w:p w14:paraId="40F2034C" w14:textId="77777777" w:rsidR="00A62C41" w:rsidRPr="00947BA3" w:rsidRDefault="00A62C41" w:rsidP="00AD797F">
      <w:pPr>
        <w:jc w:val="both"/>
        <w:rPr>
          <w:u w:color="000000"/>
        </w:rPr>
      </w:pPr>
      <w:r w:rsidRPr="00947BA3">
        <w:rPr>
          <w:u w:color="000000"/>
        </w:rPr>
        <w:t xml:space="preserve">Kohaliku omavalitsuse kohustusi ning tegevust jäätmevaldkonnas reguleerivad </w:t>
      </w:r>
      <w:r w:rsidR="00FA344A" w:rsidRPr="00947BA3">
        <w:rPr>
          <w:u w:color="000000"/>
        </w:rPr>
        <w:t>veel</w:t>
      </w:r>
      <w:r w:rsidRPr="00947BA3">
        <w:rPr>
          <w:u w:color="000000"/>
        </w:rPr>
        <w:t xml:space="preserve"> </w:t>
      </w:r>
      <w:hyperlink r:id="rId20" w:history="1">
        <w:r w:rsidRPr="00947BA3">
          <w:rPr>
            <w:rStyle w:val="Hperlink"/>
            <w:b/>
            <w:bCs/>
            <w:color w:val="000000" w:themeColor="text1"/>
          </w:rPr>
          <w:t>kohaliku omavalitsuse korralduse seadus</w:t>
        </w:r>
      </w:hyperlink>
      <w:r w:rsidRPr="00947BA3">
        <w:rPr>
          <w:u w:color="000000"/>
        </w:rPr>
        <w:t xml:space="preserve"> (edaspidi KOKS) ja </w:t>
      </w:r>
      <w:hyperlink r:id="rId21" w:history="1">
        <w:r w:rsidRPr="00947BA3">
          <w:rPr>
            <w:rStyle w:val="Hperlink"/>
            <w:b/>
            <w:bCs/>
            <w:color w:val="000000" w:themeColor="text1"/>
          </w:rPr>
          <w:t>riigihangete seadus</w:t>
        </w:r>
      </w:hyperlink>
      <w:r w:rsidRPr="00947BA3">
        <w:rPr>
          <w:u w:color="000000"/>
        </w:rPr>
        <w:t xml:space="preserve"> (edaspidi RHS).</w:t>
      </w:r>
    </w:p>
    <w:p w14:paraId="1F754551" w14:textId="77777777" w:rsidR="00A62C41" w:rsidRPr="00947BA3" w:rsidRDefault="00A62C41" w:rsidP="00A62C41">
      <w:pPr>
        <w:pStyle w:val="Pealkiri3"/>
        <w:rPr>
          <w:rFonts w:ascii="Calibri Light" w:hAnsi="Calibri Light" w:cs="Calibri Light"/>
          <w:b w:val="0"/>
          <w:bCs w:val="0"/>
          <w:u w:color="000000"/>
        </w:rPr>
      </w:pPr>
    </w:p>
    <w:p w14:paraId="70F0EB92" w14:textId="77777777" w:rsidR="00A62C41" w:rsidRPr="00947BA3" w:rsidRDefault="00A62C41" w:rsidP="009F01E7">
      <w:pPr>
        <w:pStyle w:val="Pealkiri3"/>
        <w:numPr>
          <w:ilvl w:val="2"/>
          <w:numId w:val="4"/>
        </w:numPr>
      </w:pPr>
      <w:bookmarkStart w:id="7" w:name="_Toc53778977"/>
      <w:bookmarkStart w:id="8" w:name="_Toc92228942"/>
      <w:r w:rsidRPr="00947BA3">
        <w:t>Kohalikud õigusaktid</w:t>
      </w:r>
      <w:bookmarkEnd w:id="7"/>
      <w:bookmarkEnd w:id="8"/>
    </w:p>
    <w:p w14:paraId="658A3440" w14:textId="77777777" w:rsidR="00A62C41" w:rsidRPr="00947BA3" w:rsidRDefault="00A62C41" w:rsidP="00A62C41"/>
    <w:p w14:paraId="020370F7" w14:textId="77777777" w:rsidR="00A62C41" w:rsidRDefault="00A62C41" w:rsidP="00AD797F">
      <w:pPr>
        <w:jc w:val="both"/>
      </w:pPr>
      <w:r w:rsidRPr="00947BA3">
        <w:t xml:space="preserve">Jäätmealast tegevust </w:t>
      </w:r>
      <w:r w:rsidR="008D3534">
        <w:t>Kuusalu vallas</w:t>
      </w:r>
      <w:r w:rsidRPr="00947BA3">
        <w:t xml:space="preserve"> reguleerib </w:t>
      </w:r>
      <w:hyperlink r:id="rId22" w:history="1">
        <w:r w:rsidRPr="00947BA3">
          <w:rPr>
            <w:rStyle w:val="Hperlink"/>
            <w:b/>
            <w:bCs/>
          </w:rPr>
          <w:t>jäätmehoolduseeskiri</w:t>
        </w:r>
      </w:hyperlink>
      <w:r w:rsidRPr="00947BA3">
        <w:t xml:space="preserve">, mis võeti </w:t>
      </w:r>
      <w:r w:rsidR="008D3534">
        <w:t>Kuusalu</w:t>
      </w:r>
      <w:r w:rsidRPr="00947BA3">
        <w:t xml:space="preserve"> </w:t>
      </w:r>
      <w:r w:rsidR="008D3534">
        <w:t>Vallavolikogu</w:t>
      </w:r>
      <w:r w:rsidRPr="00947BA3">
        <w:t xml:space="preserve"> poolt vastu </w:t>
      </w:r>
      <w:r w:rsidR="008D3534">
        <w:t>31</w:t>
      </w:r>
      <w:r w:rsidRPr="00947BA3">
        <w:t>.</w:t>
      </w:r>
      <w:r w:rsidR="008D3534">
        <w:t>10</w:t>
      </w:r>
      <w:r w:rsidRPr="00947BA3">
        <w:t>.201</w:t>
      </w:r>
      <w:r w:rsidR="008D3534">
        <w:t>2</w:t>
      </w:r>
      <w:r w:rsidRPr="00947BA3">
        <w:t xml:space="preserve"> (viimane redaktsioon </w:t>
      </w:r>
      <w:r w:rsidR="00FA344A" w:rsidRPr="00947BA3">
        <w:t>kehtib alates</w:t>
      </w:r>
      <w:r w:rsidRPr="00947BA3">
        <w:t xml:space="preserve"> </w:t>
      </w:r>
      <w:r w:rsidR="008D3534">
        <w:t>05</w:t>
      </w:r>
      <w:r w:rsidRPr="00947BA3">
        <w:t>.</w:t>
      </w:r>
      <w:r w:rsidR="008D3534">
        <w:t>11</w:t>
      </w:r>
      <w:r w:rsidRPr="00947BA3">
        <w:t>.201</w:t>
      </w:r>
      <w:r w:rsidR="008D3534">
        <w:t>2</w:t>
      </w:r>
      <w:r w:rsidRPr="00947BA3">
        <w:t xml:space="preserve">). </w:t>
      </w:r>
    </w:p>
    <w:p w14:paraId="591174EB" w14:textId="77777777" w:rsidR="00BF0F2F" w:rsidRPr="00BF0F2F" w:rsidRDefault="00BF0F2F" w:rsidP="00AD797F">
      <w:pPr>
        <w:jc w:val="both"/>
        <w:rPr>
          <w:bCs/>
        </w:rPr>
      </w:pPr>
      <w:r>
        <w:rPr>
          <w:bCs/>
        </w:rPr>
        <w:t xml:space="preserve">Jäätmehooldusest tulenevaid heakorranõudeid kirjeldatakse </w:t>
      </w:r>
      <w:hyperlink r:id="rId23" w:history="1">
        <w:r w:rsidRPr="007A716C">
          <w:rPr>
            <w:rStyle w:val="Hperlink"/>
            <w:rFonts w:cs="Times New Roman (Body CS)"/>
            <w:b/>
            <w:bCs/>
          </w:rPr>
          <w:t>heakorraeeskirjas</w:t>
        </w:r>
      </w:hyperlink>
      <w:r w:rsidR="005F3002">
        <w:rPr>
          <w:bCs/>
        </w:rPr>
        <w:t xml:space="preserve"> (27.03.2013, Kuusalu Vallavolikogu)</w:t>
      </w:r>
    </w:p>
    <w:p w14:paraId="0DBF3644" w14:textId="77777777" w:rsidR="00A62C41" w:rsidRPr="00947BA3" w:rsidRDefault="00A62C41" w:rsidP="00AD797F">
      <w:pPr>
        <w:jc w:val="both"/>
      </w:pPr>
      <w:r w:rsidRPr="00947BA3">
        <w:t xml:space="preserve">Korraldatud jäätmeveoga hõlmatud jäätmevaldajate üle arvestuse pidamist reguleerib </w:t>
      </w:r>
      <w:r w:rsidR="00F379B6">
        <w:t>Kuusalu valla jäätmevaldajate registri pidamise põhimäärus</w:t>
      </w:r>
      <w:r w:rsidRPr="00947BA3">
        <w:t xml:space="preserve">, mis võeti vastu </w:t>
      </w:r>
      <w:r w:rsidR="00F379B6">
        <w:t>25</w:t>
      </w:r>
      <w:r w:rsidR="004C583F" w:rsidRPr="00947BA3">
        <w:t>.08.20</w:t>
      </w:r>
      <w:r w:rsidR="00F379B6">
        <w:t>05</w:t>
      </w:r>
      <w:r w:rsidR="004C583F" w:rsidRPr="00947BA3">
        <w:t>.</w:t>
      </w:r>
    </w:p>
    <w:p w14:paraId="7B917F7A" w14:textId="77777777" w:rsidR="000E43D2" w:rsidRPr="00947BA3" w:rsidRDefault="000E43D2" w:rsidP="00AD797F">
      <w:pPr>
        <w:jc w:val="both"/>
      </w:pPr>
    </w:p>
    <w:p w14:paraId="17D4750B" w14:textId="77777777" w:rsidR="000E43D2" w:rsidRPr="00947BA3" w:rsidRDefault="000E43D2" w:rsidP="00A62C41"/>
    <w:p w14:paraId="4C9AD514" w14:textId="77777777" w:rsidR="000E43D2" w:rsidRPr="00947BA3" w:rsidRDefault="000E43D2" w:rsidP="00A62C41"/>
    <w:p w14:paraId="6AED2EF0" w14:textId="77777777" w:rsidR="00A62C41" w:rsidRPr="00947BA3" w:rsidRDefault="005F081D" w:rsidP="009F01E7">
      <w:pPr>
        <w:pStyle w:val="Pealkiri3"/>
        <w:numPr>
          <w:ilvl w:val="2"/>
          <w:numId w:val="4"/>
        </w:numPr>
      </w:pPr>
      <w:bookmarkStart w:id="9" w:name="_Toc53778978"/>
      <w:bookmarkStart w:id="10" w:name="_Toc92228943"/>
      <w:r w:rsidRPr="00947BA3">
        <w:t>S</w:t>
      </w:r>
      <w:r w:rsidR="00A62C41" w:rsidRPr="00947BA3">
        <w:t>trateegilised dokumendid</w:t>
      </w:r>
      <w:bookmarkEnd w:id="9"/>
      <w:bookmarkEnd w:id="10"/>
    </w:p>
    <w:p w14:paraId="282EA2C0" w14:textId="77777777" w:rsidR="000E43D2" w:rsidRPr="00947BA3" w:rsidRDefault="000E43D2" w:rsidP="000E43D2"/>
    <w:p w14:paraId="20267971" w14:textId="77777777" w:rsidR="005F081D" w:rsidRPr="00947BA3" w:rsidRDefault="008E223F" w:rsidP="00FA344A">
      <w:pPr>
        <w:jc w:val="both"/>
        <w:rPr>
          <w:u w:color="000000"/>
        </w:rPr>
      </w:pPr>
      <w:r w:rsidRPr="00947BA3">
        <w:rPr>
          <w:u w:color="000000"/>
        </w:rPr>
        <w:t>Täna Euroopa Liidus</w:t>
      </w:r>
      <w:r w:rsidR="00374600" w:rsidRPr="00947BA3">
        <w:rPr>
          <w:u w:color="000000"/>
        </w:rPr>
        <w:t xml:space="preserve"> (</w:t>
      </w:r>
      <w:r w:rsidR="00374600" w:rsidRPr="00947BA3">
        <w:rPr>
          <w:i/>
          <w:u w:color="000000"/>
        </w:rPr>
        <w:t>edaspidi</w:t>
      </w:r>
      <w:r w:rsidR="00374600" w:rsidRPr="00947BA3">
        <w:rPr>
          <w:u w:color="000000"/>
        </w:rPr>
        <w:t xml:space="preserve"> EL)</w:t>
      </w:r>
      <w:r w:rsidRPr="00947BA3">
        <w:rPr>
          <w:u w:color="000000"/>
        </w:rPr>
        <w:t xml:space="preserve"> kehtivale strateegiale pani aluse 2015</w:t>
      </w:r>
      <w:r w:rsidR="00BE1B7B" w:rsidRPr="00947BA3">
        <w:rPr>
          <w:u w:color="000000"/>
        </w:rPr>
        <w:t xml:space="preserve"> </w:t>
      </w:r>
      <w:r w:rsidRPr="00947BA3">
        <w:rPr>
          <w:u w:color="000000"/>
        </w:rPr>
        <w:t>a, kui Euroopa Komisjon avaldas tervikliku ringmajanduspaketi ja ringmajanduse tegevuskava</w:t>
      </w:r>
      <w:r w:rsidRPr="00947BA3">
        <w:rPr>
          <w:rStyle w:val="Allmrkuseviide"/>
          <w:u w:color="000000"/>
        </w:rPr>
        <w:footnoteReference w:id="4"/>
      </w:r>
      <w:r w:rsidRPr="00947BA3">
        <w:rPr>
          <w:u w:color="000000"/>
        </w:rPr>
        <w:t xml:space="preserve">. </w:t>
      </w:r>
    </w:p>
    <w:p w14:paraId="7F0DA7C8" w14:textId="77777777" w:rsidR="008E223F" w:rsidRPr="00947BA3" w:rsidRDefault="008E223F" w:rsidP="00FA344A">
      <w:pPr>
        <w:jc w:val="both"/>
        <w:rPr>
          <w:u w:color="000000"/>
        </w:rPr>
      </w:pPr>
      <w:r w:rsidRPr="00947BA3">
        <w:rPr>
          <w:u w:color="000000"/>
        </w:rPr>
        <w:t>Tegevuskava (</w:t>
      </w:r>
      <w:r w:rsidRPr="00947BA3">
        <w:rPr>
          <w:i/>
          <w:u w:color="000000"/>
        </w:rPr>
        <w:t>#EUGreenDeal</w:t>
      </w:r>
      <w:r w:rsidRPr="00947BA3">
        <w:rPr>
          <w:u w:color="000000"/>
        </w:rPr>
        <w:t xml:space="preserve">) visiooniks on: </w:t>
      </w:r>
    </w:p>
    <w:p w14:paraId="49EAABA7" w14:textId="77777777" w:rsidR="008E223F" w:rsidRPr="00947BA3" w:rsidRDefault="008E223F" w:rsidP="009F01E7">
      <w:pPr>
        <w:pStyle w:val="Loendilik"/>
        <w:numPr>
          <w:ilvl w:val="0"/>
          <w:numId w:val="9"/>
        </w:numPr>
        <w:spacing w:before="120" w:after="120"/>
        <w:ind w:left="357" w:hanging="357"/>
        <w:jc w:val="both"/>
      </w:pPr>
      <w:r w:rsidRPr="00947BA3">
        <w:t>Kestlikud tooted muutuvad Euroopa Liidus standardiks;</w:t>
      </w:r>
    </w:p>
    <w:p w14:paraId="4AC7F338" w14:textId="77777777" w:rsidR="008E223F" w:rsidRPr="00947BA3" w:rsidRDefault="008E223F" w:rsidP="009F01E7">
      <w:pPr>
        <w:pStyle w:val="Loendilik"/>
        <w:numPr>
          <w:ilvl w:val="0"/>
          <w:numId w:val="9"/>
        </w:numPr>
        <w:spacing w:before="120" w:after="120"/>
        <w:ind w:left="357" w:hanging="357"/>
        <w:jc w:val="both"/>
      </w:pPr>
      <w:r w:rsidRPr="00947BA3">
        <w:t>Avaliku sektori hankijate ning tarbijate mõju suureneb;</w:t>
      </w:r>
    </w:p>
    <w:p w14:paraId="73CA851B" w14:textId="77777777" w:rsidR="008E223F" w:rsidRPr="00947BA3" w:rsidRDefault="008E223F" w:rsidP="009F01E7">
      <w:pPr>
        <w:pStyle w:val="Loendilik"/>
        <w:numPr>
          <w:ilvl w:val="0"/>
          <w:numId w:val="9"/>
        </w:numPr>
        <w:spacing w:before="120" w:after="120"/>
        <w:ind w:left="357" w:hanging="357"/>
        <w:jc w:val="both"/>
      </w:pPr>
      <w:r w:rsidRPr="00947BA3">
        <w:t>Keskendutakse kõrgema ringmajanduse potentsiaaliga sektoritele;</w:t>
      </w:r>
    </w:p>
    <w:p w14:paraId="3B614DE0" w14:textId="77777777" w:rsidR="008E223F" w:rsidRPr="00947BA3" w:rsidRDefault="008E223F" w:rsidP="009F01E7">
      <w:pPr>
        <w:pStyle w:val="Loendilik"/>
        <w:numPr>
          <w:ilvl w:val="0"/>
          <w:numId w:val="9"/>
        </w:numPr>
        <w:spacing w:before="120" w:after="120"/>
        <w:ind w:left="357" w:hanging="357"/>
        <w:jc w:val="both"/>
      </w:pPr>
      <w:r w:rsidRPr="00947BA3">
        <w:t>Jäätmeteke väheneb;</w:t>
      </w:r>
    </w:p>
    <w:p w14:paraId="1EF567F6" w14:textId="77777777" w:rsidR="008E223F" w:rsidRPr="00947BA3" w:rsidRDefault="008E223F" w:rsidP="009F01E7">
      <w:pPr>
        <w:pStyle w:val="Loendilik"/>
        <w:numPr>
          <w:ilvl w:val="0"/>
          <w:numId w:val="9"/>
        </w:numPr>
        <w:spacing w:before="120" w:after="120"/>
        <w:ind w:left="357" w:hanging="357"/>
        <w:jc w:val="both"/>
      </w:pPr>
      <w:r w:rsidRPr="00947BA3">
        <w:t>Materjalide ringlus peab toimuma inimeste, piirkondade ning linnade</w:t>
      </w:r>
      <w:r w:rsidR="00B46292">
        <w:t>-valdade</w:t>
      </w:r>
      <w:r w:rsidRPr="00947BA3">
        <w:t xml:space="preserve"> tasandil;</w:t>
      </w:r>
    </w:p>
    <w:p w14:paraId="47A21D30" w14:textId="77777777" w:rsidR="008E223F" w:rsidRPr="00947BA3" w:rsidRDefault="008E223F" w:rsidP="009F01E7">
      <w:pPr>
        <w:pStyle w:val="Loendilik"/>
        <w:numPr>
          <w:ilvl w:val="0"/>
          <w:numId w:val="9"/>
        </w:numPr>
        <w:spacing w:before="120" w:after="120"/>
        <w:ind w:left="357" w:hanging="357"/>
        <w:jc w:val="both"/>
      </w:pPr>
      <w:r w:rsidRPr="00947BA3">
        <w:t>Järgitakse kogu maailma ühist pingutust ringmajanduse saavutamiseks.</w:t>
      </w:r>
      <w:r w:rsidRPr="00947BA3">
        <w:rPr>
          <w:rStyle w:val="Allmrkuseviide"/>
          <w:rFonts w:ascii="Calibri Light" w:hAnsi="Calibri Light" w:cs="Calibri Light"/>
        </w:rPr>
        <w:footnoteReference w:id="5"/>
      </w:r>
    </w:p>
    <w:p w14:paraId="31468598" w14:textId="77777777" w:rsidR="008E223F" w:rsidRPr="00947BA3" w:rsidRDefault="008E223F" w:rsidP="00FA344A">
      <w:pPr>
        <w:jc w:val="both"/>
        <w:rPr>
          <w:u w:color="000000"/>
        </w:rPr>
      </w:pPr>
      <w:r w:rsidRPr="00947BA3">
        <w:rPr>
          <w:u w:color="000000"/>
        </w:rPr>
        <w:t xml:space="preserve">Teine oluline </w:t>
      </w:r>
      <w:r w:rsidR="00BE48FB" w:rsidRPr="00947BA3">
        <w:rPr>
          <w:u w:color="000000"/>
        </w:rPr>
        <w:t xml:space="preserve">rahvusvaheline arengukava on Ühinenud Rahvaste Organisatsiooni </w:t>
      </w:r>
      <w:r w:rsidR="00EA25E1" w:rsidRPr="00947BA3">
        <w:rPr>
          <w:u w:color="000000"/>
        </w:rPr>
        <w:t>„</w:t>
      </w:r>
      <w:r w:rsidR="00BE48FB" w:rsidRPr="00947BA3">
        <w:rPr>
          <w:u w:color="000000"/>
        </w:rPr>
        <w:t xml:space="preserve">17 </w:t>
      </w:r>
      <w:proofErr w:type="spellStart"/>
      <w:r w:rsidR="00BE48FB" w:rsidRPr="00947BA3">
        <w:rPr>
          <w:u w:color="000000"/>
        </w:rPr>
        <w:t>eemsärki</w:t>
      </w:r>
      <w:proofErr w:type="spellEnd"/>
      <w:r w:rsidR="00EA25E1" w:rsidRPr="00947BA3">
        <w:rPr>
          <w:u w:color="000000"/>
        </w:rPr>
        <w:t xml:space="preserve">“ </w:t>
      </w:r>
      <w:r w:rsidR="00BE48FB" w:rsidRPr="00947BA3">
        <w:rPr>
          <w:rStyle w:val="Allmrkuseviide"/>
          <w:u w:color="000000"/>
        </w:rPr>
        <w:footnoteReference w:id="6"/>
      </w:r>
      <w:r w:rsidR="00EA25E1" w:rsidRPr="00947BA3">
        <w:rPr>
          <w:u w:color="000000"/>
        </w:rPr>
        <w:t xml:space="preserve">. </w:t>
      </w:r>
    </w:p>
    <w:p w14:paraId="797FD2CF" w14:textId="77777777" w:rsidR="00046E9C" w:rsidRPr="00947BA3" w:rsidRDefault="00D43010" w:rsidP="00FA344A">
      <w:pPr>
        <w:jc w:val="both"/>
        <w:rPr>
          <w:u w:color="000000"/>
        </w:rPr>
      </w:pPr>
      <w:r w:rsidRPr="00947BA3">
        <w:rPr>
          <w:u w:color="000000"/>
        </w:rPr>
        <w:t>S</w:t>
      </w:r>
      <w:r w:rsidR="00046E9C" w:rsidRPr="00947BA3">
        <w:rPr>
          <w:u w:color="000000"/>
        </w:rPr>
        <w:t>trateegia(te) üheks tunnuseks on indikaatorid, mis aitavad jälgida arengut</w:t>
      </w:r>
      <w:r w:rsidRPr="00947BA3">
        <w:rPr>
          <w:u w:color="000000"/>
        </w:rPr>
        <w:t xml:space="preserve"> kokku lepitud eesmärkide poole. Ringmajanduse</w:t>
      </w:r>
      <w:r w:rsidR="002A6014" w:rsidRPr="00947BA3">
        <w:rPr>
          <w:u w:color="000000"/>
        </w:rPr>
        <w:t xml:space="preserve"> tervikstrateegiates </w:t>
      </w:r>
      <w:r w:rsidRPr="00947BA3">
        <w:rPr>
          <w:u w:color="000000"/>
        </w:rPr>
        <w:t>on esialgu võimalik m</w:t>
      </w:r>
      <w:r w:rsidR="002A6014" w:rsidRPr="00947BA3">
        <w:rPr>
          <w:u w:color="000000"/>
        </w:rPr>
        <w:t>õõ</w:t>
      </w:r>
      <w:r w:rsidRPr="00947BA3">
        <w:rPr>
          <w:u w:color="000000"/>
        </w:rPr>
        <w:t>ta üksnes üleminekut (</w:t>
      </w:r>
      <w:r w:rsidRPr="00947BA3">
        <w:rPr>
          <w:i/>
          <w:u w:color="000000"/>
        </w:rPr>
        <w:t xml:space="preserve">ingl k </w:t>
      </w:r>
      <w:proofErr w:type="spellStart"/>
      <w:r w:rsidRPr="00947BA3">
        <w:rPr>
          <w:i/>
          <w:u w:color="000000"/>
        </w:rPr>
        <w:t>transition</w:t>
      </w:r>
      <w:proofErr w:type="spellEnd"/>
      <w:r w:rsidRPr="00947BA3">
        <w:rPr>
          <w:u w:color="000000"/>
        </w:rPr>
        <w:t>)</w:t>
      </w:r>
      <w:r w:rsidR="002A6014" w:rsidRPr="00947BA3">
        <w:rPr>
          <w:u w:color="000000"/>
        </w:rPr>
        <w:t xml:space="preserve">, vaadeldes süsteemi komponente – kasutusele võtmine, kasutamine, jäätmed – on pikaajalised sihteesmärgid kehtestatud jäätmevaldkonnas. </w:t>
      </w:r>
      <w:r w:rsidR="00374600" w:rsidRPr="00947BA3">
        <w:rPr>
          <w:u w:color="000000"/>
        </w:rPr>
        <w:t xml:space="preserve">Kui jäätmevaldkond hindab numbriliselt ringlussevõttu ja </w:t>
      </w:r>
      <w:r w:rsidR="00BE1B7B" w:rsidRPr="00947BA3">
        <w:rPr>
          <w:u w:color="000000"/>
        </w:rPr>
        <w:t>korduskasutust</w:t>
      </w:r>
      <w:r w:rsidR="00374600" w:rsidRPr="00947BA3">
        <w:rPr>
          <w:u w:color="000000"/>
        </w:rPr>
        <w:t xml:space="preserve">, siis ringmajanduse kontekstis alustatakse parandamise, taastootmise, jagamise jm tegevuste juurutamisega nii majandusse kui ühiskonda. </w:t>
      </w:r>
    </w:p>
    <w:p w14:paraId="37C7510D" w14:textId="77777777" w:rsidR="003C7AD7" w:rsidRPr="00947BA3" w:rsidRDefault="003C7AD7" w:rsidP="00FA344A">
      <w:pPr>
        <w:jc w:val="both"/>
        <w:rPr>
          <w:u w:color="000000"/>
        </w:rPr>
      </w:pPr>
      <w:r w:rsidRPr="00947BA3">
        <w:rPr>
          <w:u w:color="000000"/>
        </w:rPr>
        <w:t>Ülalpool</w:t>
      </w:r>
      <w:r w:rsidR="00BE1B7B" w:rsidRPr="00947BA3">
        <w:rPr>
          <w:u w:color="000000"/>
        </w:rPr>
        <w:t xml:space="preserve"> </w:t>
      </w:r>
      <w:r w:rsidRPr="00947BA3">
        <w:rPr>
          <w:u w:color="000000"/>
        </w:rPr>
        <w:t>kirjeldatud ringmajanduspaketi üheks osaks oli jäätmetega seotud direktiivide muutmine</w:t>
      </w:r>
      <w:r w:rsidRPr="00947BA3">
        <w:rPr>
          <w:rStyle w:val="Allmrkuseviide"/>
          <w:u w:color="000000"/>
        </w:rPr>
        <w:footnoteReference w:id="7"/>
      </w:r>
      <w:r w:rsidRPr="00947BA3">
        <w:rPr>
          <w:u w:color="000000"/>
        </w:rPr>
        <w:t xml:space="preserve"> (</w:t>
      </w:r>
      <w:r w:rsidRPr="00947BA3">
        <w:rPr>
          <w:i/>
          <w:u w:color="000000"/>
        </w:rPr>
        <w:t xml:space="preserve">edaspidi </w:t>
      </w:r>
      <w:r w:rsidRPr="00947BA3">
        <w:rPr>
          <w:u w:color="000000"/>
        </w:rPr>
        <w:t xml:space="preserve">raamdirektiiv). </w:t>
      </w:r>
    </w:p>
    <w:p w14:paraId="747D3151" w14:textId="77777777" w:rsidR="00FC5CEC" w:rsidRPr="00947BA3" w:rsidRDefault="00F379B6" w:rsidP="00E27AB8">
      <w:pPr>
        <w:jc w:val="both"/>
      </w:pPr>
      <w:r>
        <w:rPr>
          <w:u w:color="000000"/>
        </w:rPr>
        <w:t>Kuusalu valla</w:t>
      </w:r>
      <w:r w:rsidR="00A62C41" w:rsidRPr="00947BA3">
        <w:rPr>
          <w:u w:color="000000"/>
        </w:rPr>
        <w:t xml:space="preserve"> jäätmekava koostamise hetkeks </w:t>
      </w:r>
      <w:r w:rsidR="00FC5CEC" w:rsidRPr="00947BA3">
        <w:rPr>
          <w:u w:color="000000"/>
        </w:rPr>
        <w:t xml:space="preserve">on </w:t>
      </w:r>
      <w:r w:rsidR="00A62C41" w:rsidRPr="00947BA3">
        <w:rPr>
          <w:u w:color="000000"/>
        </w:rPr>
        <w:t xml:space="preserve">keskkonnaministeerium </w:t>
      </w:r>
      <w:r w:rsidR="00FC5CEC" w:rsidRPr="00947BA3">
        <w:rPr>
          <w:u w:color="000000"/>
        </w:rPr>
        <w:t>koostamas</w:t>
      </w:r>
      <w:r w:rsidR="00A62C41" w:rsidRPr="00947BA3">
        <w:rPr>
          <w:u w:color="000000"/>
        </w:rPr>
        <w:t xml:space="preserve"> uut riiklikku jäätmekava, </w:t>
      </w:r>
      <w:r w:rsidR="00FC5CEC" w:rsidRPr="00947BA3">
        <w:rPr>
          <w:u w:color="000000"/>
        </w:rPr>
        <w:t>kehtivuse on lõpetanud</w:t>
      </w:r>
      <w:r w:rsidR="00A62C41" w:rsidRPr="00947BA3">
        <w:rPr>
          <w:u w:color="000000"/>
        </w:rPr>
        <w:t xml:space="preserve">  “</w:t>
      </w:r>
      <w:hyperlink r:id="rId24" w:history="1">
        <w:r w:rsidR="00A62C41" w:rsidRPr="00947BA3">
          <w:rPr>
            <w:rStyle w:val="Hperlink"/>
          </w:rPr>
          <w:t>Riigi jäätmekava 2014−2020</w:t>
        </w:r>
      </w:hyperlink>
      <w:r w:rsidR="00A62C41" w:rsidRPr="00947BA3">
        <w:rPr>
          <w:u w:color="000000"/>
        </w:rPr>
        <w:t xml:space="preserve">“.  </w:t>
      </w:r>
    </w:p>
    <w:p w14:paraId="01D9E937" w14:textId="77777777" w:rsidR="005F081D" w:rsidRDefault="005F081D" w:rsidP="005F081D">
      <w:pPr>
        <w:jc w:val="both"/>
      </w:pPr>
      <w:r w:rsidRPr="00947BA3">
        <w:t xml:space="preserve">Kohalikeks strateegilisteks dokumentideks, milles on puutumus ringmajanduse või jäätmevaldkonnaga, on </w:t>
      </w:r>
      <w:hyperlink r:id="rId25" w:history="1">
        <w:r w:rsidR="00F379B6" w:rsidRPr="00CF38A3">
          <w:rPr>
            <w:rStyle w:val="Hperlink"/>
            <w:b/>
          </w:rPr>
          <w:t>Kuusalu valla arengukava</w:t>
        </w:r>
        <w:r w:rsidR="00CF38A3" w:rsidRPr="00CF38A3">
          <w:rPr>
            <w:rStyle w:val="Hperlink"/>
            <w:b/>
          </w:rPr>
          <w:t xml:space="preserve"> 2012-2032</w:t>
        </w:r>
      </w:hyperlink>
      <w:r w:rsidR="00CF38A3">
        <w:t>.</w:t>
      </w:r>
    </w:p>
    <w:p w14:paraId="1FD48EF7" w14:textId="77777777" w:rsidR="0000292D" w:rsidRDefault="0000292D" w:rsidP="005F081D">
      <w:pPr>
        <w:jc w:val="both"/>
      </w:pPr>
      <w:r>
        <w:br w:type="page"/>
      </w:r>
    </w:p>
    <w:p w14:paraId="387D651D" w14:textId="77777777" w:rsidR="00185E87" w:rsidRPr="00947BA3" w:rsidRDefault="00185E87" w:rsidP="00185E87">
      <w:pPr>
        <w:sectPr w:rsidR="00185E87" w:rsidRPr="00947BA3" w:rsidSect="001611D8">
          <w:headerReference w:type="default" r:id="rId26"/>
          <w:pgSz w:w="11900" w:h="16840"/>
          <w:pgMar w:top="1440" w:right="1440" w:bottom="1440" w:left="1440" w:header="720" w:footer="864" w:gutter="0"/>
          <w:cols w:space="720"/>
          <w:docGrid w:linePitch="326"/>
        </w:sectPr>
      </w:pPr>
      <w:bookmarkStart w:id="11" w:name="_Toc52564045"/>
      <w:bookmarkStart w:id="12" w:name="_Toc53778986"/>
    </w:p>
    <w:p w14:paraId="3D9CC9AD" w14:textId="77777777" w:rsidR="00A62C41" w:rsidRPr="00947BA3" w:rsidRDefault="00A62C41" w:rsidP="009F01E7">
      <w:pPr>
        <w:pStyle w:val="Pealkiri3"/>
        <w:numPr>
          <w:ilvl w:val="2"/>
          <w:numId w:val="4"/>
        </w:numPr>
      </w:pPr>
      <w:bookmarkStart w:id="13" w:name="_Toc92228944"/>
      <w:r w:rsidRPr="00947BA3">
        <w:lastRenderedPageBreak/>
        <w:t>Jäätmekava rakendamise mõju keskkonnale</w:t>
      </w:r>
      <w:bookmarkEnd w:id="11"/>
      <w:bookmarkEnd w:id="12"/>
      <w:bookmarkEnd w:id="13"/>
    </w:p>
    <w:p w14:paraId="42F1B7E8" w14:textId="77777777" w:rsidR="00185E87" w:rsidRPr="00947BA3" w:rsidRDefault="00185E87" w:rsidP="00A62C41"/>
    <w:p w14:paraId="4E2912C0" w14:textId="77777777" w:rsidR="00A62C41" w:rsidRPr="00947BA3" w:rsidRDefault="00A62C41" w:rsidP="00185E87">
      <w:pPr>
        <w:jc w:val="both"/>
      </w:pPr>
      <w:r w:rsidRPr="00947BA3">
        <w:t xml:space="preserve">Jäätmekäitlus mõjutab keskkonda kõigis etappides, jäätmete kogumisest kuni lõppkäitluseni. </w:t>
      </w:r>
      <w:r w:rsidR="000558B3">
        <w:rPr>
          <w:b/>
          <w:bCs/>
        </w:rPr>
        <w:t>Kuusalu valla</w:t>
      </w:r>
      <w:r w:rsidRPr="00947BA3">
        <w:rPr>
          <w:b/>
          <w:bCs/>
        </w:rPr>
        <w:t xml:space="preserve"> jäätmekava laiem eesmärk on jäätmetest tingitud keskkonnamõju vähendamine läbi jäätmekäitluse arendamise: tegevuskava elluviimine ei tohi avaldada kokkuvõttes kahjulikku mõju.</w:t>
      </w:r>
      <w:r w:rsidRPr="00947BA3">
        <w:t xml:space="preserve"> </w:t>
      </w:r>
    </w:p>
    <w:p w14:paraId="18C136EE" w14:textId="77777777" w:rsidR="00A62C41" w:rsidRPr="00947BA3" w:rsidRDefault="00A62C41" w:rsidP="00185E87">
      <w:pPr>
        <w:jc w:val="both"/>
      </w:pPr>
      <w:r w:rsidRPr="00947BA3">
        <w:t>Liigiti kogumise arendamine, mis on ringmajanduse arendamise üks põhitegevusi, suurendab paratamatult jäätmete kogumiseks vajalike sõitude arvu ning seeläbi suurendab CO</w:t>
      </w:r>
      <w:r w:rsidRPr="00947BA3">
        <w:rPr>
          <w:vertAlign w:val="subscript"/>
        </w:rPr>
        <w:t>2</w:t>
      </w:r>
      <w:r w:rsidRPr="00947BA3">
        <w:t xml:space="preserve"> heidet. Heite vähendamiseks on võimalik rakendada väiksemate emissioonidega veovahendeid. Jäätmete </w:t>
      </w:r>
      <w:proofErr w:type="spellStart"/>
      <w:r w:rsidRPr="00947BA3">
        <w:t>liigilisus</w:t>
      </w:r>
      <w:proofErr w:type="spellEnd"/>
      <w:r w:rsidRPr="00947BA3">
        <w:t xml:space="preserve"> ning kogumise meetodid peavad lähtuma piirkonna iseärasustest: millist tüüpi ettevõtlus, milline inimeste asustustihedus ning kui kaugel on jäätmekäitlusrajatised. Jäätmeveo mahtusid on pikemas perspektiivis </w:t>
      </w:r>
      <w:proofErr w:type="spellStart"/>
      <w:r w:rsidRPr="00947BA3">
        <w:t>võimalik</w:t>
      </w:r>
      <w:proofErr w:type="spellEnd"/>
      <w:r w:rsidRPr="00947BA3">
        <w:t xml:space="preserve"> </w:t>
      </w:r>
      <w:proofErr w:type="spellStart"/>
      <w:r w:rsidRPr="00947BA3">
        <w:t>vähendada</w:t>
      </w:r>
      <w:proofErr w:type="spellEnd"/>
      <w:r w:rsidRPr="00947BA3">
        <w:t xml:space="preserve"> </w:t>
      </w:r>
      <w:proofErr w:type="spellStart"/>
      <w:r w:rsidRPr="00947BA3">
        <w:t>eelkõige</w:t>
      </w:r>
      <w:proofErr w:type="spellEnd"/>
      <w:r w:rsidRPr="00947BA3">
        <w:t xml:space="preserve"> </w:t>
      </w:r>
      <w:proofErr w:type="spellStart"/>
      <w:r w:rsidRPr="00947BA3">
        <w:t>jäätmetekke</w:t>
      </w:r>
      <w:proofErr w:type="spellEnd"/>
      <w:r w:rsidRPr="00947BA3">
        <w:t xml:space="preserve"> </w:t>
      </w:r>
      <w:proofErr w:type="spellStart"/>
      <w:r w:rsidRPr="00947BA3">
        <w:t>vältimisega</w:t>
      </w:r>
      <w:proofErr w:type="spellEnd"/>
      <w:r w:rsidRPr="00947BA3">
        <w:t>. Suures plaanis ei moodusta jäätmevedu olulist osa muust liikluskoormusest (</w:t>
      </w:r>
      <w:proofErr w:type="spellStart"/>
      <w:r w:rsidRPr="00947BA3">
        <w:t>kaubavedu</w:t>
      </w:r>
      <w:proofErr w:type="spellEnd"/>
      <w:r w:rsidRPr="00947BA3">
        <w:t xml:space="preserve">, </w:t>
      </w:r>
      <w:proofErr w:type="spellStart"/>
      <w:r w:rsidRPr="00947BA3">
        <w:t>ühistransport</w:t>
      </w:r>
      <w:proofErr w:type="spellEnd"/>
      <w:r w:rsidRPr="00947BA3">
        <w:t xml:space="preserve"> jne)</w:t>
      </w:r>
      <w:r w:rsidRPr="00947BA3">
        <w:rPr>
          <w:rStyle w:val="Allmrkuseviide"/>
        </w:rPr>
        <w:footnoteReference w:id="8"/>
      </w:r>
      <w:r w:rsidRPr="00947BA3">
        <w:t xml:space="preserve">. </w:t>
      </w:r>
    </w:p>
    <w:p w14:paraId="47650082" w14:textId="77777777" w:rsidR="00A62C41" w:rsidRPr="00947BA3" w:rsidRDefault="00A62C41" w:rsidP="00185E87">
      <w:pPr>
        <w:jc w:val="both"/>
      </w:pPr>
      <w:r w:rsidRPr="00947BA3">
        <w:t xml:space="preserve">Vastukaaluks </w:t>
      </w:r>
      <w:proofErr w:type="spellStart"/>
      <w:r w:rsidRPr="00947BA3">
        <w:t>õhuheitmete</w:t>
      </w:r>
      <w:proofErr w:type="spellEnd"/>
      <w:r w:rsidRPr="00947BA3">
        <w:t xml:space="preserve"> tekkele, tagab jäätmete liigiti kogumine tekkekohas nende parema kvaliteedi ning </w:t>
      </w:r>
      <w:proofErr w:type="spellStart"/>
      <w:r w:rsidRPr="00947BA3">
        <w:t>seeläbi</w:t>
      </w:r>
      <w:proofErr w:type="spellEnd"/>
      <w:r w:rsidRPr="00947BA3">
        <w:t xml:space="preserve"> suurendab nende </w:t>
      </w:r>
      <w:proofErr w:type="spellStart"/>
      <w:r w:rsidRPr="00947BA3">
        <w:t>ringlussevõttu</w:t>
      </w:r>
      <w:proofErr w:type="spellEnd"/>
      <w:r w:rsidRPr="00947BA3">
        <w:t xml:space="preserve">. See omakorda </w:t>
      </w:r>
      <w:proofErr w:type="spellStart"/>
      <w:r w:rsidRPr="00947BA3">
        <w:t>vähendab</w:t>
      </w:r>
      <w:proofErr w:type="spellEnd"/>
      <w:r w:rsidRPr="00947BA3">
        <w:t xml:space="preserve"> oluliselt nii jäätmete </w:t>
      </w:r>
      <w:proofErr w:type="spellStart"/>
      <w:r w:rsidRPr="00947BA3">
        <w:t>lõppladestust</w:t>
      </w:r>
      <w:proofErr w:type="spellEnd"/>
      <w:r w:rsidRPr="00947BA3">
        <w:t xml:space="preserve"> ja sellega kaasnevaid negatiivseid </w:t>
      </w:r>
      <w:proofErr w:type="spellStart"/>
      <w:r w:rsidRPr="00947BA3">
        <w:t>keskkonnamõjusid</w:t>
      </w:r>
      <w:proofErr w:type="spellEnd"/>
      <w:r w:rsidRPr="00947BA3">
        <w:t xml:space="preserve"> (</w:t>
      </w:r>
      <w:proofErr w:type="spellStart"/>
      <w:r w:rsidRPr="00947BA3">
        <w:t>nõrgvesi</w:t>
      </w:r>
      <w:proofErr w:type="spellEnd"/>
      <w:r w:rsidRPr="00947BA3">
        <w:t xml:space="preserve">, </w:t>
      </w:r>
      <w:proofErr w:type="spellStart"/>
      <w:r w:rsidRPr="00947BA3">
        <w:t>prügilagaasid</w:t>
      </w:r>
      <w:proofErr w:type="spellEnd"/>
      <w:r w:rsidRPr="00947BA3">
        <w:t xml:space="preserve">), lisaks väheneb jäätmete masspõletus ja sellest tulenevad kahjulikud mõjud ning  uute loodusressursside kasutuselevõtu vajadus. </w:t>
      </w:r>
    </w:p>
    <w:p w14:paraId="08D14FF9" w14:textId="77777777" w:rsidR="00A62C41" w:rsidRPr="00947BA3" w:rsidRDefault="00A62C41" w:rsidP="00185E87">
      <w:pPr>
        <w:jc w:val="both"/>
      </w:pPr>
      <w:r w:rsidRPr="00947BA3">
        <w:t xml:space="preserve">Ohtlike jäätmete liigiti kogumine </w:t>
      </w:r>
      <w:proofErr w:type="spellStart"/>
      <w:r w:rsidRPr="00947BA3">
        <w:t>vähendab</w:t>
      </w:r>
      <w:proofErr w:type="spellEnd"/>
      <w:r w:rsidRPr="00947BA3">
        <w:t xml:space="preserve"> jäätmetest tulenevat riski inimesele ja keskkonnale. Erinõuetele vastav  käitlus väldib  kokkupuudet </w:t>
      </w:r>
      <w:proofErr w:type="spellStart"/>
      <w:r w:rsidRPr="00947BA3">
        <w:t>tavajäätmetega</w:t>
      </w:r>
      <w:proofErr w:type="spellEnd"/>
      <w:r w:rsidRPr="00947BA3">
        <w:t xml:space="preserve"> (nt </w:t>
      </w:r>
      <w:proofErr w:type="spellStart"/>
      <w:r w:rsidRPr="00947BA3">
        <w:t>olmejäätmed</w:t>
      </w:r>
      <w:proofErr w:type="spellEnd"/>
      <w:r w:rsidRPr="00947BA3">
        <w:t xml:space="preserve">), mis ei muutu </w:t>
      </w:r>
      <w:proofErr w:type="spellStart"/>
      <w:r w:rsidRPr="00947BA3">
        <w:t>seeläbi</w:t>
      </w:r>
      <w:proofErr w:type="spellEnd"/>
      <w:r w:rsidRPr="00947BA3">
        <w:t xml:space="preserve"> ohtlikeks ning ohtlikud jäätmed ei satu kontrollimatult looduskeskkonda.   </w:t>
      </w:r>
    </w:p>
    <w:p w14:paraId="60F5C7A4" w14:textId="77777777" w:rsidR="000E43D2" w:rsidRPr="000558B3" w:rsidRDefault="00A62C41" w:rsidP="00185E87">
      <w:pPr>
        <w:jc w:val="both"/>
      </w:pPr>
      <w:r w:rsidRPr="00947BA3">
        <w:t>Seega tuleb jäätmehooldusest tulenevaid keskkonnariske kaaludes määrata piirkonnale võimalikult otstarbekad jäätmete liigitikogumise, ohtlike jäätmete eraldamise ning käitluslahendused.</w:t>
      </w:r>
    </w:p>
    <w:p w14:paraId="4FF8C3A8" w14:textId="77777777" w:rsidR="009E3519" w:rsidRPr="00947BA3" w:rsidRDefault="009E3519" w:rsidP="00F13C61">
      <w:pPr>
        <w:rPr>
          <w:rFonts w:cs="Calibri Light"/>
        </w:rPr>
      </w:pPr>
    </w:p>
    <w:p w14:paraId="1576DF26" w14:textId="77777777" w:rsidR="002F6826" w:rsidRPr="00947BA3" w:rsidRDefault="005834AF" w:rsidP="00D3561D">
      <w:pPr>
        <w:spacing w:after="200" w:line="276" w:lineRule="auto"/>
        <w:rPr>
          <w:rFonts w:cs="Calibri Light"/>
        </w:rPr>
      </w:pPr>
      <w:r w:rsidRPr="00947BA3">
        <w:rPr>
          <w:rFonts w:cs="Calibri Light"/>
          <w:bCs/>
          <w:i/>
          <w:smallCaps/>
        </w:rPr>
        <w:br w:type="page"/>
      </w:r>
    </w:p>
    <w:p w14:paraId="0C5B637D" w14:textId="77777777" w:rsidR="002F6826" w:rsidRPr="00947BA3" w:rsidRDefault="002F6826" w:rsidP="002F6826">
      <w:pPr>
        <w:pStyle w:val="Body2"/>
      </w:pPr>
    </w:p>
    <w:p w14:paraId="29046C1B" w14:textId="77777777" w:rsidR="005F4A83" w:rsidRPr="00947BA3" w:rsidRDefault="00F21A28" w:rsidP="009F01E7">
      <w:pPr>
        <w:pStyle w:val="Pealkiri1"/>
        <w:numPr>
          <w:ilvl w:val="0"/>
          <w:numId w:val="4"/>
        </w:numPr>
      </w:pPr>
      <w:bookmarkStart w:id="14" w:name="_Toc92228945"/>
      <w:r>
        <w:t>Kuusalu valla jäätmevoogude kirjeldus</w:t>
      </w:r>
      <w:bookmarkEnd w:id="14"/>
    </w:p>
    <w:p w14:paraId="29B41C68" w14:textId="77777777" w:rsidR="00BA5ABA" w:rsidRPr="00947BA3" w:rsidRDefault="00BA5ABA" w:rsidP="002F6826">
      <w:pPr>
        <w:pStyle w:val="Body2"/>
      </w:pPr>
    </w:p>
    <w:p w14:paraId="7DB27807" w14:textId="77777777" w:rsidR="004E6210" w:rsidRPr="00947BA3" w:rsidRDefault="004E6210" w:rsidP="00BA5ABA">
      <w:pPr>
        <w:pStyle w:val="Kehatekst"/>
        <w:rPr>
          <w:sz w:val="24"/>
          <w:lang w:val="et-EE"/>
        </w:rPr>
      </w:pPr>
      <w:r w:rsidRPr="00947BA3">
        <w:rPr>
          <w:sz w:val="24"/>
          <w:lang w:val="et-EE"/>
        </w:rPr>
        <w:t>Jäätmetele uue elu andmise eelduseks on nende liigiti kogumine tekkekohal – olmejäätmed</w:t>
      </w:r>
      <w:r w:rsidR="0000292D">
        <w:rPr>
          <w:sz w:val="24"/>
          <w:lang w:val="et-EE"/>
        </w:rPr>
        <w:t xml:space="preserve">- ja pakendijäätmed </w:t>
      </w:r>
      <w:r w:rsidRPr="00947BA3">
        <w:rPr>
          <w:sz w:val="24"/>
          <w:lang w:val="et-EE"/>
        </w:rPr>
        <w:t>kodumajapidamistes, ettevõtetes ja asutustes</w:t>
      </w:r>
      <w:r w:rsidR="0000292D">
        <w:rPr>
          <w:sz w:val="24"/>
          <w:lang w:val="et-EE"/>
        </w:rPr>
        <w:t xml:space="preserve">, </w:t>
      </w:r>
      <w:r w:rsidRPr="00947BA3">
        <w:rPr>
          <w:sz w:val="24"/>
          <w:lang w:val="et-EE"/>
        </w:rPr>
        <w:t xml:space="preserve"> ehitusjäätmed ehitusplatsidel</w:t>
      </w:r>
      <w:r w:rsidR="0000292D">
        <w:rPr>
          <w:sz w:val="24"/>
          <w:lang w:val="et-EE"/>
        </w:rPr>
        <w:t xml:space="preserve"> ning erinevad tootmisjäätmed vastavates majandusüksustes</w:t>
      </w:r>
      <w:r w:rsidRPr="00947BA3">
        <w:rPr>
          <w:sz w:val="24"/>
          <w:lang w:val="et-EE"/>
        </w:rPr>
        <w:t>. Alati peavad eraldi olema kogutud ka ohtlikud jäätmed.</w:t>
      </w:r>
    </w:p>
    <w:p w14:paraId="42B391DD" w14:textId="77777777" w:rsidR="004E6210" w:rsidRPr="00947BA3" w:rsidRDefault="004E6210" w:rsidP="00BA5ABA">
      <w:pPr>
        <w:pStyle w:val="Kehatekst"/>
        <w:rPr>
          <w:sz w:val="24"/>
          <w:lang w:val="et-EE"/>
        </w:rPr>
      </w:pPr>
    </w:p>
    <w:p w14:paraId="7DEFA5B8" w14:textId="77777777" w:rsidR="004E6210" w:rsidRPr="00947BA3" w:rsidRDefault="004E6210" w:rsidP="00BA5ABA">
      <w:pPr>
        <w:pStyle w:val="Kehatekst"/>
        <w:rPr>
          <w:sz w:val="24"/>
          <w:lang w:val="et-EE"/>
        </w:rPr>
      </w:pPr>
      <w:r w:rsidRPr="00947BA3">
        <w:rPr>
          <w:sz w:val="24"/>
          <w:lang w:val="et-EE"/>
        </w:rPr>
        <w:t xml:space="preserve">Selleks, et leida viisid, kuidas </w:t>
      </w:r>
      <w:r w:rsidR="00387B9E">
        <w:rPr>
          <w:sz w:val="24"/>
          <w:lang w:val="et-EE"/>
        </w:rPr>
        <w:t>Kuusalu valla</w:t>
      </w:r>
      <w:r w:rsidRPr="00947BA3">
        <w:rPr>
          <w:sz w:val="24"/>
          <w:lang w:val="et-EE"/>
        </w:rPr>
        <w:t xml:space="preserve"> jäätmed jõuaksid uuesti ringlema, arvuta</w:t>
      </w:r>
      <w:r w:rsidR="00BA5ABA" w:rsidRPr="00947BA3">
        <w:rPr>
          <w:sz w:val="24"/>
          <w:lang w:val="et-EE"/>
        </w:rPr>
        <w:t>ti kõigepealt</w:t>
      </w:r>
      <w:r w:rsidRPr="00947BA3">
        <w:rPr>
          <w:sz w:val="24"/>
          <w:lang w:val="et-EE"/>
        </w:rPr>
        <w:t xml:space="preserve"> välja – kui palju ja milliseid jäätmeid täna </w:t>
      </w:r>
      <w:r w:rsidR="00387B9E">
        <w:rPr>
          <w:sz w:val="24"/>
          <w:lang w:val="et-EE"/>
        </w:rPr>
        <w:t>Kuusalu vallas</w:t>
      </w:r>
      <w:r w:rsidRPr="00947BA3">
        <w:rPr>
          <w:sz w:val="24"/>
          <w:lang w:val="et-EE"/>
        </w:rPr>
        <w:t xml:space="preserve"> tekib. </w:t>
      </w:r>
    </w:p>
    <w:p w14:paraId="6DB58D43" w14:textId="77777777" w:rsidR="00940F06" w:rsidRPr="00947BA3" w:rsidRDefault="00940F06" w:rsidP="002F6826">
      <w:pPr>
        <w:pStyle w:val="Body2"/>
      </w:pPr>
    </w:p>
    <w:p w14:paraId="68F92246" w14:textId="77777777" w:rsidR="002F6826" w:rsidRPr="00947BA3" w:rsidRDefault="00387B9E" w:rsidP="00C84AEF">
      <w:pPr>
        <w:jc w:val="both"/>
      </w:pPr>
      <w:r>
        <w:t>Kuusalu valla</w:t>
      </w:r>
      <w:r w:rsidR="005834AF" w:rsidRPr="00947BA3">
        <w:t xml:space="preserve"> jäätmeteket </w:t>
      </w:r>
      <w:r w:rsidR="004158CE" w:rsidRPr="00947BA3">
        <w:t xml:space="preserve">ja kogumist </w:t>
      </w:r>
      <w:r w:rsidR="005834AF" w:rsidRPr="00947BA3">
        <w:t xml:space="preserve">iseloomustavate </w:t>
      </w:r>
      <w:r w:rsidR="002F6826" w:rsidRPr="00947BA3">
        <w:t>andmete allikas on Keskkonnaagentuuri avalik andmebaas (jats.keskkonnainfo.ee)</w:t>
      </w:r>
      <w:r w:rsidR="00185E87" w:rsidRPr="00947BA3">
        <w:t xml:space="preserve"> (JATS)</w:t>
      </w:r>
      <w:r w:rsidR="002F6826" w:rsidRPr="00947BA3">
        <w:t>. Kõikide tekkivate jäätmekoguste puhul teostati päring andmebaasi</w:t>
      </w:r>
      <w:r w:rsidR="00F252AC" w:rsidRPr="00947BA3">
        <w:t>s</w:t>
      </w:r>
      <w:r w:rsidR="002F6826" w:rsidRPr="00947BA3">
        <w:t xml:space="preserve"> viimase </w:t>
      </w:r>
      <w:r>
        <w:t>kümne</w:t>
      </w:r>
      <w:r w:rsidR="002F6826" w:rsidRPr="00947BA3">
        <w:t xml:space="preserve"> aasta kohta (20</w:t>
      </w:r>
      <w:r>
        <w:t>09</w:t>
      </w:r>
      <w:r w:rsidR="002F6826" w:rsidRPr="00947BA3">
        <w:t>-201</w:t>
      </w:r>
      <w:r w:rsidR="00C84AEF" w:rsidRPr="00947BA3">
        <w:t>9</w:t>
      </w:r>
      <w:r w:rsidR="002F6826" w:rsidRPr="00947BA3">
        <w:t xml:space="preserve">), arvutused ning diagrammid teostati programmis Excel. </w:t>
      </w:r>
    </w:p>
    <w:p w14:paraId="38A4B6AA" w14:textId="77777777" w:rsidR="002F6826" w:rsidRPr="00947BA3" w:rsidRDefault="002F6826" w:rsidP="00C84AEF">
      <w:pPr>
        <w:jc w:val="both"/>
      </w:pPr>
      <w:r w:rsidRPr="00947BA3">
        <w:t>Elanikke ning ettevõtteid puudutavad andmed koguti Statistikaameti andmebaasist. Jäätmekavas vaadeldakse täpsemalt olme- ja pakendijäätmeid</w:t>
      </w:r>
      <w:r w:rsidR="00185E87" w:rsidRPr="00947BA3">
        <w:t>, ohtlikke jäätmeid</w:t>
      </w:r>
      <w:r w:rsidRPr="00947BA3">
        <w:t xml:space="preserve"> ning ehitusjäätmeid. Lisaks tehakse ülevaade käitluskohtadest </w:t>
      </w:r>
      <w:r w:rsidR="00185E87" w:rsidRPr="00947BA3">
        <w:t>ja</w:t>
      </w:r>
      <w:r w:rsidRPr="00947BA3">
        <w:t xml:space="preserve"> jäätmekäitlusest </w:t>
      </w:r>
      <w:r w:rsidR="00387B9E">
        <w:t>Kuusalu</w:t>
      </w:r>
      <w:r w:rsidRPr="00947BA3">
        <w:t xml:space="preserve"> </w:t>
      </w:r>
      <w:r w:rsidR="00387B9E">
        <w:t>vallas</w:t>
      </w:r>
      <w:r w:rsidRPr="00947BA3">
        <w:t>. Jäätmekäitluskohtade andmed koguti Keskkonnaregistri andmebaasist (register.keskkonnainfo.ee) ning jäätmekäitluse andmebaasist JATS.</w:t>
      </w:r>
    </w:p>
    <w:p w14:paraId="22006C6E" w14:textId="77777777" w:rsidR="002F6826" w:rsidRPr="00947BA3" w:rsidRDefault="002F6826" w:rsidP="002F6826">
      <w:pPr>
        <w:pStyle w:val="Pealkiri3"/>
      </w:pPr>
    </w:p>
    <w:p w14:paraId="054C752E" w14:textId="77777777" w:rsidR="005834AF" w:rsidRPr="00947BA3" w:rsidRDefault="005834AF" w:rsidP="00A929FA"/>
    <w:p w14:paraId="6138288C" w14:textId="77777777" w:rsidR="002F6826" w:rsidRPr="00947BA3" w:rsidRDefault="00D56DAB" w:rsidP="009F01E7">
      <w:pPr>
        <w:pStyle w:val="Pealkiri2"/>
        <w:numPr>
          <w:ilvl w:val="1"/>
          <w:numId w:val="4"/>
        </w:numPr>
      </w:pPr>
      <w:r w:rsidRPr="00947BA3">
        <w:t xml:space="preserve"> </w:t>
      </w:r>
      <w:bookmarkStart w:id="15" w:name="_Toc92228946"/>
      <w:r w:rsidR="005834AF" w:rsidRPr="00947BA3">
        <w:t>Jäätmete koguteke</w:t>
      </w:r>
      <w:bookmarkEnd w:id="15"/>
    </w:p>
    <w:p w14:paraId="42785D99" w14:textId="77777777" w:rsidR="00B1765B" w:rsidRDefault="00B1765B" w:rsidP="00A929FA">
      <w:pPr>
        <w:jc w:val="both"/>
      </w:pPr>
    </w:p>
    <w:p w14:paraId="1EAB8F26" w14:textId="77777777" w:rsidR="00A530FC" w:rsidRPr="00947BA3" w:rsidRDefault="00A530FC" w:rsidP="00A929FA">
      <w:pPr>
        <w:jc w:val="both"/>
      </w:pPr>
      <w:r>
        <w:t xml:space="preserve">Kõige enam tekib täna Kuusalu vallas ehitus- ja lammutusjäätmeid, seejärel puidutööstuse ja jäätmekäitlussektori jäätmeid (joonis 1) – jäätmetekke suurenemine toimub peamiselt nende jäätmeliikide arvelt. </w:t>
      </w:r>
      <w:r w:rsidR="00FB1280">
        <w:t>Olme-ja pakendijäätmete kogumine on olnud stabiilne. Kõige rohkem on varieerunud puidutööstuse jäätmeteke</w:t>
      </w:r>
      <w:r w:rsidR="0000292D">
        <w:t>, s.t. kogused on aastate lõikes erinevad.</w:t>
      </w:r>
    </w:p>
    <w:p w14:paraId="369F731B" w14:textId="77777777" w:rsidR="003F0E2B" w:rsidRPr="00947BA3" w:rsidRDefault="00C01F44" w:rsidP="00A929FA">
      <w:pPr>
        <w:jc w:val="both"/>
      </w:pPr>
      <w:r>
        <w:t>E</w:t>
      </w:r>
      <w:r w:rsidR="00387B9E">
        <w:t xml:space="preserve">hitusjäätmete kategooriasse kuuluvad ka </w:t>
      </w:r>
      <w:proofErr w:type="spellStart"/>
      <w:r w:rsidR="00387B9E">
        <w:t>tee</w:t>
      </w:r>
      <w:r>
        <w:t>-</w:t>
      </w:r>
      <w:r w:rsidR="00387B9E">
        <w:t>ehitusel</w:t>
      </w:r>
      <w:proofErr w:type="spellEnd"/>
      <w:r w:rsidR="00387B9E">
        <w:t xml:space="preserve"> tekkivad jäätmed</w:t>
      </w:r>
      <w:r>
        <w:t xml:space="preserve">, mida 2017 a tekkis Kuusalu vallas 30 000 tonni – joonise parema loetavuse eesmärgil on need jäätmed jäetud siinkohal arvestamata. </w:t>
      </w:r>
    </w:p>
    <w:p w14:paraId="1E0FA588" w14:textId="77777777" w:rsidR="00690DFA" w:rsidRPr="00947BA3" w:rsidRDefault="00690DFA" w:rsidP="00A929FA">
      <w:pPr>
        <w:jc w:val="both"/>
      </w:pPr>
    </w:p>
    <w:p w14:paraId="594E1A43" w14:textId="77777777" w:rsidR="00DB066E" w:rsidRPr="00947BA3" w:rsidRDefault="00387B9E" w:rsidP="00DB066E">
      <w:pPr>
        <w:keepNext/>
        <w:jc w:val="both"/>
      </w:pPr>
      <w:r>
        <w:rPr>
          <w:noProof/>
        </w:rPr>
        <w:lastRenderedPageBreak/>
        <w:drawing>
          <wp:inline distT="0" distB="0" distL="0" distR="0" wp14:anchorId="6E523562" wp14:editId="62D6D3F5">
            <wp:extent cx="5486400" cy="3200400"/>
            <wp:effectExtent l="0" t="0" r="12700" b="127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4525D99" w14:textId="77777777" w:rsidR="00833419" w:rsidRPr="00947BA3" w:rsidRDefault="00DB066E" w:rsidP="00DB066E">
      <w:pPr>
        <w:pStyle w:val="Pealdis"/>
        <w:jc w:val="both"/>
      </w:pPr>
      <w:r w:rsidRPr="00947BA3">
        <w:t xml:space="preserve">Joonis </w:t>
      </w:r>
      <w:r w:rsidR="00387B9E">
        <w:t>1</w:t>
      </w:r>
      <w:r w:rsidR="00E660FB" w:rsidRPr="00947BA3">
        <w:rPr>
          <w:noProof/>
        </w:rPr>
        <w:t xml:space="preserve">. </w:t>
      </w:r>
      <w:r w:rsidR="00387B9E">
        <w:t>JÄÄTMETEKE KUUSALU VALLAS</w:t>
      </w:r>
    </w:p>
    <w:p w14:paraId="06DD8795" w14:textId="77777777" w:rsidR="00690DFA" w:rsidRPr="00947BA3" w:rsidRDefault="00690DFA" w:rsidP="00690DFA"/>
    <w:p w14:paraId="7BA7202A" w14:textId="77777777" w:rsidR="002F6826" w:rsidRPr="00947BA3" w:rsidRDefault="002F6826" w:rsidP="00185E87">
      <w:pPr>
        <w:jc w:val="both"/>
      </w:pPr>
      <w:r w:rsidRPr="00947BA3">
        <w:t xml:space="preserve">Ohtlikke jäätmeid </w:t>
      </w:r>
      <w:r w:rsidR="00FB1280">
        <w:t>tekib kõige rohkem metallitööstuses ja jäätmekäitluses.</w:t>
      </w:r>
    </w:p>
    <w:p w14:paraId="5589DE92" w14:textId="77777777" w:rsidR="00E930AF" w:rsidRPr="00947BA3" w:rsidRDefault="00E930AF" w:rsidP="002F6826">
      <w:pPr>
        <w:pStyle w:val="Body2"/>
      </w:pPr>
    </w:p>
    <w:p w14:paraId="252C75DC" w14:textId="77777777" w:rsidR="00E930AF" w:rsidRPr="00947BA3" w:rsidRDefault="00E930AF" w:rsidP="009F01E7">
      <w:pPr>
        <w:pStyle w:val="Pealkiri3"/>
        <w:numPr>
          <w:ilvl w:val="2"/>
          <w:numId w:val="4"/>
        </w:numPr>
      </w:pPr>
      <w:bookmarkStart w:id="16" w:name="_Toc92228947"/>
      <w:bookmarkStart w:id="17" w:name="_Toc52564050"/>
      <w:r w:rsidRPr="00947BA3">
        <w:t>Olme- ja pake</w:t>
      </w:r>
      <w:r w:rsidR="00CE2077" w:rsidRPr="00947BA3">
        <w:t>n</w:t>
      </w:r>
      <w:r w:rsidRPr="00947BA3">
        <w:t>dijäätmed</w:t>
      </w:r>
      <w:bookmarkEnd w:id="16"/>
    </w:p>
    <w:p w14:paraId="35B24533" w14:textId="77777777" w:rsidR="00E930AF" w:rsidRPr="00947BA3" w:rsidRDefault="00E930AF" w:rsidP="00E930AF">
      <w:pPr>
        <w:pStyle w:val="Body2"/>
        <w:ind w:left="360"/>
        <w:jc w:val="both"/>
      </w:pPr>
    </w:p>
    <w:p w14:paraId="13158BEC" w14:textId="77777777" w:rsidR="001F66FB" w:rsidRPr="00947BA3" w:rsidRDefault="00E930AF" w:rsidP="00B51260">
      <w:pPr>
        <w:jc w:val="both"/>
      </w:pPr>
      <w:r w:rsidRPr="00947BA3">
        <w:t xml:space="preserve">Olmejäätmed on </w:t>
      </w:r>
      <w:proofErr w:type="spellStart"/>
      <w:r w:rsidRPr="00947BA3">
        <w:t>kodumajapidamisjäätmed</w:t>
      </w:r>
      <w:proofErr w:type="spellEnd"/>
      <w:r w:rsidRPr="00947BA3">
        <w:t xml:space="preserve"> ning kaubanduses, teeninduses või mujal tekkinud oma koostise ja omaduste poolest samalaadsed jäätmed (JäätS §</w:t>
      </w:r>
      <w:r w:rsidR="006C03BA" w:rsidRPr="00947BA3">
        <w:t xml:space="preserve"> </w:t>
      </w:r>
      <w:r w:rsidRPr="00947BA3">
        <w:t>7). Eesti õigusruumis ei toimu veel olmejäätmete eristamist kodumajapidamise jäätmeteks (</w:t>
      </w:r>
      <w:proofErr w:type="spellStart"/>
      <w:r w:rsidRPr="00947BA3">
        <w:rPr>
          <w:i/>
          <w:iCs/>
        </w:rPr>
        <w:t>household</w:t>
      </w:r>
      <w:proofErr w:type="spellEnd"/>
      <w:r w:rsidRPr="00947BA3">
        <w:rPr>
          <w:i/>
          <w:iCs/>
        </w:rPr>
        <w:t xml:space="preserve"> </w:t>
      </w:r>
      <w:proofErr w:type="spellStart"/>
      <w:r w:rsidRPr="00947BA3">
        <w:rPr>
          <w:i/>
          <w:iCs/>
        </w:rPr>
        <w:t>waste</w:t>
      </w:r>
      <w:proofErr w:type="spellEnd"/>
      <w:r w:rsidRPr="00947BA3">
        <w:t xml:space="preserve">) </w:t>
      </w:r>
      <w:r w:rsidR="00CE2077" w:rsidRPr="00947BA3">
        <w:t xml:space="preserve">ettevõtluses või avalikus sektoris tekkinud </w:t>
      </w:r>
      <w:r w:rsidRPr="00947BA3">
        <w:t>jäätmete</w:t>
      </w:r>
      <w:r w:rsidR="00CE2077" w:rsidRPr="00947BA3">
        <w:t>st</w:t>
      </w:r>
      <w:r w:rsidRPr="00947BA3">
        <w:t xml:space="preserve"> (</w:t>
      </w:r>
      <w:r w:rsidR="0000292D">
        <w:t xml:space="preserve">vastavalt </w:t>
      </w:r>
      <w:proofErr w:type="spellStart"/>
      <w:r w:rsidRPr="00947BA3">
        <w:rPr>
          <w:i/>
        </w:rPr>
        <w:t>municipal</w:t>
      </w:r>
      <w:proofErr w:type="spellEnd"/>
      <w:r w:rsidRPr="00947BA3">
        <w:rPr>
          <w:i/>
        </w:rPr>
        <w:t xml:space="preserve"> </w:t>
      </w:r>
      <w:proofErr w:type="spellStart"/>
      <w:r w:rsidRPr="00947BA3">
        <w:rPr>
          <w:i/>
        </w:rPr>
        <w:t>waste</w:t>
      </w:r>
      <w:proofErr w:type="spellEnd"/>
      <w:r w:rsidR="0000292D">
        <w:rPr>
          <w:i/>
        </w:rPr>
        <w:t xml:space="preserve"> </w:t>
      </w:r>
      <w:r w:rsidR="0000292D">
        <w:t>ja</w:t>
      </w:r>
      <w:r w:rsidR="00CE2077" w:rsidRPr="00947BA3">
        <w:rPr>
          <w:i/>
        </w:rPr>
        <w:t xml:space="preserve"> </w:t>
      </w:r>
      <w:proofErr w:type="spellStart"/>
      <w:r w:rsidR="00CE2077" w:rsidRPr="00947BA3">
        <w:rPr>
          <w:i/>
        </w:rPr>
        <w:t>bus</w:t>
      </w:r>
      <w:r w:rsidR="0000292D">
        <w:rPr>
          <w:i/>
        </w:rPr>
        <w:t>i</w:t>
      </w:r>
      <w:r w:rsidR="00CE2077" w:rsidRPr="00947BA3">
        <w:rPr>
          <w:i/>
        </w:rPr>
        <w:t>ness</w:t>
      </w:r>
      <w:proofErr w:type="spellEnd"/>
      <w:r w:rsidR="00CE2077" w:rsidRPr="00947BA3">
        <w:rPr>
          <w:i/>
        </w:rPr>
        <w:t xml:space="preserve"> </w:t>
      </w:r>
      <w:proofErr w:type="spellStart"/>
      <w:r w:rsidR="00CE2077" w:rsidRPr="00947BA3">
        <w:rPr>
          <w:i/>
        </w:rPr>
        <w:t>waste</w:t>
      </w:r>
      <w:proofErr w:type="spellEnd"/>
      <w:r w:rsidRPr="00947BA3">
        <w:t>)</w:t>
      </w:r>
      <w:r w:rsidR="0000292D">
        <w:t>. S</w:t>
      </w:r>
      <w:r w:rsidR="003F0E2B" w:rsidRPr="00947BA3">
        <w:t xml:space="preserve">iiski on võimalik peamisi trende esitatud jäätmearuannete põhjal hinnata. </w:t>
      </w:r>
      <w:r w:rsidRPr="00947BA3">
        <w:t xml:space="preserve"> </w:t>
      </w:r>
    </w:p>
    <w:p w14:paraId="3CA5A0C5" w14:textId="77777777" w:rsidR="001F66FB" w:rsidRPr="00947BA3" w:rsidRDefault="001F66FB" w:rsidP="00B51260">
      <w:pPr>
        <w:jc w:val="both"/>
      </w:pPr>
    </w:p>
    <w:p w14:paraId="39157CB5" w14:textId="77777777" w:rsidR="001F66FB" w:rsidRPr="00947BA3" w:rsidRDefault="001F66FB" w:rsidP="001F66FB">
      <w:pPr>
        <w:keepNext/>
        <w:jc w:val="both"/>
      </w:pPr>
      <w:r w:rsidRPr="00947BA3">
        <w:rPr>
          <w:noProof/>
          <w:lang w:eastAsia="et-EE"/>
        </w:rPr>
        <w:lastRenderedPageBreak/>
        <w:drawing>
          <wp:inline distT="0" distB="0" distL="0" distR="0" wp14:anchorId="668E4960" wp14:editId="7BA1CCE0">
            <wp:extent cx="5486400" cy="3200400"/>
            <wp:effectExtent l="0" t="0" r="12700" b="127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5E0F1D" w14:textId="77777777" w:rsidR="00E930AF" w:rsidRPr="00947BA3" w:rsidRDefault="001F66FB" w:rsidP="001F66FB">
      <w:pPr>
        <w:pStyle w:val="Pealdis"/>
        <w:jc w:val="both"/>
      </w:pPr>
      <w:r w:rsidRPr="00947BA3">
        <w:t>Joonis</w:t>
      </w:r>
      <w:r w:rsidR="00341136">
        <w:t xml:space="preserve"> 2</w:t>
      </w:r>
      <w:r w:rsidR="006C03BA" w:rsidRPr="00947BA3">
        <w:rPr>
          <w:noProof/>
        </w:rPr>
        <w:t xml:space="preserve">. </w:t>
      </w:r>
      <w:r w:rsidRPr="00947BA3">
        <w:t xml:space="preserve">Olmeliste jäätmete teke </w:t>
      </w:r>
      <w:r w:rsidR="00041A7D">
        <w:t>2009-2019</w:t>
      </w:r>
    </w:p>
    <w:p w14:paraId="1B767978" w14:textId="0EC91A0B" w:rsidR="00753FA9" w:rsidRPr="00947BA3" w:rsidRDefault="00753FA9" w:rsidP="00A929FA">
      <w:pPr>
        <w:jc w:val="both"/>
      </w:pPr>
      <w:r w:rsidRPr="00947BA3">
        <w:t xml:space="preserve">Jäätmete ringlussevõtu puhul arvutatakse kokku olme- ja pakendijäätmed. </w:t>
      </w:r>
      <w:r w:rsidR="00FB1280">
        <w:t>Kuusalu vallas</w:t>
      </w:r>
      <w:r w:rsidRPr="00947BA3">
        <w:t xml:space="preserve"> on viimastel aastatel statistika järgi suurenenud olmejäätmete </w:t>
      </w:r>
      <w:r w:rsidR="00F8550F">
        <w:t xml:space="preserve">liigiti </w:t>
      </w:r>
      <w:r w:rsidRPr="00947BA3">
        <w:t>kogumine</w:t>
      </w:r>
      <w:r w:rsidR="00F8550F">
        <w:t>. Liigiti kogutakse kõige enam vanapa</w:t>
      </w:r>
      <w:r w:rsidR="00AE6315">
        <w:t>b</w:t>
      </w:r>
      <w:r w:rsidR="00F8550F">
        <w:t xml:space="preserve">erit- ja kartongi ning </w:t>
      </w:r>
      <w:proofErr w:type="spellStart"/>
      <w:r w:rsidR="00F8550F">
        <w:t>biojäätmeid</w:t>
      </w:r>
      <w:proofErr w:type="spellEnd"/>
      <w:r w:rsidR="00F8550F">
        <w:t>.</w:t>
      </w:r>
    </w:p>
    <w:p w14:paraId="2B1EB155" w14:textId="0CB3D38F" w:rsidR="00E930AF" w:rsidRPr="00947BA3" w:rsidRDefault="00E930AF" w:rsidP="00A929FA">
      <w:pPr>
        <w:jc w:val="both"/>
      </w:pPr>
      <w:r w:rsidRPr="00947BA3">
        <w:t xml:space="preserve">Keskkonnaministri määrus nr 4, 16.01.2007 „Olmejäätmete sortimise kord ning sorditud jäätmete liigitamise alused“ järgi tuleb olmejäätmed sortida tekkemomendil, et tagada nende kvaliteet ning vältida hiljem liigset energia- </w:t>
      </w:r>
      <w:r w:rsidR="0000292D">
        <w:t xml:space="preserve">ja </w:t>
      </w:r>
      <w:r w:rsidRPr="00947BA3">
        <w:t xml:space="preserve"> tööjõukulu. Sort</w:t>
      </w:r>
      <w:r w:rsidR="006C03BA" w:rsidRPr="00947BA3">
        <w:t>i</w:t>
      </w:r>
      <w:r w:rsidRPr="00947BA3">
        <w:t>mise aluseks on jäätmenimistu</w:t>
      </w:r>
      <w:r w:rsidR="00A929FA" w:rsidRPr="00947BA3">
        <w:t>s</w:t>
      </w:r>
      <w:r w:rsidRPr="00947BA3">
        <w:t xml:space="preserve"> koodidega 15 ja 20 loetletud jäätmed. Määruse § 3 lg 2 järgi tuleb liigiti koguda vähemalt järgnevad jäätmed:</w:t>
      </w:r>
    </w:p>
    <w:p w14:paraId="5385E152" w14:textId="77777777" w:rsidR="00E930AF" w:rsidRPr="00947BA3" w:rsidRDefault="00E930AF" w:rsidP="009F01E7">
      <w:pPr>
        <w:pStyle w:val="Loendilik"/>
        <w:numPr>
          <w:ilvl w:val="0"/>
          <w:numId w:val="5"/>
        </w:numPr>
        <w:rPr>
          <w:shd w:val="clear" w:color="auto" w:fill="FFFFFF"/>
        </w:rPr>
      </w:pPr>
      <w:r w:rsidRPr="00947BA3">
        <w:rPr>
          <w:shd w:val="clear" w:color="auto" w:fill="FFFFFF"/>
        </w:rPr>
        <w:t>paber ja kartong (20 01 01);</w:t>
      </w:r>
    </w:p>
    <w:p w14:paraId="5221DFA7" w14:textId="77777777" w:rsidR="00E930AF" w:rsidRPr="00947BA3" w:rsidRDefault="00E930AF" w:rsidP="009F01E7">
      <w:pPr>
        <w:pStyle w:val="Loendilik"/>
        <w:numPr>
          <w:ilvl w:val="0"/>
          <w:numId w:val="5"/>
        </w:numPr>
        <w:rPr>
          <w:shd w:val="clear" w:color="auto" w:fill="FFFFFF"/>
        </w:rPr>
      </w:pPr>
      <w:r w:rsidRPr="00947BA3">
        <w:rPr>
          <w:shd w:val="clear" w:color="auto" w:fill="FFFFFF"/>
        </w:rPr>
        <w:t>plastid (20 01 39);</w:t>
      </w:r>
    </w:p>
    <w:p w14:paraId="788DF3D7" w14:textId="77777777" w:rsidR="00E930AF" w:rsidRPr="00947BA3" w:rsidRDefault="00E930AF" w:rsidP="009F01E7">
      <w:pPr>
        <w:pStyle w:val="Loendilik"/>
        <w:numPr>
          <w:ilvl w:val="0"/>
          <w:numId w:val="5"/>
        </w:numPr>
      </w:pPr>
      <w:r w:rsidRPr="00947BA3">
        <w:rPr>
          <w:shd w:val="clear" w:color="auto" w:fill="FFFFFF"/>
        </w:rPr>
        <w:t>metallid (20 01 40);</w:t>
      </w:r>
    </w:p>
    <w:p w14:paraId="78D067B4" w14:textId="77777777" w:rsidR="00E930AF" w:rsidRPr="00947BA3" w:rsidRDefault="00E930AF" w:rsidP="009F01E7">
      <w:pPr>
        <w:pStyle w:val="Loendilik"/>
        <w:numPr>
          <w:ilvl w:val="0"/>
          <w:numId w:val="5"/>
        </w:numPr>
      </w:pPr>
      <w:r w:rsidRPr="00947BA3">
        <w:rPr>
          <w:shd w:val="clear" w:color="auto" w:fill="FFFFFF"/>
        </w:rPr>
        <w:t>klaas (20 01 02);</w:t>
      </w:r>
    </w:p>
    <w:p w14:paraId="6E27541B" w14:textId="77777777" w:rsidR="00E930AF" w:rsidRPr="00947BA3" w:rsidRDefault="00E930AF" w:rsidP="009F01E7">
      <w:pPr>
        <w:pStyle w:val="Loendilik"/>
        <w:numPr>
          <w:ilvl w:val="0"/>
          <w:numId w:val="5"/>
        </w:numPr>
        <w:rPr>
          <w:shd w:val="clear" w:color="auto" w:fill="FFFFFF"/>
        </w:rPr>
      </w:pPr>
      <w:r w:rsidRPr="00947BA3">
        <w:rPr>
          <w:shd w:val="clear" w:color="auto" w:fill="FFFFFF"/>
        </w:rPr>
        <w:t>biolagunevad aia- ja haljastujäätmed (20 02 01) ning köögi- ja sööklajäätmed (20 01 08);</w:t>
      </w:r>
    </w:p>
    <w:p w14:paraId="75D2896A" w14:textId="77777777" w:rsidR="00E930AF" w:rsidRPr="00947BA3" w:rsidRDefault="00E930AF" w:rsidP="009F01E7">
      <w:pPr>
        <w:pStyle w:val="Loendilik"/>
        <w:numPr>
          <w:ilvl w:val="0"/>
          <w:numId w:val="5"/>
        </w:numPr>
        <w:rPr>
          <w:shd w:val="clear" w:color="auto" w:fill="FFFFFF"/>
        </w:rPr>
      </w:pPr>
      <w:r w:rsidRPr="00947BA3">
        <w:rPr>
          <w:shd w:val="clear" w:color="auto" w:fill="FFFFFF"/>
        </w:rPr>
        <w:t>bioloogiliselt mittelagunevad aia- ja haljastujäätmed (20 02 02, 20 02 03);</w:t>
      </w:r>
    </w:p>
    <w:p w14:paraId="28EEA038" w14:textId="77777777" w:rsidR="00E930AF" w:rsidRPr="00947BA3" w:rsidRDefault="00E930AF" w:rsidP="009F01E7">
      <w:pPr>
        <w:pStyle w:val="Loendilik"/>
        <w:numPr>
          <w:ilvl w:val="0"/>
          <w:numId w:val="5"/>
        </w:numPr>
      </w:pPr>
      <w:r w:rsidRPr="00947BA3">
        <w:rPr>
          <w:shd w:val="clear" w:color="auto" w:fill="FFFFFF"/>
        </w:rPr>
        <w:t>pakendid (15 01), sealhulgas paber- ja kartongpakendid (15 01 01), plastpakendid (15 01 02), puitpakendid (15 01 03), metallpakendid (15 01 04), komposiitpakendid (15 01 05), klaaspakendid (15 01 07), tekstiilpakendid (15 01 09) ja muud jäätmeseaduse §-s 7 esitatud olmejäätmete mõistele vastavad pakendid;</w:t>
      </w:r>
    </w:p>
    <w:p w14:paraId="65854FCB" w14:textId="77777777" w:rsidR="00E930AF" w:rsidRPr="00947BA3" w:rsidRDefault="00E930AF" w:rsidP="009F01E7">
      <w:pPr>
        <w:pStyle w:val="Loendilik"/>
        <w:numPr>
          <w:ilvl w:val="0"/>
          <w:numId w:val="5"/>
        </w:numPr>
      </w:pPr>
      <w:r w:rsidRPr="00947BA3">
        <w:rPr>
          <w:shd w:val="clear" w:color="auto" w:fill="FFFFFF"/>
        </w:rPr>
        <w:t>puit (20 01 38);</w:t>
      </w:r>
    </w:p>
    <w:p w14:paraId="46531B94" w14:textId="77777777" w:rsidR="00E930AF" w:rsidRPr="00947BA3" w:rsidRDefault="00E930AF" w:rsidP="009F01E7">
      <w:pPr>
        <w:pStyle w:val="Loendilik"/>
        <w:numPr>
          <w:ilvl w:val="0"/>
          <w:numId w:val="5"/>
        </w:numPr>
      </w:pPr>
      <w:r w:rsidRPr="00947BA3">
        <w:rPr>
          <w:shd w:val="clear" w:color="auto" w:fill="FFFFFF"/>
        </w:rPr>
        <w:t>tekstiil (20 01 10, 20 01 11);</w:t>
      </w:r>
    </w:p>
    <w:p w14:paraId="7D55C7C4" w14:textId="77777777" w:rsidR="00E930AF" w:rsidRPr="00947BA3" w:rsidRDefault="00E930AF" w:rsidP="009F01E7">
      <w:pPr>
        <w:pStyle w:val="Loendilik"/>
        <w:numPr>
          <w:ilvl w:val="0"/>
          <w:numId w:val="5"/>
        </w:numPr>
        <w:rPr>
          <w:shd w:val="clear" w:color="auto" w:fill="FFFFFF"/>
        </w:rPr>
      </w:pPr>
      <w:r w:rsidRPr="00947BA3">
        <w:rPr>
          <w:shd w:val="clear" w:color="auto" w:fill="FFFFFF"/>
        </w:rPr>
        <w:t>suurjäätmed (20 03 07);</w:t>
      </w:r>
    </w:p>
    <w:p w14:paraId="5EDDA396" w14:textId="77777777" w:rsidR="00E930AF" w:rsidRPr="00947BA3" w:rsidRDefault="00E930AF" w:rsidP="009F01E7">
      <w:pPr>
        <w:pStyle w:val="Loendilik"/>
        <w:numPr>
          <w:ilvl w:val="0"/>
          <w:numId w:val="5"/>
        </w:numPr>
        <w:rPr>
          <w:shd w:val="clear" w:color="auto" w:fill="FFFFFF"/>
        </w:rPr>
      </w:pPr>
      <w:r w:rsidRPr="00947BA3">
        <w:rPr>
          <w:shd w:val="clear" w:color="auto" w:fill="FFFFFF"/>
        </w:rPr>
        <w:t>probleemtoodete jäätmed (20 01 21*, 20 01 23*, 20 01 34, 20 01 35*, 20 01 36);</w:t>
      </w:r>
    </w:p>
    <w:p w14:paraId="77D99538" w14:textId="77777777" w:rsidR="00E930AF" w:rsidRPr="00947BA3" w:rsidRDefault="00E930AF" w:rsidP="009F01E7">
      <w:pPr>
        <w:pStyle w:val="Loendilik"/>
        <w:numPr>
          <w:ilvl w:val="0"/>
          <w:numId w:val="5"/>
        </w:numPr>
        <w:rPr>
          <w:shd w:val="clear" w:color="auto" w:fill="FFFFFF"/>
        </w:rPr>
      </w:pPr>
      <w:r w:rsidRPr="00947BA3">
        <w:rPr>
          <w:shd w:val="clear" w:color="auto" w:fill="FFFFFF"/>
        </w:rPr>
        <w:t>ohtlikud jäätmed (jäätmenimistu alajaotises 20 01 tärniga „*” tähistatud jäätmed) ning olmes tekkinud ohtlikke aineid sisaldavad või nendega saastunud pakendid jäätmekoodiga 15 01 10*.</w:t>
      </w:r>
    </w:p>
    <w:p w14:paraId="713E7C7A" w14:textId="77777777" w:rsidR="003F0E2B" w:rsidRPr="00947BA3" w:rsidRDefault="003F0E2B" w:rsidP="003F0E2B">
      <w:pPr>
        <w:pStyle w:val="Loendilik"/>
        <w:ind w:firstLine="0"/>
        <w:rPr>
          <w:shd w:val="clear" w:color="auto" w:fill="FFFFFF"/>
        </w:rPr>
      </w:pPr>
    </w:p>
    <w:bookmarkEnd w:id="17"/>
    <w:p w14:paraId="053A4D55" w14:textId="77777777" w:rsidR="00B51260" w:rsidRPr="00947BA3" w:rsidRDefault="00B51260">
      <w:pPr>
        <w:rPr>
          <w:rFonts w:ascii="Calibri Light" w:hAnsi="Calibri Light" w:cs="Arial Unicode MS"/>
          <w:color w:val="000000"/>
          <w:szCs w:val="24"/>
        </w:rPr>
      </w:pPr>
    </w:p>
    <w:p w14:paraId="28B576D8" w14:textId="77777777" w:rsidR="00C02A81" w:rsidRPr="00947BA3" w:rsidRDefault="002F6826">
      <w:r w:rsidRPr="00947BA3">
        <w:t>Olme</w:t>
      </w:r>
      <w:r w:rsidR="00B51260" w:rsidRPr="00947BA3">
        <w:t xml:space="preserve">- ja </w:t>
      </w:r>
      <w:proofErr w:type="spellStart"/>
      <w:r w:rsidR="00B51260" w:rsidRPr="00947BA3">
        <w:t>pankendi</w:t>
      </w:r>
      <w:r w:rsidRPr="00947BA3">
        <w:t>jäätmete</w:t>
      </w:r>
      <w:proofErr w:type="spellEnd"/>
      <w:r w:rsidRPr="00947BA3">
        <w:t xml:space="preserve"> liigiti kogumise </w:t>
      </w:r>
      <w:r w:rsidR="00C02A81" w:rsidRPr="00947BA3">
        <w:t xml:space="preserve">täpsemaks </w:t>
      </w:r>
      <w:r w:rsidRPr="00947BA3">
        <w:t>kirjeldamiseks</w:t>
      </w:r>
      <w:r w:rsidR="00C02A81" w:rsidRPr="00947BA3">
        <w:t>:</w:t>
      </w:r>
    </w:p>
    <w:p w14:paraId="549D0273" w14:textId="69C7C786" w:rsidR="00C02A81" w:rsidRPr="00947BA3" w:rsidRDefault="00C02A81" w:rsidP="009F01E7">
      <w:pPr>
        <w:pStyle w:val="Loendilik"/>
        <w:numPr>
          <w:ilvl w:val="0"/>
          <w:numId w:val="6"/>
        </w:numPr>
      </w:pPr>
      <w:r w:rsidRPr="00947BA3">
        <w:t xml:space="preserve"> </w:t>
      </w:r>
      <w:r w:rsidR="005705FD" w:rsidRPr="00947BA3">
        <w:t>A</w:t>
      </w:r>
      <w:r w:rsidR="002F6826" w:rsidRPr="00947BA3">
        <w:t>rvesta</w:t>
      </w:r>
      <w:r w:rsidR="00881C90" w:rsidRPr="00947BA3">
        <w:t>ti</w:t>
      </w:r>
      <w:r w:rsidR="002F6826" w:rsidRPr="00947BA3">
        <w:t xml:space="preserve"> välja </w:t>
      </w:r>
      <w:r w:rsidR="00881C90" w:rsidRPr="00947BA3">
        <w:t>uuritava</w:t>
      </w:r>
      <w:r w:rsidR="002F6826" w:rsidRPr="00947BA3">
        <w:t xml:space="preserve"> jäätme</w:t>
      </w:r>
      <w:r w:rsidRPr="00947BA3">
        <w:t xml:space="preserve">liigi </w:t>
      </w:r>
      <w:r w:rsidR="00881C90" w:rsidRPr="00947BA3">
        <w:t>tekke</w:t>
      </w:r>
      <w:r w:rsidR="002F6826" w:rsidRPr="00947BA3">
        <w:t>kogus</w:t>
      </w:r>
      <w:r w:rsidR="00881C90" w:rsidRPr="00947BA3">
        <w:t xml:space="preserve"> kalendriaasta kohta</w:t>
      </w:r>
      <w:r w:rsidR="002F6826" w:rsidRPr="00947BA3">
        <w:t xml:space="preserve"> (</w:t>
      </w:r>
      <w:r w:rsidR="00881C90" w:rsidRPr="00947BA3">
        <w:t xml:space="preserve">JATS </w:t>
      </w:r>
      <w:r w:rsidR="002F6826" w:rsidRPr="00947BA3">
        <w:t>andmed 201</w:t>
      </w:r>
      <w:r w:rsidR="00B51260" w:rsidRPr="00947BA3">
        <w:t>5</w:t>
      </w:r>
      <w:r w:rsidR="002F6826" w:rsidRPr="00947BA3">
        <w:t>-201</w:t>
      </w:r>
      <w:r w:rsidR="00B51260" w:rsidRPr="00947BA3">
        <w:t>9</w:t>
      </w:r>
      <w:r w:rsidRPr="00947BA3">
        <w:t xml:space="preserve"> kohta, tulemus jagat</w:t>
      </w:r>
      <w:r w:rsidR="00B51260" w:rsidRPr="00947BA3">
        <w:t>i</w:t>
      </w:r>
      <w:r w:rsidRPr="00947BA3">
        <w:t xml:space="preserve"> viiega</w:t>
      </w:r>
      <w:r w:rsidR="002F6826" w:rsidRPr="00947BA3">
        <w:t>)</w:t>
      </w:r>
      <w:r w:rsidR="00881C90" w:rsidRPr="00947BA3">
        <w:t>;</w:t>
      </w:r>
    </w:p>
    <w:p w14:paraId="2673E8A5" w14:textId="303E50D3" w:rsidR="00C02A81" w:rsidRPr="00947BA3" w:rsidRDefault="002F6826" w:rsidP="009F01E7">
      <w:pPr>
        <w:pStyle w:val="Loendilik"/>
        <w:numPr>
          <w:ilvl w:val="0"/>
          <w:numId w:val="6"/>
        </w:numPr>
      </w:pPr>
      <w:r w:rsidRPr="00947BA3">
        <w:t xml:space="preserve"> </w:t>
      </w:r>
      <w:r w:rsidR="00B51260" w:rsidRPr="00947BA3">
        <w:t>A</w:t>
      </w:r>
      <w:r w:rsidRPr="00947BA3">
        <w:t>rvuta</w:t>
      </w:r>
      <w:r w:rsidR="00881C90" w:rsidRPr="00947BA3">
        <w:t>ti</w:t>
      </w:r>
      <w:r w:rsidRPr="00947BA3">
        <w:t xml:space="preserve"> antud jäätmeliigi osakaal teistest liigiti kogutud olme</w:t>
      </w:r>
      <w:r w:rsidR="00881C90" w:rsidRPr="00947BA3">
        <w:t>jäätmetest</w:t>
      </w:r>
      <w:r w:rsidR="00B51260" w:rsidRPr="00947BA3">
        <w:t xml:space="preserve"> </w:t>
      </w:r>
      <w:r w:rsidR="00341136">
        <w:t>(jaotis 20)</w:t>
      </w:r>
      <w:r w:rsidR="00881C90" w:rsidRPr="00947BA3">
        <w:t>;</w:t>
      </w:r>
    </w:p>
    <w:p w14:paraId="47B0C6E0" w14:textId="77777777" w:rsidR="002F6826" w:rsidRPr="00947BA3" w:rsidRDefault="00C02A81" w:rsidP="009F01E7">
      <w:pPr>
        <w:pStyle w:val="Loendilik"/>
        <w:numPr>
          <w:ilvl w:val="0"/>
          <w:numId w:val="6"/>
        </w:numPr>
      </w:pPr>
      <w:r w:rsidRPr="00947BA3">
        <w:t>Hinnat</w:t>
      </w:r>
      <w:r w:rsidR="00881C90" w:rsidRPr="00947BA3">
        <w:t>i</w:t>
      </w:r>
      <w:r w:rsidRPr="00947BA3">
        <w:t xml:space="preserve"> antud jäätmeliigi võimalikku koguteket</w:t>
      </w:r>
      <w:r w:rsidR="002F6826" w:rsidRPr="00947BA3">
        <w:t xml:space="preserve">. Selleks </w:t>
      </w:r>
      <w:r w:rsidRPr="00947BA3">
        <w:t>arvutat</w:t>
      </w:r>
      <w:r w:rsidR="00881C90" w:rsidRPr="00947BA3">
        <w:t>i</w:t>
      </w:r>
      <w:r w:rsidR="002F6826" w:rsidRPr="00947BA3">
        <w:t xml:space="preserve"> segaolmejäätmetes sisalduv jäätmeliigi kogus vastavalt</w:t>
      </w:r>
      <w:r w:rsidR="00B51260" w:rsidRPr="00947BA3">
        <w:t xml:space="preserve"> </w:t>
      </w:r>
      <w:r w:rsidR="002F6826" w:rsidRPr="00947BA3">
        <w:t xml:space="preserve"> sortimisuuringule (SEI sortimisuuringu lõpparuanne 20</w:t>
      </w:r>
      <w:r w:rsidR="00991CD4" w:rsidRPr="00947BA3">
        <w:t>20</w:t>
      </w:r>
      <w:r w:rsidR="002F6826" w:rsidRPr="00947BA3">
        <w:t>).</w:t>
      </w:r>
    </w:p>
    <w:p w14:paraId="63CA5D68" w14:textId="77777777" w:rsidR="00881C90" w:rsidRPr="00947BA3" w:rsidRDefault="00881C90" w:rsidP="005705FD">
      <w:pPr>
        <w:jc w:val="both"/>
      </w:pPr>
      <w:r w:rsidRPr="00947BA3">
        <w:t>Pakendijäätmete liigiti kogumise täpsemaks kirjeldamiseks teostatid samad päringud ning arvutused</w:t>
      </w:r>
      <w:r w:rsidR="00341136">
        <w:t xml:space="preserve"> pakendijäätmete kohta (jaotis 15)</w:t>
      </w:r>
      <w:r w:rsidRPr="00947BA3">
        <w:t>, võttes aluseks SEI sortimisuuringu tulemused</w:t>
      </w:r>
      <w:r w:rsidR="00A929FA" w:rsidRPr="00947BA3">
        <w:t xml:space="preserve"> segapakendite hulgast väljasorditud pakendiliikide kohta</w:t>
      </w:r>
      <w:r w:rsidRPr="00947BA3">
        <w:t>.</w:t>
      </w:r>
    </w:p>
    <w:p w14:paraId="656E5D68" w14:textId="77777777" w:rsidR="00553AEC" w:rsidRPr="00947BA3" w:rsidRDefault="00553AEC" w:rsidP="00A929FA"/>
    <w:p w14:paraId="56025DEF" w14:textId="77777777" w:rsidR="00D3561D" w:rsidRPr="00947BA3" w:rsidRDefault="00D3561D" w:rsidP="00A929FA"/>
    <w:p w14:paraId="33DA7D08" w14:textId="77777777" w:rsidR="00553AEC" w:rsidRPr="00947BA3" w:rsidRDefault="00553AEC" w:rsidP="00553AEC">
      <w:pPr>
        <w:pStyle w:val="Pealdis"/>
        <w:keepNext/>
      </w:pPr>
      <w:r w:rsidRPr="00947BA3">
        <w:t xml:space="preserve">Tabel </w:t>
      </w:r>
      <w:fldSimple w:instr=" SEQ Tabel \* ARABIC ">
        <w:r w:rsidR="00700781" w:rsidRPr="00947BA3">
          <w:rPr>
            <w:noProof/>
          </w:rPr>
          <w:t>1</w:t>
        </w:r>
      </w:fldSimple>
      <w:r w:rsidR="006C03BA" w:rsidRPr="00947BA3">
        <w:rPr>
          <w:noProof/>
        </w:rPr>
        <w:t>.</w:t>
      </w:r>
      <w:r w:rsidRPr="00947BA3">
        <w:t xml:space="preserve"> Olme-ja pakendijäätmete koostis</w:t>
      </w:r>
    </w:p>
    <w:tbl>
      <w:tblPr>
        <w:tblStyle w:val="GridTable1Light1"/>
        <w:tblW w:w="0" w:type="auto"/>
        <w:tblLayout w:type="fixed"/>
        <w:tblLook w:val="04A0" w:firstRow="1" w:lastRow="0" w:firstColumn="1" w:lastColumn="0" w:noHBand="0" w:noVBand="1"/>
      </w:tblPr>
      <w:tblGrid>
        <w:gridCol w:w="2263"/>
        <w:gridCol w:w="851"/>
        <w:gridCol w:w="1280"/>
        <w:gridCol w:w="2122"/>
        <w:gridCol w:w="1347"/>
        <w:gridCol w:w="1147"/>
      </w:tblGrid>
      <w:tr w:rsidR="00280407" w:rsidRPr="00947BA3" w14:paraId="3A348FE4" w14:textId="77777777" w:rsidTr="006D7A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FFB6243" w14:textId="77777777" w:rsidR="00280407" w:rsidRPr="00947BA3" w:rsidRDefault="00280407">
            <w:pPr>
              <w:pStyle w:val="Body2"/>
              <w:rPr>
                <w:rFonts w:ascii="Times New Roman" w:hAnsi="Times New Roman" w:cs="Times New Roman"/>
                <w:sz w:val="18"/>
                <w:szCs w:val="18"/>
              </w:rPr>
            </w:pPr>
            <w:r w:rsidRPr="00947BA3">
              <w:rPr>
                <w:rFonts w:ascii="Times New Roman" w:hAnsi="Times New Roman" w:cs="Times New Roman"/>
                <w:sz w:val="18"/>
                <w:szCs w:val="18"/>
              </w:rPr>
              <w:t>Jäätme nimetus (kood)</w:t>
            </w:r>
          </w:p>
        </w:tc>
        <w:tc>
          <w:tcPr>
            <w:tcW w:w="851" w:type="dxa"/>
          </w:tcPr>
          <w:p w14:paraId="49F593AF" w14:textId="77777777" w:rsidR="00280407" w:rsidRPr="00947BA3" w:rsidRDefault="00280407">
            <w:pPr>
              <w:pStyle w:val="Body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Kogutud t/a</w:t>
            </w:r>
          </w:p>
        </w:tc>
        <w:tc>
          <w:tcPr>
            <w:tcW w:w="1280" w:type="dxa"/>
          </w:tcPr>
          <w:p w14:paraId="6D2F7744" w14:textId="77777777" w:rsidR="00280407" w:rsidRPr="00947BA3" w:rsidRDefault="00280407">
            <w:pPr>
              <w:pStyle w:val="Body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Osakaal liigiti kogutud jäätmetest</w:t>
            </w:r>
          </w:p>
        </w:tc>
        <w:tc>
          <w:tcPr>
            <w:tcW w:w="2122" w:type="dxa"/>
          </w:tcPr>
          <w:p w14:paraId="50FF4B9C" w14:textId="77777777" w:rsidR="00280407" w:rsidRPr="00947BA3" w:rsidRDefault="00280407">
            <w:pPr>
              <w:pStyle w:val="Body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Osakaal segaolmejäätmetes</w:t>
            </w:r>
            <w:r w:rsidR="00C4021D" w:rsidRPr="00947BA3">
              <w:rPr>
                <w:rFonts w:ascii="Times New Roman" w:hAnsi="Times New Roman" w:cs="Times New Roman"/>
                <w:sz w:val="18"/>
                <w:szCs w:val="18"/>
              </w:rPr>
              <w:t>t</w:t>
            </w:r>
            <w:r w:rsidR="00A929FA" w:rsidRPr="00947BA3">
              <w:rPr>
                <w:rFonts w:ascii="Times New Roman" w:hAnsi="Times New Roman" w:cs="Times New Roman"/>
                <w:sz w:val="18"/>
                <w:szCs w:val="18"/>
              </w:rPr>
              <w:t xml:space="preserve"> või </w:t>
            </w:r>
            <w:proofErr w:type="spellStart"/>
            <w:r w:rsidR="00A929FA" w:rsidRPr="00947BA3">
              <w:rPr>
                <w:rFonts w:ascii="Times New Roman" w:hAnsi="Times New Roman" w:cs="Times New Roman"/>
                <w:sz w:val="18"/>
                <w:szCs w:val="18"/>
              </w:rPr>
              <w:t>segapakenditest</w:t>
            </w:r>
            <w:proofErr w:type="spellEnd"/>
            <w:r w:rsidR="00C4021D" w:rsidRPr="00947BA3">
              <w:rPr>
                <w:rStyle w:val="Allmrkuseviide"/>
                <w:rFonts w:ascii="Times New Roman" w:hAnsi="Times New Roman" w:cs="Times New Roman"/>
                <w:sz w:val="18"/>
                <w:szCs w:val="18"/>
              </w:rPr>
              <w:footnoteReference w:id="9"/>
            </w:r>
          </w:p>
        </w:tc>
        <w:tc>
          <w:tcPr>
            <w:tcW w:w="1347" w:type="dxa"/>
          </w:tcPr>
          <w:p w14:paraId="6D048CB1" w14:textId="77777777" w:rsidR="00280407" w:rsidRPr="00947BA3" w:rsidRDefault="00280407">
            <w:pPr>
              <w:pStyle w:val="Body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Oletuslik koguteke</w:t>
            </w:r>
            <w:r w:rsidR="0008004E" w:rsidRPr="00947BA3">
              <w:rPr>
                <w:rFonts w:ascii="Times New Roman" w:hAnsi="Times New Roman" w:cs="Times New Roman"/>
                <w:sz w:val="18"/>
                <w:szCs w:val="18"/>
              </w:rPr>
              <w:t xml:space="preserve"> t/a</w:t>
            </w:r>
          </w:p>
        </w:tc>
        <w:tc>
          <w:tcPr>
            <w:tcW w:w="1147" w:type="dxa"/>
          </w:tcPr>
          <w:p w14:paraId="62964727" w14:textId="77777777" w:rsidR="00280407" w:rsidRPr="00947BA3" w:rsidRDefault="00280407">
            <w:pPr>
              <w:pStyle w:val="Body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Liigiti kogutud osakaal kogutekkest</w:t>
            </w:r>
          </w:p>
        </w:tc>
      </w:tr>
      <w:tr w:rsidR="00280407" w:rsidRPr="00947BA3" w14:paraId="09404532" w14:textId="77777777" w:rsidTr="006D7AC8">
        <w:tc>
          <w:tcPr>
            <w:cnfStyle w:val="001000000000" w:firstRow="0" w:lastRow="0" w:firstColumn="1" w:lastColumn="0" w:oddVBand="0" w:evenVBand="0" w:oddHBand="0" w:evenHBand="0" w:firstRowFirstColumn="0" w:firstRowLastColumn="0" w:lastRowFirstColumn="0" w:lastRowLastColumn="0"/>
            <w:tcW w:w="2263" w:type="dxa"/>
          </w:tcPr>
          <w:p w14:paraId="0D80E6D0" w14:textId="77777777" w:rsidR="00280407" w:rsidRPr="00947BA3" w:rsidRDefault="00280407">
            <w:pPr>
              <w:pStyle w:val="Body2"/>
              <w:rPr>
                <w:rFonts w:ascii="Times New Roman" w:hAnsi="Times New Roman" w:cs="Times New Roman"/>
                <w:b w:val="0"/>
                <w:bCs w:val="0"/>
                <w:sz w:val="18"/>
                <w:szCs w:val="18"/>
              </w:rPr>
            </w:pPr>
            <w:r w:rsidRPr="00947BA3">
              <w:rPr>
                <w:rFonts w:ascii="Times New Roman" w:hAnsi="Times New Roman" w:cs="Times New Roman"/>
                <w:b w:val="0"/>
                <w:bCs w:val="0"/>
                <w:sz w:val="18"/>
                <w:szCs w:val="18"/>
              </w:rPr>
              <w:t>Paber ja karton</w:t>
            </w:r>
            <w:r w:rsidR="008B51DE" w:rsidRPr="00947BA3">
              <w:rPr>
                <w:rFonts w:ascii="Times New Roman" w:hAnsi="Times New Roman" w:cs="Times New Roman"/>
                <w:b w:val="0"/>
                <w:bCs w:val="0"/>
                <w:sz w:val="18"/>
                <w:szCs w:val="18"/>
              </w:rPr>
              <w:t>g</w:t>
            </w:r>
            <w:r w:rsidR="00C4021D" w:rsidRPr="00947BA3">
              <w:rPr>
                <w:rFonts w:ascii="Times New Roman" w:hAnsi="Times New Roman" w:cs="Times New Roman"/>
                <w:b w:val="0"/>
                <w:bCs w:val="0"/>
                <w:sz w:val="18"/>
                <w:szCs w:val="18"/>
              </w:rPr>
              <w:t xml:space="preserve"> (20 01 01</w:t>
            </w:r>
            <w:r w:rsidR="007D4A08" w:rsidRPr="00947BA3">
              <w:rPr>
                <w:rFonts w:ascii="Times New Roman" w:hAnsi="Times New Roman" w:cs="Times New Roman"/>
                <w:b w:val="0"/>
                <w:bCs w:val="0"/>
                <w:sz w:val="18"/>
                <w:szCs w:val="18"/>
              </w:rPr>
              <w:t>)</w:t>
            </w:r>
          </w:p>
        </w:tc>
        <w:tc>
          <w:tcPr>
            <w:tcW w:w="851" w:type="dxa"/>
          </w:tcPr>
          <w:p w14:paraId="252369E5" w14:textId="77777777" w:rsidR="00280407"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63,25</w:t>
            </w:r>
          </w:p>
        </w:tc>
        <w:tc>
          <w:tcPr>
            <w:tcW w:w="1280" w:type="dxa"/>
          </w:tcPr>
          <w:p w14:paraId="5AA22FBC" w14:textId="77777777" w:rsidR="00280407"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30</w:t>
            </w:r>
            <w:r w:rsidR="0008004E" w:rsidRPr="00947BA3">
              <w:rPr>
                <w:rFonts w:ascii="Times New Roman" w:hAnsi="Times New Roman" w:cs="Times New Roman"/>
                <w:sz w:val="18"/>
                <w:szCs w:val="18"/>
              </w:rPr>
              <w:t>%</w:t>
            </w:r>
          </w:p>
        </w:tc>
        <w:tc>
          <w:tcPr>
            <w:tcW w:w="2122" w:type="dxa"/>
          </w:tcPr>
          <w:p w14:paraId="1B0E2C52" w14:textId="77777777" w:rsidR="00280407" w:rsidRPr="00947BA3" w:rsidRDefault="00C4021D">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5,34%</w:t>
            </w:r>
          </w:p>
        </w:tc>
        <w:tc>
          <w:tcPr>
            <w:tcW w:w="1347" w:type="dxa"/>
          </w:tcPr>
          <w:p w14:paraId="09C70448" w14:textId="77777777" w:rsidR="00280407"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127,44</w:t>
            </w:r>
          </w:p>
        </w:tc>
        <w:tc>
          <w:tcPr>
            <w:tcW w:w="1147" w:type="dxa"/>
          </w:tcPr>
          <w:p w14:paraId="32FC045D" w14:textId="77777777" w:rsidR="00280407"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50</w:t>
            </w:r>
            <w:r w:rsidR="00473BBD" w:rsidRPr="00947BA3">
              <w:rPr>
                <w:rFonts w:ascii="Times New Roman" w:hAnsi="Times New Roman" w:cs="Times New Roman"/>
                <w:sz w:val="18"/>
                <w:szCs w:val="18"/>
              </w:rPr>
              <w:t>%</w:t>
            </w:r>
          </w:p>
        </w:tc>
      </w:tr>
      <w:tr w:rsidR="00280407" w:rsidRPr="00947BA3" w14:paraId="70ED0303" w14:textId="77777777" w:rsidTr="006D7AC8">
        <w:tc>
          <w:tcPr>
            <w:cnfStyle w:val="001000000000" w:firstRow="0" w:lastRow="0" w:firstColumn="1" w:lastColumn="0" w:oddVBand="0" w:evenVBand="0" w:oddHBand="0" w:evenHBand="0" w:firstRowFirstColumn="0" w:firstRowLastColumn="0" w:lastRowFirstColumn="0" w:lastRowLastColumn="0"/>
            <w:tcW w:w="2263" w:type="dxa"/>
          </w:tcPr>
          <w:p w14:paraId="01AB47BD" w14:textId="77777777" w:rsidR="00280407" w:rsidRPr="00947BA3" w:rsidRDefault="00C4021D">
            <w:pPr>
              <w:pStyle w:val="Body2"/>
              <w:rPr>
                <w:rFonts w:ascii="Times New Roman" w:hAnsi="Times New Roman" w:cs="Times New Roman"/>
                <w:b w:val="0"/>
                <w:sz w:val="18"/>
                <w:szCs w:val="18"/>
              </w:rPr>
            </w:pPr>
            <w:r w:rsidRPr="00947BA3">
              <w:rPr>
                <w:rFonts w:ascii="Times New Roman" w:hAnsi="Times New Roman" w:cs="Times New Roman"/>
                <w:b w:val="0"/>
                <w:sz w:val="18"/>
                <w:szCs w:val="18"/>
              </w:rPr>
              <w:t>Plastid (20 01 39)</w:t>
            </w:r>
          </w:p>
        </w:tc>
        <w:tc>
          <w:tcPr>
            <w:tcW w:w="851" w:type="dxa"/>
          </w:tcPr>
          <w:p w14:paraId="22EBD675" w14:textId="77777777" w:rsidR="00280407"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54,9</w:t>
            </w:r>
          </w:p>
        </w:tc>
        <w:tc>
          <w:tcPr>
            <w:tcW w:w="1280" w:type="dxa"/>
          </w:tcPr>
          <w:p w14:paraId="4C8F1435" w14:textId="77777777" w:rsidR="00280407"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26</w:t>
            </w:r>
            <w:r w:rsidR="00473BBD" w:rsidRPr="00947BA3">
              <w:rPr>
                <w:rFonts w:ascii="Times New Roman" w:hAnsi="Times New Roman" w:cs="Times New Roman"/>
                <w:sz w:val="18"/>
                <w:szCs w:val="18"/>
              </w:rPr>
              <w:t>%</w:t>
            </w:r>
          </w:p>
        </w:tc>
        <w:tc>
          <w:tcPr>
            <w:tcW w:w="2122" w:type="dxa"/>
          </w:tcPr>
          <w:p w14:paraId="28070D99" w14:textId="77777777" w:rsidR="00280407" w:rsidRPr="00947BA3" w:rsidRDefault="00473BBD">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2,85%</w:t>
            </w:r>
          </w:p>
        </w:tc>
        <w:tc>
          <w:tcPr>
            <w:tcW w:w="1347" w:type="dxa"/>
          </w:tcPr>
          <w:p w14:paraId="31A15FFA" w14:textId="77777777" w:rsidR="00280407"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89,16</w:t>
            </w:r>
          </w:p>
        </w:tc>
        <w:tc>
          <w:tcPr>
            <w:tcW w:w="1147" w:type="dxa"/>
          </w:tcPr>
          <w:p w14:paraId="16EBD8E8" w14:textId="77777777" w:rsidR="00280407"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62</w:t>
            </w:r>
            <w:r w:rsidR="00473BBD" w:rsidRPr="00947BA3">
              <w:rPr>
                <w:rFonts w:ascii="Times New Roman" w:hAnsi="Times New Roman" w:cs="Times New Roman"/>
                <w:sz w:val="18"/>
                <w:szCs w:val="18"/>
              </w:rPr>
              <w:t>%</w:t>
            </w:r>
          </w:p>
        </w:tc>
      </w:tr>
      <w:tr w:rsidR="00280407" w:rsidRPr="00947BA3" w14:paraId="517F9277" w14:textId="77777777" w:rsidTr="006D7AC8">
        <w:tc>
          <w:tcPr>
            <w:cnfStyle w:val="001000000000" w:firstRow="0" w:lastRow="0" w:firstColumn="1" w:lastColumn="0" w:oddVBand="0" w:evenVBand="0" w:oddHBand="0" w:evenHBand="0" w:firstRowFirstColumn="0" w:firstRowLastColumn="0" w:lastRowFirstColumn="0" w:lastRowLastColumn="0"/>
            <w:tcW w:w="2263" w:type="dxa"/>
          </w:tcPr>
          <w:p w14:paraId="4F9975E9" w14:textId="77777777" w:rsidR="00280407" w:rsidRPr="00947BA3" w:rsidRDefault="00C4021D">
            <w:pPr>
              <w:pStyle w:val="Body2"/>
              <w:rPr>
                <w:rFonts w:ascii="Times New Roman" w:hAnsi="Times New Roman" w:cs="Times New Roman"/>
                <w:b w:val="0"/>
                <w:sz w:val="18"/>
                <w:szCs w:val="18"/>
              </w:rPr>
            </w:pPr>
            <w:r w:rsidRPr="00947BA3">
              <w:rPr>
                <w:rFonts w:ascii="Times New Roman" w:hAnsi="Times New Roman" w:cs="Times New Roman"/>
                <w:b w:val="0"/>
                <w:sz w:val="18"/>
                <w:szCs w:val="18"/>
              </w:rPr>
              <w:t>Metallid (20 01 40)</w:t>
            </w:r>
          </w:p>
        </w:tc>
        <w:tc>
          <w:tcPr>
            <w:tcW w:w="851" w:type="dxa"/>
          </w:tcPr>
          <w:p w14:paraId="4D4D542B" w14:textId="77777777" w:rsidR="00280407"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0,5</w:t>
            </w:r>
          </w:p>
        </w:tc>
        <w:tc>
          <w:tcPr>
            <w:tcW w:w="1280" w:type="dxa"/>
          </w:tcPr>
          <w:p w14:paraId="2AA2DE5F" w14:textId="77777777" w:rsidR="00280407"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0,2</w:t>
            </w:r>
            <w:r w:rsidR="00295D75" w:rsidRPr="00947BA3">
              <w:rPr>
                <w:rFonts w:ascii="Times New Roman" w:hAnsi="Times New Roman" w:cs="Times New Roman"/>
                <w:sz w:val="18"/>
                <w:szCs w:val="18"/>
              </w:rPr>
              <w:t xml:space="preserve"> </w:t>
            </w:r>
            <w:r w:rsidR="00473BBD" w:rsidRPr="00947BA3">
              <w:rPr>
                <w:rFonts w:ascii="Times New Roman" w:hAnsi="Times New Roman" w:cs="Times New Roman"/>
                <w:sz w:val="18"/>
                <w:szCs w:val="18"/>
              </w:rPr>
              <w:t>%</w:t>
            </w:r>
          </w:p>
        </w:tc>
        <w:tc>
          <w:tcPr>
            <w:tcW w:w="2122" w:type="dxa"/>
          </w:tcPr>
          <w:p w14:paraId="4539B9CE" w14:textId="77777777" w:rsidR="00280407" w:rsidRPr="00947BA3" w:rsidRDefault="00473BBD">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0,12%</w:t>
            </w:r>
          </w:p>
        </w:tc>
        <w:tc>
          <w:tcPr>
            <w:tcW w:w="1347" w:type="dxa"/>
          </w:tcPr>
          <w:p w14:paraId="5299DEC3" w14:textId="77777777" w:rsidR="00280407"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1,94</w:t>
            </w:r>
          </w:p>
        </w:tc>
        <w:tc>
          <w:tcPr>
            <w:tcW w:w="1147" w:type="dxa"/>
          </w:tcPr>
          <w:p w14:paraId="7403D141" w14:textId="77777777" w:rsidR="00280407"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26</w:t>
            </w:r>
            <w:r w:rsidR="00473BBD" w:rsidRPr="00947BA3">
              <w:rPr>
                <w:rFonts w:ascii="Times New Roman" w:hAnsi="Times New Roman" w:cs="Times New Roman"/>
                <w:sz w:val="18"/>
                <w:szCs w:val="18"/>
              </w:rPr>
              <w:t>%</w:t>
            </w:r>
          </w:p>
        </w:tc>
      </w:tr>
      <w:tr w:rsidR="00280407" w:rsidRPr="00947BA3" w14:paraId="7BE587B8" w14:textId="77777777" w:rsidTr="006D7AC8">
        <w:tc>
          <w:tcPr>
            <w:cnfStyle w:val="001000000000" w:firstRow="0" w:lastRow="0" w:firstColumn="1" w:lastColumn="0" w:oddVBand="0" w:evenVBand="0" w:oddHBand="0" w:evenHBand="0" w:firstRowFirstColumn="0" w:firstRowLastColumn="0" w:lastRowFirstColumn="0" w:lastRowLastColumn="0"/>
            <w:tcW w:w="2263" w:type="dxa"/>
          </w:tcPr>
          <w:p w14:paraId="2622AFC8" w14:textId="77777777" w:rsidR="00280407" w:rsidRPr="00947BA3" w:rsidRDefault="00C4021D">
            <w:pPr>
              <w:pStyle w:val="Body2"/>
              <w:rPr>
                <w:rFonts w:ascii="Times New Roman" w:hAnsi="Times New Roman" w:cs="Times New Roman"/>
                <w:b w:val="0"/>
                <w:sz w:val="18"/>
                <w:szCs w:val="18"/>
              </w:rPr>
            </w:pPr>
            <w:r w:rsidRPr="00947BA3">
              <w:rPr>
                <w:rFonts w:ascii="Times New Roman" w:hAnsi="Times New Roman" w:cs="Times New Roman"/>
                <w:b w:val="0"/>
                <w:sz w:val="18"/>
                <w:szCs w:val="18"/>
              </w:rPr>
              <w:t>Klaas (20 01 02)</w:t>
            </w:r>
          </w:p>
        </w:tc>
        <w:tc>
          <w:tcPr>
            <w:tcW w:w="851" w:type="dxa"/>
          </w:tcPr>
          <w:p w14:paraId="1BBE4940" w14:textId="77777777" w:rsidR="00280407"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p>
        </w:tc>
        <w:tc>
          <w:tcPr>
            <w:tcW w:w="1280" w:type="dxa"/>
          </w:tcPr>
          <w:p w14:paraId="6E0CDB90" w14:textId="77777777" w:rsidR="00280407"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r w:rsidR="00473BBD" w:rsidRPr="00947BA3">
              <w:rPr>
                <w:rFonts w:ascii="Times New Roman" w:hAnsi="Times New Roman" w:cs="Times New Roman"/>
                <w:sz w:val="18"/>
                <w:szCs w:val="18"/>
              </w:rPr>
              <w:t>%</w:t>
            </w:r>
          </w:p>
        </w:tc>
        <w:tc>
          <w:tcPr>
            <w:tcW w:w="2122" w:type="dxa"/>
          </w:tcPr>
          <w:p w14:paraId="7E500FCE" w14:textId="77777777" w:rsidR="00280407" w:rsidRPr="00947BA3" w:rsidRDefault="00473BBD">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0,05%</w:t>
            </w:r>
          </w:p>
        </w:tc>
        <w:tc>
          <w:tcPr>
            <w:tcW w:w="1347" w:type="dxa"/>
          </w:tcPr>
          <w:p w14:paraId="607B52A3" w14:textId="77777777" w:rsidR="00280407" w:rsidRPr="00947BA3" w:rsidRDefault="00295D75">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34</w:t>
            </w:r>
          </w:p>
        </w:tc>
        <w:tc>
          <w:tcPr>
            <w:tcW w:w="1147" w:type="dxa"/>
          </w:tcPr>
          <w:p w14:paraId="761E1A58" w14:textId="77777777" w:rsidR="00473BBD" w:rsidRPr="00947BA3" w:rsidRDefault="00295D75">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96</w:t>
            </w:r>
            <w:r w:rsidR="00473BBD" w:rsidRPr="00947BA3">
              <w:rPr>
                <w:rFonts w:ascii="Times New Roman" w:hAnsi="Times New Roman" w:cs="Times New Roman"/>
                <w:sz w:val="18"/>
                <w:szCs w:val="18"/>
              </w:rPr>
              <w:t>%</w:t>
            </w:r>
          </w:p>
        </w:tc>
      </w:tr>
      <w:tr w:rsidR="00280407" w:rsidRPr="00947BA3" w14:paraId="4762C086" w14:textId="77777777" w:rsidTr="006D7AC8">
        <w:tc>
          <w:tcPr>
            <w:cnfStyle w:val="001000000000" w:firstRow="0" w:lastRow="0" w:firstColumn="1" w:lastColumn="0" w:oddVBand="0" w:evenVBand="0" w:oddHBand="0" w:evenHBand="0" w:firstRowFirstColumn="0" w:firstRowLastColumn="0" w:lastRowFirstColumn="0" w:lastRowLastColumn="0"/>
            <w:tcW w:w="2263" w:type="dxa"/>
          </w:tcPr>
          <w:p w14:paraId="2F949176" w14:textId="77777777" w:rsidR="00280407" w:rsidRPr="00947BA3" w:rsidRDefault="00C4021D">
            <w:pPr>
              <w:pStyle w:val="Body2"/>
              <w:rPr>
                <w:rFonts w:ascii="Times New Roman" w:hAnsi="Times New Roman" w:cs="Times New Roman"/>
                <w:b w:val="0"/>
                <w:sz w:val="18"/>
                <w:szCs w:val="18"/>
              </w:rPr>
            </w:pPr>
            <w:r w:rsidRPr="00947BA3">
              <w:rPr>
                <w:rFonts w:ascii="Times New Roman" w:hAnsi="Times New Roman" w:cs="Times New Roman"/>
                <w:b w:val="0"/>
                <w:sz w:val="18"/>
                <w:szCs w:val="18"/>
              </w:rPr>
              <w:t xml:space="preserve">Biol. </w:t>
            </w:r>
            <w:r w:rsidR="00701512" w:rsidRPr="00947BA3">
              <w:rPr>
                <w:rFonts w:ascii="Times New Roman" w:hAnsi="Times New Roman" w:cs="Times New Roman"/>
                <w:b w:val="0"/>
                <w:sz w:val="18"/>
                <w:szCs w:val="18"/>
              </w:rPr>
              <w:t>k</w:t>
            </w:r>
            <w:r w:rsidRPr="00947BA3">
              <w:rPr>
                <w:rFonts w:ascii="Times New Roman" w:hAnsi="Times New Roman" w:cs="Times New Roman"/>
                <w:b w:val="0"/>
                <w:sz w:val="18"/>
                <w:szCs w:val="18"/>
              </w:rPr>
              <w:t>öögi- ja sööklajäätmed (20 01 08)</w:t>
            </w:r>
          </w:p>
        </w:tc>
        <w:tc>
          <w:tcPr>
            <w:tcW w:w="851" w:type="dxa"/>
          </w:tcPr>
          <w:p w14:paraId="719D19D5" w14:textId="77777777" w:rsidR="00280407"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51,15</w:t>
            </w:r>
          </w:p>
        </w:tc>
        <w:tc>
          <w:tcPr>
            <w:tcW w:w="1280" w:type="dxa"/>
          </w:tcPr>
          <w:p w14:paraId="32F4E289" w14:textId="77777777" w:rsidR="00280407"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24</w:t>
            </w:r>
            <w:r w:rsidR="00447EB7" w:rsidRPr="00947BA3">
              <w:rPr>
                <w:rFonts w:ascii="Times New Roman" w:hAnsi="Times New Roman" w:cs="Times New Roman"/>
                <w:sz w:val="18"/>
                <w:szCs w:val="18"/>
              </w:rPr>
              <w:t>%</w:t>
            </w:r>
          </w:p>
        </w:tc>
        <w:tc>
          <w:tcPr>
            <w:tcW w:w="2122" w:type="dxa"/>
          </w:tcPr>
          <w:p w14:paraId="77A379CF" w14:textId="77777777" w:rsidR="00280407" w:rsidRPr="00947BA3" w:rsidRDefault="00447EB7">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22,3%</w:t>
            </w:r>
          </w:p>
        </w:tc>
        <w:tc>
          <w:tcPr>
            <w:tcW w:w="1347" w:type="dxa"/>
          </w:tcPr>
          <w:p w14:paraId="5584E472" w14:textId="77777777" w:rsidR="00280407" w:rsidRPr="00947BA3" w:rsidRDefault="00C53679">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715</w:t>
            </w:r>
          </w:p>
        </w:tc>
        <w:tc>
          <w:tcPr>
            <w:tcW w:w="1147" w:type="dxa"/>
          </w:tcPr>
          <w:p w14:paraId="663CD921" w14:textId="77777777" w:rsidR="00280407" w:rsidRPr="00947BA3" w:rsidRDefault="00C53679">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 xml:space="preserve">13 </w:t>
            </w:r>
            <w:r w:rsidR="00447EB7" w:rsidRPr="00947BA3">
              <w:rPr>
                <w:rFonts w:ascii="Times New Roman" w:hAnsi="Times New Roman" w:cs="Times New Roman"/>
                <w:sz w:val="18"/>
                <w:szCs w:val="18"/>
              </w:rPr>
              <w:t>%</w:t>
            </w:r>
          </w:p>
        </w:tc>
      </w:tr>
      <w:tr w:rsidR="00280407" w:rsidRPr="00947BA3" w14:paraId="09926525" w14:textId="77777777" w:rsidTr="006D7AC8">
        <w:tc>
          <w:tcPr>
            <w:cnfStyle w:val="001000000000" w:firstRow="0" w:lastRow="0" w:firstColumn="1" w:lastColumn="0" w:oddVBand="0" w:evenVBand="0" w:oddHBand="0" w:evenHBand="0" w:firstRowFirstColumn="0" w:firstRowLastColumn="0" w:lastRowFirstColumn="0" w:lastRowLastColumn="0"/>
            <w:tcW w:w="2263" w:type="dxa"/>
          </w:tcPr>
          <w:p w14:paraId="32809FFC" w14:textId="77777777" w:rsidR="00280407" w:rsidRPr="00947BA3" w:rsidRDefault="00C4021D">
            <w:pPr>
              <w:pStyle w:val="Body2"/>
              <w:rPr>
                <w:rFonts w:ascii="Times New Roman" w:hAnsi="Times New Roman" w:cs="Times New Roman"/>
                <w:b w:val="0"/>
                <w:sz w:val="18"/>
                <w:szCs w:val="18"/>
              </w:rPr>
            </w:pPr>
            <w:r w:rsidRPr="00947BA3">
              <w:rPr>
                <w:rFonts w:ascii="Times New Roman" w:hAnsi="Times New Roman" w:cs="Times New Roman"/>
                <w:b w:val="0"/>
                <w:sz w:val="18"/>
                <w:szCs w:val="18"/>
              </w:rPr>
              <w:t xml:space="preserve">Biol. </w:t>
            </w:r>
            <w:r w:rsidR="00701512" w:rsidRPr="00947BA3">
              <w:rPr>
                <w:rFonts w:ascii="Times New Roman" w:hAnsi="Times New Roman" w:cs="Times New Roman"/>
                <w:b w:val="0"/>
                <w:sz w:val="18"/>
                <w:szCs w:val="18"/>
              </w:rPr>
              <w:t>a</w:t>
            </w:r>
            <w:r w:rsidRPr="00947BA3">
              <w:rPr>
                <w:rFonts w:ascii="Times New Roman" w:hAnsi="Times New Roman" w:cs="Times New Roman"/>
                <w:b w:val="0"/>
                <w:sz w:val="18"/>
                <w:szCs w:val="18"/>
              </w:rPr>
              <w:t>ia- ja haljast</w:t>
            </w:r>
            <w:r w:rsidR="007D4A08" w:rsidRPr="00947BA3">
              <w:rPr>
                <w:rFonts w:ascii="Times New Roman" w:hAnsi="Times New Roman" w:cs="Times New Roman"/>
                <w:b w:val="0"/>
                <w:sz w:val="18"/>
                <w:szCs w:val="18"/>
              </w:rPr>
              <w:t>u</w:t>
            </w:r>
            <w:r w:rsidRPr="00947BA3">
              <w:rPr>
                <w:rFonts w:ascii="Times New Roman" w:hAnsi="Times New Roman" w:cs="Times New Roman"/>
                <w:b w:val="0"/>
                <w:sz w:val="18"/>
                <w:szCs w:val="18"/>
              </w:rPr>
              <w:t>jäätmed (20 02 01)</w:t>
            </w:r>
          </w:p>
        </w:tc>
        <w:tc>
          <w:tcPr>
            <w:tcW w:w="851" w:type="dxa"/>
          </w:tcPr>
          <w:p w14:paraId="0B864F15" w14:textId="77777777" w:rsidR="00280407"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0,79</w:t>
            </w:r>
          </w:p>
        </w:tc>
        <w:tc>
          <w:tcPr>
            <w:tcW w:w="1280" w:type="dxa"/>
          </w:tcPr>
          <w:p w14:paraId="3A948583" w14:textId="77777777" w:rsidR="00280407"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0,37</w:t>
            </w:r>
            <w:r w:rsidR="00447EB7" w:rsidRPr="00947BA3">
              <w:rPr>
                <w:rFonts w:ascii="Times New Roman" w:hAnsi="Times New Roman" w:cs="Times New Roman"/>
                <w:sz w:val="18"/>
                <w:szCs w:val="18"/>
              </w:rPr>
              <w:t>%</w:t>
            </w:r>
          </w:p>
        </w:tc>
        <w:tc>
          <w:tcPr>
            <w:tcW w:w="2122" w:type="dxa"/>
          </w:tcPr>
          <w:p w14:paraId="6ED2C4DC" w14:textId="77777777" w:rsidR="00280407" w:rsidRPr="00947BA3" w:rsidRDefault="00447EB7">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4,85</w:t>
            </w:r>
            <w:r w:rsidR="00A929FA" w:rsidRPr="00947BA3">
              <w:rPr>
                <w:rFonts w:ascii="Times New Roman" w:hAnsi="Times New Roman" w:cs="Times New Roman"/>
                <w:sz w:val="18"/>
                <w:szCs w:val="18"/>
              </w:rPr>
              <w:t>%</w:t>
            </w:r>
          </w:p>
        </w:tc>
        <w:tc>
          <w:tcPr>
            <w:tcW w:w="1347" w:type="dxa"/>
          </w:tcPr>
          <w:p w14:paraId="26D716B2" w14:textId="77777777" w:rsidR="00280407" w:rsidRPr="00947BA3" w:rsidRDefault="00B46292">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58,30</w:t>
            </w:r>
          </w:p>
        </w:tc>
        <w:tc>
          <w:tcPr>
            <w:tcW w:w="1147" w:type="dxa"/>
          </w:tcPr>
          <w:p w14:paraId="248E7E5C" w14:textId="77777777" w:rsidR="00280407" w:rsidRPr="00947BA3" w:rsidRDefault="00B46292">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1,34</w:t>
            </w:r>
            <w:r w:rsidR="00447EB7" w:rsidRPr="00947BA3">
              <w:rPr>
                <w:rFonts w:ascii="Times New Roman" w:hAnsi="Times New Roman" w:cs="Times New Roman"/>
                <w:sz w:val="18"/>
                <w:szCs w:val="18"/>
              </w:rPr>
              <w:t>%</w:t>
            </w:r>
          </w:p>
        </w:tc>
      </w:tr>
      <w:tr w:rsidR="00C4021D" w:rsidRPr="00947BA3" w14:paraId="638B8A92" w14:textId="77777777" w:rsidTr="006D7AC8">
        <w:tc>
          <w:tcPr>
            <w:cnfStyle w:val="001000000000" w:firstRow="0" w:lastRow="0" w:firstColumn="1" w:lastColumn="0" w:oddVBand="0" w:evenVBand="0" w:oddHBand="0" w:evenHBand="0" w:firstRowFirstColumn="0" w:firstRowLastColumn="0" w:lastRowFirstColumn="0" w:lastRowLastColumn="0"/>
            <w:tcW w:w="2263" w:type="dxa"/>
          </w:tcPr>
          <w:p w14:paraId="503EE820" w14:textId="77777777" w:rsidR="00C4021D" w:rsidRPr="00947BA3" w:rsidRDefault="007D4A08">
            <w:pPr>
              <w:pStyle w:val="Body2"/>
              <w:rPr>
                <w:rFonts w:ascii="Times New Roman" w:hAnsi="Times New Roman" w:cs="Times New Roman"/>
                <w:b w:val="0"/>
                <w:sz w:val="18"/>
                <w:szCs w:val="18"/>
              </w:rPr>
            </w:pPr>
            <w:r w:rsidRPr="00947BA3">
              <w:rPr>
                <w:rFonts w:ascii="Times New Roman" w:hAnsi="Times New Roman" w:cs="Times New Roman"/>
                <w:b w:val="0"/>
                <w:sz w:val="18"/>
                <w:szCs w:val="18"/>
              </w:rPr>
              <w:t>Paberi- ja kartongpakendid (15 01 01)</w:t>
            </w:r>
          </w:p>
        </w:tc>
        <w:tc>
          <w:tcPr>
            <w:tcW w:w="851" w:type="dxa"/>
          </w:tcPr>
          <w:p w14:paraId="185BE97F" w14:textId="77777777" w:rsidR="00C4021D" w:rsidRPr="00947BA3" w:rsidRDefault="00B46292">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67</w:t>
            </w:r>
          </w:p>
        </w:tc>
        <w:tc>
          <w:tcPr>
            <w:tcW w:w="1280" w:type="dxa"/>
          </w:tcPr>
          <w:p w14:paraId="191966C2" w14:textId="77777777" w:rsidR="00C4021D" w:rsidRPr="00947BA3" w:rsidRDefault="00B46292">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18,64</w:t>
            </w:r>
            <w:r w:rsidR="00A929FA" w:rsidRPr="00947BA3">
              <w:rPr>
                <w:rFonts w:ascii="Times New Roman" w:hAnsi="Times New Roman" w:cs="Times New Roman"/>
                <w:sz w:val="18"/>
                <w:szCs w:val="18"/>
              </w:rPr>
              <w:t>%</w:t>
            </w:r>
          </w:p>
        </w:tc>
        <w:tc>
          <w:tcPr>
            <w:tcW w:w="2122" w:type="dxa"/>
          </w:tcPr>
          <w:p w14:paraId="7E87EE19" w14:textId="77777777" w:rsidR="00C4021D" w:rsidRPr="00947BA3" w:rsidRDefault="00A929FA">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19,4%</w:t>
            </w:r>
          </w:p>
        </w:tc>
        <w:tc>
          <w:tcPr>
            <w:tcW w:w="1347" w:type="dxa"/>
          </w:tcPr>
          <w:p w14:paraId="3FC63C2E" w14:textId="77777777" w:rsidR="00B46292" w:rsidRPr="00947BA3" w:rsidRDefault="00B46292">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91</w:t>
            </w:r>
          </w:p>
        </w:tc>
        <w:tc>
          <w:tcPr>
            <w:tcW w:w="1147" w:type="dxa"/>
          </w:tcPr>
          <w:p w14:paraId="32FF775F" w14:textId="77777777" w:rsidR="00C4021D" w:rsidRPr="00947BA3" w:rsidRDefault="00B46292">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73,58</w:t>
            </w:r>
            <w:r w:rsidR="00A929FA" w:rsidRPr="00947BA3">
              <w:rPr>
                <w:rFonts w:ascii="Times New Roman" w:hAnsi="Times New Roman" w:cs="Times New Roman"/>
                <w:sz w:val="18"/>
                <w:szCs w:val="18"/>
              </w:rPr>
              <w:t>%</w:t>
            </w:r>
          </w:p>
          <w:p w14:paraId="0D933601" w14:textId="77777777" w:rsidR="00A929FA" w:rsidRPr="00947BA3" w:rsidRDefault="00A929FA">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280407" w:rsidRPr="00947BA3" w14:paraId="3CCC1130" w14:textId="77777777" w:rsidTr="006D7AC8">
        <w:tc>
          <w:tcPr>
            <w:cnfStyle w:val="001000000000" w:firstRow="0" w:lastRow="0" w:firstColumn="1" w:lastColumn="0" w:oddVBand="0" w:evenVBand="0" w:oddHBand="0" w:evenHBand="0" w:firstRowFirstColumn="0" w:firstRowLastColumn="0" w:lastRowFirstColumn="0" w:lastRowLastColumn="0"/>
            <w:tcW w:w="2263" w:type="dxa"/>
          </w:tcPr>
          <w:p w14:paraId="7B4FE471" w14:textId="77777777" w:rsidR="00280407" w:rsidRPr="00947BA3" w:rsidRDefault="007D4A08">
            <w:pPr>
              <w:pStyle w:val="Body2"/>
              <w:rPr>
                <w:rFonts w:ascii="Times New Roman" w:hAnsi="Times New Roman" w:cs="Times New Roman"/>
                <w:b w:val="0"/>
                <w:sz w:val="18"/>
                <w:szCs w:val="18"/>
              </w:rPr>
            </w:pPr>
            <w:r w:rsidRPr="00947BA3">
              <w:rPr>
                <w:rFonts w:ascii="Times New Roman" w:hAnsi="Times New Roman" w:cs="Times New Roman"/>
                <w:b w:val="0"/>
                <w:sz w:val="18"/>
                <w:szCs w:val="18"/>
              </w:rPr>
              <w:t>Plastpakendid (15 01 02)</w:t>
            </w:r>
          </w:p>
        </w:tc>
        <w:tc>
          <w:tcPr>
            <w:tcW w:w="851" w:type="dxa"/>
          </w:tcPr>
          <w:p w14:paraId="42FBC859" w14:textId="77777777" w:rsidR="00280407" w:rsidRPr="00947BA3" w:rsidRDefault="00B46292">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82,26</w:t>
            </w:r>
          </w:p>
        </w:tc>
        <w:tc>
          <w:tcPr>
            <w:tcW w:w="1280" w:type="dxa"/>
          </w:tcPr>
          <w:p w14:paraId="5041DD91" w14:textId="77777777" w:rsidR="00280407" w:rsidRPr="00947BA3" w:rsidRDefault="00B46292">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22,88</w:t>
            </w:r>
            <w:r w:rsidR="00A929FA" w:rsidRPr="00947BA3">
              <w:rPr>
                <w:rFonts w:ascii="Times New Roman" w:hAnsi="Times New Roman" w:cs="Times New Roman"/>
                <w:sz w:val="18"/>
                <w:szCs w:val="18"/>
              </w:rPr>
              <w:t>%</w:t>
            </w:r>
          </w:p>
        </w:tc>
        <w:tc>
          <w:tcPr>
            <w:tcW w:w="2122" w:type="dxa"/>
          </w:tcPr>
          <w:p w14:paraId="09DDD859" w14:textId="77777777" w:rsidR="00280407" w:rsidRPr="00947BA3" w:rsidRDefault="00A929FA">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32,7%</w:t>
            </w:r>
          </w:p>
        </w:tc>
        <w:tc>
          <w:tcPr>
            <w:tcW w:w="1347" w:type="dxa"/>
          </w:tcPr>
          <w:p w14:paraId="1EC18B8D" w14:textId="77777777" w:rsidR="00280407" w:rsidRPr="00947BA3" w:rsidRDefault="00B46292">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122,8</w:t>
            </w:r>
          </w:p>
        </w:tc>
        <w:tc>
          <w:tcPr>
            <w:tcW w:w="1147" w:type="dxa"/>
          </w:tcPr>
          <w:p w14:paraId="02136310" w14:textId="77777777" w:rsidR="00280407" w:rsidRPr="00947BA3" w:rsidRDefault="00B46292">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67,23</w:t>
            </w:r>
            <w:r w:rsidR="00A929FA" w:rsidRPr="00947BA3">
              <w:rPr>
                <w:rFonts w:ascii="Times New Roman" w:hAnsi="Times New Roman" w:cs="Times New Roman"/>
                <w:sz w:val="18"/>
                <w:szCs w:val="18"/>
              </w:rPr>
              <w:t>%</w:t>
            </w:r>
          </w:p>
        </w:tc>
      </w:tr>
      <w:tr w:rsidR="00C4021D" w:rsidRPr="00947BA3" w14:paraId="2CD11D52" w14:textId="77777777" w:rsidTr="006D7AC8">
        <w:tc>
          <w:tcPr>
            <w:cnfStyle w:val="001000000000" w:firstRow="0" w:lastRow="0" w:firstColumn="1" w:lastColumn="0" w:oddVBand="0" w:evenVBand="0" w:oddHBand="0" w:evenHBand="0" w:firstRowFirstColumn="0" w:firstRowLastColumn="0" w:lastRowFirstColumn="0" w:lastRowLastColumn="0"/>
            <w:tcW w:w="2263" w:type="dxa"/>
          </w:tcPr>
          <w:p w14:paraId="7BBC3700" w14:textId="77777777" w:rsidR="00C4021D" w:rsidRPr="00947BA3" w:rsidRDefault="007D4A08">
            <w:pPr>
              <w:pStyle w:val="Body2"/>
              <w:rPr>
                <w:rFonts w:ascii="Times New Roman" w:hAnsi="Times New Roman" w:cs="Times New Roman"/>
                <w:b w:val="0"/>
                <w:bCs w:val="0"/>
                <w:sz w:val="18"/>
                <w:szCs w:val="18"/>
              </w:rPr>
            </w:pPr>
            <w:r w:rsidRPr="00947BA3">
              <w:rPr>
                <w:rFonts w:ascii="Times New Roman" w:hAnsi="Times New Roman" w:cs="Times New Roman"/>
                <w:b w:val="0"/>
                <w:bCs w:val="0"/>
                <w:sz w:val="18"/>
                <w:szCs w:val="18"/>
              </w:rPr>
              <w:t>Puitpakendid (15 01 03)</w:t>
            </w:r>
          </w:p>
        </w:tc>
        <w:tc>
          <w:tcPr>
            <w:tcW w:w="851" w:type="dxa"/>
          </w:tcPr>
          <w:p w14:paraId="7E9706AA" w14:textId="77777777" w:rsidR="00C4021D" w:rsidRPr="00947BA3" w:rsidRDefault="00B46292">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14,8</w:t>
            </w:r>
          </w:p>
        </w:tc>
        <w:tc>
          <w:tcPr>
            <w:tcW w:w="1280" w:type="dxa"/>
          </w:tcPr>
          <w:p w14:paraId="02E797C8" w14:textId="77777777" w:rsidR="00C4021D" w:rsidRPr="00947BA3" w:rsidRDefault="00B46292">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4,12</w:t>
            </w:r>
            <w:r w:rsidR="00A929FA" w:rsidRPr="00947BA3">
              <w:rPr>
                <w:rFonts w:ascii="Times New Roman" w:hAnsi="Times New Roman" w:cs="Times New Roman"/>
                <w:sz w:val="18"/>
                <w:szCs w:val="18"/>
              </w:rPr>
              <w:t>%</w:t>
            </w:r>
          </w:p>
        </w:tc>
        <w:tc>
          <w:tcPr>
            <w:tcW w:w="2122" w:type="dxa"/>
          </w:tcPr>
          <w:p w14:paraId="09B6760D" w14:textId="77777777" w:rsidR="00C4021D" w:rsidRPr="00947BA3" w:rsidRDefault="00A929FA">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0,32%</w:t>
            </w:r>
          </w:p>
        </w:tc>
        <w:tc>
          <w:tcPr>
            <w:tcW w:w="1347" w:type="dxa"/>
          </w:tcPr>
          <w:p w14:paraId="37DB9283" w14:textId="77777777" w:rsidR="00C4021D" w:rsidRPr="00947BA3" w:rsidRDefault="00B46292">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15,2</w:t>
            </w:r>
          </w:p>
        </w:tc>
        <w:tc>
          <w:tcPr>
            <w:tcW w:w="1147" w:type="dxa"/>
          </w:tcPr>
          <w:p w14:paraId="7D90887D" w14:textId="77777777" w:rsidR="00C4021D" w:rsidRPr="00947BA3" w:rsidRDefault="00B46292">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97,39</w:t>
            </w:r>
            <w:r w:rsidR="00A929FA" w:rsidRPr="00947BA3">
              <w:rPr>
                <w:rFonts w:ascii="Times New Roman" w:hAnsi="Times New Roman" w:cs="Times New Roman"/>
                <w:sz w:val="18"/>
                <w:szCs w:val="18"/>
              </w:rPr>
              <w:t>%</w:t>
            </w:r>
          </w:p>
        </w:tc>
      </w:tr>
      <w:tr w:rsidR="007D4A08" w:rsidRPr="00947BA3" w14:paraId="6BC73DA2" w14:textId="77777777" w:rsidTr="006D7AC8">
        <w:tc>
          <w:tcPr>
            <w:cnfStyle w:val="001000000000" w:firstRow="0" w:lastRow="0" w:firstColumn="1" w:lastColumn="0" w:oddVBand="0" w:evenVBand="0" w:oddHBand="0" w:evenHBand="0" w:firstRowFirstColumn="0" w:firstRowLastColumn="0" w:lastRowFirstColumn="0" w:lastRowLastColumn="0"/>
            <w:tcW w:w="2263" w:type="dxa"/>
          </w:tcPr>
          <w:p w14:paraId="6D5E9AA5" w14:textId="77777777" w:rsidR="007D4A08" w:rsidRPr="00947BA3" w:rsidRDefault="007D4A08">
            <w:pPr>
              <w:pStyle w:val="Body2"/>
              <w:rPr>
                <w:rFonts w:ascii="Times New Roman" w:hAnsi="Times New Roman" w:cs="Times New Roman"/>
                <w:b w:val="0"/>
                <w:bCs w:val="0"/>
                <w:sz w:val="18"/>
                <w:szCs w:val="18"/>
              </w:rPr>
            </w:pPr>
            <w:r w:rsidRPr="00947BA3">
              <w:rPr>
                <w:rFonts w:ascii="Times New Roman" w:hAnsi="Times New Roman" w:cs="Times New Roman"/>
                <w:b w:val="0"/>
                <w:bCs w:val="0"/>
                <w:sz w:val="18"/>
                <w:szCs w:val="18"/>
              </w:rPr>
              <w:t>Metallpakendid (15 01 04)</w:t>
            </w:r>
          </w:p>
        </w:tc>
        <w:tc>
          <w:tcPr>
            <w:tcW w:w="851" w:type="dxa"/>
          </w:tcPr>
          <w:p w14:paraId="615F8D32" w14:textId="77777777" w:rsidR="007D4A08" w:rsidRPr="00947BA3" w:rsidRDefault="00B46292">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8,55</w:t>
            </w:r>
          </w:p>
        </w:tc>
        <w:tc>
          <w:tcPr>
            <w:tcW w:w="1280" w:type="dxa"/>
          </w:tcPr>
          <w:p w14:paraId="29B8AEAD" w14:textId="77777777" w:rsidR="007D4A08" w:rsidRPr="00947BA3" w:rsidRDefault="00B46292">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2,38</w:t>
            </w:r>
            <w:r w:rsidR="00A929FA" w:rsidRPr="00947BA3">
              <w:rPr>
                <w:rFonts w:ascii="Times New Roman" w:hAnsi="Times New Roman" w:cs="Times New Roman"/>
                <w:sz w:val="18"/>
                <w:szCs w:val="18"/>
              </w:rPr>
              <w:t>%</w:t>
            </w:r>
          </w:p>
        </w:tc>
        <w:tc>
          <w:tcPr>
            <w:tcW w:w="2122" w:type="dxa"/>
          </w:tcPr>
          <w:p w14:paraId="2D11F1D3" w14:textId="77777777" w:rsidR="007D4A08" w:rsidRPr="00947BA3" w:rsidRDefault="00A929FA">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4,8%</w:t>
            </w:r>
          </w:p>
        </w:tc>
        <w:tc>
          <w:tcPr>
            <w:tcW w:w="1347" w:type="dxa"/>
          </w:tcPr>
          <w:p w14:paraId="2476F05D" w14:textId="77777777" w:rsidR="007D4A08" w:rsidRPr="00947BA3" w:rsidRDefault="00B46292">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14,55</w:t>
            </w:r>
          </w:p>
        </w:tc>
        <w:tc>
          <w:tcPr>
            <w:tcW w:w="1147" w:type="dxa"/>
          </w:tcPr>
          <w:p w14:paraId="01EFE8EB" w14:textId="77777777" w:rsidR="007D4A08" w:rsidRPr="00947BA3" w:rsidRDefault="00B46292">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58,96</w:t>
            </w:r>
            <w:r w:rsidR="00A929FA" w:rsidRPr="00947BA3">
              <w:rPr>
                <w:rFonts w:ascii="Times New Roman" w:hAnsi="Times New Roman" w:cs="Times New Roman"/>
                <w:sz w:val="18"/>
                <w:szCs w:val="18"/>
              </w:rPr>
              <w:t>%</w:t>
            </w:r>
          </w:p>
        </w:tc>
      </w:tr>
      <w:tr w:rsidR="007D4A08" w:rsidRPr="00947BA3" w14:paraId="2B521452" w14:textId="77777777" w:rsidTr="006D7AC8">
        <w:tc>
          <w:tcPr>
            <w:cnfStyle w:val="001000000000" w:firstRow="0" w:lastRow="0" w:firstColumn="1" w:lastColumn="0" w:oddVBand="0" w:evenVBand="0" w:oddHBand="0" w:evenHBand="0" w:firstRowFirstColumn="0" w:firstRowLastColumn="0" w:lastRowFirstColumn="0" w:lastRowLastColumn="0"/>
            <w:tcW w:w="2263" w:type="dxa"/>
          </w:tcPr>
          <w:p w14:paraId="55946DE2" w14:textId="77777777" w:rsidR="007D4A08" w:rsidRPr="00947BA3" w:rsidRDefault="007D4A08">
            <w:pPr>
              <w:pStyle w:val="Body2"/>
              <w:rPr>
                <w:rFonts w:ascii="Times New Roman" w:hAnsi="Times New Roman" w:cs="Times New Roman"/>
                <w:b w:val="0"/>
                <w:bCs w:val="0"/>
                <w:sz w:val="18"/>
                <w:szCs w:val="18"/>
              </w:rPr>
            </w:pPr>
            <w:r w:rsidRPr="00947BA3">
              <w:rPr>
                <w:rFonts w:ascii="Times New Roman" w:hAnsi="Times New Roman" w:cs="Times New Roman"/>
                <w:b w:val="0"/>
                <w:bCs w:val="0"/>
                <w:sz w:val="18"/>
                <w:szCs w:val="18"/>
              </w:rPr>
              <w:t>Komposiitpakendid (15 01 05)</w:t>
            </w:r>
          </w:p>
        </w:tc>
        <w:tc>
          <w:tcPr>
            <w:tcW w:w="851" w:type="dxa"/>
          </w:tcPr>
          <w:p w14:paraId="3A485596" w14:textId="77777777" w:rsidR="007D4A08" w:rsidRPr="00947BA3" w:rsidRDefault="00A929FA">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0</w:t>
            </w:r>
          </w:p>
        </w:tc>
        <w:tc>
          <w:tcPr>
            <w:tcW w:w="1280" w:type="dxa"/>
          </w:tcPr>
          <w:p w14:paraId="04083735" w14:textId="77777777" w:rsidR="007D4A08" w:rsidRPr="00947BA3" w:rsidRDefault="00A929FA">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0</w:t>
            </w:r>
          </w:p>
        </w:tc>
        <w:tc>
          <w:tcPr>
            <w:tcW w:w="2122" w:type="dxa"/>
          </w:tcPr>
          <w:p w14:paraId="4A3AAC51" w14:textId="77777777" w:rsidR="007D4A08" w:rsidRPr="00947BA3" w:rsidRDefault="00A929FA">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0</w:t>
            </w:r>
          </w:p>
        </w:tc>
        <w:tc>
          <w:tcPr>
            <w:tcW w:w="1347" w:type="dxa"/>
          </w:tcPr>
          <w:p w14:paraId="47F184E1" w14:textId="77777777" w:rsidR="007D4A08" w:rsidRPr="00947BA3" w:rsidRDefault="00A929FA">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0</w:t>
            </w:r>
          </w:p>
        </w:tc>
        <w:tc>
          <w:tcPr>
            <w:tcW w:w="1147" w:type="dxa"/>
          </w:tcPr>
          <w:p w14:paraId="17838355" w14:textId="77777777" w:rsidR="007D4A08" w:rsidRPr="00947BA3" w:rsidRDefault="00A929FA">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0</w:t>
            </w:r>
          </w:p>
        </w:tc>
      </w:tr>
      <w:tr w:rsidR="007D4A08" w:rsidRPr="00947BA3" w14:paraId="3207B892" w14:textId="77777777" w:rsidTr="006D7AC8">
        <w:tc>
          <w:tcPr>
            <w:cnfStyle w:val="001000000000" w:firstRow="0" w:lastRow="0" w:firstColumn="1" w:lastColumn="0" w:oddVBand="0" w:evenVBand="0" w:oddHBand="0" w:evenHBand="0" w:firstRowFirstColumn="0" w:firstRowLastColumn="0" w:lastRowFirstColumn="0" w:lastRowLastColumn="0"/>
            <w:tcW w:w="2263" w:type="dxa"/>
          </w:tcPr>
          <w:p w14:paraId="06E2495C" w14:textId="77777777" w:rsidR="007D4A08" w:rsidRPr="00947BA3" w:rsidRDefault="007D4A08">
            <w:pPr>
              <w:pStyle w:val="Body2"/>
              <w:rPr>
                <w:rFonts w:ascii="Times New Roman" w:hAnsi="Times New Roman" w:cs="Times New Roman"/>
                <w:b w:val="0"/>
                <w:bCs w:val="0"/>
                <w:sz w:val="18"/>
                <w:szCs w:val="18"/>
              </w:rPr>
            </w:pPr>
            <w:r w:rsidRPr="00947BA3">
              <w:rPr>
                <w:rFonts w:ascii="Times New Roman" w:hAnsi="Times New Roman" w:cs="Times New Roman"/>
                <w:b w:val="0"/>
                <w:bCs w:val="0"/>
                <w:sz w:val="18"/>
                <w:szCs w:val="18"/>
              </w:rPr>
              <w:t>Klaaspakendid (15 01 07)</w:t>
            </w:r>
          </w:p>
        </w:tc>
        <w:tc>
          <w:tcPr>
            <w:tcW w:w="851" w:type="dxa"/>
          </w:tcPr>
          <w:p w14:paraId="32251169" w14:textId="77777777" w:rsidR="007D4A08" w:rsidRPr="00947BA3" w:rsidRDefault="00B46292">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221</w:t>
            </w:r>
          </w:p>
        </w:tc>
        <w:tc>
          <w:tcPr>
            <w:tcW w:w="1280" w:type="dxa"/>
          </w:tcPr>
          <w:p w14:paraId="5319AB75" w14:textId="77777777" w:rsidR="007D4A08" w:rsidRPr="00947BA3" w:rsidRDefault="00A929FA">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7%</w:t>
            </w:r>
          </w:p>
        </w:tc>
        <w:tc>
          <w:tcPr>
            <w:tcW w:w="2122" w:type="dxa"/>
          </w:tcPr>
          <w:p w14:paraId="1AD377D4" w14:textId="77777777" w:rsidR="007D4A08" w:rsidRPr="00947BA3" w:rsidRDefault="00A929FA">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14,7</w:t>
            </w:r>
            <w:r w:rsidR="00CB1EBF" w:rsidRPr="00947BA3">
              <w:rPr>
                <w:rFonts w:ascii="Times New Roman" w:hAnsi="Times New Roman" w:cs="Times New Roman"/>
                <w:sz w:val="18"/>
                <w:szCs w:val="18"/>
              </w:rPr>
              <w:t>%</w:t>
            </w:r>
          </w:p>
        </w:tc>
        <w:tc>
          <w:tcPr>
            <w:tcW w:w="1347" w:type="dxa"/>
          </w:tcPr>
          <w:p w14:paraId="3DA8CF11" w14:textId="77777777" w:rsidR="007D4A08" w:rsidRPr="00947BA3" w:rsidRDefault="00C500B6">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153</w:t>
            </w:r>
          </w:p>
        </w:tc>
        <w:tc>
          <w:tcPr>
            <w:tcW w:w="1147" w:type="dxa"/>
          </w:tcPr>
          <w:p w14:paraId="101C8ADB" w14:textId="77777777" w:rsidR="007D4A08" w:rsidRPr="00947BA3" w:rsidRDefault="00A929FA">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7</w:t>
            </w:r>
            <w:r w:rsidR="00C500B6" w:rsidRPr="00947BA3">
              <w:rPr>
                <w:rFonts w:ascii="Times New Roman" w:hAnsi="Times New Roman" w:cs="Times New Roman"/>
                <w:sz w:val="18"/>
                <w:szCs w:val="18"/>
              </w:rPr>
              <w:t>4</w:t>
            </w:r>
            <w:r w:rsidRPr="00947BA3">
              <w:rPr>
                <w:rFonts w:ascii="Times New Roman" w:hAnsi="Times New Roman" w:cs="Times New Roman"/>
                <w:sz w:val="18"/>
                <w:szCs w:val="18"/>
              </w:rPr>
              <w:t>%</w:t>
            </w:r>
          </w:p>
        </w:tc>
      </w:tr>
      <w:tr w:rsidR="007D4A08" w:rsidRPr="00947BA3" w14:paraId="69918F84" w14:textId="77777777" w:rsidTr="006D7AC8">
        <w:tc>
          <w:tcPr>
            <w:cnfStyle w:val="001000000000" w:firstRow="0" w:lastRow="0" w:firstColumn="1" w:lastColumn="0" w:oddVBand="0" w:evenVBand="0" w:oddHBand="0" w:evenHBand="0" w:firstRowFirstColumn="0" w:firstRowLastColumn="0" w:lastRowFirstColumn="0" w:lastRowLastColumn="0"/>
            <w:tcW w:w="2263" w:type="dxa"/>
          </w:tcPr>
          <w:p w14:paraId="6D4077AD" w14:textId="77777777" w:rsidR="007D4A08" w:rsidRPr="00947BA3" w:rsidRDefault="007D4A08">
            <w:pPr>
              <w:pStyle w:val="Body2"/>
              <w:rPr>
                <w:rFonts w:ascii="Times New Roman" w:hAnsi="Times New Roman" w:cs="Times New Roman"/>
                <w:b w:val="0"/>
                <w:bCs w:val="0"/>
                <w:sz w:val="18"/>
                <w:szCs w:val="18"/>
              </w:rPr>
            </w:pPr>
            <w:r w:rsidRPr="00947BA3">
              <w:rPr>
                <w:rFonts w:ascii="Times New Roman" w:hAnsi="Times New Roman" w:cs="Times New Roman"/>
                <w:b w:val="0"/>
                <w:bCs w:val="0"/>
                <w:sz w:val="18"/>
                <w:szCs w:val="18"/>
              </w:rPr>
              <w:t>Tekstiilpakendid 15 01 09)</w:t>
            </w:r>
          </w:p>
        </w:tc>
        <w:tc>
          <w:tcPr>
            <w:tcW w:w="851" w:type="dxa"/>
          </w:tcPr>
          <w:p w14:paraId="5D3C225B" w14:textId="77777777" w:rsidR="007D4A08" w:rsidRPr="00947BA3" w:rsidRDefault="00A929FA">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0</w:t>
            </w:r>
          </w:p>
        </w:tc>
        <w:tc>
          <w:tcPr>
            <w:tcW w:w="1280" w:type="dxa"/>
          </w:tcPr>
          <w:p w14:paraId="66FED64C" w14:textId="77777777" w:rsidR="007D4A08" w:rsidRPr="00947BA3" w:rsidRDefault="00A929FA">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0</w:t>
            </w:r>
          </w:p>
        </w:tc>
        <w:tc>
          <w:tcPr>
            <w:tcW w:w="2122" w:type="dxa"/>
          </w:tcPr>
          <w:p w14:paraId="59700843" w14:textId="77777777" w:rsidR="007D4A08" w:rsidRPr="00947BA3" w:rsidRDefault="00A929FA">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0</w:t>
            </w:r>
          </w:p>
        </w:tc>
        <w:tc>
          <w:tcPr>
            <w:tcW w:w="1347" w:type="dxa"/>
          </w:tcPr>
          <w:p w14:paraId="39F9C656" w14:textId="77777777" w:rsidR="007D4A08" w:rsidRPr="00947BA3" w:rsidRDefault="00A929FA">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0</w:t>
            </w:r>
          </w:p>
        </w:tc>
        <w:tc>
          <w:tcPr>
            <w:tcW w:w="1147" w:type="dxa"/>
          </w:tcPr>
          <w:p w14:paraId="3E3A9C78" w14:textId="77777777" w:rsidR="007D4A08" w:rsidRPr="00947BA3" w:rsidRDefault="00A929FA">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0</w:t>
            </w:r>
          </w:p>
        </w:tc>
      </w:tr>
      <w:tr w:rsidR="007D4A08" w:rsidRPr="00947BA3" w14:paraId="07D40A0F" w14:textId="77777777" w:rsidTr="006D7AC8">
        <w:tc>
          <w:tcPr>
            <w:cnfStyle w:val="001000000000" w:firstRow="0" w:lastRow="0" w:firstColumn="1" w:lastColumn="0" w:oddVBand="0" w:evenVBand="0" w:oddHBand="0" w:evenHBand="0" w:firstRowFirstColumn="0" w:firstRowLastColumn="0" w:lastRowFirstColumn="0" w:lastRowLastColumn="0"/>
            <w:tcW w:w="2263" w:type="dxa"/>
          </w:tcPr>
          <w:p w14:paraId="103BB8B0" w14:textId="77777777" w:rsidR="007D4A08" w:rsidRPr="00947BA3" w:rsidRDefault="007D4A08">
            <w:pPr>
              <w:pStyle w:val="Body2"/>
              <w:rPr>
                <w:rFonts w:ascii="Times New Roman" w:hAnsi="Times New Roman" w:cs="Times New Roman"/>
                <w:b w:val="0"/>
                <w:bCs w:val="0"/>
                <w:sz w:val="18"/>
                <w:szCs w:val="18"/>
              </w:rPr>
            </w:pPr>
            <w:r w:rsidRPr="00947BA3">
              <w:rPr>
                <w:rFonts w:ascii="Times New Roman" w:hAnsi="Times New Roman" w:cs="Times New Roman"/>
                <w:b w:val="0"/>
                <w:bCs w:val="0"/>
                <w:sz w:val="18"/>
                <w:szCs w:val="18"/>
              </w:rPr>
              <w:t>Puit (20 01 38)</w:t>
            </w:r>
          </w:p>
        </w:tc>
        <w:tc>
          <w:tcPr>
            <w:tcW w:w="851" w:type="dxa"/>
          </w:tcPr>
          <w:p w14:paraId="5E28E378" w14:textId="77777777" w:rsidR="007D4A08"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p>
        </w:tc>
        <w:tc>
          <w:tcPr>
            <w:tcW w:w="1280" w:type="dxa"/>
          </w:tcPr>
          <w:p w14:paraId="61AB60E3" w14:textId="77777777" w:rsidR="007D4A08" w:rsidRPr="00947BA3" w:rsidRDefault="00447EB7">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0%</w:t>
            </w:r>
          </w:p>
        </w:tc>
        <w:tc>
          <w:tcPr>
            <w:tcW w:w="2122" w:type="dxa"/>
          </w:tcPr>
          <w:p w14:paraId="06B0CCB2" w14:textId="77777777" w:rsidR="007D4A08" w:rsidRPr="00947BA3" w:rsidRDefault="00447EB7">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1,29%</w:t>
            </w:r>
          </w:p>
        </w:tc>
        <w:tc>
          <w:tcPr>
            <w:tcW w:w="1347" w:type="dxa"/>
          </w:tcPr>
          <w:p w14:paraId="47A96F2D" w14:textId="77777777" w:rsidR="007D4A08"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15,5</w:t>
            </w:r>
          </w:p>
        </w:tc>
        <w:tc>
          <w:tcPr>
            <w:tcW w:w="1147" w:type="dxa"/>
          </w:tcPr>
          <w:p w14:paraId="4A1AF920" w14:textId="77777777" w:rsidR="007D4A08"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0</w:t>
            </w:r>
            <w:r w:rsidR="00447EB7" w:rsidRPr="00947BA3">
              <w:rPr>
                <w:rFonts w:ascii="Times New Roman" w:hAnsi="Times New Roman" w:cs="Times New Roman"/>
                <w:sz w:val="18"/>
                <w:szCs w:val="18"/>
              </w:rPr>
              <w:t>%</w:t>
            </w:r>
          </w:p>
        </w:tc>
      </w:tr>
      <w:tr w:rsidR="007D4A08" w:rsidRPr="00947BA3" w14:paraId="13D9D2C0" w14:textId="77777777" w:rsidTr="006D7AC8">
        <w:tc>
          <w:tcPr>
            <w:cnfStyle w:val="001000000000" w:firstRow="0" w:lastRow="0" w:firstColumn="1" w:lastColumn="0" w:oddVBand="0" w:evenVBand="0" w:oddHBand="0" w:evenHBand="0" w:firstRowFirstColumn="0" w:firstRowLastColumn="0" w:lastRowFirstColumn="0" w:lastRowLastColumn="0"/>
            <w:tcW w:w="2263" w:type="dxa"/>
          </w:tcPr>
          <w:p w14:paraId="6C929539" w14:textId="77777777" w:rsidR="007D4A08" w:rsidRPr="00947BA3" w:rsidRDefault="007D4A08">
            <w:pPr>
              <w:pStyle w:val="Body2"/>
              <w:rPr>
                <w:rFonts w:ascii="Times New Roman" w:hAnsi="Times New Roman" w:cs="Times New Roman"/>
                <w:b w:val="0"/>
                <w:bCs w:val="0"/>
                <w:sz w:val="18"/>
                <w:szCs w:val="18"/>
              </w:rPr>
            </w:pPr>
            <w:r w:rsidRPr="00947BA3">
              <w:rPr>
                <w:rFonts w:ascii="Times New Roman" w:hAnsi="Times New Roman" w:cs="Times New Roman"/>
                <w:b w:val="0"/>
                <w:bCs w:val="0"/>
                <w:sz w:val="18"/>
                <w:szCs w:val="18"/>
              </w:rPr>
              <w:t>Tekstiil (20 01 10 ja 20 01 11)</w:t>
            </w:r>
          </w:p>
        </w:tc>
        <w:tc>
          <w:tcPr>
            <w:tcW w:w="851" w:type="dxa"/>
          </w:tcPr>
          <w:p w14:paraId="4E739940" w14:textId="77777777" w:rsidR="007D4A08" w:rsidRPr="00947BA3" w:rsidRDefault="00C500B6">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0,</w:t>
            </w:r>
            <w:r w:rsidR="006D7AC8">
              <w:rPr>
                <w:rFonts w:ascii="Times New Roman" w:hAnsi="Times New Roman" w:cs="Times New Roman"/>
                <w:sz w:val="18"/>
                <w:szCs w:val="18"/>
              </w:rPr>
              <w:t>37</w:t>
            </w:r>
          </w:p>
        </w:tc>
        <w:tc>
          <w:tcPr>
            <w:tcW w:w="1280" w:type="dxa"/>
          </w:tcPr>
          <w:p w14:paraId="43CB1BAB" w14:textId="77777777" w:rsidR="007D4A08" w:rsidRPr="00947BA3" w:rsidRDefault="00447EB7">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0,</w:t>
            </w:r>
            <w:r w:rsidR="006D7AC8">
              <w:rPr>
                <w:rFonts w:ascii="Times New Roman" w:hAnsi="Times New Roman" w:cs="Times New Roman"/>
                <w:sz w:val="18"/>
                <w:szCs w:val="18"/>
              </w:rPr>
              <w:t>17%</w:t>
            </w:r>
          </w:p>
        </w:tc>
        <w:tc>
          <w:tcPr>
            <w:tcW w:w="2122" w:type="dxa"/>
          </w:tcPr>
          <w:p w14:paraId="61F14CC8" w14:textId="77777777" w:rsidR="007D4A08" w:rsidRPr="00947BA3" w:rsidRDefault="00447EB7">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5,56%</w:t>
            </w:r>
          </w:p>
        </w:tc>
        <w:tc>
          <w:tcPr>
            <w:tcW w:w="1347" w:type="dxa"/>
          </w:tcPr>
          <w:p w14:paraId="011B7073" w14:textId="77777777" w:rsidR="007D4A08"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67,2</w:t>
            </w:r>
          </w:p>
        </w:tc>
        <w:tc>
          <w:tcPr>
            <w:tcW w:w="1147" w:type="dxa"/>
          </w:tcPr>
          <w:p w14:paraId="14B58C73" w14:textId="77777777" w:rsidR="007D4A08" w:rsidRPr="00947BA3" w:rsidRDefault="00C500B6">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0,</w:t>
            </w:r>
            <w:r w:rsidR="006D7AC8">
              <w:rPr>
                <w:rFonts w:ascii="Times New Roman" w:hAnsi="Times New Roman" w:cs="Times New Roman"/>
                <w:sz w:val="18"/>
                <w:szCs w:val="18"/>
              </w:rPr>
              <w:t>55</w:t>
            </w:r>
            <w:r w:rsidR="002F14E8" w:rsidRPr="00947BA3">
              <w:rPr>
                <w:rFonts w:ascii="Times New Roman" w:hAnsi="Times New Roman" w:cs="Times New Roman"/>
                <w:sz w:val="18"/>
                <w:szCs w:val="18"/>
              </w:rPr>
              <w:t>%</w:t>
            </w:r>
          </w:p>
        </w:tc>
      </w:tr>
      <w:tr w:rsidR="00C4021D" w:rsidRPr="00947BA3" w14:paraId="177184A9" w14:textId="77777777" w:rsidTr="006D7AC8">
        <w:tc>
          <w:tcPr>
            <w:cnfStyle w:val="001000000000" w:firstRow="0" w:lastRow="0" w:firstColumn="1" w:lastColumn="0" w:oddVBand="0" w:evenVBand="0" w:oddHBand="0" w:evenHBand="0" w:firstRowFirstColumn="0" w:firstRowLastColumn="0" w:lastRowFirstColumn="0" w:lastRowLastColumn="0"/>
            <w:tcW w:w="2263" w:type="dxa"/>
          </w:tcPr>
          <w:p w14:paraId="2676CCDB" w14:textId="77777777" w:rsidR="00C4021D" w:rsidRPr="00947BA3" w:rsidRDefault="007D4A08">
            <w:pPr>
              <w:pStyle w:val="Body2"/>
              <w:rPr>
                <w:rFonts w:ascii="Times New Roman" w:hAnsi="Times New Roman" w:cs="Times New Roman"/>
                <w:b w:val="0"/>
                <w:bCs w:val="0"/>
                <w:sz w:val="18"/>
                <w:szCs w:val="18"/>
              </w:rPr>
            </w:pPr>
            <w:r w:rsidRPr="00947BA3">
              <w:rPr>
                <w:rFonts w:ascii="Times New Roman" w:hAnsi="Times New Roman" w:cs="Times New Roman"/>
                <w:b w:val="0"/>
                <w:bCs w:val="0"/>
                <w:sz w:val="18"/>
                <w:szCs w:val="18"/>
              </w:rPr>
              <w:t>Suurjäätmed (20 0</w:t>
            </w:r>
            <w:r w:rsidR="002F14E8" w:rsidRPr="00947BA3">
              <w:rPr>
                <w:rFonts w:ascii="Times New Roman" w:hAnsi="Times New Roman" w:cs="Times New Roman"/>
                <w:b w:val="0"/>
                <w:bCs w:val="0"/>
                <w:sz w:val="18"/>
                <w:szCs w:val="18"/>
              </w:rPr>
              <w:t>3</w:t>
            </w:r>
            <w:r w:rsidRPr="00947BA3">
              <w:rPr>
                <w:rFonts w:ascii="Times New Roman" w:hAnsi="Times New Roman" w:cs="Times New Roman"/>
                <w:b w:val="0"/>
                <w:bCs w:val="0"/>
                <w:sz w:val="18"/>
                <w:szCs w:val="18"/>
              </w:rPr>
              <w:t xml:space="preserve"> 07)</w:t>
            </w:r>
          </w:p>
        </w:tc>
        <w:tc>
          <w:tcPr>
            <w:tcW w:w="851" w:type="dxa"/>
          </w:tcPr>
          <w:p w14:paraId="369DB920" w14:textId="77777777" w:rsidR="00C4021D"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18,41</w:t>
            </w:r>
          </w:p>
        </w:tc>
        <w:tc>
          <w:tcPr>
            <w:tcW w:w="1280" w:type="dxa"/>
          </w:tcPr>
          <w:p w14:paraId="5BD3CE5D" w14:textId="77777777" w:rsidR="00C4021D"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6,43</w:t>
            </w:r>
            <w:r w:rsidR="002F14E8" w:rsidRPr="00947BA3">
              <w:rPr>
                <w:rFonts w:ascii="Times New Roman" w:hAnsi="Times New Roman" w:cs="Times New Roman"/>
                <w:sz w:val="18"/>
                <w:szCs w:val="18"/>
              </w:rPr>
              <w:t>%</w:t>
            </w:r>
          </w:p>
        </w:tc>
        <w:tc>
          <w:tcPr>
            <w:tcW w:w="2122" w:type="dxa"/>
          </w:tcPr>
          <w:p w14:paraId="67A09DC0" w14:textId="77777777" w:rsidR="00C4021D" w:rsidRPr="00947BA3" w:rsidRDefault="002F14E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0%</w:t>
            </w:r>
          </w:p>
        </w:tc>
        <w:tc>
          <w:tcPr>
            <w:tcW w:w="1347" w:type="dxa"/>
          </w:tcPr>
          <w:p w14:paraId="17D0B208" w14:textId="77777777" w:rsidR="006D7AC8"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18,41</w:t>
            </w:r>
          </w:p>
        </w:tc>
        <w:tc>
          <w:tcPr>
            <w:tcW w:w="1147" w:type="dxa"/>
          </w:tcPr>
          <w:p w14:paraId="3C4AAA3C" w14:textId="77777777" w:rsidR="00C4021D" w:rsidRPr="00947BA3" w:rsidRDefault="00881C90">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100%</w:t>
            </w:r>
          </w:p>
        </w:tc>
      </w:tr>
      <w:tr w:rsidR="007D4A08" w:rsidRPr="00947BA3" w14:paraId="2EA6C9AE" w14:textId="77777777" w:rsidTr="006D7AC8">
        <w:tc>
          <w:tcPr>
            <w:cnfStyle w:val="001000000000" w:firstRow="0" w:lastRow="0" w:firstColumn="1" w:lastColumn="0" w:oddVBand="0" w:evenVBand="0" w:oddHBand="0" w:evenHBand="0" w:firstRowFirstColumn="0" w:firstRowLastColumn="0" w:lastRowFirstColumn="0" w:lastRowLastColumn="0"/>
            <w:tcW w:w="2263" w:type="dxa"/>
          </w:tcPr>
          <w:p w14:paraId="78FAF818" w14:textId="77777777" w:rsidR="007D4A08" w:rsidRPr="00947BA3" w:rsidRDefault="007D4A08">
            <w:pPr>
              <w:pStyle w:val="Body2"/>
              <w:rPr>
                <w:rFonts w:ascii="Times New Roman" w:hAnsi="Times New Roman" w:cs="Times New Roman"/>
                <w:b w:val="0"/>
                <w:bCs w:val="0"/>
                <w:sz w:val="18"/>
                <w:szCs w:val="18"/>
              </w:rPr>
            </w:pPr>
            <w:r w:rsidRPr="00947BA3">
              <w:rPr>
                <w:rFonts w:ascii="Times New Roman" w:hAnsi="Times New Roman" w:cs="Times New Roman"/>
                <w:b w:val="0"/>
                <w:bCs w:val="0"/>
                <w:sz w:val="18"/>
                <w:szCs w:val="18"/>
              </w:rPr>
              <w:t>Probleemtoodete jäätmed (20 01)</w:t>
            </w:r>
          </w:p>
        </w:tc>
        <w:tc>
          <w:tcPr>
            <w:tcW w:w="851" w:type="dxa"/>
          </w:tcPr>
          <w:p w14:paraId="4F0CB378" w14:textId="77777777" w:rsidR="007D4A08" w:rsidRPr="00947BA3" w:rsidRDefault="006D7AC8" w:rsidP="00A929FA">
            <w:pPr>
              <w:pStyle w:val="Body2"/>
              <w:tabs>
                <w:tab w:val="left" w:pos="38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26,44</w:t>
            </w:r>
          </w:p>
        </w:tc>
        <w:tc>
          <w:tcPr>
            <w:tcW w:w="1280" w:type="dxa"/>
          </w:tcPr>
          <w:p w14:paraId="354DDB16" w14:textId="77777777" w:rsidR="007D4A08"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12,41</w:t>
            </w:r>
            <w:r w:rsidR="00881C90" w:rsidRPr="00947BA3">
              <w:rPr>
                <w:rFonts w:ascii="Times New Roman" w:hAnsi="Times New Roman" w:cs="Times New Roman"/>
                <w:sz w:val="18"/>
                <w:szCs w:val="18"/>
              </w:rPr>
              <w:t>%</w:t>
            </w:r>
          </w:p>
        </w:tc>
        <w:tc>
          <w:tcPr>
            <w:tcW w:w="2122" w:type="dxa"/>
          </w:tcPr>
          <w:p w14:paraId="06DAA254" w14:textId="77777777" w:rsidR="007D4A08" w:rsidRPr="00947BA3" w:rsidRDefault="00881C90">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0,3%</w:t>
            </w:r>
          </w:p>
        </w:tc>
        <w:tc>
          <w:tcPr>
            <w:tcW w:w="1347" w:type="dxa"/>
          </w:tcPr>
          <w:p w14:paraId="0C9220FF" w14:textId="77777777" w:rsidR="007D4A08"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30,05</w:t>
            </w:r>
          </w:p>
        </w:tc>
        <w:tc>
          <w:tcPr>
            <w:tcW w:w="1147" w:type="dxa"/>
          </w:tcPr>
          <w:p w14:paraId="5D089E1E" w14:textId="77777777" w:rsidR="007D4A08"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88</w:t>
            </w:r>
            <w:r w:rsidR="00881C90" w:rsidRPr="00947BA3">
              <w:rPr>
                <w:rFonts w:ascii="Times New Roman" w:hAnsi="Times New Roman" w:cs="Times New Roman"/>
                <w:sz w:val="18"/>
                <w:szCs w:val="18"/>
              </w:rPr>
              <w:t>%</w:t>
            </w:r>
          </w:p>
        </w:tc>
      </w:tr>
      <w:tr w:rsidR="007D4A08" w:rsidRPr="00947BA3" w14:paraId="09C9E610" w14:textId="77777777" w:rsidTr="006D7AC8">
        <w:tc>
          <w:tcPr>
            <w:cnfStyle w:val="001000000000" w:firstRow="0" w:lastRow="0" w:firstColumn="1" w:lastColumn="0" w:oddVBand="0" w:evenVBand="0" w:oddHBand="0" w:evenHBand="0" w:firstRowFirstColumn="0" w:firstRowLastColumn="0" w:lastRowFirstColumn="0" w:lastRowLastColumn="0"/>
            <w:tcW w:w="2263" w:type="dxa"/>
          </w:tcPr>
          <w:p w14:paraId="4F93D773" w14:textId="77777777" w:rsidR="007D4A08" w:rsidRPr="00947BA3" w:rsidRDefault="007D4A08">
            <w:pPr>
              <w:pStyle w:val="Body2"/>
              <w:rPr>
                <w:rFonts w:ascii="Times New Roman" w:hAnsi="Times New Roman" w:cs="Times New Roman"/>
                <w:b w:val="0"/>
                <w:bCs w:val="0"/>
                <w:sz w:val="18"/>
                <w:szCs w:val="18"/>
              </w:rPr>
            </w:pPr>
            <w:r w:rsidRPr="00947BA3">
              <w:rPr>
                <w:rFonts w:ascii="Times New Roman" w:hAnsi="Times New Roman" w:cs="Times New Roman"/>
                <w:b w:val="0"/>
                <w:bCs w:val="0"/>
                <w:sz w:val="18"/>
                <w:szCs w:val="18"/>
              </w:rPr>
              <w:t>Ohtlikud jäätmed (20 01* ja 15 01*)</w:t>
            </w:r>
          </w:p>
        </w:tc>
        <w:tc>
          <w:tcPr>
            <w:tcW w:w="851" w:type="dxa"/>
          </w:tcPr>
          <w:p w14:paraId="75BD3C4D" w14:textId="77777777" w:rsidR="007D4A08"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4,42</w:t>
            </w:r>
            <w:r w:rsidR="00B46292">
              <w:rPr>
                <w:rFonts w:ascii="Times New Roman" w:hAnsi="Times New Roman" w:cs="Times New Roman"/>
                <w:sz w:val="18"/>
                <w:szCs w:val="18"/>
              </w:rPr>
              <w:t xml:space="preserve"> ja 1,02</w:t>
            </w:r>
          </w:p>
        </w:tc>
        <w:tc>
          <w:tcPr>
            <w:tcW w:w="1280" w:type="dxa"/>
          </w:tcPr>
          <w:p w14:paraId="77BF5AE4" w14:textId="77777777" w:rsidR="007D4A08"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2,08</w:t>
            </w:r>
            <w:r w:rsidR="00881C90" w:rsidRPr="00947BA3">
              <w:rPr>
                <w:rFonts w:ascii="Times New Roman" w:hAnsi="Times New Roman" w:cs="Times New Roman"/>
                <w:sz w:val="18"/>
                <w:szCs w:val="18"/>
              </w:rPr>
              <w:t>%</w:t>
            </w:r>
          </w:p>
        </w:tc>
        <w:tc>
          <w:tcPr>
            <w:tcW w:w="2122" w:type="dxa"/>
          </w:tcPr>
          <w:p w14:paraId="030EE607" w14:textId="77777777" w:rsidR="007D4A08" w:rsidRPr="00947BA3" w:rsidRDefault="00881C90">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947BA3">
              <w:rPr>
                <w:rFonts w:ascii="Times New Roman" w:hAnsi="Times New Roman" w:cs="Times New Roman"/>
                <w:sz w:val="18"/>
                <w:szCs w:val="18"/>
              </w:rPr>
              <w:t>0,35%</w:t>
            </w:r>
            <w:r w:rsidR="00A929FA" w:rsidRPr="00947BA3">
              <w:rPr>
                <w:rStyle w:val="Allmrkuseviide"/>
                <w:rFonts w:ascii="Times New Roman" w:hAnsi="Times New Roman" w:cs="Times New Roman"/>
                <w:sz w:val="18"/>
                <w:szCs w:val="18"/>
              </w:rPr>
              <w:footnoteReference w:id="10"/>
            </w:r>
          </w:p>
        </w:tc>
        <w:tc>
          <w:tcPr>
            <w:tcW w:w="1347" w:type="dxa"/>
          </w:tcPr>
          <w:p w14:paraId="6D9B3E22" w14:textId="77777777" w:rsidR="007D4A08"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8,03</w:t>
            </w:r>
          </w:p>
        </w:tc>
        <w:tc>
          <w:tcPr>
            <w:tcW w:w="1147" w:type="dxa"/>
          </w:tcPr>
          <w:p w14:paraId="77AB82E8" w14:textId="77777777" w:rsidR="007D4A08" w:rsidRPr="00947BA3" w:rsidRDefault="006D7AC8">
            <w:pPr>
              <w:pStyle w:val="Body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55</w:t>
            </w:r>
            <w:r w:rsidR="00A929FA" w:rsidRPr="00947BA3">
              <w:rPr>
                <w:rFonts w:ascii="Times New Roman" w:hAnsi="Times New Roman" w:cs="Times New Roman"/>
                <w:sz w:val="18"/>
                <w:szCs w:val="18"/>
              </w:rPr>
              <w:t>%</w:t>
            </w:r>
          </w:p>
        </w:tc>
      </w:tr>
    </w:tbl>
    <w:p w14:paraId="218B96F5" w14:textId="77777777" w:rsidR="002F6826" w:rsidRDefault="00681967" w:rsidP="00F13C61">
      <w:pPr>
        <w:rPr>
          <w:rFonts w:cs="Calibri Light"/>
        </w:rPr>
      </w:pPr>
      <w:r>
        <w:rPr>
          <w:rFonts w:cs="Calibri Light"/>
        </w:rPr>
        <w:lastRenderedPageBreak/>
        <w:t xml:space="preserve">Olme- ja pakendijäätmete üldine kogus ei suurene, kuid eeldatavalt tõuseb liigiti kogutud jäätmete osakaal. </w:t>
      </w:r>
    </w:p>
    <w:p w14:paraId="032AEFC0" w14:textId="77777777" w:rsidR="00681967" w:rsidRPr="00947BA3" w:rsidRDefault="00681967" w:rsidP="00F13C61">
      <w:pPr>
        <w:rPr>
          <w:rFonts w:cs="Calibri Light"/>
        </w:rPr>
      </w:pPr>
    </w:p>
    <w:p w14:paraId="213C5BD0" w14:textId="77777777" w:rsidR="00324E10" w:rsidRPr="00947BA3" w:rsidRDefault="00B46292" w:rsidP="00B46292">
      <w:pPr>
        <w:pStyle w:val="Pealkiri3"/>
        <w:numPr>
          <w:ilvl w:val="3"/>
          <w:numId w:val="4"/>
        </w:numPr>
      </w:pPr>
      <w:bookmarkStart w:id="18" w:name="_Toc92228948"/>
      <w:r>
        <w:t>Biolagunevad jäätmed</w:t>
      </w:r>
      <w:bookmarkEnd w:id="18"/>
    </w:p>
    <w:p w14:paraId="239B03D9" w14:textId="77777777" w:rsidR="00B46292" w:rsidRDefault="00B46292" w:rsidP="00B46292">
      <w:pPr>
        <w:pStyle w:val="Kehatekst"/>
        <w:rPr>
          <w:rFonts w:eastAsia="Arial Unicode MS"/>
        </w:rPr>
      </w:pPr>
    </w:p>
    <w:p w14:paraId="0CEF58AD" w14:textId="77777777" w:rsidR="002654E9" w:rsidRPr="00341136" w:rsidRDefault="0003201D" w:rsidP="00341136">
      <w:pPr>
        <w:jc w:val="both"/>
      </w:pPr>
      <w:r w:rsidRPr="00341136">
        <w:t xml:space="preserve">Biolagunevad jäätmed võivad pärineda erinevatest allikatest, kuid ühiseks omaduseks on laguneda teatud tingimustel mikroobide toimel. Ringlusse võtmine tähendab seda, kui kompostimise või anaeroobse kääritamise tulemusel tekib kompost või mõni muu toode, mida saab kasutada mulla parandajana. </w:t>
      </w:r>
      <w:r w:rsidR="00B46292" w:rsidRPr="00341136">
        <w:t xml:space="preserve">Kuusalu vallas kogutakse biolagunevatest </w:t>
      </w:r>
      <w:r w:rsidR="00BE25D5" w:rsidRPr="00341136">
        <w:t>olme</w:t>
      </w:r>
      <w:r w:rsidR="00B46292" w:rsidRPr="00341136">
        <w:t>jäätmete</w:t>
      </w:r>
      <w:r w:rsidRPr="00341136">
        <w:t xml:space="preserve">id </w:t>
      </w:r>
      <w:r w:rsidR="00B46292" w:rsidRPr="00341136">
        <w:t>aia- ja haljastujäätmeid ning toidu- ja köögijäätme</w:t>
      </w:r>
      <w:r w:rsidR="00341136" w:rsidRPr="00341136">
        <w:t>i</w:t>
      </w:r>
      <w:r w:rsidR="00B46292" w:rsidRPr="00341136">
        <w:t>d. Viimastest kogutakse</w:t>
      </w:r>
      <w:r w:rsidR="00341136" w:rsidRPr="00341136">
        <w:t xml:space="preserve"> eeldatavast kogutekkest</w:t>
      </w:r>
      <w:r w:rsidR="00B46292" w:rsidRPr="00341136">
        <w:t xml:space="preserve"> eraldi kokku 13%</w:t>
      </w:r>
      <w:r w:rsidR="00BE25D5" w:rsidRPr="00341136">
        <w:t xml:space="preserve"> (tabel nr 1). </w:t>
      </w:r>
      <w:r w:rsidRPr="00341136">
        <w:t>Biolagunevad on ka reovee muda, puit, paber, kartong ja vastavate omadustega plastikust pakend</w:t>
      </w:r>
      <w:r w:rsidR="00341136">
        <w:t>id</w:t>
      </w:r>
      <w:r w:rsidRPr="00341136">
        <w:t xml:space="preserve"> (joonisel 3)</w:t>
      </w:r>
      <w:r w:rsidR="00341136">
        <w:t>.</w:t>
      </w:r>
    </w:p>
    <w:p w14:paraId="5529AB34" w14:textId="77777777" w:rsidR="0003201D" w:rsidRDefault="00BE25D5" w:rsidP="0003201D">
      <w:pPr>
        <w:pStyle w:val="Kehatekst"/>
        <w:keepNext/>
      </w:pPr>
      <w:r>
        <w:rPr>
          <w:noProof/>
        </w:rPr>
        <w:drawing>
          <wp:inline distT="0" distB="0" distL="0" distR="0" wp14:anchorId="093DA7E3" wp14:editId="1D5E6258">
            <wp:extent cx="5486400" cy="3200400"/>
            <wp:effectExtent l="0" t="0" r="1270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A99D93C" w14:textId="77777777" w:rsidR="00BE25D5" w:rsidRDefault="0003201D" w:rsidP="0003201D">
      <w:pPr>
        <w:pStyle w:val="Pealdis"/>
        <w:jc w:val="both"/>
        <w:rPr>
          <w:rFonts w:eastAsia="Arial Unicode MS"/>
        </w:rPr>
      </w:pPr>
      <w:r>
        <w:t xml:space="preserve">Joonis </w:t>
      </w:r>
      <w:fldSimple w:instr=" SEQ Joonis \* ARABIC ">
        <w:r w:rsidR="0021552A">
          <w:rPr>
            <w:noProof/>
          </w:rPr>
          <w:t>2</w:t>
        </w:r>
      </w:fldSimple>
      <w:r>
        <w:t xml:space="preserve">Biolagunevate jäätmete teke </w:t>
      </w:r>
      <w:proofErr w:type="spellStart"/>
      <w:r>
        <w:t>kuusalu</w:t>
      </w:r>
      <w:proofErr w:type="spellEnd"/>
      <w:r>
        <w:t xml:space="preserve"> vallas 2010-2019</w:t>
      </w:r>
    </w:p>
    <w:p w14:paraId="3B2FA97D" w14:textId="77777777" w:rsidR="00D3561D" w:rsidRPr="00947BA3" w:rsidRDefault="00681967" w:rsidP="00341136">
      <w:pPr>
        <w:jc w:val="both"/>
      </w:pPr>
      <w:r>
        <w:t xml:space="preserve">Biolagunevate jäätmete liigiti kogumine potentsiaalselt suureneb ning mõistlik on leida valla lähedal või valla territooriumil käitlusvõimalused kohapeal. Üheks võimaluseks on koostöö kohalike loomakasvatusettevõtetega, </w:t>
      </w:r>
      <w:proofErr w:type="spellStart"/>
      <w:r>
        <w:t>biogaasi</w:t>
      </w:r>
      <w:proofErr w:type="spellEnd"/>
      <w:r>
        <w:t xml:space="preserve"> ning komposti tootmiseks ning kasutamiseks Kuusalu vallas. </w:t>
      </w:r>
    </w:p>
    <w:p w14:paraId="2E860052" w14:textId="77777777" w:rsidR="00D3561D" w:rsidRPr="00947BA3" w:rsidRDefault="00D3561D" w:rsidP="00D3561D"/>
    <w:p w14:paraId="65C71072" w14:textId="77777777" w:rsidR="0071041D" w:rsidRPr="00947BA3" w:rsidRDefault="0071041D" w:rsidP="009F01E7">
      <w:pPr>
        <w:pStyle w:val="Pealkiri3"/>
        <w:numPr>
          <w:ilvl w:val="2"/>
          <w:numId w:val="4"/>
        </w:numPr>
        <w:rPr>
          <w:rFonts w:eastAsia="Arial Unicode MS"/>
        </w:rPr>
      </w:pPr>
      <w:bookmarkStart w:id="19" w:name="_Toc52564051"/>
      <w:bookmarkStart w:id="20" w:name="_Toc92228949"/>
      <w:r w:rsidRPr="00947BA3">
        <w:rPr>
          <w:rFonts w:eastAsia="Arial Unicode MS"/>
        </w:rPr>
        <w:t>Ehitusjäätmed</w:t>
      </w:r>
      <w:bookmarkEnd w:id="19"/>
      <w:bookmarkEnd w:id="20"/>
    </w:p>
    <w:p w14:paraId="20CECA45" w14:textId="77777777" w:rsidR="00F21A28" w:rsidRDefault="00F21A28" w:rsidP="00D3561D"/>
    <w:p w14:paraId="38327F46" w14:textId="77777777" w:rsidR="00400DCD" w:rsidRDefault="00EB6733" w:rsidP="00341136">
      <w:pPr>
        <w:jc w:val="both"/>
      </w:pPr>
      <w:r>
        <w:t xml:space="preserve">Ehitusjäätmetest antakse kõige stabiilsemalt liigiti üle metalle (joonis </w:t>
      </w:r>
      <w:r w:rsidR="00341136">
        <w:t>4</w:t>
      </w:r>
      <w:r>
        <w:t xml:space="preserve">), jäätmeteket mõjutavad suuremad ehitusprojektid. Joonisel </w:t>
      </w:r>
      <w:r w:rsidR="00341136">
        <w:t>4</w:t>
      </w:r>
      <w:r>
        <w:t xml:space="preserve"> ei ole näidatud joonise selguse huvides 2017 aasta bituumeni- ja pinnasejäätmeid (kokku 30 000 tonni), sest </w:t>
      </w:r>
      <w:r w:rsidR="00400DCD">
        <w:t>tegemist oli ühekordse</w:t>
      </w:r>
      <w:r w:rsidR="00341136">
        <w:t>lt lühikese perioodi jooksul</w:t>
      </w:r>
      <w:r w:rsidR="00400DCD">
        <w:t xml:space="preserve"> tekkivate jäätmetega. </w:t>
      </w:r>
    </w:p>
    <w:p w14:paraId="044981D7" w14:textId="77777777" w:rsidR="00681967" w:rsidRDefault="00400DCD" w:rsidP="00341136">
      <w:pPr>
        <w:jc w:val="both"/>
      </w:pPr>
      <w:r>
        <w:lastRenderedPageBreak/>
        <w:t>Ehitusjäätmete teke lähituleviku</w:t>
      </w:r>
      <w:r w:rsidR="00681967">
        <w:t xml:space="preserve">s potentsiaalselt suureneb eelkõige seoses Kaitseväe </w:t>
      </w:r>
      <w:proofErr w:type="spellStart"/>
      <w:r w:rsidR="00681967">
        <w:t>keskpolügoonil</w:t>
      </w:r>
      <w:proofErr w:type="spellEnd"/>
      <w:r w:rsidR="00681967">
        <w:t xml:space="preserve"> planeeritavate ehitustöödega (hoonestusalune pind kuni 300 000m</w:t>
      </w:r>
      <w:r w:rsidR="00681967">
        <w:rPr>
          <w:vertAlign w:val="superscript"/>
        </w:rPr>
        <w:t xml:space="preserve">2 </w:t>
      </w:r>
      <w:r w:rsidR="00681967">
        <w:t xml:space="preserve">). Vastavalt keskkonnamõju hinnangule ehitusjäätmeid küll tekib, kuid kui käitlus on korrektne, ei </w:t>
      </w:r>
      <w:proofErr w:type="spellStart"/>
      <w:r w:rsidR="00681967">
        <w:t>avalde</w:t>
      </w:r>
      <w:proofErr w:type="spellEnd"/>
      <w:r w:rsidR="00681967">
        <w:t xml:space="preserve"> see Kuusalu valla loodusele negatiivset mõju. </w:t>
      </w:r>
    </w:p>
    <w:p w14:paraId="1306CDAE" w14:textId="77777777" w:rsidR="00681967" w:rsidRPr="00681967" w:rsidRDefault="00681967" w:rsidP="00341136">
      <w:pPr>
        <w:jc w:val="both"/>
      </w:pPr>
      <w:r>
        <w:t xml:space="preserve">Muud </w:t>
      </w:r>
      <w:r w:rsidR="00341136">
        <w:t xml:space="preserve"> planeeritavad </w:t>
      </w:r>
      <w:r>
        <w:t>ehitustööd on väiksema</w:t>
      </w:r>
      <w:r w:rsidR="00341136">
        <w:t xml:space="preserve"> mahuga</w:t>
      </w:r>
      <w:r>
        <w:t xml:space="preserve"> ning ei too kaasa olulisemat ehitusjäätmete </w:t>
      </w:r>
      <w:r w:rsidR="00341136">
        <w:t>koguse suurenemist</w:t>
      </w:r>
      <w:r>
        <w:t xml:space="preserve">. </w:t>
      </w:r>
    </w:p>
    <w:p w14:paraId="070D4503" w14:textId="77777777" w:rsidR="00C922F8" w:rsidRDefault="00AA757E" w:rsidP="00C922F8">
      <w:pPr>
        <w:keepNext/>
      </w:pPr>
      <w:r>
        <w:rPr>
          <w:noProof/>
        </w:rPr>
        <w:drawing>
          <wp:inline distT="0" distB="0" distL="0" distR="0" wp14:anchorId="48EF8A42" wp14:editId="2897D9F9">
            <wp:extent cx="5486400" cy="3776870"/>
            <wp:effectExtent l="0" t="0" r="12700" b="825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31D2B6E" w14:textId="77777777" w:rsidR="00920DFB" w:rsidRDefault="00C922F8" w:rsidP="00C922F8">
      <w:pPr>
        <w:pStyle w:val="Pealdis"/>
      </w:pPr>
      <w:r>
        <w:t xml:space="preserve">Joonis </w:t>
      </w:r>
      <w:fldSimple w:instr=" SEQ Joonis \* ARABIC ">
        <w:r w:rsidR="0021552A">
          <w:rPr>
            <w:noProof/>
          </w:rPr>
          <w:t>3</w:t>
        </w:r>
      </w:fldSimple>
      <w:r>
        <w:t>Ehitusjäätmete teke,</w:t>
      </w:r>
    </w:p>
    <w:p w14:paraId="3117DC4D" w14:textId="77777777" w:rsidR="005F4A83" w:rsidRPr="00947BA3" w:rsidRDefault="005F4A83">
      <w:pPr>
        <w:pStyle w:val="Body2"/>
      </w:pPr>
    </w:p>
    <w:p w14:paraId="7B6B386E" w14:textId="77777777" w:rsidR="005F4A83" w:rsidRPr="00947BA3" w:rsidRDefault="00681967" w:rsidP="00681967">
      <w:pPr>
        <w:pStyle w:val="Pealkiri1"/>
        <w:numPr>
          <w:ilvl w:val="0"/>
          <w:numId w:val="6"/>
        </w:numPr>
      </w:pPr>
      <w:bookmarkStart w:id="21" w:name="_Toc92228950"/>
      <w:proofErr w:type="spellStart"/>
      <w:r>
        <w:t>Korraladatud</w:t>
      </w:r>
      <w:proofErr w:type="spellEnd"/>
      <w:r>
        <w:t xml:space="preserve"> jäätmeveo arendamine</w:t>
      </w:r>
      <w:bookmarkEnd w:id="21"/>
    </w:p>
    <w:p w14:paraId="5B60D895" w14:textId="77777777" w:rsidR="004158CE" w:rsidRDefault="004158CE" w:rsidP="00F13C61">
      <w:pPr>
        <w:rPr>
          <w:rFonts w:cs="Calibri Light"/>
        </w:rPr>
      </w:pPr>
    </w:p>
    <w:p w14:paraId="2D61B973" w14:textId="77777777" w:rsidR="00341136" w:rsidRDefault="00341136" w:rsidP="00F13C61">
      <w:pPr>
        <w:rPr>
          <w:rFonts w:cs="Calibri Light"/>
        </w:rPr>
      </w:pPr>
    </w:p>
    <w:p w14:paraId="19144B25" w14:textId="77777777" w:rsidR="00341136" w:rsidRPr="00947BA3" w:rsidRDefault="00341136" w:rsidP="00341136">
      <w:pPr>
        <w:jc w:val="both"/>
      </w:pPr>
      <w:r w:rsidRPr="00947BA3">
        <w:t xml:space="preserve">Jäätmeseaduse § 66 järgi on korraldatud jäätmevedu olmejäätmete kogumine ja vedamine määratud piirkonnast määratud </w:t>
      </w:r>
      <w:proofErr w:type="spellStart"/>
      <w:r w:rsidRPr="00947BA3">
        <w:t>jäätmekäiltuskohta</w:t>
      </w:r>
      <w:proofErr w:type="spellEnd"/>
      <w:r w:rsidRPr="00947BA3">
        <w:t xml:space="preserve"> kohaliku omavalitsuse üksuse poolt</w:t>
      </w:r>
      <w:r w:rsidR="001E5573">
        <w:t xml:space="preserve"> valitud ettevõtte poolt</w:t>
      </w:r>
      <w:r>
        <w:t>.</w:t>
      </w:r>
    </w:p>
    <w:p w14:paraId="3A93802A" w14:textId="77777777" w:rsidR="00341136" w:rsidRPr="00947BA3" w:rsidRDefault="00341136" w:rsidP="00341136">
      <w:pPr>
        <w:jc w:val="both"/>
      </w:pPr>
      <w:r w:rsidRPr="00947BA3">
        <w:t xml:space="preserve">Jäätmete kogumiseks ja vedamiseks korraldab </w:t>
      </w:r>
      <w:r>
        <w:t>vallavalitsus</w:t>
      </w:r>
      <w:r w:rsidRPr="00947BA3">
        <w:t xml:space="preserve"> riigihanke ning leiab sobiva ettevõtte. </w:t>
      </w:r>
    </w:p>
    <w:p w14:paraId="47A8AE2A" w14:textId="77777777" w:rsidR="00341136" w:rsidRPr="00947BA3" w:rsidRDefault="00341136" w:rsidP="00341136">
      <w:pPr>
        <w:jc w:val="both"/>
      </w:pPr>
      <w:r w:rsidRPr="00947BA3">
        <w:t xml:space="preserve">Jäätmevaldajate liitmise korraldatud jäätmeveoga ja lepingute järelevalve korraldab </w:t>
      </w:r>
      <w:r>
        <w:t>vallavalitsus</w:t>
      </w:r>
      <w:r w:rsidRPr="00947BA3">
        <w:t xml:space="preserve"> ise, </w:t>
      </w:r>
      <w:r>
        <w:t xml:space="preserve">kandes liitumiskohustusega jäätmevaldajad jäätmevaldajate registrisse. </w:t>
      </w:r>
    </w:p>
    <w:p w14:paraId="2D2E521B" w14:textId="77777777" w:rsidR="00341136" w:rsidRPr="00947BA3" w:rsidRDefault="00341136" w:rsidP="00341136">
      <w:pPr>
        <w:jc w:val="both"/>
      </w:pPr>
      <w:r w:rsidRPr="00947BA3">
        <w:lastRenderedPageBreak/>
        <w:t xml:space="preserve">Ringlussevõtu kohustuse seisukohalt on olmejäätmed ka </w:t>
      </w:r>
      <w:proofErr w:type="spellStart"/>
      <w:r w:rsidRPr="00947BA3">
        <w:t>tarbijaärgsed</w:t>
      </w:r>
      <w:proofErr w:type="spellEnd"/>
      <w:r w:rsidRPr="00947BA3">
        <w:t xml:space="preserve"> pakendid, mille kogumise, veo ja käitlemise peavad korraldama pakendite </w:t>
      </w:r>
      <w:proofErr w:type="spellStart"/>
      <w:r w:rsidRPr="00947BA3">
        <w:t>turulelaskjad</w:t>
      </w:r>
      <w:proofErr w:type="spellEnd"/>
      <w:r w:rsidRPr="00947BA3">
        <w:t xml:space="preserve"> ise või neid esindavad taaskasutusorganisatsioonid (</w:t>
      </w:r>
      <w:r w:rsidRPr="00947BA3">
        <w:rPr>
          <w:i/>
          <w:iCs/>
        </w:rPr>
        <w:t xml:space="preserve">edaspidi TKO-d), </w:t>
      </w:r>
      <w:r w:rsidRPr="00947BA3">
        <w:t>kandes kõigi kolme etapi kulud. Eestis on kolm taaskasutusorganisatsiooni, kellega kohalikel omavalitsustel on kohustus sõlmida leping, kui TKO selleks soovi avaldab. Kuna tegemist on potentsiaalselt rahaliselt hinnatava väärtuse osas õiguse üleandmine, võib tulevikus olla otstarbekas muuta TKO-</w:t>
      </w:r>
      <w:proofErr w:type="spellStart"/>
      <w:r w:rsidRPr="00947BA3">
        <w:t>dega</w:t>
      </w:r>
      <w:proofErr w:type="spellEnd"/>
      <w:r w:rsidRPr="00947BA3">
        <w:t xml:space="preserve"> koostöö vormi, kaasates neid rohkem olmejäätmete ringlussevõtu kohustuse täitmisse ja leides </w:t>
      </w:r>
      <w:r>
        <w:t>valla</w:t>
      </w:r>
      <w:r w:rsidRPr="00947BA3">
        <w:t xml:space="preserve"> koostööpartneri läbi avaliku riigihanke</w:t>
      </w:r>
      <w:r w:rsidR="001E5573">
        <w:t xml:space="preserve"> või muul seaduses ettenähtud viisil</w:t>
      </w:r>
      <w:r w:rsidRPr="00947BA3">
        <w:t>.</w:t>
      </w:r>
    </w:p>
    <w:p w14:paraId="6510AF45" w14:textId="77777777" w:rsidR="00341136" w:rsidRPr="001E5573" w:rsidRDefault="00341136" w:rsidP="00F13C61">
      <w:pPr>
        <w:sectPr w:rsidR="00341136" w:rsidRPr="001E5573" w:rsidSect="004158CE">
          <w:pgSz w:w="11900" w:h="16840"/>
          <w:pgMar w:top="1440" w:right="1440" w:bottom="1440" w:left="1440" w:header="720" w:footer="864" w:gutter="0"/>
          <w:cols w:space="720"/>
          <w:docGrid w:linePitch="326"/>
        </w:sectPr>
      </w:pPr>
      <w:r>
        <w:t>Kuusalu vallavalitsus sõlmis hetkel kehtiva korraldatud jäätmeveo kontsessiooni lepingu AS -</w:t>
      </w:r>
      <w:proofErr w:type="spellStart"/>
      <w:r>
        <w:t>ga</w:t>
      </w:r>
      <w:proofErr w:type="spellEnd"/>
      <w:r>
        <w:t xml:space="preserve"> Keskkonnateenused 06.10.2017. Korraldatud jäätmeveo periood kehtib kuni 31.12.202</w:t>
      </w:r>
      <w:r w:rsidR="001E5573">
        <w:t>2</w:t>
      </w:r>
    </w:p>
    <w:p w14:paraId="4C20E59F" w14:textId="77777777" w:rsidR="00681967" w:rsidRDefault="00FC547D" w:rsidP="00A669F4">
      <w:pPr>
        <w:jc w:val="both"/>
        <w:rPr>
          <w:rFonts w:cs="Calibri Light"/>
        </w:rPr>
      </w:pPr>
      <w:r>
        <w:rPr>
          <w:rFonts w:cs="Calibri Light"/>
        </w:rPr>
        <w:t xml:space="preserve">Kuusalu valla territoorium moodustab ühe jäätmeveopiirkonna, jättes välja Pala, </w:t>
      </w:r>
      <w:proofErr w:type="spellStart"/>
      <w:r>
        <w:rPr>
          <w:rFonts w:cs="Calibri Light"/>
        </w:rPr>
        <w:t>Tõreska</w:t>
      </w:r>
      <w:proofErr w:type="spellEnd"/>
      <w:r>
        <w:rPr>
          <w:rFonts w:cs="Calibri Light"/>
        </w:rPr>
        <w:t xml:space="preserve">, </w:t>
      </w:r>
      <w:proofErr w:type="spellStart"/>
      <w:r>
        <w:rPr>
          <w:rFonts w:cs="Calibri Light"/>
        </w:rPr>
        <w:t>Kolgu</w:t>
      </w:r>
      <w:proofErr w:type="spellEnd"/>
      <w:r>
        <w:rPr>
          <w:rFonts w:cs="Calibri Light"/>
        </w:rPr>
        <w:t xml:space="preserve"> ja Suru külad. </w:t>
      </w:r>
    </w:p>
    <w:p w14:paraId="2515F2C2" w14:textId="77777777" w:rsidR="00FC547D" w:rsidRDefault="00FC547D" w:rsidP="00A669F4">
      <w:pPr>
        <w:jc w:val="both"/>
        <w:rPr>
          <w:rFonts w:cs="Calibri Light"/>
        </w:rPr>
      </w:pPr>
      <w:r>
        <w:rPr>
          <w:rFonts w:cs="Calibri Light"/>
        </w:rPr>
        <w:t xml:space="preserve">Korraldatud jäätmeveoga hõlmatakse vastavalt Jäätmehoolduseeskirja </w:t>
      </w:r>
      <w:r w:rsidR="00036029">
        <w:rPr>
          <w:rFonts w:cs="Calibri Light"/>
        </w:rPr>
        <w:t xml:space="preserve">§ 18 lg 1 paberi-ja kartongijäätmed, segaolmejäätmed, biolagunevad köögi- ja sööklajäätmed ning aia- ja haljastujäätmed, suurjäätmed. </w:t>
      </w:r>
    </w:p>
    <w:p w14:paraId="560EC8D4" w14:textId="77777777" w:rsidR="00AF3B44" w:rsidRDefault="00036029" w:rsidP="00A669F4">
      <w:pPr>
        <w:jc w:val="both"/>
        <w:rPr>
          <w:rFonts w:cs="Calibri Light"/>
        </w:rPr>
      </w:pPr>
      <w:r>
        <w:rPr>
          <w:rFonts w:cs="Calibri Light"/>
        </w:rPr>
        <w:t xml:space="preserve">2021 aastal annavad segaolmejäätmeid üle ca 2000 jäätmevaldajat, neist 90 kinnistut ainult suvehooajal (suvilad ja aiamajad). </w:t>
      </w:r>
      <w:r w:rsidR="005617F9">
        <w:rPr>
          <w:rFonts w:cs="Calibri Light"/>
        </w:rPr>
        <w:t>Keskmine jäätmeveosagedus on 38 päeva, varieerudes 7 ja  84 päeva vahel, ehk keskmiselt antakse segaolmejäätmeid üle 10 korda aastas</w:t>
      </w:r>
      <w:r w:rsidR="001E5573">
        <w:rPr>
          <w:rFonts w:cs="Calibri Light"/>
        </w:rPr>
        <w:t xml:space="preserve"> majapidamise kohta</w:t>
      </w:r>
      <w:r w:rsidR="005617F9">
        <w:rPr>
          <w:rFonts w:cs="Calibri Light"/>
        </w:rPr>
        <w:t xml:space="preserve">. </w:t>
      </w:r>
    </w:p>
    <w:p w14:paraId="103B4A61" w14:textId="77777777" w:rsidR="005617F9" w:rsidRDefault="00BB2FC4" w:rsidP="00A669F4">
      <w:pPr>
        <w:jc w:val="both"/>
        <w:rPr>
          <w:rFonts w:cs="Calibri Light"/>
        </w:rPr>
      </w:pPr>
      <w:r>
        <w:rPr>
          <w:rFonts w:cs="Calibri Light"/>
        </w:rPr>
        <w:t xml:space="preserve">Jäätmeseaduse § 31 lg 4 järgi peab järgmise jäätmeveoperioodi algusest korraldatud jäätmeveoga kokku koguma lisaks segaolmejäätmetele kõik </w:t>
      </w:r>
      <w:proofErr w:type="spellStart"/>
      <w:r>
        <w:rPr>
          <w:rFonts w:cs="Calibri Light"/>
        </w:rPr>
        <w:t>biojäätmed</w:t>
      </w:r>
      <w:proofErr w:type="spellEnd"/>
      <w:r>
        <w:rPr>
          <w:rFonts w:cs="Calibri Light"/>
        </w:rPr>
        <w:t xml:space="preserve"> kinnistutel, kui neid  ei ole võimalik kohapeal ringlusse võtta. </w:t>
      </w:r>
      <w:r w:rsidR="00AF3B44">
        <w:rPr>
          <w:rFonts w:cs="Calibri Light"/>
        </w:rPr>
        <w:t xml:space="preserve">Täna annavad </w:t>
      </w:r>
      <w:proofErr w:type="spellStart"/>
      <w:r w:rsidR="00AF3B44">
        <w:rPr>
          <w:rFonts w:cs="Calibri Light"/>
        </w:rPr>
        <w:t>biojäätmeid</w:t>
      </w:r>
      <w:proofErr w:type="spellEnd"/>
      <w:r w:rsidR="00AF3B44">
        <w:rPr>
          <w:rFonts w:cs="Calibri Light"/>
        </w:rPr>
        <w:t xml:space="preserve"> üle 5% kinnistutelt, ehk 67 kinnistu valdajat. </w:t>
      </w:r>
    </w:p>
    <w:p w14:paraId="4DA12B27" w14:textId="77777777" w:rsidR="005617F9" w:rsidRDefault="005617F9" w:rsidP="00A669F4">
      <w:pPr>
        <w:jc w:val="both"/>
        <w:rPr>
          <w:rFonts w:cs="Calibri Light"/>
        </w:rPr>
      </w:pPr>
      <w:proofErr w:type="spellStart"/>
      <w:r>
        <w:rPr>
          <w:rFonts w:cs="Calibri Light"/>
        </w:rPr>
        <w:t>Hajaasusutuses</w:t>
      </w:r>
      <w:proofErr w:type="spellEnd"/>
      <w:r>
        <w:rPr>
          <w:rFonts w:cs="Calibri Light"/>
        </w:rPr>
        <w:t xml:space="preserve"> on probleemiks talvised teeolud. Lahenduseks saab järgmisel korraldatud jäätmeveoperioodil pakkuda elanikele ettemakstud jäätmekoti teenust</w:t>
      </w:r>
      <w:r w:rsidR="00BB2FC4">
        <w:rPr>
          <w:rFonts w:cs="Calibri Light"/>
        </w:rPr>
        <w:t xml:space="preserve"> kuivade jäätmete jaoks (nt pakendid, paberijäätmed, segaolmejäätmed)</w:t>
      </w:r>
      <w:r>
        <w:rPr>
          <w:rFonts w:cs="Calibri Light"/>
        </w:rPr>
        <w:t xml:space="preserve">, mis võimaldab ka lõpetada hooajalise vabastuse. Ettemakstud jäätmekotti on võimalik üle anda liigiti kogutavate jäätmete kogumiskoha juures, naaberkinnistul või jäätmejaamas. Keskmiselt tuleb arvestada 10 jäätmekotiga eramu kohta aastas. Vastavad muudatused on vajalikud jäätmehoolduseeskirjas. </w:t>
      </w:r>
    </w:p>
    <w:p w14:paraId="3B014EAF" w14:textId="77777777" w:rsidR="00BB2FC4" w:rsidRDefault="00BB2FC4" w:rsidP="00A669F4">
      <w:pPr>
        <w:jc w:val="both"/>
        <w:rPr>
          <w:rFonts w:cs="Calibri Light"/>
        </w:rPr>
      </w:pPr>
      <w:r>
        <w:rPr>
          <w:rFonts w:cs="Calibri Light"/>
        </w:rPr>
        <w:t xml:space="preserve">Jäätmehoolduseeskirja kehtiv redaktsioon lubab vajadusel kasutada </w:t>
      </w:r>
      <w:proofErr w:type="spellStart"/>
      <w:r>
        <w:rPr>
          <w:rFonts w:cs="Calibri Light"/>
        </w:rPr>
        <w:t>ühismahuteid</w:t>
      </w:r>
      <w:proofErr w:type="spellEnd"/>
      <w:r>
        <w:rPr>
          <w:rFonts w:cs="Calibri Light"/>
        </w:rPr>
        <w:t xml:space="preserve"> (§13 lg 4). Suuremad </w:t>
      </w:r>
      <w:proofErr w:type="spellStart"/>
      <w:r>
        <w:rPr>
          <w:rFonts w:cs="Calibri Light"/>
        </w:rPr>
        <w:t>ühismahutid</w:t>
      </w:r>
      <w:proofErr w:type="spellEnd"/>
      <w:r>
        <w:rPr>
          <w:rFonts w:cs="Calibri Light"/>
        </w:rPr>
        <w:t xml:space="preserve"> võimaldavad koguta liigiti kõiki olme- ja pakendijäätmeid ja hõlmata neid korraldatud jäätmeveoga. Täna on valla territooriumil 63 küla- ja kogukonna keskset asukohta, mida saab vajadusel kasutada </w:t>
      </w:r>
      <w:proofErr w:type="spellStart"/>
      <w:r>
        <w:rPr>
          <w:rFonts w:cs="Calibri Light"/>
        </w:rPr>
        <w:t>ühiskogumismahutite</w:t>
      </w:r>
      <w:proofErr w:type="spellEnd"/>
      <w:r>
        <w:rPr>
          <w:rFonts w:cs="Calibri Light"/>
        </w:rPr>
        <w:t xml:space="preserve"> asukohana. </w:t>
      </w:r>
    </w:p>
    <w:p w14:paraId="3C346F68" w14:textId="77777777" w:rsidR="004F3F79" w:rsidRDefault="004F3F79" w:rsidP="00A669F4">
      <w:pPr>
        <w:jc w:val="both"/>
        <w:rPr>
          <w:rFonts w:cs="Calibri Light"/>
        </w:rPr>
      </w:pPr>
      <w:r>
        <w:rPr>
          <w:rFonts w:cs="Calibri Light"/>
        </w:rPr>
        <w:t xml:space="preserve">Korraldatud jäätmeveoga hõlmatakse ka suurjäätmed, et võimaldada suurjäätmete üleandmist ka neile jäätmevaldajatele, kellel ei ole võimalik ise jäätmejaama suuri esemeid viia. </w:t>
      </w:r>
    </w:p>
    <w:p w14:paraId="42A2CED5" w14:textId="77777777" w:rsidR="00BB2FC4" w:rsidRDefault="008A0129" w:rsidP="00A669F4">
      <w:pPr>
        <w:jc w:val="both"/>
        <w:rPr>
          <w:rFonts w:cs="Calibri Light"/>
        </w:rPr>
      </w:pPr>
      <w:r>
        <w:rPr>
          <w:rFonts w:cs="Calibri Light"/>
        </w:rPr>
        <w:t>Korraldatud jäätmeveo arendamise oluliseks sammuks on jäätmevaldajate teavitamine ja hõlmamine jäätmete liigiti kogumise süsteemi, eelkõige biolagunevate jäätmete, aga ka paberi ja kartongi, klaasi ning plastikmaterjalide kogumiseks (vt täpsemalt järgmises peatükis).</w:t>
      </w:r>
      <w:r w:rsidR="00BB2FC4">
        <w:rPr>
          <w:rFonts w:cs="Calibri Light"/>
        </w:rPr>
        <w:t xml:space="preserve"> Korraldatud jäätmeveoga seotud informatsiooni andmiseks on kolm etappi:</w:t>
      </w:r>
    </w:p>
    <w:p w14:paraId="7AE5AA5A" w14:textId="77777777" w:rsidR="008A0129" w:rsidRDefault="00BB2FC4" w:rsidP="00A669F4">
      <w:pPr>
        <w:jc w:val="both"/>
        <w:rPr>
          <w:rFonts w:cs="Calibri Light"/>
        </w:rPr>
      </w:pPr>
      <w:r>
        <w:rPr>
          <w:rFonts w:cs="Calibri Light"/>
        </w:rPr>
        <w:lastRenderedPageBreak/>
        <w:t xml:space="preserve">1. </w:t>
      </w:r>
      <w:r w:rsidR="008A0129" w:rsidRPr="008A0129">
        <w:rPr>
          <w:rFonts w:cs="Calibri Light"/>
        </w:rPr>
        <w:t xml:space="preserve"> </w:t>
      </w:r>
      <w:r>
        <w:rPr>
          <w:rFonts w:cs="Calibri Light"/>
        </w:rPr>
        <w:t>A</w:t>
      </w:r>
      <w:r w:rsidR="008A0129">
        <w:rPr>
          <w:rFonts w:cs="Calibri Light"/>
        </w:rPr>
        <w:t>nalüüsida enne uue kontsessioonihanke korraldamist jäätmevaldajate registrit ning võrrelda seda rahvastikuregistri ja äriregistri andmestikuga</w:t>
      </w:r>
      <w:r>
        <w:rPr>
          <w:rFonts w:cs="Calibri Light"/>
        </w:rPr>
        <w:t xml:space="preserve">, et selgitada välja teavitatavate ja hõlmatavate isikute kontaktandmed, mis antakse üle potentsiaalsele teenuse osutajale. </w:t>
      </w:r>
    </w:p>
    <w:p w14:paraId="57C52AE4" w14:textId="77777777" w:rsidR="00BB2FC4" w:rsidRDefault="00BB2FC4" w:rsidP="00A669F4">
      <w:pPr>
        <w:jc w:val="both"/>
        <w:rPr>
          <w:rFonts w:cs="Calibri Light"/>
        </w:rPr>
      </w:pPr>
      <w:r>
        <w:rPr>
          <w:rFonts w:cs="Calibri Light"/>
        </w:rPr>
        <w:t xml:space="preserve">2. Koostatakse infoleht, mis vastab erinevatele korraldatud jäätmeveoga seotud küsimustele, s.h. kelle poole jäätmevaldaja pöördub informatsiooni edastamiseks, nt kontaktandmete muutus, jäätmemahutite suurus, asukoht ja veosagedus, lisaveo tellimine või jäätmeveo korra vahele jätmine. </w:t>
      </w:r>
    </w:p>
    <w:p w14:paraId="420B51C2" w14:textId="77777777" w:rsidR="00BB2FC4" w:rsidRDefault="00BB2FC4" w:rsidP="00A669F4">
      <w:pPr>
        <w:jc w:val="both"/>
        <w:rPr>
          <w:rFonts w:cs="Calibri Light"/>
        </w:rPr>
      </w:pPr>
      <w:r>
        <w:rPr>
          <w:rFonts w:cs="Calibri Light"/>
        </w:rPr>
        <w:t>3. Vallavalitsuse kodulehel kirjeldatakse täpsemalt, kuhu viiakse liigiti kogutud jäätmed ja mis nendest edasi saab, kuidas ja kellele saab teha ettepanekuid korraldatud jäätmeveo arendamiseks.</w:t>
      </w:r>
    </w:p>
    <w:p w14:paraId="474C4CA7" w14:textId="77777777" w:rsidR="000A5509" w:rsidRDefault="000A5509" w:rsidP="00A669F4">
      <w:pPr>
        <w:jc w:val="both"/>
        <w:rPr>
          <w:rFonts w:cs="Calibri Light"/>
        </w:rPr>
      </w:pPr>
    </w:p>
    <w:p w14:paraId="55257FF4" w14:textId="77777777" w:rsidR="008A0129" w:rsidRDefault="000A5509" w:rsidP="00A669F4">
      <w:pPr>
        <w:jc w:val="both"/>
        <w:rPr>
          <w:rFonts w:cs="Calibri Light"/>
        </w:rPr>
      </w:pPr>
      <w:r>
        <w:rPr>
          <w:rFonts w:cs="Calibri Light"/>
        </w:rPr>
        <w:t xml:space="preserve">Oluline on järgmises korraldatud jäätmeveolepingus sätestada ka täpsemad jäätmekäitlusnõuded või määrata jäätmekäitluskoht, sest </w:t>
      </w:r>
      <w:proofErr w:type="spellStart"/>
      <w:r>
        <w:rPr>
          <w:rFonts w:cs="Calibri Light"/>
        </w:rPr>
        <w:t>jäätmseaduse</w:t>
      </w:r>
      <w:proofErr w:type="spellEnd"/>
      <w:r>
        <w:rPr>
          <w:rFonts w:cs="Calibri Light"/>
        </w:rPr>
        <w:t xml:space="preserve"> §70 lg 1 järgi korraldab korraldatud jäätmeveoga hõlmatud jäätmete taaskasutuse ja kõrvaldamise kohaliku omavalitsuse üksus.</w:t>
      </w:r>
    </w:p>
    <w:p w14:paraId="1AAA92F4" w14:textId="77777777" w:rsidR="008A0129" w:rsidRDefault="008A0129" w:rsidP="00A669F4">
      <w:pPr>
        <w:pStyle w:val="Pealkiri1"/>
        <w:numPr>
          <w:ilvl w:val="0"/>
          <w:numId w:val="6"/>
        </w:numPr>
        <w:jc w:val="both"/>
      </w:pPr>
      <w:bookmarkStart w:id="22" w:name="_Toc92228951"/>
      <w:r>
        <w:t>Jäätmete liigiti kogumise arendamine</w:t>
      </w:r>
      <w:bookmarkEnd w:id="22"/>
    </w:p>
    <w:p w14:paraId="1CD44FEB" w14:textId="77777777" w:rsidR="008A0129" w:rsidRDefault="008A0129" w:rsidP="00A669F4">
      <w:pPr>
        <w:jc w:val="both"/>
      </w:pPr>
    </w:p>
    <w:p w14:paraId="180AA378" w14:textId="77777777" w:rsidR="008A0129" w:rsidRDefault="008A0129" w:rsidP="00A669F4">
      <w:pPr>
        <w:jc w:val="both"/>
      </w:pPr>
      <w:r>
        <w:t>Kuusalu vallavalitsus korraldab oma territooriumil</w:t>
      </w:r>
      <w:r w:rsidR="004F3F79">
        <w:t xml:space="preserve"> lisaks segaolmejäätmete ja </w:t>
      </w:r>
      <w:proofErr w:type="spellStart"/>
      <w:r w:rsidR="004F3F79">
        <w:t>biojäätmete</w:t>
      </w:r>
      <w:proofErr w:type="spellEnd"/>
      <w:r w:rsidR="004F3F79">
        <w:t xml:space="preserve"> korraldatud jäätmeveole</w:t>
      </w:r>
      <w:r>
        <w:t xml:space="preserve"> paberi-, papi-, metalli-, plasti-, tekstiili- ja klaasijäätmete ning kodumajapidamistes tekkivate ohtlike jäätmete liigiti kogumise</w:t>
      </w:r>
    </w:p>
    <w:p w14:paraId="6B2DF5CD" w14:textId="77777777" w:rsidR="008A0129" w:rsidRDefault="008A0129" w:rsidP="00A669F4">
      <w:pPr>
        <w:pStyle w:val="Pealkiri2"/>
        <w:numPr>
          <w:ilvl w:val="1"/>
          <w:numId w:val="6"/>
        </w:numPr>
        <w:jc w:val="both"/>
      </w:pPr>
      <w:r>
        <w:t xml:space="preserve"> </w:t>
      </w:r>
      <w:bookmarkStart w:id="23" w:name="_Toc92228952"/>
      <w:r>
        <w:t>Paber ja papp</w:t>
      </w:r>
      <w:bookmarkEnd w:id="23"/>
    </w:p>
    <w:p w14:paraId="5D3BB70D" w14:textId="77777777" w:rsidR="00407509" w:rsidRDefault="00407509" w:rsidP="00A669F4">
      <w:pPr>
        <w:jc w:val="both"/>
        <w:rPr>
          <w:rFonts w:cs="Calibri Light"/>
        </w:rPr>
      </w:pPr>
    </w:p>
    <w:p w14:paraId="56EA580B" w14:textId="77777777" w:rsidR="00036029" w:rsidRDefault="005617F9" w:rsidP="00A669F4">
      <w:pPr>
        <w:jc w:val="both"/>
        <w:rPr>
          <w:rFonts w:cs="Calibri Light"/>
        </w:rPr>
      </w:pPr>
      <w:r>
        <w:rPr>
          <w:rFonts w:cs="Calibri Light"/>
        </w:rPr>
        <w:t xml:space="preserve">Paberi ja kartongi jäätmeid antakse üle ca 100 jäätmevaldaja poolt, ehk liigiti üleandmine toimub u 5% kinnistutel. Paberi- ja kartongijäätmete ringlussevõtu võimalus on suhteliselt hea, seetõttu on mõistlik suurendada </w:t>
      </w:r>
      <w:r w:rsidR="00DD48A3">
        <w:rPr>
          <w:rFonts w:cs="Calibri Light"/>
        </w:rPr>
        <w:t>jäätmevaldajate</w:t>
      </w:r>
      <w:r>
        <w:rPr>
          <w:rFonts w:cs="Calibri Light"/>
        </w:rPr>
        <w:t xml:space="preserve"> arvu, kes annavad materjali korraldatud jäätmeveo korras üle</w:t>
      </w:r>
      <w:r w:rsidR="00DD48A3">
        <w:rPr>
          <w:rFonts w:cs="Calibri Light"/>
        </w:rPr>
        <w:t xml:space="preserve">. </w:t>
      </w:r>
      <w:r>
        <w:rPr>
          <w:rFonts w:cs="Calibri Light"/>
        </w:rPr>
        <w:t xml:space="preserve"> </w:t>
      </w:r>
      <w:r w:rsidR="00407509">
        <w:rPr>
          <w:rFonts w:cs="Calibri Light"/>
        </w:rPr>
        <w:t>Tekkekohal kogumine peab muutuma eelistatud lahenduseks</w:t>
      </w:r>
      <w:r w:rsidR="007D64F8">
        <w:rPr>
          <w:rFonts w:cs="Calibri Light"/>
        </w:rPr>
        <w:t xml:space="preserve"> kõikidelt kinnistutelt</w:t>
      </w:r>
      <w:r w:rsidR="00407509">
        <w:rPr>
          <w:rFonts w:cs="Calibri Light"/>
        </w:rPr>
        <w:t xml:space="preserve"> alevikes ning </w:t>
      </w:r>
      <w:r w:rsidR="007D64F8">
        <w:rPr>
          <w:rFonts w:cs="Calibri Light"/>
        </w:rPr>
        <w:t xml:space="preserve">suuremates </w:t>
      </w:r>
      <w:r w:rsidR="00407509">
        <w:rPr>
          <w:rFonts w:cs="Calibri Light"/>
        </w:rPr>
        <w:t>ettevõtete</w:t>
      </w:r>
      <w:r w:rsidR="007D64F8">
        <w:rPr>
          <w:rFonts w:cs="Calibri Light"/>
        </w:rPr>
        <w:t>s ja</w:t>
      </w:r>
      <w:r w:rsidR="00407509">
        <w:rPr>
          <w:rFonts w:cs="Calibri Light"/>
        </w:rPr>
        <w:t xml:space="preserve"> asutustes kogu valla territooriumil. Väljaspool alevikke</w:t>
      </w:r>
      <w:r w:rsidR="00DD48A3">
        <w:rPr>
          <w:rFonts w:cs="Calibri Light"/>
        </w:rPr>
        <w:t xml:space="preserve"> tuleb rajada piirkondlikud või kogukondlikud </w:t>
      </w:r>
      <w:proofErr w:type="spellStart"/>
      <w:r w:rsidR="00DD48A3">
        <w:rPr>
          <w:rFonts w:cs="Calibri Light"/>
        </w:rPr>
        <w:t>ühiskogumismahutid</w:t>
      </w:r>
      <w:proofErr w:type="spellEnd"/>
      <w:r w:rsidR="00DD48A3">
        <w:rPr>
          <w:rFonts w:cs="Calibri Light"/>
        </w:rPr>
        <w:t xml:space="preserve">, mis on lukustatud ning mida kasutavad ainult lepingu sõlminud jäätmevaldajad. </w:t>
      </w:r>
      <w:r w:rsidR="007D64F8">
        <w:rPr>
          <w:rFonts w:cs="Calibri Light"/>
        </w:rPr>
        <w:t>Jäätmevaldajad võivad soovi korral anda materjali üle</w:t>
      </w:r>
      <w:r w:rsidR="00DD48A3">
        <w:rPr>
          <w:rFonts w:cs="Calibri Light"/>
        </w:rPr>
        <w:t xml:space="preserve"> </w:t>
      </w:r>
      <w:proofErr w:type="spellStart"/>
      <w:r w:rsidR="00DD48A3">
        <w:rPr>
          <w:rFonts w:cs="Calibri Light"/>
        </w:rPr>
        <w:t>pakendiorganisatisooni</w:t>
      </w:r>
      <w:r w:rsidR="007D64F8">
        <w:rPr>
          <w:rFonts w:cs="Calibri Light"/>
        </w:rPr>
        <w:t>le</w:t>
      </w:r>
      <w:proofErr w:type="spellEnd"/>
      <w:r w:rsidR="00DD48A3">
        <w:rPr>
          <w:rFonts w:cs="Calibri Light"/>
        </w:rPr>
        <w:t xml:space="preserve">. Kuusalu valla jaoks on kõige sobilikumaks kuivade materjalide kogumise viisiks lukustatud, kiibi </w:t>
      </w:r>
      <w:proofErr w:type="spellStart"/>
      <w:r w:rsidR="00DD48A3">
        <w:rPr>
          <w:rFonts w:cs="Calibri Light"/>
        </w:rPr>
        <w:t>vmt</w:t>
      </w:r>
      <w:proofErr w:type="spellEnd"/>
      <w:r w:rsidR="00DD48A3">
        <w:rPr>
          <w:rFonts w:cs="Calibri Light"/>
        </w:rPr>
        <w:t xml:space="preserve"> lahendusega individuaalselt avatavad kogukondlikud mahutid, mis võivad olla kas maapealsed suured konteinerid või </w:t>
      </w:r>
      <w:proofErr w:type="spellStart"/>
      <w:r w:rsidR="00DD48A3">
        <w:rPr>
          <w:rFonts w:cs="Calibri Light"/>
        </w:rPr>
        <w:t>süvakogumismahutid</w:t>
      </w:r>
      <w:proofErr w:type="spellEnd"/>
      <w:r w:rsidR="00DD48A3">
        <w:rPr>
          <w:rFonts w:cs="Calibri Light"/>
        </w:rPr>
        <w:t>. See võimaldab vähendada logistikat ning parandab teenuse kättesaadavust jäätmevaldajatele. Kaunilt disainitud konteinerid</w:t>
      </w:r>
      <w:r w:rsidR="0067736D">
        <w:rPr>
          <w:rFonts w:cs="Calibri Light"/>
        </w:rPr>
        <w:t xml:space="preserve"> sobivad valla avalikku ruumi ning populariseerivad jäätmete liigiti kogumist (joonis 5)</w:t>
      </w:r>
    </w:p>
    <w:p w14:paraId="77409488" w14:textId="77777777" w:rsidR="0067736D" w:rsidRPr="00947BA3" w:rsidRDefault="0067736D" w:rsidP="00A669F4">
      <w:pPr>
        <w:jc w:val="both"/>
        <w:rPr>
          <w:rFonts w:cs="Calibri Light"/>
        </w:rPr>
      </w:pPr>
      <w:r>
        <w:rPr>
          <w:rFonts w:cs="Calibri Light"/>
          <w:noProof/>
        </w:rPr>
        <w:lastRenderedPageBreak/>
        <w:drawing>
          <wp:inline distT="0" distB="0" distL="0" distR="0" wp14:anchorId="6491F0AF" wp14:editId="4DCB5180">
            <wp:extent cx="5556250" cy="28857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497.HEIC"/>
                    <pic:cNvPicPr/>
                  </pic:nvPicPr>
                  <pic:blipFill rotWithShape="1">
                    <a:blip r:embed="rId31" cstate="print">
                      <a:extLst>
                        <a:ext uri="{28A0092B-C50C-407E-A947-70E740481C1C}">
                          <a14:useLocalDpi xmlns:a14="http://schemas.microsoft.com/office/drawing/2010/main" val="0"/>
                        </a:ext>
                      </a:extLst>
                    </a:blip>
                    <a:srcRect t="10286" b="11434"/>
                    <a:stretch/>
                  </pic:blipFill>
                  <pic:spPr bwMode="auto">
                    <a:xfrm rot="10800000">
                      <a:off x="0" y="0"/>
                      <a:ext cx="5574937" cy="2895409"/>
                    </a:xfrm>
                    <a:prstGeom prst="rect">
                      <a:avLst/>
                    </a:prstGeom>
                    <a:ln>
                      <a:noFill/>
                    </a:ln>
                    <a:extLst>
                      <a:ext uri="{53640926-AAD7-44D8-BBD7-CCE9431645EC}">
                        <a14:shadowObscured xmlns:a14="http://schemas.microsoft.com/office/drawing/2010/main"/>
                      </a:ext>
                    </a:extLst>
                  </pic:spPr>
                </pic:pic>
              </a:graphicData>
            </a:graphic>
          </wp:inline>
        </w:drawing>
      </w:r>
    </w:p>
    <w:p w14:paraId="038F0CE3" w14:textId="77777777" w:rsidR="00967059" w:rsidRDefault="00967059" w:rsidP="00A669F4">
      <w:pPr>
        <w:keepNext/>
        <w:jc w:val="both"/>
      </w:pPr>
      <w:r>
        <w:rPr>
          <w:rFonts w:cs="Calibri Light"/>
          <w:noProof/>
        </w:rPr>
        <w:drawing>
          <wp:inline distT="0" distB="0" distL="0" distR="0" wp14:anchorId="0C0272DF" wp14:editId="54FD808B">
            <wp:extent cx="5727700" cy="42957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488.HEIC"/>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5727700" cy="4295775"/>
                    </a:xfrm>
                    <a:prstGeom prst="rect">
                      <a:avLst/>
                    </a:prstGeom>
                  </pic:spPr>
                </pic:pic>
              </a:graphicData>
            </a:graphic>
          </wp:inline>
        </w:drawing>
      </w:r>
    </w:p>
    <w:p w14:paraId="21EE0E19" w14:textId="77777777" w:rsidR="00F97868" w:rsidRPr="00947BA3" w:rsidRDefault="00967059" w:rsidP="00A669F4">
      <w:pPr>
        <w:pStyle w:val="Pealdis"/>
        <w:jc w:val="both"/>
        <w:rPr>
          <w:rFonts w:cs="Calibri Light"/>
        </w:rPr>
      </w:pPr>
      <w:r>
        <w:t xml:space="preserve">Joonis </w:t>
      </w:r>
      <w:fldSimple w:instr=" SEQ Joonis \* ARABIC ">
        <w:r w:rsidR="0021552A">
          <w:rPr>
            <w:noProof/>
          </w:rPr>
          <w:t>4</w:t>
        </w:r>
      </w:fldSimple>
      <w:r>
        <w:t xml:space="preserve"> Näited võimalikust kogumispunkti tehnilisest lahendusest</w:t>
      </w:r>
      <w:r w:rsidR="007D64F8">
        <w:t>. Foto: T. Tuppits erakogu.</w:t>
      </w:r>
    </w:p>
    <w:p w14:paraId="449FA04F" w14:textId="77777777" w:rsidR="00B61906" w:rsidRDefault="00B61906" w:rsidP="00A669F4">
      <w:pPr>
        <w:jc w:val="both"/>
        <w:rPr>
          <w:rFonts w:cs="Calibri Light"/>
        </w:rPr>
      </w:pPr>
    </w:p>
    <w:p w14:paraId="3AD5DEA0" w14:textId="77777777" w:rsidR="00957280" w:rsidRDefault="008A0129" w:rsidP="00A669F4">
      <w:pPr>
        <w:jc w:val="both"/>
        <w:rPr>
          <w:rFonts w:cs="Calibri Light"/>
        </w:rPr>
      </w:pPr>
      <w:r>
        <w:rPr>
          <w:rFonts w:cs="Calibri Light"/>
        </w:rPr>
        <w:t xml:space="preserve">Paberist ja papist pakendeid kogutakse  edaspidi koos olmejäätmetega, arvestades pakendiorganisatsioonidele vastavalt nende turuosale kulude katmise suuruse, mis tagab jäätmevaldajatele pakendite tasuta üleandmise. Piirkondades, kus veel ei ole piirkondlikku </w:t>
      </w:r>
      <w:r>
        <w:rPr>
          <w:rFonts w:cs="Calibri Light"/>
        </w:rPr>
        <w:lastRenderedPageBreak/>
        <w:t xml:space="preserve">kogumispunkti või asub see liiga kaugel ning seda tingib avalik huvi, kogutakse paberist ja papist pakendeid </w:t>
      </w:r>
      <w:r w:rsidR="00957280">
        <w:rPr>
          <w:rFonts w:cs="Calibri Light"/>
        </w:rPr>
        <w:t xml:space="preserve">avalikes pakendikonteinerites vähemalt ühe pakendiorganisatsiooni poolt. </w:t>
      </w:r>
      <w:r w:rsidR="007D64F8">
        <w:rPr>
          <w:rFonts w:cs="Calibri Light"/>
        </w:rPr>
        <w:t xml:space="preserve">Ka avalikes pakendikogumise punktides peab võimaldama vanapaberi ja kartongi liigiti kogumist nii, et ei tekiks ületäitumise ohtu. Selleks peab pakendiorganisatsioon tagama piisava hulga kogumisvahendeid kogumiskohas. </w:t>
      </w:r>
    </w:p>
    <w:p w14:paraId="39CA777E" w14:textId="77777777" w:rsidR="00957280" w:rsidRDefault="00957280" w:rsidP="00A669F4">
      <w:pPr>
        <w:jc w:val="both"/>
        <w:rPr>
          <w:rFonts w:cs="Calibri Light"/>
        </w:rPr>
      </w:pPr>
      <w:r>
        <w:rPr>
          <w:rFonts w:cs="Calibri Light"/>
        </w:rPr>
        <w:t>Täpsemad tingimused sätestatakse jäätmehoolduseeskirjaga.</w:t>
      </w:r>
    </w:p>
    <w:p w14:paraId="2756EEAC" w14:textId="77777777" w:rsidR="00957280" w:rsidRDefault="00957280" w:rsidP="00A669F4">
      <w:pPr>
        <w:pStyle w:val="Pealkiri2"/>
        <w:numPr>
          <w:ilvl w:val="1"/>
          <w:numId w:val="6"/>
        </w:numPr>
        <w:jc w:val="both"/>
      </w:pPr>
      <w:bookmarkStart w:id="24" w:name="_Toc92228953"/>
      <w:r>
        <w:t>Metallid</w:t>
      </w:r>
      <w:bookmarkEnd w:id="24"/>
    </w:p>
    <w:p w14:paraId="4D0F046A" w14:textId="77777777" w:rsidR="00957280" w:rsidRDefault="00957280" w:rsidP="00A669F4">
      <w:pPr>
        <w:jc w:val="both"/>
      </w:pPr>
    </w:p>
    <w:p w14:paraId="54293EBB" w14:textId="77777777" w:rsidR="00957280" w:rsidRDefault="00957280" w:rsidP="00A669F4">
      <w:pPr>
        <w:jc w:val="both"/>
      </w:pPr>
      <w:r>
        <w:t>Metalle saab Kuusalu vallas üle anda jäätmejaama või viia metalli kokkuostupunktidesse, lisaks pakendikonteineritesse. Lähiajal ei ole plaanis metallide eraldi kogumist tekkekohal, v.a. juhul, kui selles lepivad kokku jäätmevaldaja ja jäätmevedaja</w:t>
      </w:r>
      <w:r w:rsidR="007D64F8">
        <w:t xml:space="preserve"> või pakendiorganisatsioon</w:t>
      </w:r>
      <w:r>
        <w:t xml:space="preserve"> omavahel.</w:t>
      </w:r>
    </w:p>
    <w:p w14:paraId="4D587F2C" w14:textId="77777777" w:rsidR="00957280" w:rsidRDefault="00957280" w:rsidP="00A669F4">
      <w:pPr>
        <w:pStyle w:val="Pealkiri2"/>
        <w:numPr>
          <w:ilvl w:val="1"/>
          <w:numId w:val="6"/>
        </w:numPr>
        <w:jc w:val="both"/>
      </w:pPr>
      <w:bookmarkStart w:id="25" w:name="_Toc92228954"/>
      <w:r>
        <w:t>Plastid</w:t>
      </w:r>
      <w:bookmarkEnd w:id="25"/>
    </w:p>
    <w:p w14:paraId="5713A2C2" w14:textId="77777777" w:rsidR="00957280" w:rsidRDefault="00957280" w:rsidP="00A669F4">
      <w:pPr>
        <w:jc w:val="both"/>
      </w:pPr>
    </w:p>
    <w:p w14:paraId="2757DC45" w14:textId="1E4D3044" w:rsidR="00957280" w:rsidRDefault="00957280" w:rsidP="00A669F4">
      <w:pPr>
        <w:jc w:val="both"/>
      </w:pPr>
      <w:r>
        <w:t xml:space="preserve">Plaste saab Kuusalu vallas üle anda jäätmejaama või pakendikonteineritesse. Lähiajal ei ole plaanis </w:t>
      </w:r>
      <w:r w:rsidR="007D64F8">
        <w:t>plastide</w:t>
      </w:r>
      <w:r>
        <w:t xml:space="preserve"> eraldi kogumist tekkekohal, v.a. juhul, kui selles lepivad kokku jäätmevaldaja ja jäätmevedaja omavahel. </w:t>
      </w:r>
      <w:r w:rsidR="007D64F8">
        <w:t xml:space="preserve">Esmajärjekorras võib kaaluda puhta kõvaplasti eraldi kogumist jäätmejaamas, ettevõtetes ja kogumisringi käigus. </w:t>
      </w:r>
      <w:r>
        <w:t xml:space="preserve">Põllumajandusplasti </w:t>
      </w:r>
      <w:r w:rsidR="005B64AE">
        <w:t xml:space="preserve">täna Kuusalu vallas eraldi üle ei anta, kuid tegemist on probleemtootega. Vallavalitsuse ülesandeks on jälgida riikliku regulatsiooni täpsustamist ning vajadusel teavitab oma valla ettevõtjaid nende võimalustest ja kohustusest plasti liigiti </w:t>
      </w:r>
      <w:proofErr w:type="spellStart"/>
      <w:r w:rsidR="005B64AE">
        <w:t>ülea</w:t>
      </w:r>
      <w:proofErr w:type="spellEnd"/>
      <w:r w:rsidR="005B64AE">
        <w:t xml:space="preserve"> anda. </w:t>
      </w:r>
    </w:p>
    <w:p w14:paraId="70AA1D34" w14:textId="77777777" w:rsidR="009049B1" w:rsidRDefault="009049B1" w:rsidP="00A669F4">
      <w:pPr>
        <w:jc w:val="both"/>
      </w:pPr>
    </w:p>
    <w:p w14:paraId="492F4170" w14:textId="77777777" w:rsidR="009049B1" w:rsidRDefault="009049B1" w:rsidP="00A669F4">
      <w:pPr>
        <w:pStyle w:val="Pealkiri2"/>
        <w:numPr>
          <w:ilvl w:val="1"/>
          <w:numId w:val="6"/>
        </w:numPr>
        <w:jc w:val="both"/>
      </w:pPr>
      <w:bookmarkStart w:id="26" w:name="_Toc92228955"/>
      <w:r>
        <w:t>Tekstiilid</w:t>
      </w:r>
      <w:bookmarkEnd w:id="26"/>
    </w:p>
    <w:p w14:paraId="34EE2EBE" w14:textId="77777777" w:rsidR="009049B1" w:rsidRDefault="009049B1" w:rsidP="00A669F4">
      <w:pPr>
        <w:jc w:val="both"/>
      </w:pPr>
    </w:p>
    <w:p w14:paraId="30840CAF" w14:textId="77777777" w:rsidR="009049B1" w:rsidRDefault="009049B1" w:rsidP="00A669F4">
      <w:pPr>
        <w:jc w:val="both"/>
      </w:pPr>
      <w:r>
        <w:t xml:space="preserve">Tekstiilijäätmete puhul tuleb eelkõige kasutada võimalus jäätmeteket ennetada ning viia kasutuskõlblikud rõivad vastavasse </w:t>
      </w:r>
      <w:r w:rsidR="00407509">
        <w:t xml:space="preserve">Uuskasutuskeskuse </w:t>
      </w:r>
      <w:r>
        <w:t xml:space="preserve">kogumiskonteinerisse </w:t>
      </w:r>
      <w:proofErr w:type="spellStart"/>
      <w:r w:rsidR="00407509">
        <w:t>Kiiu</w:t>
      </w:r>
      <w:proofErr w:type="spellEnd"/>
      <w:r w:rsidR="00407509">
        <w:t xml:space="preserve"> alevikus, jäätmejaamas. </w:t>
      </w:r>
    </w:p>
    <w:p w14:paraId="54E7715C" w14:textId="77777777" w:rsidR="00407509" w:rsidRDefault="00407509" w:rsidP="00A669F4">
      <w:pPr>
        <w:jc w:val="both"/>
      </w:pPr>
      <w:r>
        <w:t>Tekstiilijäätmete kogumine korraldatakse jäätmejaamas. Taaskasutuse korraldamiseks jälgib vallavalitsus riiklikke juhiseid ning korraldab jäätmete suunamise ringlussevõtuks</w:t>
      </w:r>
      <w:r w:rsidR="007D64F8">
        <w:t xml:space="preserve">. </w:t>
      </w:r>
    </w:p>
    <w:p w14:paraId="4DF4C3D1" w14:textId="77777777" w:rsidR="007D64F8" w:rsidRDefault="007D64F8" w:rsidP="00A669F4">
      <w:pPr>
        <w:jc w:val="both"/>
      </w:pPr>
    </w:p>
    <w:p w14:paraId="42090A42" w14:textId="77777777" w:rsidR="009049B1" w:rsidRDefault="00407509" w:rsidP="00A669F4">
      <w:pPr>
        <w:pStyle w:val="Pealkiri2"/>
        <w:numPr>
          <w:ilvl w:val="1"/>
          <w:numId w:val="6"/>
        </w:numPr>
        <w:jc w:val="both"/>
      </w:pPr>
      <w:bookmarkStart w:id="27" w:name="_Toc92228956"/>
      <w:r>
        <w:t>Klaasijäätmed</w:t>
      </w:r>
      <w:bookmarkEnd w:id="27"/>
    </w:p>
    <w:p w14:paraId="6FDB5DF1" w14:textId="77777777" w:rsidR="00407509" w:rsidRDefault="00407509" w:rsidP="00A669F4">
      <w:pPr>
        <w:jc w:val="both"/>
      </w:pPr>
      <w:r>
        <w:t xml:space="preserve">Ehitusest ja kodumajapidamistest tekkivat klaasi (katkised klaasesemed) võetakse vastu jäätmejaamas, pakendite kogumise korraldab vallavalitsus koostöös pakendiorganisatsioonidega. </w:t>
      </w:r>
      <w:r w:rsidR="003F7EE6">
        <w:t>Valla territooriumile on paigutatud 2021 aastal 25 (MTÜ Eesti Taaskasutusorganisatsioonil 11 ja OÜ-l Eesti Pakendiringlus 14) klaaspakendikonteinerit. Jäätmete taaskasutuse korraldavad taaskasutusorganisatsioonid vastavalt riiklikele õigusaktidele.</w:t>
      </w:r>
    </w:p>
    <w:p w14:paraId="4DAFC9D5" w14:textId="77777777" w:rsidR="003F7EE6" w:rsidRDefault="003F7EE6" w:rsidP="00A669F4">
      <w:pPr>
        <w:pStyle w:val="Pealkiri2"/>
        <w:numPr>
          <w:ilvl w:val="1"/>
          <w:numId w:val="6"/>
        </w:numPr>
        <w:jc w:val="both"/>
      </w:pPr>
      <w:bookmarkStart w:id="28" w:name="_Toc92228957"/>
      <w:r>
        <w:lastRenderedPageBreak/>
        <w:t>Biolagunevad jäätmed</w:t>
      </w:r>
      <w:bookmarkEnd w:id="28"/>
    </w:p>
    <w:p w14:paraId="6BDEBDC7" w14:textId="77777777" w:rsidR="003F7EE6" w:rsidRDefault="003F7EE6" w:rsidP="00A669F4">
      <w:pPr>
        <w:jc w:val="both"/>
      </w:pPr>
    </w:p>
    <w:p w14:paraId="5B236D7B" w14:textId="77777777" w:rsidR="003F7EE6" w:rsidRDefault="003F7EE6" w:rsidP="00A669F4">
      <w:pPr>
        <w:pStyle w:val="Kehatekst"/>
        <w:rPr>
          <w:rFonts w:eastAsia="Arial Unicode MS"/>
        </w:rPr>
      </w:pPr>
    </w:p>
    <w:p w14:paraId="792C00FD" w14:textId="77777777" w:rsidR="003F7EE6" w:rsidRDefault="003F7EE6" w:rsidP="00A669F4">
      <w:pPr>
        <w:jc w:val="both"/>
      </w:pPr>
      <w:r>
        <w:t xml:space="preserve">Biolagunevad jäätmed võivad pärineda erinevatest allikatest, kuid ühiseks omaduseks on laguneda teatud tingimustel mikroobide toimel. Ringlusse võtmine tähendab seda, kui kompostimise või anaeroobse kääritamise tulemusel tekib kompost või mõni muu toode, mida saab kasutada mulla parandajana. Kuusalu vallas kogutakse biolagunevatest olmejäätmeteid aia- ja haljastujäätmeid ning toidu- ja köögijäätmed. Viimastest kogutakse eraldi kokku 13% (tabel nr 1). Biolagunevad on ka reovee muda, puit, paber, kartong ja vastavate omadustega plastikust pakend </w:t>
      </w:r>
      <w:r w:rsidRPr="007D64F8">
        <w:t xml:space="preserve">(joonisel </w:t>
      </w:r>
      <w:r w:rsidR="007D64F8" w:rsidRPr="007D64F8">
        <w:t>5</w:t>
      </w:r>
      <w:r w:rsidRPr="007D64F8">
        <w:t>)</w:t>
      </w:r>
      <w:r w:rsidR="007D64F8">
        <w:t>.</w:t>
      </w:r>
    </w:p>
    <w:p w14:paraId="282EED09" w14:textId="77777777" w:rsidR="003F7EE6" w:rsidRDefault="003F7EE6" w:rsidP="00A669F4">
      <w:pPr>
        <w:pStyle w:val="Kehatekst"/>
        <w:keepNext/>
      </w:pPr>
      <w:r>
        <w:rPr>
          <w:noProof/>
        </w:rPr>
        <w:drawing>
          <wp:inline distT="0" distB="0" distL="0" distR="0" wp14:anchorId="1C3942CB" wp14:editId="5BC4279B">
            <wp:extent cx="5486400" cy="3200400"/>
            <wp:effectExtent l="0" t="0" r="12700" b="127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B484751" w14:textId="77777777" w:rsidR="003F7EE6" w:rsidRDefault="003F7EE6" w:rsidP="00A669F4">
      <w:pPr>
        <w:pStyle w:val="Pealdis"/>
        <w:jc w:val="both"/>
        <w:rPr>
          <w:rFonts w:eastAsia="Arial Unicode MS"/>
        </w:rPr>
      </w:pPr>
      <w:r>
        <w:t xml:space="preserve">Joonis </w:t>
      </w:r>
      <w:fldSimple w:instr=" SEQ Joonis \* ARABIC ">
        <w:r w:rsidR="0021552A">
          <w:rPr>
            <w:noProof/>
          </w:rPr>
          <w:t>5</w:t>
        </w:r>
      </w:fldSimple>
      <w:r>
        <w:t xml:space="preserve">Biolagunevate jäätmete teke </w:t>
      </w:r>
      <w:proofErr w:type="spellStart"/>
      <w:r>
        <w:t>kuusalu</w:t>
      </w:r>
      <w:proofErr w:type="spellEnd"/>
      <w:r>
        <w:t xml:space="preserve"> vallas 2010-2019</w:t>
      </w:r>
    </w:p>
    <w:p w14:paraId="0EE4A820" w14:textId="12416903" w:rsidR="00957280" w:rsidRPr="00957280" w:rsidRDefault="00AF3B44" w:rsidP="00A669F4">
      <w:pPr>
        <w:jc w:val="both"/>
      </w:pPr>
      <w:r>
        <w:t xml:space="preserve">Biolagunevate haljastujäätmete käitlemiseks on kaalutud kohapeal kompostimise võimalust. Selleks peab kalkuleerima potentsiaalsed kogused, vajamineva tehnika ja turvareeglid käitluskoha kaitsmiseks </w:t>
      </w:r>
      <w:proofErr w:type="spellStart"/>
      <w:r>
        <w:t>risustamsie</w:t>
      </w:r>
      <w:proofErr w:type="spellEnd"/>
      <w:r>
        <w:t xml:space="preserve"> eest ning kompostmulla kasutamise või turustamise võimalused.</w:t>
      </w:r>
      <w:r w:rsidR="003F7EE6">
        <w:t xml:space="preserve"> Üheks võimaluseks on koostöö kohalike loomakasvatusettevõtetega, </w:t>
      </w:r>
      <w:proofErr w:type="spellStart"/>
      <w:r w:rsidR="003F7EE6">
        <w:t>biogaasi</w:t>
      </w:r>
      <w:proofErr w:type="spellEnd"/>
      <w:r w:rsidR="003F7EE6">
        <w:t xml:space="preserve"> ning komposti tootmiseks ning kasutamiseks Kuusalu vallas. </w:t>
      </w:r>
      <w:r>
        <w:t>Järgmise alternatiivina saab analüüsida koostöös komposti ja/või komposti tootmist MTÜ Lääne-Viru Jäätmekeskuses</w:t>
      </w:r>
    </w:p>
    <w:p w14:paraId="751281DA" w14:textId="77777777" w:rsidR="00270FE5" w:rsidRDefault="00270FE5" w:rsidP="00A669F4">
      <w:pPr>
        <w:jc w:val="both"/>
        <w:rPr>
          <w:rFonts w:cs="Calibri Light"/>
        </w:rPr>
      </w:pPr>
      <w:r>
        <w:rPr>
          <w:rFonts w:cs="Calibri Light"/>
        </w:rPr>
        <w:t xml:space="preserve">Osaliselt saab liigiti koguma hakata kinnistutel, millele on ligipääs aastaringselt väga hea, ülejäänud tekkekohad saavad kasutada </w:t>
      </w:r>
      <w:proofErr w:type="spellStart"/>
      <w:r>
        <w:rPr>
          <w:rFonts w:cs="Calibri Light"/>
        </w:rPr>
        <w:t>ühiskogumismahutina</w:t>
      </w:r>
      <w:proofErr w:type="spellEnd"/>
      <w:r>
        <w:rPr>
          <w:rFonts w:cs="Calibri Light"/>
        </w:rPr>
        <w:t xml:space="preserve"> piirkondlikke kogumislahendusi (vt </w:t>
      </w:r>
      <w:r w:rsidR="000A5509">
        <w:rPr>
          <w:rFonts w:cs="Calibri Light"/>
        </w:rPr>
        <w:t xml:space="preserve">täpsemalt </w:t>
      </w:r>
      <w:r>
        <w:rPr>
          <w:rFonts w:cs="Calibri Light"/>
        </w:rPr>
        <w:t xml:space="preserve"> </w:t>
      </w:r>
      <w:r w:rsidR="000A5509">
        <w:rPr>
          <w:rFonts w:cs="Calibri Light"/>
        </w:rPr>
        <w:t>peatükis 4</w:t>
      </w:r>
      <w:r>
        <w:rPr>
          <w:rFonts w:cs="Calibri Light"/>
        </w:rPr>
        <w:t xml:space="preserve">). </w:t>
      </w:r>
    </w:p>
    <w:p w14:paraId="620C8B2B" w14:textId="77777777" w:rsidR="00270FE5" w:rsidRDefault="00270FE5" w:rsidP="00A669F4">
      <w:pPr>
        <w:jc w:val="both"/>
        <w:rPr>
          <w:rFonts w:cs="Calibri Light"/>
        </w:rPr>
      </w:pPr>
      <w:r>
        <w:rPr>
          <w:rFonts w:cs="Calibri Light"/>
        </w:rPr>
        <w:t xml:space="preserve">Biolagunevate jäätmete puhul on parimaks lahenduseks kohapeal toimuv kompostimine, koostöös loomakasvatusettevõtetega </w:t>
      </w:r>
      <w:proofErr w:type="spellStart"/>
      <w:r>
        <w:rPr>
          <w:rFonts w:cs="Calibri Light"/>
        </w:rPr>
        <w:t>biogaasitootmine</w:t>
      </w:r>
      <w:proofErr w:type="spellEnd"/>
      <w:r>
        <w:rPr>
          <w:rFonts w:cs="Calibri Light"/>
        </w:rPr>
        <w:t xml:space="preserve"> või kaugemal asuvatest jäätmekäitluskohtadest samaväärses koguses komposti soetamine ja kasutamine valla territooriumil, kas põllumajanduses või haljastuses. </w:t>
      </w:r>
    </w:p>
    <w:p w14:paraId="1643DDF2" w14:textId="77777777" w:rsidR="00270FE5" w:rsidRDefault="00270FE5" w:rsidP="00A669F4">
      <w:pPr>
        <w:jc w:val="both"/>
        <w:rPr>
          <w:rFonts w:cs="Calibri Light"/>
        </w:rPr>
      </w:pPr>
    </w:p>
    <w:p w14:paraId="44A640EA" w14:textId="77777777" w:rsidR="00425AF8" w:rsidRDefault="00B11ED6" w:rsidP="00A669F4">
      <w:pPr>
        <w:pStyle w:val="Pealkiri2"/>
        <w:numPr>
          <w:ilvl w:val="1"/>
          <w:numId w:val="6"/>
        </w:numPr>
        <w:jc w:val="both"/>
      </w:pPr>
      <w:bookmarkStart w:id="29" w:name="_Toc92228958"/>
      <w:r>
        <w:t>Ohtlikud jäätmed</w:t>
      </w:r>
      <w:bookmarkEnd w:id="29"/>
    </w:p>
    <w:p w14:paraId="39152D18" w14:textId="77777777" w:rsidR="00B11ED6" w:rsidRDefault="00B11ED6" w:rsidP="00A669F4">
      <w:pPr>
        <w:jc w:val="both"/>
      </w:pPr>
    </w:p>
    <w:p w14:paraId="7C6FD49F" w14:textId="77777777" w:rsidR="00B11ED6" w:rsidRDefault="00B11ED6" w:rsidP="00A669F4">
      <w:pPr>
        <w:jc w:val="both"/>
      </w:pPr>
      <w:r>
        <w:t xml:space="preserve">Vallavalitsus korraldab ohtlike olmejäätmete kogumist jäätmejaamas ja kogumisringide abil. Ohtlike ravimite ja ohtlike ainetega saastunud pakendite kogumise kulud peavad katma nende </w:t>
      </w:r>
      <w:proofErr w:type="spellStart"/>
      <w:r>
        <w:t>turustajad</w:t>
      </w:r>
      <w:proofErr w:type="spellEnd"/>
      <w:r>
        <w:t>.</w:t>
      </w:r>
    </w:p>
    <w:p w14:paraId="693CCEF8" w14:textId="77777777" w:rsidR="00B11ED6" w:rsidRDefault="00B11ED6" w:rsidP="00A669F4">
      <w:pPr>
        <w:jc w:val="both"/>
      </w:pPr>
    </w:p>
    <w:p w14:paraId="5CDCFFFF" w14:textId="77777777" w:rsidR="00B11ED6" w:rsidRDefault="00B7689E" w:rsidP="00A669F4">
      <w:pPr>
        <w:pStyle w:val="Pealkiri1"/>
        <w:numPr>
          <w:ilvl w:val="0"/>
          <w:numId w:val="6"/>
        </w:numPr>
        <w:jc w:val="both"/>
      </w:pPr>
      <w:bookmarkStart w:id="30" w:name="_Toc92228959"/>
      <w:r>
        <w:t>Jäätmete kogumise ja käitlemise süsteemid Kuusalu vallas</w:t>
      </w:r>
      <w:bookmarkEnd w:id="30"/>
    </w:p>
    <w:p w14:paraId="2555B5CD" w14:textId="77777777" w:rsidR="00B11ED6" w:rsidRPr="00B11ED6" w:rsidRDefault="00B11ED6" w:rsidP="00A669F4">
      <w:pPr>
        <w:jc w:val="both"/>
      </w:pPr>
    </w:p>
    <w:p w14:paraId="642C3CFB" w14:textId="77777777" w:rsidR="00F6138A" w:rsidRDefault="00F6138A" w:rsidP="00A669F4">
      <w:pPr>
        <w:jc w:val="both"/>
      </w:pPr>
      <w:r>
        <w:t xml:space="preserve">Kuusalu vallas on 8 registreeritud jäätmekäitluskohta, s.h. </w:t>
      </w:r>
      <w:proofErr w:type="spellStart"/>
      <w:r>
        <w:t>Hinnu</w:t>
      </w:r>
      <w:proofErr w:type="spellEnd"/>
      <w:r>
        <w:t xml:space="preserve"> </w:t>
      </w:r>
      <w:r w:rsidR="0021552A">
        <w:t xml:space="preserve">ja Küüni </w:t>
      </w:r>
      <w:r>
        <w:t>seafarm</w:t>
      </w:r>
      <w:r w:rsidR="0021552A">
        <w:t xml:space="preserve">id, </w:t>
      </w:r>
      <w:r>
        <w:t>millel on kompleksluba</w:t>
      </w:r>
      <w:r w:rsidR="00BE567C">
        <w:t>; Hara</w:t>
      </w:r>
      <w:r w:rsidR="0021552A">
        <w:t>, Salmistu ja Viinistu</w:t>
      </w:r>
      <w:r w:rsidR="00BE567C">
        <w:t xml:space="preserve"> Sadam</w:t>
      </w:r>
      <w:r w:rsidR="006D41FB">
        <w:t xml:space="preserve">, </w:t>
      </w:r>
      <w:proofErr w:type="spellStart"/>
      <w:r w:rsidR="006D41FB">
        <w:t>Kiiu</w:t>
      </w:r>
      <w:proofErr w:type="spellEnd"/>
      <w:r w:rsidR="006D41FB">
        <w:t xml:space="preserve"> Kuumtsinkimistehas </w:t>
      </w:r>
      <w:r>
        <w:t xml:space="preserve"> teistelt isikutelt vastuvõetud jäätmeid ei käitle.</w:t>
      </w:r>
      <w:r w:rsidR="0021552A">
        <w:t xml:space="preserve"> Jäätmeid võetakse vastu ja käideldakse kahes paigas.</w:t>
      </w:r>
    </w:p>
    <w:p w14:paraId="102C5C47" w14:textId="77777777" w:rsidR="00F6138A" w:rsidRDefault="00F6138A" w:rsidP="00A669F4">
      <w:pPr>
        <w:pStyle w:val="Pealkiri2"/>
        <w:numPr>
          <w:ilvl w:val="1"/>
          <w:numId w:val="6"/>
        </w:numPr>
        <w:jc w:val="both"/>
      </w:pPr>
      <w:r>
        <w:t xml:space="preserve"> </w:t>
      </w:r>
      <w:bookmarkStart w:id="31" w:name="_Toc92228960"/>
      <w:proofErr w:type="spellStart"/>
      <w:r w:rsidR="00BE567C">
        <w:t>Kiiu</w:t>
      </w:r>
      <w:proofErr w:type="spellEnd"/>
      <w:r w:rsidR="00BE567C">
        <w:t xml:space="preserve"> jäätmejaam</w:t>
      </w:r>
      <w:bookmarkEnd w:id="31"/>
    </w:p>
    <w:p w14:paraId="10DCC346" w14:textId="77777777" w:rsidR="00BE567C" w:rsidRDefault="00BE567C" w:rsidP="00A669F4">
      <w:pPr>
        <w:jc w:val="both"/>
      </w:pPr>
    </w:p>
    <w:p w14:paraId="003BFFBE" w14:textId="77777777" w:rsidR="00BE567C" w:rsidRDefault="00BE567C" w:rsidP="00A669F4">
      <w:pPr>
        <w:jc w:val="both"/>
      </w:pPr>
      <w:r>
        <w:t>Jäätmejaamas käideldakse ohtlikke ja tavajäätmeid ning vanarehve. Vastuvõetavateks jäätmeteks on kodumajapidamise, ehitus-, pakendi-, värvi- ja lakijäätmed, vanarehvid jmt. Jäätmed ladustatakse ajutiselt ning antakse üle tootjavastutusorganisatsioonidele või jäätmekäitlejatele. Jäätmejaama haldab Kuusalu Vallavalitsus, jäätmejaam on avatud neljal päeval nädalas.</w:t>
      </w:r>
    </w:p>
    <w:p w14:paraId="18CECF0D" w14:textId="388BDEB8" w:rsidR="00BE567C" w:rsidRDefault="00BE567C" w:rsidP="00A669F4">
      <w:pPr>
        <w:keepNext/>
        <w:spacing w:after="0" w:line="240" w:lineRule="auto"/>
        <w:jc w:val="both"/>
      </w:pPr>
      <w:r w:rsidRPr="00BE567C">
        <w:rPr>
          <w:rFonts w:eastAsia="Times New Roman" w:cs="Times New Roman"/>
          <w:szCs w:val="24"/>
          <w:lang w:val="en-US" w:eastAsia="en-US"/>
        </w:rPr>
        <w:lastRenderedPageBreak/>
        <w:fldChar w:fldCharType="begin"/>
      </w:r>
      <w:r w:rsidR="00C46603">
        <w:rPr>
          <w:rFonts w:eastAsia="Times New Roman" w:cs="Times New Roman"/>
          <w:szCs w:val="24"/>
          <w:lang w:val="en-US" w:eastAsia="en-US"/>
        </w:rPr>
        <w:instrText xml:space="preserve"> INCLUDEPICTURE "C:\\var\\folders\\_s\\r7347skx7xl7jfs23qvjjkrw0000gn\\T\\com.microsoft.Word\\WebArchiveCopyPasteTempFiles\\27-Kiiu-jaatmejaam1.jpg" \* MERGEFORMAT </w:instrText>
      </w:r>
      <w:r w:rsidRPr="00BE567C">
        <w:rPr>
          <w:rFonts w:eastAsia="Times New Roman" w:cs="Times New Roman"/>
          <w:szCs w:val="24"/>
          <w:lang w:val="en-US" w:eastAsia="en-US"/>
        </w:rPr>
        <w:fldChar w:fldCharType="separate"/>
      </w:r>
      <w:r w:rsidRPr="00BE567C">
        <w:rPr>
          <w:rFonts w:eastAsia="Times New Roman" w:cs="Times New Roman"/>
          <w:noProof/>
          <w:szCs w:val="24"/>
          <w:lang w:val="en-US" w:eastAsia="en-US"/>
        </w:rPr>
        <w:drawing>
          <wp:inline distT="0" distB="0" distL="0" distR="0" wp14:anchorId="0F30588D" wp14:editId="4CC1DAA2">
            <wp:extent cx="5727700" cy="3822065"/>
            <wp:effectExtent l="0" t="0" r="0" b="635"/>
            <wp:docPr id="20" name="Picture 20" descr="/var/folders/_s/r7347skx7xl7jfs23qvjjkrw0000gn/T/com.microsoft.Word/WebArchiveCopyPasteTempFiles/27-Kiiu-jaatmeja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_s/r7347skx7xl7jfs23qvjjkrw0000gn/T/com.microsoft.Word/WebArchiveCopyPasteTempFiles/27-Kiiu-jaatmejaam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0" cy="3822065"/>
                    </a:xfrm>
                    <a:prstGeom prst="rect">
                      <a:avLst/>
                    </a:prstGeom>
                    <a:noFill/>
                    <a:ln>
                      <a:noFill/>
                    </a:ln>
                  </pic:spPr>
                </pic:pic>
              </a:graphicData>
            </a:graphic>
          </wp:inline>
        </w:drawing>
      </w:r>
      <w:r w:rsidRPr="00BE567C">
        <w:rPr>
          <w:rFonts w:eastAsia="Times New Roman" w:cs="Times New Roman"/>
          <w:szCs w:val="24"/>
          <w:lang w:val="en-US" w:eastAsia="en-US"/>
        </w:rPr>
        <w:fldChar w:fldCharType="end"/>
      </w:r>
    </w:p>
    <w:p w14:paraId="50E9F3F3" w14:textId="77777777" w:rsidR="00BE567C" w:rsidRDefault="00BE567C" w:rsidP="00A669F4">
      <w:pPr>
        <w:pStyle w:val="Pealdis"/>
        <w:jc w:val="both"/>
      </w:pPr>
      <w:r>
        <w:t xml:space="preserve">Joonis </w:t>
      </w:r>
      <w:fldSimple w:instr=" SEQ Joonis \* ARABIC ">
        <w:r w:rsidR="0021552A">
          <w:rPr>
            <w:noProof/>
          </w:rPr>
          <w:t>6</w:t>
        </w:r>
      </w:fldSimple>
      <w:r>
        <w:t xml:space="preserve"> </w:t>
      </w:r>
      <w:proofErr w:type="spellStart"/>
      <w:r>
        <w:t>Kiiu</w:t>
      </w:r>
      <w:proofErr w:type="spellEnd"/>
      <w:r>
        <w:t xml:space="preserve"> jäätmejaam</w:t>
      </w:r>
    </w:p>
    <w:p w14:paraId="3A408B66" w14:textId="77777777" w:rsidR="006D41FB" w:rsidRDefault="006D41FB" w:rsidP="00A669F4">
      <w:pPr>
        <w:jc w:val="both"/>
        <w:rPr>
          <w:lang w:val="en-US" w:eastAsia="en-US"/>
        </w:rPr>
      </w:pPr>
    </w:p>
    <w:p w14:paraId="5930971A" w14:textId="77777777" w:rsidR="006D41FB" w:rsidRDefault="006D41FB" w:rsidP="00A669F4">
      <w:pPr>
        <w:pStyle w:val="Pealkiri2"/>
        <w:numPr>
          <w:ilvl w:val="1"/>
          <w:numId w:val="6"/>
        </w:numPr>
        <w:jc w:val="both"/>
        <w:rPr>
          <w:lang w:val="en-US" w:eastAsia="en-US"/>
        </w:rPr>
      </w:pPr>
      <w:r>
        <w:rPr>
          <w:lang w:val="en-US" w:eastAsia="en-US"/>
        </w:rPr>
        <w:t xml:space="preserve"> </w:t>
      </w:r>
      <w:bookmarkStart w:id="32" w:name="_Toc92228961"/>
      <w:proofErr w:type="spellStart"/>
      <w:r>
        <w:rPr>
          <w:lang w:val="en-US" w:eastAsia="en-US"/>
        </w:rPr>
        <w:t>Vana-Narva</w:t>
      </w:r>
      <w:proofErr w:type="spellEnd"/>
      <w:r>
        <w:rPr>
          <w:lang w:val="en-US" w:eastAsia="en-US"/>
        </w:rPr>
        <w:t xml:space="preserve"> </w:t>
      </w:r>
      <w:proofErr w:type="spellStart"/>
      <w:r>
        <w:rPr>
          <w:lang w:val="en-US" w:eastAsia="en-US"/>
        </w:rPr>
        <w:t>mnt</w:t>
      </w:r>
      <w:proofErr w:type="spellEnd"/>
      <w:r>
        <w:rPr>
          <w:lang w:val="en-US" w:eastAsia="en-US"/>
        </w:rPr>
        <w:t xml:space="preserve"> 16/18 </w:t>
      </w:r>
      <w:proofErr w:type="spellStart"/>
      <w:r>
        <w:rPr>
          <w:lang w:val="en-US" w:eastAsia="en-US"/>
        </w:rPr>
        <w:t>elektroonikajäätmete</w:t>
      </w:r>
      <w:proofErr w:type="spellEnd"/>
      <w:r>
        <w:rPr>
          <w:lang w:val="en-US" w:eastAsia="en-US"/>
        </w:rPr>
        <w:t xml:space="preserve"> </w:t>
      </w:r>
      <w:proofErr w:type="spellStart"/>
      <w:r>
        <w:rPr>
          <w:lang w:val="en-US" w:eastAsia="en-US"/>
        </w:rPr>
        <w:t>käitluskoht</w:t>
      </w:r>
      <w:bookmarkEnd w:id="32"/>
      <w:proofErr w:type="spellEnd"/>
    </w:p>
    <w:p w14:paraId="3821B27D" w14:textId="77777777" w:rsidR="006D41FB" w:rsidRDefault="006D41FB" w:rsidP="00A669F4">
      <w:pPr>
        <w:jc w:val="both"/>
        <w:rPr>
          <w:lang w:val="en-US" w:eastAsia="en-US"/>
        </w:rPr>
      </w:pPr>
    </w:p>
    <w:p w14:paraId="7FC92A6A" w14:textId="77777777" w:rsidR="006D41FB" w:rsidRDefault="006D41FB" w:rsidP="00A669F4">
      <w:pPr>
        <w:jc w:val="both"/>
        <w:rPr>
          <w:lang w:val="en-US" w:eastAsia="en-US"/>
        </w:rPr>
      </w:pPr>
      <w:proofErr w:type="spellStart"/>
      <w:r>
        <w:rPr>
          <w:lang w:val="en-US" w:eastAsia="en-US"/>
        </w:rPr>
        <w:t>Jäätmekäitluskohas</w:t>
      </w:r>
      <w:proofErr w:type="spellEnd"/>
      <w:r>
        <w:rPr>
          <w:lang w:val="en-US" w:eastAsia="en-US"/>
        </w:rPr>
        <w:t xml:space="preserve"> </w:t>
      </w:r>
      <w:proofErr w:type="spellStart"/>
      <w:r>
        <w:rPr>
          <w:lang w:val="en-US" w:eastAsia="en-US"/>
        </w:rPr>
        <w:t>tegutseb</w:t>
      </w:r>
      <w:proofErr w:type="spellEnd"/>
      <w:r>
        <w:rPr>
          <w:lang w:val="en-US" w:eastAsia="en-US"/>
        </w:rPr>
        <w:t xml:space="preserve"> OÜ </w:t>
      </w:r>
      <w:proofErr w:type="spellStart"/>
      <w:r>
        <w:rPr>
          <w:lang w:val="en-US" w:eastAsia="en-US"/>
        </w:rPr>
        <w:t>Weerec</w:t>
      </w:r>
      <w:proofErr w:type="spellEnd"/>
      <w:r>
        <w:rPr>
          <w:lang w:val="en-US" w:eastAsia="en-US"/>
        </w:rPr>
        <w:t xml:space="preserve">, </w:t>
      </w:r>
      <w:proofErr w:type="spellStart"/>
      <w:r>
        <w:rPr>
          <w:lang w:val="en-US" w:eastAsia="en-US"/>
        </w:rPr>
        <w:t>mille</w:t>
      </w:r>
      <w:proofErr w:type="spellEnd"/>
      <w:r>
        <w:rPr>
          <w:lang w:val="en-US" w:eastAsia="en-US"/>
        </w:rPr>
        <w:t xml:space="preserve"> </w:t>
      </w:r>
      <w:proofErr w:type="spellStart"/>
      <w:r>
        <w:rPr>
          <w:lang w:val="en-US" w:eastAsia="en-US"/>
        </w:rPr>
        <w:t>tegevuseks</w:t>
      </w:r>
      <w:proofErr w:type="spellEnd"/>
      <w:r>
        <w:rPr>
          <w:lang w:val="en-US" w:eastAsia="en-US"/>
        </w:rPr>
        <w:t xml:space="preserve"> on </w:t>
      </w:r>
      <w:proofErr w:type="spellStart"/>
      <w:r>
        <w:rPr>
          <w:lang w:val="en-US" w:eastAsia="en-US"/>
        </w:rPr>
        <w:t>elektroonikaromu</w:t>
      </w:r>
      <w:proofErr w:type="spellEnd"/>
      <w:r>
        <w:rPr>
          <w:lang w:val="en-US" w:eastAsia="en-US"/>
        </w:rPr>
        <w:t xml:space="preserve"> </w:t>
      </w:r>
      <w:proofErr w:type="spellStart"/>
      <w:r>
        <w:rPr>
          <w:lang w:val="en-US" w:eastAsia="en-US"/>
        </w:rPr>
        <w:t>sorteerimine</w:t>
      </w:r>
      <w:proofErr w:type="spellEnd"/>
      <w:r>
        <w:rPr>
          <w:lang w:val="en-US" w:eastAsia="en-US"/>
        </w:rPr>
        <w:t xml:space="preserve">, </w:t>
      </w:r>
      <w:proofErr w:type="spellStart"/>
      <w:r>
        <w:rPr>
          <w:lang w:val="en-US" w:eastAsia="en-US"/>
        </w:rPr>
        <w:t>demonteerimine</w:t>
      </w:r>
      <w:proofErr w:type="spellEnd"/>
      <w:r>
        <w:rPr>
          <w:lang w:val="en-US" w:eastAsia="en-US"/>
        </w:rPr>
        <w:t xml:space="preserve">, </w:t>
      </w:r>
      <w:proofErr w:type="spellStart"/>
      <w:r>
        <w:rPr>
          <w:lang w:val="en-US" w:eastAsia="en-US"/>
        </w:rPr>
        <w:t>patareide</w:t>
      </w:r>
      <w:proofErr w:type="spellEnd"/>
      <w:r>
        <w:rPr>
          <w:lang w:val="en-US" w:eastAsia="en-US"/>
        </w:rPr>
        <w:t xml:space="preserve"> ja </w:t>
      </w:r>
      <w:proofErr w:type="spellStart"/>
      <w:r>
        <w:rPr>
          <w:lang w:val="en-US" w:eastAsia="en-US"/>
        </w:rPr>
        <w:t>akude</w:t>
      </w:r>
      <w:proofErr w:type="spellEnd"/>
      <w:r>
        <w:rPr>
          <w:lang w:val="en-US" w:eastAsia="en-US"/>
        </w:rPr>
        <w:t xml:space="preserve"> </w:t>
      </w:r>
      <w:proofErr w:type="spellStart"/>
      <w:r>
        <w:rPr>
          <w:lang w:val="en-US" w:eastAsia="en-US"/>
        </w:rPr>
        <w:t>sorteerimine</w:t>
      </w:r>
      <w:proofErr w:type="spellEnd"/>
      <w:r>
        <w:rPr>
          <w:lang w:val="en-US" w:eastAsia="en-US"/>
        </w:rPr>
        <w:t xml:space="preserve">, </w:t>
      </w:r>
      <w:proofErr w:type="spellStart"/>
      <w:r>
        <w:rPr>
          <w:lang w:val="en-US" w:eastAsia="en-US"/>
        </w:rPr>
        <w:t>plasti</w:t>
      </w:r>
      <w:proofErr w:type="spellEnd"/>
      <w:r>
        <w:rPr>
          <w:lang w:val="en-US" w:eastAsia="en-US"/>
        </w:rPr>
        <w:t xml:space="preserve">- ja </w:t>
      </w:r>
      <w:proofErr w:type="spellStart"/>
      <w:r>
        <w:rPr>
          <w:lang w:val="en-US" w:eastAsia="en-US"/>
        </w:rPr>
        <w:t>klaasijäätmete</w:t>
      </w:r>
      <w:proofErr w:type="spellEnd"/>
      <w:r>
        <w:rPr>
          <w:lang w:val="en-US" w:eastAsia="en-US"/>
        </w:rPr>
        <w:t xml:space="preserve"> </w:t>
      </w:r>
      <w:proofErr w:type="spellStart"/>
      <w:r>
        <w:rPr>
          <w:lang w:val="en-US" w:eastAsia="en-US"/>
        </w:rPr>
        <w:t>ringlussevõtt</w:t>
      </w:r>
      <w:proofErr w:type="spellEnd"/>
      <w:r>
        <w:rPr>
          <w:lang w:val="en-US" w:eastAsia="en-US"/>
        </w:rPr>
        <w:t xml:space="preserve">. </w:t>
      </w:r>
      <w:proofErr w:type="spellStart"/>
      <w:r>
        <w:rPr>
          <w:lang w:val="en-US" w:eastAsia="en-US"/>
        </w:rPr>
        <w:t>Käideldakse</w:t>
      </w:r>
      <w:proofErr w:type="spellEnd"/>
      <w:r>
        <w:rPr>
          <w:lang w:val="en-US" w:eastAsia="en-US"/>
        </w:rPr>
        <w:t xml:space="preserve"> </w:t>
      </w:r>
      <w:proofErr w:type="spellStart"/>
      <w:r>
        <w:rPr>
          <w:lang w:val="en-US" w:eastAsia="en-US"/>
        </w:rPr>
        <w:t>nii</w:t>
      </w:r>
      <w:proofErr w:type="spellEnd"/>
      <w:r>
        <w:rPr>
          <w:lang w:val="en-US" w:eastAsia="en-US"/>
        </w:rPr>
        <w:t xml:space="preserve"> </w:t>
      </w:r>
      <w:proofErr w:type="spellStart"/>
      <w:r>
        <w:rPr>
          <w:lang w:val="en-US" w:eastAsia="en-US"/>
        </w:rPr>
        <w:t>vastuvõetud</w:t>
      </w:r>
      <w:proofErr w:type="spellEnd"/>
      <w:r>
        <w:rPr>
          <w:lang w:val="en-US" w:eastAsia="en-US"/>
        </w:rPr>
        <w:t xml:space="preserve"> </w:t>
      </w:r>
      <w:proofErr w:type="spellStart"/>
      <w:r>
        <w:rPr>
          <w:lang w:val="en-US" w:eastAsia="en-US"/>
        </w:rPr>
        <w:t>kui</w:t>
      </w:r>
      <w:proofErr w:type="spellEnd"/>
      <w:r>
        <w:rPr>
          <w:lang w:val="en-US" w:eastAsia="en-US"/>
        </w:rPr>
        <w:t xml:space="preserve"> </w:t>
      </w:r>
      <w:proofErr w:type="spellStart"/>
      <w:r>
        <w:rPr>
          <w:lang w:val="en-US" w:eastAsia="en-US"/>
        </w:rPr>
        <w:t>oma</w:t>
      </w:r>
      <w:proofErr w:type="spellEnd"/>
      <w:r>
        <w:rPr>
          <w:lang w:val="en-US" w:eastAsia="en-US"/>
        </w:rPr>
        <w:t xml:space="preserve"> </w:t>
      </w:r>
      <w:proofErr w:type="spellStart"/>
      <w:r>
        <w:rPr>
          <w:lang w:val="en-US" w:eastAsia="en-US"/>
        </w:rPr>
        <w:t>tegevuse</w:t>
      </w:r>
      <w:proofErr w:type="spellEnd"/>
      <w:r>
        <w:rPr>
          <w:lang w:val="en-US" w:eastAsia="en-US"/>
        </w:rPr>
        <w:t xml:space="preserve"> </w:t>
      </w:r>
      <w:proofErr w:type="spellStart"/>
      <w:r>
        <w:rPr>
          <w:lang w:val="en-US" w:eastAsia="en-US"/>
        </w:rPr>
        <w:t>käigus</w:t>
      </w:r>
      <w:proofErr w:type="spellEnd"/>
      <w:r>
        <w:rPr>
          <w:lang w:val="en-US" w:eastAsia="en-US"/>
        </w:rPr>
        <w:t xml:space="preserve"> </w:t>
      </w:r>
      <w:proofErr w:type="spellStart"/>
      <w:r>
        <w:rPr>
          <w:lang w:val="en-US" w:eastAsia="en-US"/>
        </w:rPr>
        <w:t>tekkinud</w:t>
      </w:r>
      <w:proofErr w:type="spellEnd"/>
      <w:r>
        <w:rPr>
          <w:lang w:val="en-US" w:eastAsia="en-US"/>
        </w:rPr>
        <w:t xml:space="preserve"> </w:t>
      </w:r>
      <w:proofErr w:type="spellStart"/>
      <w:r>
        <w:rPr>
          <w:lang w:val="en-US" w:eastAsia="en-US"/>
        </w:rPr>
        <w:t>jäätmeid</w:t>
      </w:r>
      <w:proofErr w:type="spellEnd"/>
      <w:r>
        <w:rPr>
          <w:lang w:val="en-US" w:eastAsia="en-US"/>
        </w:rPr>
        <w:t xml:space="preserve">. </w:t>
      </w:r>
      <w:proofErr w:type="spellStart"/>
      <w:r>
        <w:rPr>
          <w:lang w:val="en-US" w:eastAsia="en-US"/>
        </w:rPr>
        <w:t>Jäätmeid</w:t>
      </w:r>
      <w:proofErr w:type="spellEnd"/>
      <w:r>
        <w:rPr>
          <w:lang w:val="en-US" w:eastAsia="en-US"/>
        </w:rPr>
        <w:t xml:space="preserve"> </w:t>
      </w:r>
      <w:proofErr w:type="spellStart"/>
      <w:r>
        <w:rPr>
          <w:lang w:val="en-US" w:eastAsia="en-US"/>
        </w:rPr>
        <w:t>annavad</w:t>
      </w:r>
      <w:proofErr w:type="spellEnd"/>
      <w:r>
        <w:rPr>
          <w:lang w:val="en-US" w:eastAsia="en-US"/>
        </w:rPr>
        <w:t xml:space="preserve"> </w:t>
      </w:r>
      <w:proofErr w:type="spellStart"/>
      <w:r>
        <w:rPr>
          <w:lang w:val="en-US" w:eastAsia="en-US"/>
        </w:rPr>
        <w:t>üle</w:t>
      </w:r>
      <w:proofErr w:type="spellEnd"/>
      <w:r>
        <w:rPr>
          <w:lang w:val="en-US" w:eastAsia="en-US"/>
        </w:rPr>
        <w:t xml:space="preserve"> </w:t>
      </w:r>
      <w:proofErr w:type="spellStart"/>
      <w:r>
        <w:rPr>
          <w:lang w:val="en-US" w:eastAsia="en-US"/>
        </w:rPr>
        <w:t>ettevõtted</w:t>
      </w:r>
      <w:proofErr w:type="spellEnd"/>
      <w:r>
        <w:rPr>
          <w:lang w:val="en-US" w:eastAsia="en-US"/>
        </w:rPr>
        <w:t xml:space="preserve">, </w:t>
      </w:r>
      <w:proofErr w:type="spellStart"/>
      <w:r>
        <w:rPr>
          <w:lang w:val="en-US" w:eastAsia="en-US"/>
        </w:rPr>
        <w:t>ministeeriumid</w:t>
      </w:r>
      <w:proofErr w:type="spellEnd"/>
      <w:r>
        <w:rPr>
          <w:lang w:val="en-US" w:eastAsia="en-US"/>
        </w:rPr>
        <w:t xml:space="preserve">, </w:t>
      </w:r>
      <w:proofErr w:type="spellStart"/>
      <w:r>
        <w:rPr>
          <w:lang w:val="en-US" w:eastAsia="en-US"/>
        </w:rPr>
        <w:t>koolid</w:t>
      </w:r>
      <w:proofErr w:type="spellEnd"/>
      <w:r>
        <w:rPr>
          <w:lang w:val="en-US" w:eastAsia="en-US"/>
        </w:rPr>
        <w:t xml:space="preserve">, </w:t>
      </w:r>
      <w:proofErr w:type="spellStart"/>
      <w:r>
        <w:rPr>
          <w:lang w:val="en-US" w:eastAsia="en-US"/>
        </w:rPr>
        <w:t>tootjavastutusorganisatsioonid</w:t>
      </w:r>
      <w:proofErr w:type="spellEnd"/>
      <w:r>
        <w:rPr>
          <w:lang w:val="en-US" w:eastAsia="en-US"/>
        </w:rPr>
        <w:t xml:space="preserve"> ja </w:t>
      </w:r>
      <w:proofErr w:type="spellStart"/>
      <w:r>
        <w:rPr>
          <w:lang w:val="en-US" w:eastAsia="en-US"/>
        </w:rPr>
        <w:t>teised</w:t>
      </w:r>
      <w:proofErr w:type="spellEnd"/>
      <w:r>
        <w:rPr>
          <w:lang w:val="en-US" w:eastAsia="en-US"/>
        </w:rPr>
        <w:t xml:space="preserve"> </w:t>
      </w:r>
      <w:proofErr w:type="spellStart"/>
      <w:r>
        <w:rPr>
          <w:lang w:val="en-US" w:eastAsia="en-US"/>
        </w:rPr>
        <w:t>jäätmekäitlusettevõtted</w:t>
      </w:r>
      <w:proofErr w:type="spellEnd"/>
      <w:r>
        <w:rPr>
          <w:lang w:val="en-US" w:eastAsia="en-US"/>
        </w:rPr>
        <w:t xml:space="preserve">. </w:t>
      </w:r>
      <w:proofErr w:type="spellStart"/>
      <w:r>
        <w:rPr>
          <w:lang w:val="en-US" w:eastAsia="en-US"/>
        </w:rPr>
        <w:t>Peamiselt</w:t>
      </w:r>
      <w:proofErr w:type="spellEnd"/>
      <w:r>
        <w:rPr>
          <w:lang w:val="en-US" w:eastAsia="en-US"/>
        </w:rPr>
        <w:t xml:space="preserve"> </w:t>
      </w:r>
      <w:proofErr w:type="spellStart"/>
      <w:r>
        <w:rPr>
          <w:lang w:val="en-US" w:eastAsia="en-US"/>
        </w:rPr>
        <w:t>töödeldakse</w:t>
      </w:r>
      <w:proofErr w:type="spellEnd"/>
      <w:r>
        <w:rPr>
          <w:lang w:val="en-US" w:eastAsia="en-US"/>
        </w:rPr>
        <w:t xml:space="preserve"> </w:t>
      </w:r>
      <w:proofErr w:type="spellStart"/>
      <w:r>
        <w:rPr>
          <w:lang w:val="en-US" w:eastAsia="en-US"/>
        </w:rPr>
        <w:t>ümber</w:t>
      </w:r>
      <w:proofErr w:type="spellEnd"/>
      <w:r>
        <w:rPr>
          <w:lang w:val="en-US" w:eastAsia="en-US"/>
        </w:rPr>
        <w:t xml:space="preserve"> </w:t>
      </w:r>
      <w:proofErr w:type="spellStart"/>
      <w:r>
        <w:rPr>
          <w:lang w:val="en-US" w:eastAsia="en-US"/>
        </w:rPr>
        <w:t>elektri</w:t>
      </w:r>
      <w:proofErr w:type="spellEnd"/>
      <w:r>
        <w:rPr>
          <w:lang w:val="en-US" w:eastAsia="en-US"/>
        </w:rPr>
        <w:t xml:space="preserve">- ja </w:t>
      </w:r>
      <w:proofErr w:type="spellStart"/>
      <w:r>
        <w:rPr>
          <w:lang w:val="en-US" w:eastAsia="en-US"/>
        </w:rPr>
        <w:t>elektroonkaseadmeid</w:t>
      </w:r>
      <w:proofErr w:type="spellEnd"/>
      <w:r>
        <w:rPr>
          <w:lang w:val="en-US" w:eastAsia="en-US"/>
        </w:rPr>
        <w:t xml:space="preserve">, </w:t>
      </w:r>
      <w:proofErr w:type="spellStart"/>
      <w:r>
        <w:rPr>
          <w:lang w:val="en-US" w:eastAsia="en-US"/>
        </w:rPr>
        <w:t>kuid</w:t>
      </w:r>
      <w:proofErr w:type="spellEnd"/>
      <w:r>
        <w:rPr>
          <w:lang w:val="en-US" w:eastAsia="en-US"/>
        </w:rPr>
        <w:t xml:space="preserve"> ka </w:t>
      </w:r>
      <w:proofErr w:type="spellStart"/>
      <w:r>
        <w:rPr>
          <w:lang w:val="en-US" w:eastAsia="en-US"/>
        </w:rPr>
        <w:t>kõvaplasti</w:t>
      </w:r>
      <w:proofErr w:type="spellEnd"/>
      <w:r>
        <w:rPr>
          <w:lang w:val="en-US" w:eastAsia="en-US"/>
        </w:rPr>
        <w:t xml:space="preserve"> (PE ja PP). </w:t>
      </w:r>
      <w:proofErr w:type="spellStart"/>
      <w:r>
        <w:rPr>
          <w:lang w:val="en-US" w:eastAsia="en-US"/>
        </w:rPr>
        <w:t>Toodeteks</w:t>
      </w:r>
      <w:proofErr w:type="spellEnd"/>
      <w:r>
        <w:rPr>
          <w:lang w:val="en-US" w:eastAsia="en-US"/>
        </w:rPr>
        <w:t xml:space="preserve"> on HDPE </w:t>
      </w:r>
      <w:proofErr w:type="spellStart"/>
      <w:r>
        <w:rPr>
          <w:lang w:val="en-US" w:eastAsia="en-US"/>
        </w:rPr>
        <w:t>ekstrusiooni</w:t>
      </w:r>
      <w:proofErr w:type="spellEnd"/>
      <w:r>
        <w:rPr>
          <w:lang w:val="en-US" w:eastAsia="en-US"/>
        </w:rPr>
        <w:t xml:space="preserve"> ja </w:t>
      </w:r>
      <w:proofErr w:type="spellStart"/>
      <w:r>
        <w:rPr>
          <w:lang w:val="en-US" w:eastAsia="en-US"/>
        </w:rPr>
        <w:t>survevalu</w:t>
      </w:r>
      <w:proofErr w:type="spellEnd"/>
      <w:r>
        <w:rPr>
          <w:lang w:val="en-US" w:eastAsia="en-US"/>
        </w:rPr>
        <w:t xml:space="preserve"> </w:t>
      </w:r>
      <w:proofErr w:type="spellStart"/>
      <w:r>
        <w:rPr>
          <w:lang w:val="en-US" w:eastAsia="en-US"/>
        </w:rPr>
        <w:t>tootmiseks</w:t>
      </w:r>
      <w:proofErr w:type="spellEnd"/>
      <w:r>
        <w:rPr>
          <w:lang w:val="en-US" w:eastAsia="en-US"/>
        </w:rPr>
        <w:t xml:space="preserve"> </w:t>
      </w:r>
      <w:proofErr w:type="spellStart"/>
      <w:r>
        <w:rPr>
          <w:lang w:val="en-US" w:eastAsia="en-US"/>
        </w:rPr>
        <w:t>mõeldud</w:t>
      </w:r>
      <w:proofErr w:type="spellEnd"/>
      <w:r>
        <w:rPr>
          <w:lang w:val="en-US" w:eastAsia="en-US"/>
        </w:rPr>
        <w:t xml:space="preserve"> </w:t>
      </w:r>
      <w:proofErr w:type="spellStart"/>
      <w:r>
        <w:rPr>
          <w:lang w:val="en-US" w:eastAsia="en-US"/>
        </w:rPr>
        <w:t>graanul</w:t>
      </w:r>
      <w:proofErr w:type="spellEnd"/>
      <w:r>
        <w:rPr>
          <w:lang w:val="en-US" w:eastAsia="en-US"/>
        </w:rPr>
        <w:t xml:space="preserve">. </w:t>
      </w:r>
      <w:proofErr w:type="spellStart"/>
      <w:r>
        <w:rPr>
          <w:lang w:val="en-US" w:eastAsia="en-US"/>
        </w:rPr>
        <w:t>Elektroonikatoodete</w:t>
      </w:r>
      <w:proofErr w:type="spellEnd"/>
      <w:r>
        <w:rPr>
          <w:lang w:val="en-US" w:eastAsia="en-US"/>
        </w:rPr>
        <w:t xml:space="preserve"> </w:t>
      </w:r>
      <w:proofErr w:type="spellStart"/>
      <w:r>
        <w:rPr>
          <w:lang w:val="en-US" w:eastAsia="en-US"/>
        </w:rPr>
        <w:t>osad</w:t>
      </w:r>
      <w:proofErr w:type="spellEnd"/>
      <w:r>
        <w:rPr>
          <w:lang w:val="en-US" w:eastAsia="en-US"/>
        </w:rPr>
        <w:t xml:space="preserve"> </w:t>
      </w:r>
      <w:proofErr w:type="spellStart"/>
      <w:r>
        <w:rPr>
          <w:lang w:val="en-US" w:eastAsia="en-US"/>
        </w:rPr>
        <w:t>müüakse</w:t>
      </w:r>
      <w:proofErr w:type="spellEnd"/>
      <w:r>
        <w:rPr>
          <w:lang w:val="en-US" w:eastAsia="en-US"/>
        </w:rPr>
        <w:t xml:space="preserve"> </w:t>
      </w:r>
      <w:proofErr w:type="spellStart"/>
      <w:r>
        <w:rPr>
          <w:lang w:val="en-US" w:eastAsia="en-US"/>
        </w:rPr>
        <w:t>edasi</w:t>
      </w:r>
      <w:proofErr w:type="spellEnd"/>
      <w:r>
        <w:rPr>
          <w:lang w:val="en-US" w:eastAsia="en-US"/>
        </w:rPr>
        <w:t xml:space="preserve"> </w:t>
      </w:r>
      <w:proofErr w:type="spellStart"/>
      <w:r>
        <w:rPr>
          <w:lang w:val="en-US" w:eastAsia="en-US"/>
        </w:rPr>
        <w:t>vastavatele</w:t>
      </w:r>
      <w:proofErr w:type="spellEnd"/>
      <w:r>
        <w:rPr>
          <w:lang w:val="en-US" w:eastAsia="en-US"/>
        </w:rPr>
        <w:t xml:space="preserve"> </w:t>
      </w:r>
      <w:proofErr w:type="spellStart"/>
      <w:r>
        <w:rPr>
          <w:lang w:val="en-US" w:eastAsia="en-US"/>
        </w:rPr>
        <w:t>tootjatele</w:t>
      </w:r>
      <w:proofErr w:type="spellEnd"/>
      <w:r>
        <w:rPr>
          <w:lang w:val="en-US" w:eastAsia="en-US"/>
        </w:rPr>
        <w:t xml:space="preserve">, </w:t>
      </w:r>
      <w:proofErr w:type="spellStart"/>
      <w:r>
        <w:rPr>
          <w:lang w:val="en-US" w:eastAsia="en-US"/>
        </w:rPr>
        <w:t>kineskoobi</w:t>
      </w:r>
      <w:proofErr w:type="spellEnd"/>
      <w:r>
        <w:rPr>
          <w:lang w:val="en-US" w:eastAsia="en-US"/>
        </w:rPr>
        <w:t xml:space="preserve"> </w:t>
      </w:r>
      <w:proofErr w:type="spellStart"/>
      <w:r w:rsidR="0021552A">
        <w:rPr>
          <w:lang w:val="en-US" w:eastAsia="en-US"/>
        </w:rPr>
        <w:t>esiklaasist</w:t>
      </w:r>
      <w:proofErr w:type="spellEnd"/>
      <w:r w:rsidR="0021552A">
        <w:rPr>
          <w:lang w:val="en-US" w:eastAsia="en-US"/>
        </w:rPr>
        <w:t xml:space="preserve"> </w:t>
      </w:r>
      <w:proofErr w:type="spellStart"/>
      <w:r w:rsidR="0021552A">
        <w:rPr>
          <w:lang w:val="en-US" w:eastAsia="en-US"/>
        </w:rPr>
        <w:t>saab</w:t>
      </w:r>
      <w:proofErr w:type="spellEnd"/>
      <w:r w:rsidR="0021552A">
        <w:rPr>
          <w:lang w:val="en-US" w:eastAsia="en-US"/>
        </w:rPr>
        <w:t xml:space="preserve"> </w:t>
      </w:r>
      <w:proofErr w:type="spellStart"/>
      <w:r w:rsidR="0021552A">
        <w:rPr>
          <w:lang w:val="en-US" w:eastAsia="en-US"/>
        </w:rPr>
        <w:t>dekoratiivtoode</w:t>
      </w:r>
      <w:proofErr w:type="spellEnd"/>
      <w:r w:rsidR="0021552A">
        <w:rPr>
          <w:rStyle w:val="Allmrkuseviide"/>
          <w:lang w:val="en-US" w:eastAsia="en-US"/>
        </w:rPr>
        <w:footnoteReference w:id="11"/>
      </w:r>
    </w:p>
    <w:p w14:paraId="636D2FDF" w14:textId="70758829" w:rsidR="0021552A" w:rsidRDefault="0021552A" w:rsidP="00A669F4">
      <w:pPr>
        <w:keepNext/>
        <w:spacing w:after="0" w:line="240" w:lineRule="auto"/>
        <w:jc w:val="both"/>
      </w:pPr>
      <w:r w:rsidRPr="0021552A">
        <w:rPr>
          <w:rFonts w:eastAsia="Times New Roman" w:cs="Times New Roman"/>
          <w:szCs w:val="24"/>
          <w:lang w:val="en-US" w:eastAsia="en-US"/>
        </w:rPr>
        <w:lastRenderedPageBreak/>
        <w:fldChar w:fldCharType="begin"/>
      </w:r>
      <w:r w:rsidR="00C46603">
        <w:rPr>
          <w:rFonts w:eastAsia="Times New Roman" w:cs="Times New Roman"/>
          <w:szCs w:val="24"/>
          <w:lang w:val="en-US" w:eastAsia="en-US"/>
        </w:rPr>
        <w:instrText xml:space="preserve"> INCLUDEPICTURE "C:\\var\\folders\\_s\\r7347skx7xl7jfs23qvjjkrw0000gn\\T\\com.microsoft.Word\\WebArchiveCopyPasteTempFiles\\Tootmine_009.jpg" \* MERGEFORMAT </w:instrText>
      </w:r>
      <w:r w:rsidRPr="0021552A">
        <w:rPr>
          <w:rFonts w:eastAsia="Times New Roman" w:cs="Times New Roman"/>
          <w:szCs w:val="24"/>
          <w:lang w:val="en-US" w:eastAsia="en-US"/>
        </w:rPr>
        <w:fldChar w:fldCharType="separate"/>
      </w:r>
      <w:r w:rsidRPr="0021552A">
        <w:rPr>
          <w:rFonts w:eastAsia="Times New Roman" w:cs="Times New Roman"/>
          <w:noProof/>
          <w:szCs w:val="24"/>
          <w:lang w:val="en-US" w:eastAsia="en-US"/>
        </w:rPr>
        <w:drawing>
          <wp:inline distT="0" distB="0" distL="0" distR="0" wp14:anchorId="43ED68A5" wp14:editId="05D45C16">
            <wp:extent cx="5727700" cy="4297045"/>
            <wp:effectExtent l="0" t="0" r="0" b="0"/>
            <wp:docPr id="21" name="Picture 21" descr="/var/folders/_s/r7347skx7xl7jfs23qvjjkrw0000gn/T/com.microsoft.Word/WebArchiveCopyPasteTempFiles/Tootmine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_s/r7347skx7xl7jfs23qvjjkrw0000gn/T/com.microsoft.Word/WebArchiveCopyPasteTempFiles/Tootmine_00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7700" cy="4297045"/>
                    </a:xfrm>
                    <a:prstGeom prst="rect">
                      <a:avLst/>
                    </a:prstGeom>
                    <a:noFill/>
                    <a:ln>
                      <a:noFill/>
                    </a:ln>
                  </pic:spPr>
                </pic:pic>
              </a:graphicData>
            </a:graphic>
          </wp:inline>
        </w:drawing>
      </w:r>
      <w:r w:rsidRPr="0021552A">
        <w:rPr>
          <w:rFonts w:eastAsia="Times New Roman" w:cs="Times New Roman"/>
          <w:szCs w:val="24"/>
          <w:lang w:val="en-US" w:eastAsia="en-US"/>
        </w:rPr>
        <w:fldChar w:fldCharType="end"/>
      </w:r>
    </w:p>
    <w:p w14:paraId="6ED27884" w14:textId="77777777" w:rsidR="0021552A" w:rsidRPr="0021552A" w:rsidRDefault="0021552A" w:rsidP="00A669F4">
      <w:pPr>
        <w:pStyle w:val="Pealdis"/>
        <w:jc w:val="both"/>
        <w:rPr>
          <w:rFonts w:eastAsia="Times New Roman" w:cs="Times New Roman"/>
          <w:szCs w:val="24"/>
          <w:lang w:val="en-US" w:eastAsia="en-US"/>
        </w:rPr>
      </w:pPr>
      <w:r>
        <w:t xml:space="preserve">Joonis </w:t>
      </w:r>
      <w:fldSimple w:instr=" SEQ Joonis \* ARABIC ">
        <w:r>
          <w:rPr>
            <w:noProof/>
          </w:rPr>
          <w:t>7</w:t>
        </w:r>
      </w:fldSimple>
      <w:r>
        <w:t xml:space="preserve">OÜ </w:t>
      </w:r>
      <w:proofErr w:type="spellStart"/>
      <w:r>
        <w:t>Weerec</w:t>
      </w:r>
      <w:proofErr w:type="spellEnd"/>
      <w:r>
        <w:t xml:space="preserve"> tootmine: Allikas: Ettevõtte veebileht</w:t>
      </w:r>
    </w:p>
    <w:p w14:paraId="1B665F7C" w14:textId="77777777" w:rsidR="0021552A" w:rsidRPr="006D41FB" w:rsidRDefault="0021552A" w:rsidP="00A669F4">
      <w:pPr>
        <w:jc w:val="both"/>
        <w:rPr>
          <w:lang w:val="en-US" w:eastAsia="en-US"/>
        </w:rPr>
      </w:pPr>
    </w:p>
    <w:p w14:paraId="4169D184" w14:textId="77777777" w:rsidR="00967059" w:rsidRDefault="0021552A" w:rsidP="00A669F4">
      <w:pPr>
        <w:pStyle w:val="Pealkiri2"/>
        <w:numPr>
          <w:ilvl w:val="1"/>
          <w:numId w:val="6"/>
        </w:numPr>
        <w:jc w:val="both"/>
      </w:pPr>
      <w:bookmarkStart w:id="33" w:name="_Toc92228962"/>
      <w:r>
        <w:t>Uute kogumise ja käitlussüsteemide vajadus</w:t>
      </w:r>
      <w:bookmarkEnd w:id="33"/>
    </w:p>
    <w:p w14:paraId="13979B02" w14:textId="77777777" w:rsidR="0021552A" w:rsidRDefault="0021552A" w:rsidP="00A669F4">
      <w:pPr>
        <w:jc w:val="both"/>
      </w:pPr>
    </w:p>
    <w:p w14:paraId="3A225E57" w14:textId="77777777" w:rsidR="0021552A" w:rsidRDefault="0021552A" w:rsidP="00A669F4">
      <w:pPr>
        <w:jc w:val="both"/>
      </w:pPr>
      <w:r>
        <w:t xml:space="preserve">Olmejäätmete kogumissüsteemide muutmine on kirjeldatud eespool – peamine vajadus on olmejäätmete kogumispunktide jaoks. Lisaks sellele on vaja täpsemat analüüsi vallas tekkivate ja erinevatest allikatest pärinevate biolagunevate jäätmete käitlemise kohta. Nagu eespool mainitud, on võimalik PPP-tüüpi lahendused, mille abil saab toota </w:t>
      </w:r>
      <w:proofErr w:type="spellStart"/>
      <w:r>
        <w:t>biogaasi</w:t>
      </w:r>
      <w:proofErr w:type="spellEnd"/>
      <w:r>
        <w:t xml:space="preserve"> või komposti, käidelda loomasõnnikut ja olmejäätmeid. </w:t>
      </w:r>
    </w:p>
    <w:p w14:paraId="5389F570" w14:textId="77777777" w:rsidR="0021552A" w:rsidRDefault="0021552A" w:rsidP="00A669F4">
      <w:pPr>
        <w:jc w:val="both"/>
      </w:pPr>
    </w:p>
    <w:p w14:paraId="6E99AE9D" w14:textId="77777777" w:rsidR="0021552A" w:rsidRDefault="0035550C" w:rsidP="00A669F4">
      <w:pPr>
        <w:pStyle w:val="Pealkiri2"/>
        <w:numPr>
          <w:ilvl w:val="0"/>
          <w:numId w:val="6"/>
        </w:numPr>
        <w:jc w:val="both"/>
      </w:pPr>
      <w:bookmarkStart w:id="34" w:name="_Toc92228963"/>
      <w:r>
        <w:t>Jäätmehoolduse rahastamine</w:t>
      </w:r>
      <w:bookmarkEnd w:id="34"/>
    </w:p>
    <w:p w14:paraId="18CCB094" w14:textId="77777777" w:rsidR="0035550C" w:rsidRDefault="0035550C" w:rsidP="00A669F4">
      <w:pPr>
        <w:jc w:val="both"/>
      </w:pPr>
    </w:p>
    <w:p w14:paraId="7F9ED4D6" w14:textId="77777777" w:rsidR="0035550C" w:rsidRDefault="0035550C" w:rsidP="00A669F4">
      <w:pPr>
        <w:jc w:val="both"/>
      </w:pPr>
      <w:r>
        <w:t>Euroopa Liidu üks jäätmekäitluse korraldamise alustalasid on „saastaja maksab põhimõte“. Selle praktiline väljendus on erinevad tootjavastutusorganisatsioonid. Kuusalu valla jäätmevoogude kogumise ja käitlemisega on seotud järgnevad tootjate esindusorganisatsioonid:</w:t>
      </w:r>
    </w:p>
    <w:p w14:paraId="0B5802FE" w14:textId="77777777" w:rsidR="0035550C" w:rsidRDefault="0035550C" w:rsidP="00A669F4">
      <w:pPr>
        <w:pStyle w:val="Loendilik"/>
        <w:numPr>
          <w:ilvl w:val="0"/>
          <w:numId w:val="25"/>
        </w:numPr>
        <w:jc w:val="both"/>
      </w:pPr>
      <w:r>
        <w:t>Vanarehvid – MTÜ Rehviringlus</w:t>
      </w:r>
    </w:p>
    <w:p w14:paraId="4A777774" w14:textId="77777777" w:rsidR="0035550C" w:rsidRDefault="0035550C" w:rsidP="00A669F4">
      <w:pPr>
        <w:pStyle w:val="Loendilik"/>
        <w:numPr>
          <w:ilvl w:val="0"/>
          <w:numId w:val="25"/>
        </w:numPr>
        <w:jc w:val="both"/>
      </w:pPr>
      <w:r>
        <w:t>Elektri- ja elektroonikaseadmed – MTÜ Ees-Ringlus</w:t>
      </w:r>
    </w:p>
    <w:p w14:paraId="642E8B49" w14:textId="77777777" w:rsidR="0071575E" w:rsidRDefault="0035550C" w:rsidP="00A669F4">
      <w:pPr>
        <w:pStyle w:val="Loendilik"/>
        <w:numPr>
          <w:ilvl w:val="0"/>
          <w:numId w:val="25"/>
        </w:numPr>
        <w:jc w:val="both"/>
      </w:pPr>
      <w:r>
        <w:lastRenderedPageBreak/>
        <w:t xml:space="preserve">Pakendijäätmed – MTÜ Eesti Taaskasutusorganisatsiooni, OÜ Tootjavastutusorganisatsiooni, OÜ, MTÜ Eesti Pakendiringlus ja </w:t>
      </w:r>
      <w:r w:rsidR="0071575E">
        <w:t>OÜ Eesti Pandipakend.</w:t>
      </w:r>
    </w:p>
    <w:p w14:paraId="68A249CE" w14:textId="77777777" w:rsidR="0071575E" w:rsidRDefault="0071575E" w:rsidP="00A669F4">
      <w:pPr>
        <w:jc w:val="both"/>
      </w:pPr>
      <w:r>
        <w:t>Loetletud organisatsioonid rahastavad nimetatud jäätmete kogumist, taaskasutust ning teavitust ja nõustamist.</w:t>
      </w:r>
    </w:p>
    <w:p w14:paraId="34F65F52" w14:textId="77777777" w:rsidR="0071575E" w:rsidRDefault="0035550C" w:rsidP="00A669F4">
      <w:pPr>
        <w:jc w:val="both"/>
      </w:pPr>
      <w:r>
        <w:t xml:space="preserve"> </w:t>
      </w:r>
      <w:r w:rsidR="0071575E">
        <w:t>Teiseks peamiseks jäätmehoolduserahastajaks on jäätmevaldaja ise, kes tasub jäätmete üleandmise eest jäätmekäitlejale või korraldatud jäätmeveoteenuse eest valitud ettevõttele. Kolmandaks rahastusallikaks on avaliku sektori eelarved, nii kohalik omavalitsus (</w:t>
      </w:r>
      <w:proofErr w:type="spellStart"/>
      <w:r w:rsidR="0071575E">
        <w:t>õigusatide</w:t>
      </w:r>
      <w:proofErr w:type="spellEnd"/>
      <w:r w:rsidR="0071575E">
        <w:t xml:space="preserve"> korraldamine, järelevalve, jäätmevaldajate registri pidamine ja riigihangete korraldamine) kui ka riik.</w:t>
      </w:r>
    </w:p>
    <w:p w14:paraId="6AB38D73" w14:textId="77777777" w:rsidR="0071575E" w:rsidRDefault="0071575E" w:rsidP="00A669F4">
      <w:pPr>
        <w:pStyle w:val="Pealkiri2"/>
        <w:numPr>
          <w:ilvl w:val="0"/>
          <w:numId w:val="6"/>
        </w:numPr>
        <w:jc w:val="both"/>
      </w:pPr>
      <w:bookmarkStart w:id="35" w:name="_Toc92228964"/>
      <w:r>
        <w:t>Teavituskampaaniad</w:t>
      </w:r>
      <w:bookmarkEnd w:id="35"/>
    </w:p>
    <w:p w14:paraId="05466B9E" w14:textId="77777777" w:rsidR="0071575E" w:rsidRDefault="0071575E" w:rsidP="00A669F4">
      <w:pPr>
        <w:jc w:val="both"/>
      </w:pPr>
    </w:p>
    <w:p w14:paraId="799B4305" w14:textId="77777777" w:rsidR="0071575E" w:rsidRDefault="0071575E" w:rsidP="007A188E">
      <w:pPr>
        <w:jc w:val="both"/>
      </w:pPr>
      <w:r>
        <w:t>Järgmise planeeritava perioodi teavitamise ja nõustamise seisukohalt olulisim jäätmekategooria on</w:t>
      </w:r>
      <w:r w:rsidR="00D750C5">
        <w:t xml:space="preserve"> jäätmete liigiti kogumine ja korraldatud jäätmevedu. </w:t>
      </w:r>
      <w:r w:rsidR="007A188E">
        <w:t>Jäätmeliikidest puudutab inimesi kõige rohket</w:t>
      </w:r>
      <w:r>
        <w:t xml:space="preserve"> </w:t>
      </w:r>
      <w:r w:rsidRPr="0071575E">
        <w:rPr>
          <w:b/>
        </w:rPr>
        <w:t>biolaguneva</w:t>
      </w:r>
      <w:r w:rsidR="007A188E">
        <w:rPr>
          <w:b/>
        </w:rPr>
        <w:t>te</w:t>
      </w:r>
      <w:r w:rsidRPr="0071575E">
        <w:rPr>
          <w:b/>
        </w:rPr>
        <w:t xml:space="preserve"> jäätme</w:t>
      </w:r>
      <w:r w:rsidR="007A188E">
        <w:rPr>
          <w:b/>
        </w:rPr>
        <w:t xml:space="preserve">te </w:t>
      </w:r>
      <w:r w:rsidR="007A188E" w:rsidRPr="007A188E">
        <w:t>kogumine</w:t>
      </w:r>
      <w:r w:rsidR="007A188E">
        <w:t xml:space="preserve"> (täpsemalt peatükis 4).</w:t>
      </w:r>
    </w:p>
    <w:p w14:paraId="5467009D" w14:textId="77777777" w:rsidR="0071575E" w:rsidRPr="00F573E3" w:rsidRDefault="0071575E" w:rsidP="00A669F4">
      <w:pPr>
        <w:jc w:val="both"/>
        <w:rPr>
          <w:b/>
        </w:rPr>
      </w:pPr>
      <w:r>
        <w:t>Pakendijäätmed on oluline materjalide allikas, seetõttu on teadlikkus puhaste kuivade materjalide eraldi kogumise</w:t>
      </w:r>
      <w:r w:rsidR="007A188E">
        <w:t>ks</w:t>
      </w:r>
      <w:r>
        <w:t xml:space="preserve"> on piirkondliku ja riikliku jäätmehoolduse arendamise tõttu väga oluline. Pakendiettevõtted </w:t>
      </w:r>
      <w:r w:rsidR="007A188E">
        <w:t>saaksid aidata</w:t>
      </w:r>
      <w:r>
        <w:t xml:space="preserve"> kaasa </w:t>
      </w:r>
      <w:r w:rsidRPr="00F573E3">
        <w:rPr>
          <w:b/>
        </w:rPr>
        <w:t xml:space="preserve">koolinooretele pakutava haridusprogrammi läbiviimisel. </w:t>
      </w:r>
    </w:p>
    <w:p w14:paraId="0E8F7329" w14:textId="77777777" w:rsidR="0071575E" w:rsidRDefault="00F573E3" w:rsidP="00A669F4">
      <w:pPr>
        <w:pStyle w:val="Pealkiri2"/>
        <w:numPr>
          <w:ilvl w:val="0"/>
          <w:numId w:val="6"/>
        </w:numPr>
        <w:jc w:val="both"/>
      </w:pPr>
      <w:bookmarkStart w:id="36" w:name="_Toc92228965"/>
      <w:r>
        <w:t>Prügistamine ja mereprügi vältimine</w:t>
      </w:r>
      <w:bookmarkEnd w:id="36"/>
    </w:p>
    <w:p w14:paraId="3041A37E" w14:textId="77777777" w:rsidR="00F573E3" w:rsidRDefault="00F573E3" w:rsidP="00A669F4">
      <w:pPr>
        <w:jc w:val="both"/>
      </w:pPr>
    </w:p>
    <w:p w14:paraId="6129EA12" w14:textId="77777777" w:rsidR="00F573E3" w:rsidRDefault="00F573E3" w:rsidP="00A669F4">
      <w:pPr>
        <w:jc w:val="both"/>
      </w:pPr>
      <w:r>
        <w:t xml:space="preserve">Peremeheta prügi võib jõuda siseveekogude kaudu merre – seetõttu on </w:t>
      </w:r>
      <w:r w:rsidR="007A188E">
        <w:t xml:space="preserve">avaliku ruumi, s.h. metsaaluste </w:t>
      </w:r>
      <w:r>
        <w:t xml:space="preserve">prügistamine ja mereprügi ennetamine tihedalt seotud. </w:t>
      </w:r>
    </w:p>
    <w:p w14:paraId="20059174" w14:textId="77777777" w:rsidR="00F573E3" w:rsidRDefault="00F573E3" w:rsidP="00A669F4">
      <w:pPr>
        <w:jc w:val="both"/>
      </w:pPr>
      <w:r>
        <w:t xml:space="preserve">Kuusalu valla siseveekogusid ohustab ka Kaitseväe </w:t>
      </w:r>
      <w:proofErr w:type="spellStart"/>
      <w:r>
        <w:t>Keskpolügoonil</w:t>
      </w:r>
      <w:proofErr w:type="spellEnd"/>
      <w:r>
        <w:t xml:space="preserve"> kasutatavad metallijäätmeid, kui neid nõuete kohaselt kokku ei koguta</w:t>
      </w:r>
      <w:r w:rsidR="002E7F26">
        <w:t xml:space="preserve"> </w:t>
      </w:r>
      <w:r>
        <w:t xml:space="preserve">. </w:t>
      </w:r>
    </w:p>
    <w:p w14:paraId="10A9CB9C" w14:textId="77777777" w:rsidR="00EE2B3F" w:rsidRDefault="002E7F26" w:rsidP="00A669F4">
      <w:pPr>
        <w:jc w:val="both"/>
      </w:pPr>
      <w:r>
        <w:t xml:space="preserve">Järgmiseks prügistamise riskiga kohaks on Suurpea sõjaväelinnak, milles on mahajäetud prügi. Vallas asuvad ka ulatusliku looduskaitsealad. Peamiseks prügistamise </w:t>
      </w:r>
      <w:proofErr w:type="spellStart"/>
      <w:r>
        <w:t>väktimise</w:t>
      </w:r>
      <w:proofErr w:type="spellEnd"/>
      <w:r>
        <w:t xml:space="preserve"> abinõuks on toimiv jäätmevaldajate register ning teadlik valla </w:t>
      </w:r>
      <w:proofErr w:type="spellStart"/>
      <w:r>
        <w:t>elanikue</w:t>
      </w:r>
      <w:proofErr w:type="spellEnd"/>
      <w:r>
        <w:t xml:space="preserve"> jäätmeveoga hõlmamine. Parim hetk on selleks enne uue jäätmeveo perioodi algust</w:t>
      </w:r>
      <w:r w:rsidR="00EE2B3F">
        <w:t xml:space="preserve">, kui teavitatakse kõiki jäätmevaldajaid kohustusest sõlmida </w:t>
      </w:r>
      <w:proofErr w:type="spellStart"/>
      <w:r w:rsidR="00EE2B3F" w:rsidRPr="00EE2B3F">
        <w:rPr>
          <w:rFonts w:cs="Times New Roman (Body CS)"/>
        </w:rPr>
        <w:t>jäätmveolepimng</w:t>
      </w:r>
      <w:proofErr w:type="spellEnd"/>
      <w:r w:rsidR="00EE2B3F">
        <w:t>. Lahemaa Rahvuspargi külastajatele mõeldud alad vajavad piisaval hulgal avalikku jäätmekogumist</w:t>
      </w:r>
    </w:p>
    <w:p w14:paraId="5CF4E98D" w14:textId="77777777" w:rsidR="00EE2B3F" w:rsidRDefault="00EE2B3F" w:rsidP="00A669F4">
      <w:pPr>
        <w:jc w:val="both"/>
      </w:pPr>
    </w:p>
    <w:p w14:paraId="3AB0A3CF" w14:textId="77777777" w:rsidR="00AF517C" w:rsidRDefault="00AF517C" w:rsidP="00A669F4">
      <w:pPr>
        <w:pStyle w:val="Pealkiri2"/>
        <w:numPr>
          <w:ilvl w:val="0"/>
          <w:numId w:val="6"/>
        </w:numPr>
        <w:jc w:val="both"/>
      </w:pPr>
      <w:bookmarkStart w:id="37" w:name="_Toc92228966"/>
      <w:r>
        <w:t>Kvalitatiivsed ja kvantitatiivsed sihteesmärgid</w:t>
      </w:r>
      <w:bookmarkEnd w:id="37"/>
    </w:p>
    <w:p w14:paraId="25891105" w14:textId="77777777" w:rsidR="00AF517C" w:rsidRDefault="00AF517C" w:rsidP="00A669F4">
      <w:pPr>
        <w:jc w:val="both"/>
      </w:pPr>
    </w:p>
    <w:p w14:paraId="165EB7F9" w14:textId="77777777" w:rsidR="00AF517C" w:rsidRPr="00AF517C" w:rsidRDefault="00AF517C" w:rsidP="00A669F4">
      <w:pPr>
        <w:jc w:val="both"/>
      </w:pPr>
      <w:r w:rsidRPr="00AF517C">
        <w:rPr>
          <w:b/>
        </w:rPr>
        <w:t>1. Biolagunevad jäätmed</w:t>
      </w:r>
      <w:r>
        <w:rPr>
          <w:b/>
        </w:rPr>
        <w:t xml:space="preserve"> – </w:t>
      </w:r>
      <w:r>
        <w:t xml:space="preserve">jäätmete kogumine peab toimuma tekkekohal, see tähendab, et 5 aasta pärast on </w:t>
      </w:r>
      <w:r w:rsidRPr="00AF517C">
        <w:rPr>
          <w:b/>
        </w:rPr>
        <w:t>vähemalt pooltel</w:t>
      </w:r>
      <w:r>
        <w:t xml:space="preserve"> </w:t>
      </w:r>
      <w:proofErr w:type="spellStart"/>
      <w:r w:rsidR="00087160">
        <w:t>täma</w:t>
      </w:r>
      <w:proofErr w:type="spellEnd"/>
      <w:r w:rsidR="00087160">
        <w:t xml:space="preserve"> </w:t>
      </w:r>
      <w:r>
        <w:t>korraldatud jäätmeveoga hõlmatud isiku</w:t>
      </w:r>
      <w:r w:rsidR="00087160">
        <w:t>te</w:t>
      </w:r>
      <w:r>
        <w:t xml:space="preserve">l olemas kas </w:t>
      </w:r>
      <w:r>
        <w:lastRenderedPageBreak/>
        <w:t xml:space="preserve">komposter, leping </w:t>
      </w:r>
      <w:proofErr w:type="spellStart"/>
      <w:r w:rsidR="00087160">
        <w:t>ühismahuti</w:t>
      </w:r>
      <w:proofErr w:type="spellEnd"/>
      <w:r w:rsidR="00087160">
        <w:t xml:space="preserve"> </w:t>
      </w:r>
      <w:r>
        <w:t xml:space="preserve">kasutamiseks või </w:t>
      </w:r>
      <w:r w:rsidR="00087160">
        <w:t xml:space="preserve">kinnistul </w:t>
      </w:r>
      <w:r>
        <w:t>konteiner biolaguneva</w:t>
      </w:r>
      <w:r w:rsidR="00087160">
        <w:t>te</w:t>
      </w:r>
      <w:r>
        <w:t xml:space="preserve"> jäätme</w:t>
      </w:r>
      <w:r w:rsidR="00087160">
        <w:t xml:space="preserve">te </w:t>
      </w:r>
      <w:r>
        <w:t xml:space="preserve">kogumises. </w:t>
      </w:r>
    </w:p>
    <w:p w14:paraId="4AC4860D" w14:textId="77777777" w:rsidR="00EE2B3F" w:rsidRDefault="00EE2B3F" w:rsidP="00A669F4">
      <w:pPr>
        <w:jc w:val="both"/>
      </w:pPr>
    </w:p>
    <w:p w14:paraId="70577C35" w14:textId="77777777" w:rsidR="00AF517C" w:rsidRDefault="00AF517C" w:rsidP="00A669F4">
      <w:pPr>
        <w:jc w:val="both"/>
      </w:pPr>
      <w:r>
        <w:t xml:space="preserve">2. </w:t>
      </w:r>
      <w:r w:rsidRPr="00AF517C">
        <w:rPr>
          <w:b/>
        </w:rPr>
        <w:t>Paber ja papp</w:t>
      </w:r>
      <w:r>
        <w:t xml:space="preserve"> – paberit ja pappi kogutakse viie aasta pärast </w:t>
      </w:r>
      <w:r w:rsidR="00087160">
        <w:t>materjalipõhiselt koos (ühte mahutisse nii olmejäätmed kui ka pakendid)</w:t>
      </w:r>
      <w:r>
        <w:t xml:space="preserve"> ning suunatakse ringlusse koostöös Kuusalu vallavalitsuse ja </w:t>
      </w:r>
      <w:proofErr w:type="spellStart"/>
      <w:r w:rsidR="00087160">
        <w:t>taaskasutusorganisatsioonisega</w:t>
      </w:r>
      <w:proofErr w:type="spellEnd"/>
      <w:r>
        <w:t xml:space="preserve">. Tekkekohal kogumine tõuseb vähemalt kolmandikuni kõikidest jäätmevaldajatest. </w:t>
      </w:r>
    </w:p>
    <w:p w14:paraId="6744F523" w14:textId="77777777" w:rsidR="00AF517C" w:rsidRDefault="00AF517C" w:rsidP="00A669F4">
      <w:pPr>
        <w:jc w:val="both"/>
      </w:pPr>
      <w:r>
        <w:rPr>
          <w:b/>
        </w:rPr>
        <w:t>3</w:t>
      </w:r>
      <w:r w:rsidRPr="00AF517C">
        <w:t>.</w:t>
      </w:r>
      <w:r>
        <w:t xml:space="preserve"> Teiste liigiti kogutavate </w:t>
      </w:r>
      <w:r w:rsidR="00087160">
        <w:t>jäätmete</w:t>
      </w:r>
      <w:r>
        <w:t xml:space="preserve"> puhul järgitakse riiklikke seadusega sätestatud eesmärke</w:t>
      </w:r>
      <w:r w:rsidR="00087160">
        <w:t xml:space="preserve"> ja riiklikku jäätmekava</w:t>
      </w:r>
      <w:r>
        <w:t>.</w:t>
      </w:r>
    </w:p>
    <w:p w14:paraId="5B7D3188" w14:textId="77777777" w:rsidR="002E7F26" w:rsidRDefault="00EE2B3F" w:rsidP="00A669F4">
      <w:pPr>
        <w:jc w:val="both"/>
      </w:pPr>
      <w:r>
        <w:t>.</w:t>
      </w:r>
    </w:p>
    <w:p w14:paraId="6CE204DF" w14:textId="77777777" w:rsidR="002E7F26" w:rsidRDefault="002E7F26" w:rsidP="00A669F4">
      <w:pPr>
        <w:jc w:val="both"/>
      </w:pPr>
    </w:p>
    <w:p w14:paraId="35E1D061" w14:textId="77777777" w:rsidR="002E7F26" w:rsidRDefault="002E7F26" w:rsidP="00A669F4">
      <w:pPr>
        <w:jc w:val="both"/>
      </w:pPr>
    </w:p>
    <w:p w14:paraId="3303EC56" w14:textId="77777777" w:rsidR="002E7F26" w:rsidRPr="00F573E3" w:rsidRDefault="002E7F26" w:rsidP="00A669F4">
      <w:pPr>
        <w:jc w:val="both"/>
      </w:pPr>
    </w:p>
    <w:p w14:paraId="388E6394" w14:textId="77777777" w:rsidR="0071575E" w:rsidRDefault="0071575E" w:rsidP="00A669F4">
      <w:pPr>
        <w:jc w:val="both"/>
      </w:pPr>
    </w:p>
    <w:p w14:paraId="498EF16B" w14:textId="77777777" w:rsidR="001F658C" w:rsidRPr="00947BA3" w:rsidRDefault="001F658C" w:rsidP="00A669F4">
      <w:pPr>
        <w:ind w:left="360"/>
        <w:jc w:val="both"/>
        <w:rPr>
          <w:rFonts w:cs="Calibri Light"/>
        </w:rPr>
        <w:sectPr w:rsidR="001F658C" w:rsidRPr="00947BA3" w:rsidSect="001E5573">
          <w:type w:val="continuous"/>
          <w:pgSz w:w="11900" w:h="16840"/>
          <w:pgMar w:top="1440" w:right="1440" w:bottom="1440" w:left="1440" w:header="720" w:footer="864" w:gutter="0"/>
          <w:cols w:space="720"/>
          <w:docGrid w:linePitch="326"/>
        </w:sectPr>
      </w:pPr>
    </w:p>
    <w:p w14:paraId="0BD068BF" w14:textId="77777777" w:rsidR="0059471D" w:rsidRPr="00947BA3" w:rsidRDefault="001F658C" w:rsidP="00A669F4">
      <w:pPr>
        <w:pStyle w:val="Pealkiri1"/>
        <w:jc w:val="both"/>
      </w:pPr>
      <w:bookmarkStart w:id="38" w:name="_Toc92228967"/>
      <w:r w:rsidRPr="00947BA3">
        <w:lastRenderedPageBreak/>
        <w:t>Lisa 1. Tegevuskava 202</w:t>
      </w:r>
      <w:r w:rsidR="00B46292">
        <w:t>2</w:t>
      </w:r>
      <w:r w:rsidRPr="00947BA3">
        <w:t>-202</w:t>
      </w:r>
      <w:r w:rsidR="00B46292">
        <w:t>6</w:t>
      </w:r>
      <w:bookmarkEnd w:id="38"/>
    </w:p>
    <w:p w14:paraId="554F16D1" w14:textId="77777777" w:rsidR="00974662" w:rsidRPr="00947BA3" w:rsidRDefault="00974662" w:rsidP="00A669F4">
      <w:pPr>
        <w:jc w:val="both"/>
      </w:pPr>
    </w:p>
    <w:p w14:paraId="562B28F1" w14:textId="77777777" w:rsidR="00E22E02" w:rsidRPr="00947BA3" w:rsidRDefault="00E22E02" w:rsidP="00A669F4">
      <w:pPr>
        <w:widowControl w:val="0"/>
        <w:autoSpaceDE w:val="0"/>
        <w:jc w:val="both"/>
        <w:rPr>
          <w:u w:val="single"/>
        </w:rPr>
      </w:pPr>
      <w:r w:rsidRPr="00947BA3">
        <w:rPr>
          <w:u w:val="single"/>
        </w:rPr>
        <w:t>Legend:</w:t>
      </w:r>
    </w:p>
    <w:tbl>
      <w:tblPr>
        <w:tblW w:w="0" w:type="auto"/>
        <w:tblInd w:w="-15"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972"/>
      </w:tblGrid>
      <w:tr w:rsidR="00E22E02" w:rsidRPr="00947BA3" w14:paraId="1BC37EF8" w14:textId="77777777" w:rsidTr="00BF0D87">
        <w:tc>
          <w:tcPr>
            <w:tcW w:w="4972" w:type="dxa"/>
            <w:hideMark/>
          </w:tcPr>
          <w:p w14:paraId="50CE774C" w14:textId="77777777" w:rsidR="00E22E02" w:rsidRPr="00947BA3" w:rsidRDefault="00B46292" w:rsidP="00A669F4">
            <w:pPr>
              <w:widowControl w:val="0"/>
              <w:autoSpaceDE w:val="0"/>
              <w:snapToGrid w:val="0"/>
              <w:spacing w:line="256" w:lineRule="auto"/>
              <w:jc w:val="both"/>
              <w:rPr>
                <w:lang w:eastAsia="en-US"/>
              </w:rPr>
            </w:pPr>
            <w:r>
              <w:rPr>
                <w:lang w:eastAsia="en-US"/>
              </w:rPr>
              <w:t>V</w:t>
            </w:r>
            <w:r w:rsidR="00E22E02" w:rsidRPr="00947BA3">
              <w:rPr>
                <w:lang w:eastAsia="en-US"/>
              </w:rPr>
              <w:t xml:space="preserve">V – </w:t>
            </w:r>
            <w:r>
              <w:rPr>
                <w:lang w:eastAsia="en-US"/>
              </w:rPr>
              <w:t>vallavalitsus</w:t>
            </w:r>
          </w:p>
        </w:tc>
      </w:tr>
      <w:tr w:rsidR="00B46292" w:rsidRPr="00947BA3" w14:paraId="08F602A8" w14:textId="77777777" w:rsidTr="00BF0D87">
        <w:tc>
          <w:tcPr>
            <w:tcW w:w="4972" w:type="dxa"/>
          </w:tcPr>
          <w:p w14:paraId="35EABA33" w14:textId="77777777" w:rsidR="00B46292" w:rsidRPr="00947BA3" w:rsidRDefault="00B46292" w:rsidP="00A669F4">
            <w:pPr>
              <w:widowControl w:val="0"/>
              <w:autoSpaceDE w:val="0"/>
              <w:snapToGrid w:val="0"/>
              <w:spacing w:line="256" w:lineRule="auto"/>
              <w:jc w:val="both"/>
              <w:rPr>
                <w:lang w:eastAsia="en-US"/>
              </w:rPr>
            </w:pPr>
            <w:r>
              <w:rPr>
                <w:lang w:eastAsia="en-US"/>
              </w:rPr>
              <w:t>JV- jäätmevaldajad</w:t>
            </w:r>
          </w:p>
        </w:tc>
      </w:tr>
      <w:tr w:rsidR="00E22E02" w:rsidRPr="00947BA3" w14:paraId="40E91AB0" w14:textId="77777777" w:rsidTr="00BF0D87">
        <w:tc>
          <w:tcPr>
            <w:tcW w:w="4972" w:type="dxa"/>
            <w:hideMark/>
          </w:tcPr>
          <w:p w14:paraId="60D0AF7C" w14:textId="77777777" w:rsidR="00E22E02" w:rsidRPr="00947BA3" w:rsidRDefault="00E22E02" w:rsidP="00A669F4">
            <w:pPr>
              <w:widowControl w:val="0"/>
              <w:autoSpaceDE w:val="0"/>
              <w:snapToGrid w:val="0"/>
              <w:spacing w:line="256" w:lineRule="auto"/>
              <w:jc w:val="both"/>
              <w:rPr>
                <w:lang w:eastAsia="en-US"/>
              </w:rPr>
            </w:pPr>
            <w:r w:rsidRPr="00947BA3">
              <w:rPr>
                <w:lang w:eastAsia="en-US"/>
              </w:rPr>
              <w:t>TVO – tootjavastutusorganisatsioonid</w:t>
            </w:r>
          </w:p>
        </w:tc>
      </w:tr>
      <w:tr w:rsidR="00E22E02" w:rsidRPr="00947BA3" w14:paraId="3F9388EA" w14:textId="77777777" w:rsidTr="00BF0D87">
        <w:tc>
          <w:tcPr>
            <w:tcW w:w="4972" w:type="dxa"/>
            <w:hideMark/>
          </w:tcPr>
          <w:p w14:paraId="49B1A854" w14:textId="77777777" w:rsidR="00E22E02" w:rsidRPr="00947BA3" w:rsidRDefault="00E22E02" w:rsidP="00A669F4">
            <w:pPr>
              <w:widowControl w:val="0"/>
              <w:autoSpaceDE w:val="0"/>
              <w:snapToGrid w:val="0"/>
              <w:spacing w:line="256" w:lineRule="auto"/>
              <w:jc w:val="both"/>
              <w:rPr>
                <w:lang w:eastAsia="en-US"/>
              </w:rPr>
            </w:pPr>
            <w:r w:rsidRPr="00947BA3">
              <w:rPr>
                <w:lang w:eastAsia="en-US"/>
              </w:rPr>
              <w:t>TKO – taaskasutusorganisatsioonid</w:t>
            </w:r>
          </w:p>
        </w:tc>
      </w:tr>
    </w:tbl>
    <w:p w14:paraId="19F85027" w14:textId="77777777" w:rsidR="00E22E02" w:rsidRPr="00947BA3" w:rsidRDefault="00E22E02" w:rsidP="00A669F4">
      <w:pPr>
        <w:jc w:val="both"/>
      </w:pPr>
    </w:p>
    <w:p w14:paraId="6627A528" w14:textId="77777777" w:rsidR="00BF0D87" w:rsidRPr="00947BA3" w:rsidRDefault="00BF0D87" w:rsidP="00A669F4">
      <w:pPr>
        <w:jc w:val="both"/>
      </w:pPr>
    </w:p>
    <w:p w14:paraId="19F7EA31" w14:textId="77777777" w:rsidR="00BF0D87" w:rsidRPr="00947BA3" w:rsidRDefault="00BF0D87" w:rsidP="00A669F4">
      <w:pPr>
        <w:jc w:val="both"/>
      </w:pPr>
    </w:p>
    <w:p w14:paraId="56E01A8A" w14:textId="77777777" w:rsidR="00BF0D87" w:rsidRPr="00947BA3" w:rsidRDefault="00BF0D87" w:rsidP="00A669F4">
      <w:pPr>
        <w:jc w:val="both"/>
      </w:pPr>
    </w:p>
    <w:p w14:paraId="6E66F792" w14:textId="77777777" w:rsidR="00BF0D87" w:rsidRPr="00947BA3" w:rsidRDefault="00BF0D87" w:rsidP="00A669F4">
      <w:pPr>
        <w:tabs>
          <w:tab w:val="left" w:pos="1710"/>
        </w:tabs>
        <w:jc w:val="both"/>
      </w:pPr>
      <w:r w:rsidRPr="00947BA3">
        <w:tab/>
      </w:r>
    </w:p>
    <w:tbl>
      <w:tblPr>
        <w:tblStyle w:val="Kontuurtabel"/>
        <w:tblpPr w:leftFromText="181" w:rightFromText="181" w:topFromText="181" w:vertAnchor="text" w:tblpY="1"/>
        <w:tblOverlap w:val="never"/>
        <w:tblW w:w="0" w:type="auto"/>
        <w:tblLook w:val="04A0" w:firstRow="1" w:lastRow="0" w:firstColumn="1" w:lastColumn="0" w:noHBand="0" w:noVBand="1"/>
      </w:tblPr>
      <w:tblGrid>
        <w:gridCol w:w="1178"/>
        <w:gridCol w:w="1550"/>
        <w:gridCol w:w="1360"/>
        <w:gridCol w:w="2026"/>
        <w:gridCol w:w="696"/>
        <w:gridCol w:w="696"/>
        <w:gridCol w:w="696"/>
        <w:gridCol w:w="696"/>
        <w:gridCol w:w="696"/>
        <w:gridCol w:w="2109"/>
        <w:gridCol w:w="2247"/>
      </w:tblGrid>
      <w:tr w:rsidR="00B46292" w:rsidRPr="00947BA3" w14:paraId="72CF3F79" w14:textId="77777777" w:rsidTr="00B46292">
        <w:tc>
          <w:tcPr>
            <w:tcW w:w="1178" w:type="dxa"/>
            <w:shd w:val="clear" w:color="auto" w:fill="DEDEDE" w:themeFill="text2" w:themeFillTint="33"/>
          </w:tcPr>
          <w:p w14:paraId="7F349B44" w14:textId="77777777" w:rsidR="00B46292" w:rsidRPr="00947BA3" w:rsidRDefault="00B46292" w:rsidP="00A669F4">
            <w:pPr>
              <w:spacing w:after="200" w:line="276" w:lineRule="auto"/>
              <w:jc w:val="both"/>
            </w:pPr>
            <w:r w:rsidRPr="00947BA3">
              <w:rPr>
                <w:b/>
              </w:rPr>
              <w:lastRenderedPageBreak/>
              <w:t>Nr</w:t>
            </w:r>
          </w:p>
        </w:tc>
        <w:tc>
          <w:tcPr>
            <w:tcW w:w="2910" w:type="dxa"/>
            <w:gridSpan w:val="2"/>
            <w:shd w:val="clear" w:color="auto" w:fill="DEDEDE" w:themeFill="text2" w:themeFillTint="33"/>
          </w:tcPr>
          <w:p w14:paraId="20356A07" w14:textId="77777777" w:rsidR="00B46292" w:rsidRPr="00947BA3" w:rsidRDefault="00B46292" w:rsidP="00A669F4">
            <w:pPr>
              <w:spacing w:after="200" w:line="276" w:lineRule="auto"/>
              <w:jc w:val="both"/>
            </w:pPr>
            <w:r w:rsidRPr="00947BA3">
              <w:rPr>
                <w:b/>
              </w:rPr>
              <w:t>Tegevus</w:t>
            </w:r>
          </w:p>
        </w:tc>
        <w:tc>
          <w:tcPr>
            <w:tcW w:w="0" w:type="auto"/>
            <w:shd w:val="clear" w:color="auto" w:fill="DEDEDE" w:themeFill="text2" w:themeFillTint="33"/>
          </w:tcPr>
          <w:p w14:paraId="3C315ECB" w14:textId="77777777" w:rsidR="00B46292" w:rsidRPr="00947BA3" w:rsidRDefault="00B46292" w:rsidP="00A669F4">
            <w:pPr>
              <w:spacing w:after="200" w:line="276" w:lineRule="auto"/>
              <w:jc w:val="both"/>
            </w:pPr>
            <w:r w:rsidRPr="00947BA3">
              <w:rPr>
                <w:b/>
              </w:rPr>
              <w:t>Täitja</w:t>
            </w:r>
          </w:p>
        </w:tc>
        <w:tc>
          <w:tcPr>
            <w:tcW w:w="0" w:type="auto"/>
            <w:shd w:val="clear" w:color="auto" w:fill="DEDEDE" w:themeFill="text2" w:themeFillTint="33"/>
          </w:tcPr>
          <w:p w14:paraId="4D0E59D4" w14:textId="77777777" w:rsidR="00B46292" w:rsidRPr="00947BA3" w:rsidRDefault="00B46292" w:rsidP="00A669F4">
            <w:pPr>
              <w:spacing w:after="200" w:line="276" w:lineRule="auto"/>
              <w:jc w:val="both"/>
            </w:pPr>
            <w:r w:rsidRPr="00947BA3">
              <w:rPr>
                <w:b/>
              </w:rPr>
              <w:t>2022</w:t>
            </w:r>
          </w:p>
        </w:tc>
        <w:tc>
          <w:tcPr>
            <w:tcW w:w="0" w:type="auto"/>
            <w:shd w:val="clear" w:color="auto" w:fill="DEDEDE" w:themeFill="text2" w:themeFillTint="33"/>
          </w:tcPr>
          <w:p w14:paraId="3A98E9D1" w14:textId="77777777" w:rsidR="00B46292" w:rsidRPr="00947BA3" w:rsidRDefault="00B46292" w:rsidP="00A669F4">
            <w:pPr>
              <w:spacing w:after="200" w:line="276" w:lineRule="auto"/>
              <w:jc w:val="both"/>
            </w:pPr>
            <w:r w:rsidRPr="00947BA3">
              <w:rPr>
                <w:b/>
              </w:rPr>
              <w:t>2023</w:t>
            </w:r>
          </w:p>
        </w:tc>
        <w:tc>
          <w:tcPr>
            <w:tcW w:w="0" w:type="auto"/>
            <w:shd w:val="clear" w:color="auto" w:fill="DEDEDE" w:themeFill="text2" w:themeFillTint="33"/>
          </w:tcPr>
          <w:p w14:paraId="174EBB90" w14:textId="77777777" w:rsidR="00B46292" w:rsidRPr="00947BA3" w:rsidRDefault="00B46292" w:rsidP="00A669F4">
            <w:pPr>
              <w:spacing w:after="200" w:line="276" w:lineRule="auto"/>
              <w:jc w:val="both"/>
            </w:pPr>
            <w:r w:rsidRPr="00947BA3">
              <w:rPr>
                <w:b/>
              </w:rPr>
              <w:t>2024</w:t>
            </w:r>
          </w:p>
        </w:tc>
        <w:tc>
          <w:tcPr>
            <w:tcW w:w="0" w:type="auto"/>
            <w:shd w:val="clear" w:color="auto" w:fill="DEDEDE" w:themeFill="text2" w:themeFillTint="33"/>
          </w:tcPr>
          <w:p w14:paraId="427E4579" w14:textId="77777777" w:rsidR="00B46292" w:rsidRPr="00BF0D87" w:rsidRDefault="00B46292" w:rsidP="00A669F4">
            <w:pPr>
              <w:spacing w:after="200" w:line="276" w:lineRule="auto"/>
              <w:jc w:val="both"/>
            </w:pPr>
            <w:r w:rsidRPr="00947BA3">
              <w:rPr>
                <w:b/>
              </w:rPr>
              <w:t>2</w:t>
            </w:r>
            <w:r w:rsidRPr="00BF0D87">
              <w:rPr>
                <w:b/>
              </w:rPr>
              <w:t>025</w:t>
            </w:r>
          </w:p>
        </w:tc>
        <w:tc>
          <w:tcPr>
            <w:tcW w:w="0" w:type="auto"/>
            <w:shd w:val="clear" w:color="auto" w:fill="DEDEDE" w:themeFill="text2" w:themeFillTint="33"/>
          </w:tcPr>
          <w:p w14:paraId="013C1BB6" w14:textId="77777777" w:rsidR="00B46292" w:rsidRPr="00BF0D87" w:rsidRDefault="00B46292" w:rsidP="00A669F4">
            <w:pPr>
              <w:spacing w:after="200" w:line="276" w:lineRule="auto"/>
              <w:jc w:val="both"/>
              <w:rPr>
                <w:b/>
              </w:rPr>
            </w:pPr>
            <w:r w:rsidRPr="00947BA3">
              <w:rPr>
                <w:b/>
              </w:rPr>
              <w:t>2026</w:t>
            </w:r>
          </w:p>
        </w:tc>
        <w:tc>
          <w:tcPr>
            <w:tcW w:w="0" w:type="auto"/>
            <w:shd w:val="clear" w:color="auto" w:fill="DEDEDE" w:themeFill="text2" w:themeFillTint="33"/>
          </w:tcPr>
          <w:p w14:paraId="79FFC60B" w14:textId="77777777" w:rsidR="00B46292" w:rsidRPr="00BF0D87" w:rsidRDefault="00B46292" w:rsidP="00A669F4">
            <w:pPr>
              <w:spacing w:after="200" w:line="276" w:lineRule="auto"/>
              <w:jc w:val="both"/>
            </w:pPr>
            <w:r w:rsidRPr="00947BA3">
              <w:rPr>
                <w:b/>
              </w:rPr>
              <w:t>Rahastusalllikas</w:t>
            </w:r>
          </w:p>
        </w:tc>
        <w:tc>
          <w:tcPr>
            <w:tcW w:w="0" w:type="auto"/>
            <w:shd w:val="clear" w:color="auto" w:fill="DEDEDE" w:themeFill="text2" w:themeFillTint="33"/>
          </w:tcPr>
          <w:p w14:paraId="645D8549" w14:textId="77777777" w:rsidR="00B46292" w:rsidRPr="00947BA3" w:rsidRDefault="00B46292" w:rsidP="00A669F4">
            <w:pPr>
              <w:spacing w:after="200" w:line="276" w:lineRule="auto"/>
              <w:jc w:val="both"/>
            </w:pPr>
            <w:r w:rsidRPr="00947BA3">
              <w:rPr>
                <w:b/>
              </w:rPr>
              <w:t>Indikatiivne maksumus</w:t>
            </w:r>
          </w:p>
        </w:tc>
      </w:tr>
      <w:tr w:rsidR="00B46292" w:rsidRPr="00947BA3" w14:paraId="37DB5369" w14:textId="77777777" w:rsidTr="00B46292">
        <w:trPr>
          <w:gridAfter w:val="9"/>
          <w:wAfter w:w="11222" w:type="dxa"/>
        </w:trPr>
        <w:tc>
          <w:tcPr>
            <w:tcW w:w="2728" w:type="dxa"/>
            <w:gridSpan w:val="2"/>
          </w:tcPr>
          <w:p w14:paraId="13C2EBC3" w14:textId="77777777" w:rsidR="00B46292" w:rsidRPr="00947BA3" w:rsidRDefault="00B46292" w:rsidP="00A669F4">
            <w:pPr>
              <w:spacing w:after="200" w:line="276" w:lineRule="auto"/>
              <w:jc w:val="both"/>
            </w:pPr>
            <w:r>
              <w:t>1. Jäätmetekke vältimine</w:t>
            </w:r>
          </w:p>
        </w:tc>
      </w:tr>
      <w:tr w:rsidR="00B46292" w:rsidRPr="00947BA3" w14:paraId="44E389EB" w14:textId="77777777" w:rsidTr="00B46292">
        <w:tc>
          <w:tcPr>
            <w:tcW w:w="1178" w:type="dxa"/>
          </w:tcPr>
          <w:p w14:paraId="741BA621" w14:textId="77777777" w:rsidR="00B46292" w:rsidRPr="00947BA3" w:rsidRDefault="00B46292" w:rsidP="00A669F4">
            <w:pPr>
              <w:spacing w:after="200" w:line="276" w:lineRule="auto"/>
              <w:jc w:val="both"/>
            </w:pPr>
            <w:r w:rsidRPr="00947BA3">
              <w:t>1.</w:t>
            </w:r>
            <w:r>
              <w:t>1</w:t>
            </w:r>
          </w:p>
        </w:tc>
        <w:tc>
          <w:tcPr>
            <w:tcW w:w="2910" w:type="dxa"/>
            <w:gridSpan w:val="2"/>
          </w:tcPr>
          <w:p w14:paraId="63C128A9" w14:textId="77777777" w:rsidR="00B46292" w:rsidRPr="00947BA3" w:rsidRDefault="00B46292" w:rsidP="00A669F4">
            <w:pPr>
              <w:spacing w:after="200" w:line="276" w:lineRule="auto"/>
              <w:jc w:val="both"/>
            </w:pPr>
            <w:r w:rsidRPr="00947BA3">
              <w:t xml:space="preserve">Suurjäätmete tekke vältimine läbi korduskasutuse võimaluse loomise </w:t>
            </w:r>
          </w:p>
        </w:tc>
        <w:tc>
          <w:tcPr>
            <w:tcW w:w="0" w:type="auto"/>
          </w:tcPr>
          <w:p w14:paraId="0441D229" w14:textId="77777777" w:rsidR="00B46292" w:rsidRPr="00947BA3" w:rsidRDefault="00B46292" w:rsidP="00A669F4">
            <w:pPr>
              <w:spacing w:after="200" w:line="276" w:lineRule="auto"/>
              <w:jc w:val="both"/>
            </w:pPr>
            <w:r w:rsidRPr="00947BA3">
              <w:t xml:space="preserve">Jäätmevaldajad, </w:t>
            </w:r>
            <w:r>
              <w:t>V</w:t>
            </w:r>
            <w:r w:rsidRPr="00947BA3">
              <w:t>V</w:t>
            </w:r>
          </w:p>
        </w:tc>
        <w:tc>
          <w:tcPr>
            <w:tcW w:w="0" w:type="auto"/>
          </w:tcPr>
          <w:p w14:paraId="6C281E8C" w14:textId="77777777" w:rsidR="00B46292" w:rsidRPr="00947BA3" w:rsidRDefault="00B46292" w:rsidP="00A669F4">
            <w:pPr>
              <w:spacing w:after="200" w:line="276" w:lineRule="auto"/>
              <w:jc w:val="both"/>
            </w:pPr>
          </w:p>
        </w:tc>
        <w:tc>
          <w:tcPr>
            <w:tcW w:w="0" w:type="auto"/>
          </w:tcPr>
          <w:p w14:paraId="5A28CEC7" w14:textId="77777777" w:rsidR="00B46292" w:rsidRPr="00947BA3" w:rsidRDefault="00B46292" w:rsidP="00A669F4">
            <w:pPr>
              <w:spacing w:after="200" w:line="276" w:lineRule="auto"/>
              <w:jc w:val="both"/>
            </w:pPr>
            <w:r w:rsidRPr="00947BA3">
              <w:t>x</w:t>
            </w:r>
          </w:p>
        </w:tc>
        <w:tc>
          <w:tcPr>
            <w:tcW w:w="0" w:type="auto"/>
          </w:tcPr>
          <w:p w14:paraId="6A91941D" w14:textId="77777777" w:rsidR="00B46292" w:rsidRPr="00947BA3" w:rsidRDefault="00B46292" w:rsidP="00A669F4">
            <w:pPr>
              <w:spacing w:after="200" w:line="276" w:lineRule="auto"/>
              <w:jc w:val="both"/>
            </w:pPr>
          </w:p>
        </w:tc>
        <w:tc>
          <w:tcPr>
            <w:tcW w:w="0" w:type="auto"/>
          </w:tcPr>
          <w:p w14:paraId="6DEC04FC" w14:textId="77777777" w:rsidR="00B46292" w:rsidRPr="00947BA3" w:rsidRDefault="00B46292" w:rsidP="00A669F4">
            <w:pPr>
              <w:spacing w:after="200" w:line="276" w:lineRule="auto"/>
              <w:jc w:val="both"/>
            </w:pPr>
          </w:p>
        </w:tc>
        <w:tc>
          <w:tcPr>
            <w:tcW w:w="0" w:type="auto"/>
          </w:tcPr>
          <w:p w14:paraId="12881955" w14:textId="77777777" w:rsidR="00B46292" w:rsidRPr="00947BA3" w:rsidRDefault="00B46292" w:rsidP="00A669F4">
            <w:pPr>
              <w:spacing w:after="200" w:line="276" w:lineRule="auto"/>
              <w:jc w:val="both"/>
            </w:pPr>
          </w:p>
        </w:tc>
        <w:tc>
          <w:tcPr>
            <w:tcW w:w="0" w:type="auto"/>
          </w:tcPr>
          <w:p w14:paraId="0A408702" w14:textId="77777777" w:rsidR="00B46292" w:rsidRPr="00947BA3" w:rsidRDefault="00B46292" w:rsidP="00A669F4">
            <w:pPr>
              <w:spacing w:after="200" w:line="276" w:lineRule="auto"/>
              <w:jc w:val="both"/>
            </w:pPr>
            <w:r w:rsidRPr="00947BA3">
              <w:t xml:space="preserve">Toetusmeetmed, </w:t>
            </w:r>
            <w:r w:rsidR="00010ADD">
              <w:t>VV</w:t>
            </w:r>
          </w:p>
        </w:tc>
        <w:tc>
          <w:tcPr>
            <w:tcW w:w="0" w:type="auto"/>
          </w:tcPr>
          <w:p w14:paraId="688802E2" w14:textId="77777777" w:rsidR="00B46292" w:rsidRPr="00947BA3" w:rsidRDefault="00B46292" w:rsidP="00A669F4">
            <w:pPr>
              <w:spacing w:after="200" w:line="276" w:lineRule="auto"/>
              <w:jc w:val="both"/>
            </w:pPr>
            <w:r w:rsidRPr="00947BA3">
              <w:t>15  000 €</w:t>
            </w:r>
          </w:p>
        </w:tc>
      </w:tr>
      <w:tr w:rsidR="00B46292" w:rsidRPr="00947BA3" w14:paraId="04044987" w14:textId="77777777" w:rsidTr="00B46292">
        <w:tc>
          <w:tcPr>
            <w:tcW w:w="1178" w:type="dxa"/>
          </w:tcPr>
          <w:p w14:paraId="682ED2D6" w14:textId="77777777" w:rsidR="00B46292" w:rsidRPr="00947BA3" w:rsidRDefault="00B46292" w:rsidP="00A669F4">
            <w:pPr>
              <w:spacing w:after="200" w:line="276" w:lineRule="auto"/>
              <w:jc w:val="both"/>
            </w:pPr>
            <w:r w:rsidRPr="00947BA3">
              <w:t>1.</w:t>
            </w:r>
            <w:r>
              <w:t>2</w:t>
            </w:r>
          </w:p>
        </w:tc>
        <w:tc>
          <w:tcPr>
            <w:tcW w:w="2910" w:type="dxa"/>
            <w:gridSpan w:val="2"/>
          </w:tcPr>
          <w:p w14:paraId="675B4D1B" w14:textId="77777777" w:rsidR="00B46292" w:rsidRPr="00947BA3" w:rsidRDefault="00B46292" w:rsidP="00A669F4">
            <w:pPr>
              <w:spacing w:after="200" w:line="276" w:lineRule="auto"/>
              <w:jc w:val="both"/>
            </w:pPr>
            <w:r w:rsidRPr="00947BA3">
              <w:t>Teadlikkuse suurendamine: tarbimisel kestlike toodete valimine; kodumasinate ja mööbli parandamise eelistamise põhjuste selgitamine</w:t>
            </w:r>
          </w:p>
        </w:tc>
        <w:tc>
          <w:tcPr>
            <w:tcW w:w="0" w:type="auto"/>
          </w:tcPr>
          <w:p w14:paraId="34A9FE32" w14:textId="77777777" w:rsidR="00B46292" w:rsidRPr="00947BA3" w:rsidRDefault="00B46292" w:rsidP="00A669F4">
            <w:pPr>
              <w:spacing w:after="200" w:line="276" w:lineRule="auto"/>
              <w:jc w:val="both"/>
            </w:pPr>
            <w:r>
              <w:t>V</w:t>
            </w:r>
            <w:r w:rsidRPr="00947BA3">
              <w:t>V</w:t>
            </w:r>
          </w:p>
        </w:tc>
        <w:tc>
          <w:tcPr>
            <w:tcW w:w="0" w:type="auto"/>
          </w:tcPr>
          <w:p w14:paraId="78898187" w14:textId="77777777" w:rsidR="00B46292" w:rsidRPr="00947BA3" w:rsidRDefault="00B46292" w:rsidP="00A669F4">
            <w:pPr>
              <w:spacing w:after="200" w:line="276" w:lineRule="auto"/>
              <w:jc w:val="both"/>
            </w:pPr>
            <w:r w:rsidRPr="00947BA3">
              <w:t>x</w:t>
            </w:r>
          </w:p>
        </w:tc>
        <w:tc>
          <w:tcPr>
            <w:tcW w:w="0" w:type="auto"/>
          </w:tcPr>
          <w:p w14:paraId="4E3B0F2E" w14:textId="77777777" w:rsidR="00B46292" w:rsidRPr="00947BA3" w:rsidRDefault="00B46292" w:rsidP="00A669F4">
            <w:pPr>
              <w:spacing w:after="200" w:line="276" w:lineRule="auto"/>
              <w:jc w:val="both"/>
            </w:pPr>
            <w:r w:rsidRPr="00947BA3">
              <w:t>x</w:t>
            </w:r>
          </w:p>
        </w:tc>
        <w:tc>
          <w:tcPr>
            <w:tcW w:w="0" w:type="auto"/>
          </w:tcPr>
          <w:p w14:paraId="4AC22A5B" w14:textId="77777777" w:rsidR="00B46292" w:rsidRPr="00947BA3" w:rsidRDefault="00B46292" w:rsidP="00A669F4">
            <w:pPr>
              <w:spacing w:after="200" w:line="276" w:lineRule="auto"/>
              <w:jc w:val="both"/>
            </w:pPr>
            <w:r w:rsidRPr="00947BA3">
              <w:t>x</w:t>
            </w:r>
          </w:p>
        </w:tc>
        <w:tc>
          <w:tcPr>
            <w:tcW w:w="0" w:type="auto"/>
          </w:tcPr>
          <w:p w14:paraId="15DFCC50" w14:textId="77777777" w:rsidR="00B46292" w:rsidRPr="00947BA3" w:rsidRDefault="00B46292" w:rsidP="00A669F4">
            <w:pPr>
              <w:spacing w:after="200" w:line="276" w:lineRule="auto"/>
              <w:jc w:val="both"/>
            </w:pPr>
            <w:r w:rsidRPr="00947BA3">
              <w:t>x</w:t>
            </w:r>
          </w:p>
        </w:tc>
        <w:tc>
          <w:tcPr>
            <w:tcW w:w="0" w:type="auto"/>
          </w:tcPr>
          <w:p w14:paraId="45ADD814" w14:textId="77777777" w:rsidR="00B46292" w:rsidRPr="00947BA3" w:rsidRDefault="00B46292" w:rsidP="00A669F4">
            <w:pPr>
              <w:spacing w:after="200" w:line="276" w:lineRule="auto"/>
              <w:jc w:val="both"/>
            </w:pPr>
            <w:r>
              <w:t>x</w:t>
            </w:r>
          </w:p>
        </w:tc>
        <w:tc>
          <w:tcPr>
            <w:tcW w:w="0" w:type="auto"/>
          </w:tcPr>
          <w:p w14:paraId="394747E4" w14:textId="77777777" w:rsidR="00B46292" w:rsidRPr="00947BA3" w:rsidRDefault="00010ADD" w:rsidP="00A669F4">
            <w:pPr>
              <w:spacing w:after="200" w:line="276" w:lineRule="auto"/>
              <w:jc w:val="both"/>
            </w:pPr>
            <w:r>
              <w:t>VV</w:t>
            </w:r>
          </w:p>
        </w:tc>
        <w:tc>
          <w:tcPr>
            <w:tcW w:w="0" w:type="auto"/>
          </w:tcPr>
          <w:p w14:paraId="7E9DBA62" w14:textId="77777777" w:rsidR="00B46292" w:rsidRPr="00947BA3" w:rsidRDefault="00B46292" w:rsidP="00A669F4">
            <w:pPr>
              <w:spacing w:after="200" w:line="276" w:lineRule="auto"/>
              <w:jc w:val="both"/>
            </w:pPr>
            <w:r w:rsidRPr="00947BA3">
              <w:t>1000 €*</w:t>
            </w:r>
            <w:r w:rsidRPr="00947BA3">
              <w:rPr>
                <w:rStyle w:val="Allmrkuseviide"/>
              </w:rPr>
              <w:footnoteReference w:id="12"/>
            </w:r>
          </w:p>
        </w:tc>
      </w:tr>
    </w:tbl>
    <w:p w14:paraId="33856057" w14:textId="77777777" w:rsidR="00B46292" w:rsidRDefault="00B46292" w:rsidP="00A669F4">
      <w:pPr>
        <w:jc w:val="both"/>
      </w:pPr>
    </w:p>
    <w:tbl>
      <w:tblPr>
        <w:tblStyle w:val="Kontuurtabel"/>
        <w:tblpPr w:leftFromText="181" w:rightFromText="181" w:topFromText="181" w:vertAnchor="text" w:tblpY="1"/>
        <w:tblOverlap w:val="never"/>
        <w:tblW w:w="0" w:type="auto"/>
        <w:tblLook w:val="04A0" w:firstRow="1" w:lastRow="0" w:firstColumn="1" w:lastColumn="0" w:noHBand="0" w:noVBand="1"/>
      </w:tblPr>
      <w:tblGrid>
        <w:gridCol w:w="1744"/>
        <w:gridCol w:w="2495"/>
        <w:gridCol w:w="125"/>
        <w:gridCol w:w="529"/>
        <w:gridCol w:w="518"/>
        <w:gridCol w:w="157"/>
        <w:gridCol w:w="2427"/>
        <w:gridCol w:w="336"/>
        <w:gridCol w:w="336"/>
        <w:gridCol w:w="336"/>
        <w:gridCol w:w="336"/>
        <w:gridCol w:w="336"/>
        <w:gridCol w:w="336"/>
        <w:gridCol w:w="2006"/>
        <w:gridCol w:w="1933"/>
      </w:tblGrid>
      <w:tr w:rsidR="00B46292" w:rsidRPr="00947BA3" w14:paraId="52B68D4A" w14:textId="77777777" w:rsidTr="00E85A81">
        <w:trPr>
          <w:gridAfter w:val="8"/>
        </w:trPr>
        <w:tc>
          <w:tcPr>
            <w:tcW w:w="7995" w:type="dxa"/>
            <w:gridSpan w:val="7"/>
          </w:tcPr>
          <w:p w14:paraId="1ECDA819" w14:textId="77777777" w:rsidR="00B46292" w:rsidRPr="00947BA3" w:rsidRDefault="00B46292" w:rsidP="00A669F4">
            <w:pPr>
              <w:spacing w:after="200" w:line="276" w:lineRule="auto"/>
              <w:jc w:val="both"/>
            </w:pPr>
            <w:r w:rsidRPr="00947BA3">
              <w:lastRenderedPageBreak/>
              <w:t>2</w:t>
            </w:r>
            <w:r>
              <w:t>. Jäätmete liigiti kogumine</w:t>
            </w:r>
          </w:p>
        </w:tc>
      </w:tr>
      <w:tr w:rsidR="00B46292" w:rsidRPr="00947BA3" w14:paraId="2966D3A7" w14:textId="77777777" w:rsidTr="00E85A81">
        <w:tc>
          <w:tcPr>
            <w:tcW w:w="1744" w:type="dxa"/>
          </w:tcPr>
          <w:p w14:paraId="4057314A" w14:textId="77777777" w:rsidR="00B46292" w:rsidRPr="00947BA3" w:rsidRDefault="00B46292" w:rsidP="00A669F4">
            <w:pPr>
              <w:spacing w:after="200" w:line="276" w:lineRule="auto"/>
              <w:jc w:val="both"/>
            </w:pPr>
            <w:r w:rsidRPr="00947BA3">
              <w:t>2.1</w:t>
            </w:r>
          </w:p>
        </w:tc>
        <w:tc>
          <w:tcPr>
            <w:tcW w:w="3824" w:type="dxa"/>
            <w:gridSpan w:val="5"/>
          </w:tcPr>
          <w:p w14:paraId="6C0AC2D1" w14:textId="77777777" w:rsidR="00B46292" w:rsidRPr="00947BA3" w:rsidRDefault="00723EED" w:rsidP="00A669F4">
            <w:pPr>
              <w:spacing w:after="200" w:line="276" w:lineRule="auto"/>
              <w:jc w:val="both"/>
            </w:pPr>
            <w:proofErr w:type="spellStart"/>
            <w:r>
              <w:t>Ühiskogumismahutite</w:t>
            </w:r>
            <w:proofErr w:type="spellEnd"/>
            <w:r>
              <w:t xml:space="preserve"> süsteemi loomine</w:t>
            </w:r>
            <w:r w:rsidR="00B46292" w:rsidRPr="00947BA3">
              <w:t xml:space="preserve">. </w:t>
            </w:r>
          </w:p>
        </w:tc>
        <w:tc>
          <w:tcPr>
            <w:tcW w:w="0" w:type="auto"/>
          </w:tcPr>
          <w:p w14:paraId="73E0AB15" w14:textId="77777777" w:rsidR="00B46292" w:rsidRPr="00947BA3" w:rsidRDefault="00723EED" w:rsidP="00A669F4">
            <w:pPr>
              <w:spacing w:after="200" w:line="276" w:lineRule="auto"/>
              <w:jc w:val="both"/>
            </w:pPr>
            <w:r>
              <w:t>VV</w:t>
            </w:r>
          </w:p>
        </w:tc>
        <w:tc>
          <w:tcPr>
            <w:tcW w:w="0" w:type="auto"/>
          </w:tcPr>
          <w:p w14:paraId="0D1038D9" w14:textId="77777777" w:rsidR="00B46292" w:rsidRPr="00947BA3" w:rsidRDefault="00B46292" w:rsidP="00A669F4">
            <w:pPr>
              <w:spacing w:after="200" w:line="276" w:lineRule="auto"/>
              <w:jc w:val="both"/>
            </w:pPr>
            <w:r w:rsidRPr="00947BA3">
              <w:t>x</w:t>
            </w:r>
          </w:p>
        </w:tc>
        <w:tc>
          <w:tcPr>
            <w:tcW w:w="0" w:type="auto"/>
          </w:tcPr>
          <w:p w14:paraId="426185D1" w14:textId="77777777" w:rsidR="00B46292" w:rsidRPr="00947BA3" w:rsidRDefault="00B46292" w:rsidP="00A669F4">
            <w:pPr>
              <w:spacing w:after="200" w:line="276" w:lineRule="auto"/>
              <w:jc w:val="both"/>
            </w:pPr>
            <w:r w:rsidRPr="00947BA3">
              <w:t>x</w:t>
            </w:r>
          </w:p>
        </w:tc>
        <w:tc>
          <w:tcPr>
            <w:tcW w:w="0" w:type="auto"/>
          </w:tcPr>
          <w:p w14:paraId="32578A7A" w14:textId="77777777" w:rsidR="00B46292" w:rsidRPr="00947BA3" w:rsidRDefault="00B46292" w:rsidP="00A669F4">
            <w:pPr>
              <w:spacing w:after="200" w:line="276" w:lineRule="auto"/>
              <w:jc w:val="both"/>
            </w:pPr>
            <w:r w:rsidRPr="00947BA3">
              <w:t>x</w:t>
            </w:r>
          </w:p>
        </w:tc>
        <w:tc>
          <w:tcPr>
            <w:tcW w:w="0" w:type="auto"/>
          </w:tcPr>
          <w:p w14:paraId="63684535" w14:textId="77777777" w:rsidR="00B46292" w:rsidRPr="00947BA3" w:rsidRDefault="00B46292" w:rsidP="00A669F4">
            <w:pPr>
              <w:spacing w:after="200" w:line="276" w:lineRule="auto"/>
              <w:jc w:val="both"/>
            </w:pPr>
            <w:r w:rsidRPr="00947BA3">
              <w:t>x</w:t>
            </w:r>
          </w:p>
        </w:tc>
        <w:tc>
          <w:tcPr>
            <w:tcW w:w="0" w:type="auto"/>
          </w:tcPr>
          <w:p w14:paraId="3233E8C2" w14:textId="77777777" w:rsidR="00B46292" w:rsidRPr="00947BA3" w:rsidRDefault="00B46292" w:rsidP="00A669F4">
            <w:pPr>
              <w:spacing w:after="200" w:line="276" w:lineRule="auto"/>
              <w:jc w:val="both"/>
            </w:pPr>
            <w:r>
              <w:t>x</w:t>
            </w:r>
          </w:p>
        </w:tc>
        <w:tc>
          <w:tcPr>
            <w:tcW w:w="0" w:type="auto"/>
          </w:tcPr>
          <w:p w14:paraId="0C75208A" w14:textId="77777777" w:rsidR="00B46292" w:rsidRPr="00947BA3" w:rsidRDefault="00B46292" w:rsidP="00A669F4">
            <w:pPr>
              <w:spacing w:after="200" w:line="276" w:lineRule="auto"/>
              <w:jc w:val="both"/>
            </w:pPr>
            <w:r>
              <w:t>x</w:t>
            </w:r>
          </w:p>
        </w:tc>
        <w:tc>
          <w:tcPr>
            <w:tcW w:w="0" w:type="auto"/>
          </w:tcPr>
          <w:p w14:paraId="046DFB3E" w14:textId="77777777" w:rsidR="00B46292" w:rsidRPr="00947BA3" w:rsidRDefault="00723EED" w:rsidP="00A669F4">
            <w:pPr>
              <w:spacing w:after="200" w:line="276" w:lineRule="auto"/>
              <w:jc w:val="both"/>
            </w:pPr>
            <w:r w:rsidRPr="00947BA3">
              <w:t>TKO</w:t>
            </w:r>
            <w:r>
              <w:t xml:space="preserve">, </w:t>
            </w:r>
            <w:r w:rsidR="00010ADD">
              <w:t>JL</w:t>
            </w:r>
            <w:r>
              <w:t xml:space="preserve">, </w:t>
            </w:r>
            <w:r w:rsidR="00010ADD">
              <w:t>VV</w:t>
            </w:r>
            <w:r>
              <w:t xml:space="preserve"> toetusmeetmed</w:t>
            </w:r>
          </w:p>
        </w:tc>
        <w:tc>
          <w:tcPr>
            <w:tcW w:w="0" w:type="auto"/>
          </w:tcPr>
          <w:p w14:paraId="0A4C3A57" w14:textId="77777777" w:rsidR="00B46292" w:rsidRPr="00947BA3" w:rsidRDefault="00E85A81" w:rsidP="00A669F4">
            <w:pPr>
              <w:spacing w:after="200" w:line="276" w:lineRule="auto"/>
              <w:jc w:val="both"/>
            </w:pPr>
            <w:r>
              <w:t>5000</w:t>
            </w:r>
            <w:r w:rsidR="00723EED">
              <w:t>€</w:t>
            </w:r>
            <w:r>
              <w:t xml:space="preserve"> kogumiskoha kohta</w:t>
            </w:r>
          </w:p>
        </w:tc>
      </w:tr>
      <w:tr w:rsidR="00B46292" w:rsidRPr="00947BA3" w14:paraId="0F653B5E" w14:textId="77777777" w:rsidTr="00E85A81">
        <w:tc>
          <w:tcPr>
            <w:tcW w:w="1744" w:type="dxa"/>
          </w:tcPr>
          <w:p w14:paraId="68D28269" w14:textId="77777777" w:rsidR="00B46292" w:rsidRPr="00947BA3" w:rsidRDefault="00B46292" w:rsidP="00A669F4">
            <w:pPr>
              <w:spacing w:after="200" w:line="276" w:lineRule="auto"/>
              <w:jc w:val="both"/>
            </w:pPr>
            <w:r w:rsidRPr="00947BA3">
              <w:t>2.2</w:t>
            </w:r>
          </w:p>
        </w:tc>
        <w:tc>
          <w:tcPr>
            <w:tcW w:w="3824" w:type="dxa"/>
            <w:gridSpan w:val="5"/>
          </w:tcPr>
          <w:p w14:paraId="6EE1E0B1" w14:textId="77777777" w:rsidR="00B46292" w:rsidRPr="00947BA3" w:rsidRDefault="00B46292" w:rsidP="00A669F4">
            <w:pPr>
              <w:spacing w:after="200" w:line="276" w:lineRule="auto"/>
              <w:jc w:val="both"/>
            </w:pPr>
            <w:r w:rsidRPr="00947BA3">
              <w:t>Pakendijäätmete kogumispunktide heakorra tagamine ning suurema prügistamisohuga pakendipunktide asukohtade muutmine</w:t>
            </w:r>
            <w:r w:rsidR="00E85A81">
              <w:t xml:space="preserve"> või mahutite lisamine</w:t>
            </w:r>
          </w:p>
        </w:tc>
        <w:tc>
          <w:tcPr>
            <w:tcW w:w="0" w:type="auto"/>
          </w:tcPr>
          <w:p w14:paraId="6A75CB60" w14:textId="77777777" w:rsidR="00B46292" w:rsidRPr="00947BA3" w:rsidRDefault="00B46292" w:rsidP="00A669F4">
            <w:pPr>
              <w:spacing w:after="200" w:line="276" w:lineRule="auto"/>
              <w:jc w:val="both"/>
            </w:pPr>
            <w:r w:rsidRPr="00947BA3">
              <w:t xml:space="preserve">TKO, </w:t>
            </w:r>
            <w:r>
              <w:t>V</w:t>
            </w:r>
            <w:r w:rsidRPr="00947BA3">
              <w:t>V</w:t>
            </w:r>
          </w:p>
        </w:tc>
        <w:tc>
          <w:tcPr>
            <w:tcW w:w="0" w:type="auto"/>
          </w:tcPr>
          <w:p w14:paraId="4408236D" w14:textId="77777777" w:rsidR="00B46292" w:rsidRPr="00947BA3" w:rsidRDefault="00B46292" w:rsidP="00A669F4">
            <w:pPr>
              <w:spacing w:after="200" w:line="276" w:lineRule="auto"/>
              <w:jc w:val="both"/>
            </w:pPr>
            <w:r w:rsidRPr="00947BA3">
              <w:t>x</w:t>
            </w:r>
          </w:p>
        </w:tc>
        <w:tc>
          <w:tcPr>
            <w:tcW w:w="0" w:type="auto"/>
          </w:tcPr>
          <w:p w14:paraId="0743E89D" w14:textId="77777777" w:rsidR="00B46292" w:rsidRPr="00947BA3" w:rsidRDefault="00B46292" w:rsidP="00A669F4">
            <w:pPr>
              <w:spacing w:after="200" w:line="276" w:lineRule="auto"/>
              <w:jc w:val="both"/>
            </w:pPr>
            <w:r w:rsidRPr="00947BA3">
              <w:t>x</w:t>
            </w:r>
          </w:p>
        </w:tc>
        <w:tc>
          <w:tcPr>
            <w:tcW w:w="0" w:type="auto"/>
          </w:tcPr>
          <w:p w14:paraId="533F849C" w14:textId="77777777" w:rsidR="00B46292" w:rsidRPr="00947BA3" w:rsidRDefault="00B46292" w:rsidP="00A669F4">
            <w:pPr>
              <w:spacing w:after="200" w:line="276" w:lineRule="auto"/>
              <w:jc w:val="both"/>
            </w:pPr>
            <w:r w:rsidRPr="00947BA3">
              <w:t>x</w:t>
            </w:r>
          </w:p>
        </w:tc>
        <w:tc>
          <w:tcPr>
            <w:tcW w:w="0" w:type="auto"/>
          </w:tcPr>
          <w:p w14:paraId="46CF29A4" w14:textId="77777777" w:rsidR="00B46292" w:rsidRPr="00947BA3" w:rsidRDefault="00B46292" w:rsidP="00A669F4">
            <w:pPr>
              <w:spacing w:after="200" w:line="276" w:lineRule="auto"/>
              <w:jc w:val="both"/>
            </w:pPr>
            <w:r w:rsidRPr="00947BA3">
              <w:t>x</w:t>
            </w:r>
          </w:p>
        </w:tc>
        <w:tc>
          <w:tcPr>
            <w:tcW w:w="0" w:type="auto"/>
          </w:tcPr>
          <w:p w14:paraId="147D51AC" w14:textId="77777777" w:rsidR="00B46292" w:rsidRPr="00947BA3" w:rsidRDefault="00B46292" w:rsidP="00A669F4">
            <w:pPr>
              <w:spacing w:after="200" w:line="276" w:lineRule="auto"/>
              <w:jc w:val="both"/>
            </w:pPr>
            <w:r>
              <w:t>x</w:t>
            </w:r>
          </w:p>
        </w:tc>
        <w:tc>
          <w:tcPr>
            <w:tcW w:w="0" w:type="auto"/>
          </w:tcPr>
          <w:p w14:paraId="26B2E5D7" w14:textId="77777777" w:rsidR="00B46292" w:rsidRPr="00947BA3" w:rsidRDefault="00B46292" w:rsidP="00A669F4">
            <w:pPr>
              <w:spacing w:after="200" w:line="276" w:lineRule="auto"/>
              <w:jc w:val="both"/>
            </w:pPr>
            <w:r>
              <w:t>x</w:t>
            </w:r>
          </w:p>
        </w:tc>
        <w:tc>
          <w:tcPr>
            <w:tcW w:w="0" w:type="auto"/>
          </w:tcPr>
          <w:p w14:paraId="38281EFB" w14:textId="77777777" w:rsidR="00B46292" w:rsidRPr="00947BA3" w:rsidRDefault="00010ADD" w:rsidP="00A669F4">
            <w:pPr>
              <w:spacing w:after="200" w:line="276" w:lineRule="auto"/>
              <w:jc w:val="both"/>
            </w:pPr>
            <w:r>
              <w:t>TKO, VV</w:t>
            </w:r>
          </w:p>
        </w:tc>
        <w:tc>
          <w:tcPr>
            <w:tcW w:w="0" w:type="auto"/>
          </w:tcPr>
          <w:p w14:paraId="76394DA9" w14:textId="77777777" w:rsidR="00B46292" w:rsidRPr="00947BA3" w:rsidRDefault="00E85A81" w:rsidP="00A669F4">
            <w:pPr>
              <w:spacing w:after="200" w:line="276" w:lineRule="auto"/>
              <w:jc w:val="both"/>
            </w:pPr>
            <w:r>
              <w:t>60</w:t>
            </w:r>
            <w:r w:rsidR="00B46292" w:rsidRPr="00947BA3">
              <w:t xml:space="preserve"> €</w:t>
            </w:r>
            <w:r>
              <w:t xml:space="preserve"> aastas pakendipunkti kohta</w:t>
            </w:r>
          </w:p>
        </w:tc>
      </w:tr>
      <w:tr w:rsidR="00B46292" w:rsidRPr="00947BA3" w14:paraId="0A2D4A62" w14:textId="77777777" w:rsidTr="00E85A81">
        <w:tc>
          <w:tcPr>
            <w:tcW w:w="1744" w:type="dxa"/>
          </w:tcPr>
          <w:p w14:paraId="39A33913" w14:textId="77777777" w:rsidR="00B46292" w:rsidRPr="00947BA3" w:rsidRDefault="00B46292" w:rsidP="00A669F4">
            <w:pPr>
              <w:spacing w:after="200" w:line="276" w:lineRule="auto"/>
              <w:jc w:val="both"/>
            </w:pPr>
            <w:r w:rsidRPr="00947BA3">
              <w:t>2.3</w:t>
            </w:r>
          </w:p>
        </w:tc>
        <w:tc>
          <w:tcPr>
            <w:tcW w:w="3824" w:type="dxa"/>
            <w:gridSpan w:val="5"/>
          </w:tcPr>
          <w:p w14:paraId="45D16305" w14:textId="77777777" w:rsidR="00B46292" w:rsidRPr="00947BA3" w:rsidRDefault="00B46292" w:rsidP="00A669F4">
            <w:pPr>
              <w:spacing w:after="200" w:line="276" w:lineRule="auto"/>
              <w:jc w:val="both"/>
            </w:pPr>
            <w:r w:rsidRPr="00947BA3">
              <w:t>Lehe, asbesti, ohtlike jäätmete kogumisringide korraldamine</w:t>
            </w:r>
          </w:p>
        </w:tc>
        <w:tc>
          <w:tcPr>
            <w:tcW w:w="0" w:type="auto"/>
          </w:tcPr>
          <w:p w14:paraId="0CD09DD9" w14:textId="77777777" w:rsidR="00B46292" w:rsidRPr="00947BA3" w:rsidRDefault="00B46292" w:rsidP="00A669F4">
            <w:pPr>
              <w:spacing w:after="200" w:line="276" w:lineRule="auto"/>
              <w:jc w:val="both"/>
            </w:pPr>
            <w:r>
              <w:t>V</w:t>
            </w:r>
            <w:r w:rsidRPr="00947BA3">
              <w:t>V</w:t>
            </w:r>
          </w:p>
        </w:tc>
        <w:tc>
          <w:tcPr>
            <w:tcW w:w="0" w:type="auto"/>
          </w:tcPr>
          <w:p w14:paraId="3A4437F1" w14:textId="77777777" w:rsidR="00B46292" w:rsidRPr="00947BA3" w:rsidRDefault="00B46292" w:rsidP="00A669F4">
            <w:pPr>
              <w:spacing w:after="200" w:line="276" w:lineRule="auto"/>
              <w:jc w:val="both"/>
            </w:pPr>
            <w:r w:rsidRPr="00947BA3">
              <w:t>x</w:t>
            </w:r>
          </w:p>
        </w:tc>
        <w:tc>
          <w:tcPr>
            <w:tcW w:w="0" w:type="auto"/>
          </w:tcPr>
          <w:p w14:paraId="6622F589" w14:textId="77777777" w:rsidR="00B46292" w:rsidRPr="00947BA3" w:rsidRDefault="00B46292" w:rsidP="00A669F4">
            <w:pPr>
              <w:spacing w:after="200" w:line="276" w:lineRule="auto"/>
              <w:jc w:val="both"/>
            </w:pPr>
            <w:r w:rsidRPr="00947BA3">
              <w:t>x</w:t>
            </w:r>
          </w:p>
        </w:tc>
        <w:tc>
          <w:tcPr>
            <w:tcW w:w="0" w:type="auto"/>
          </w:tcPr>
          <w:p w14:paraId="66327291" w14:textId="77777777" w:rsidR="00B46292" w:rsidRPr="00947BA3" w:rsidRDefault="00B46292" w:rsidP="00A669F4">
            <w:pPr>
              <w:spacing w:after="200" w:line="276" w:lineRule="auto"/>
              <w:jc w:val="both"/>
            </w:pPr>
            <w:r w:rsidRPr="00947BA3">
              <w:t>x</w:t>
            </w:r>
          </w:p>
        </w:tc>
        <w:tc>
          <w:tcPr>
            <w:tcW w:w="0" w:type="auto"/>
          </w:tcPr>
          <w:p w14:paraId="386210CC" w14:textId="77777777" w:rsidR="00B46292" w:rsidRPr="00947BA3" w:rsidRDefault="00B46292" w:rsidP="00A669F4">
            <w:pPr>
              <w:spacing w:after="200" w:line="276" w:lineRule="auto"/>
              <w:jc w:val="both"/>
            </w:pPr>
            <w:r w:rsidRPr="00947BA3">
              <w:t>x</w:t>
            </w:r>
          </w:p>
        </w:tc>
        <w:tc>
          <w:tcPr>
            <w:tcW w:w="0" w:type="auto"/>
          </w:tcPr>
          <w:p w14:paraId="252B4012" w14:textId="77777777" w:rsidR="00B46292" w:rsidRPr="00947BA3" w:rsidDel="007E4486" w:rsidRDefault="00B46292" w:rsidP="00A669F4">
            <w:pPr>
              <w:spacing w:after="200" w:line="276" w:lineRule="auto"/>
              <w:jc w:val="both"/>
            </w:pPr>
            <w:r>
              <w:t>x</w:t>
            </w:r>
          </w:p>
        </w:tc>
        <w:tc>
          <w:tcPr>
            <w:tcW w:w="0" w:type="auto"/>
          </w:tcPr>
          <w:p w14:paraId="0745C3D7" w14:textId="77777777" w:rsidR="00B46292" w:rsidRPr="00947BA3" w:rsidDel="007E4486" w:rsidRDefault="00B46292" w:rsidP="00A669F4">
            <w:pPr>
              <w:spacing w:after="200" w:line="276" w:lineRule="auto"/>
              <w:jc w:val="both"/>
            </w:pPr>
            <w:r>
              <w:t>x</w:t>
            </w:r>
          </w:p>
        </w:tc>
        <w:tc>
          <w:tcPr>
            <w:tcW w:w="0" w:type="auto"/>
          </w:tcPr>
          <w:p w14:paraId="1A76C5A8" w14:textId="77777777" w:rsidR="00B46292" w:rsidRPr="00947BA3" w:rsidRDefault="00010ADD" w:rsidP="00A669F4">
            <w:pPr>
              <w:spacing w:after="200" w:line="276" w:lineRule="auto"/>
              <w:jc w:val="both"/>
            </w:pPr>
            <w:r>
              <w:t>VV</w:t>
            </w:r>
            <w:r w:rsidR="00B46292" w:rsidRPr="00947BA3">
              <w:t>, toetusmeetmed</w:t>
            </w:r>
          </w:p>
        </w:tc>
        <w:tc>
          <w:tcPr>
            <w:tcW w:w="0" w:type="auto"/>
          </w:tcPr>
          <w:p w14:paraId="59897A7F" w14:textId="77777777" w:rsidR="00B46292" w:rsidRPr="00947BA3" w:rsidRDefault="00E85A81" w:rsidP="00A669F4">
            <w:pPr>
              <w:spacing w:after="200" w:line="276" w:lineRule="auto"/>
              <w:jc w:val="both"/>
              <w:rPr>
                <w:vertAlign w:val="superscript"/>
              </w:rPr>
            </w:pPr>
            <w:r>
              <w:t>6</w:t>
            </w:r>
            <w:r w:rsidR="00B46292" w:rsidRPr="00947BA3">
              <w:t>0 000 €</w:t>
            </w:r>
            <w:r>
              <w:t xml:space="preserve"> (10% omaosalus VV)</w:t>
            </w:r>
          </w:p>
        </w:tc>
      </w:tr>
      <w:tr w:rsidR="00B46292" w:rsidRPr="00947BA3" w14:paraId="36996D1B" w14:textId="77777777" w:rsidTr="00E85A81">
        <w:tc>
          <w:tcPr>
            <w:tcW w:w="1744" w:type="dxa"/>
          </w:tcPr>
          <w:p w14:paraId="068B48D4" w14:textId="77777777" w:rsidR="00B46292" w:rsidRPr="00947BA3" w:rsidRDefault="00B46292" w:rsidP="00A669F4">
            <w:pPr>
              <w:spacing w:after="200" w:line="276" w:lineRule="auto"/>
              <w:jc w:val="both"/>
            </w:pPr>
            <w:r w:rsidRPr="00947BA3">
              <w:t>2.4</w:t>
            </w:r>
          </w:p>
        </w:tc>
        <w:tc>
          <w:tcPr>
            <w:tcW w:w="3824" w:type="dxa"/>
            <w:gridSpan w:val="5"/>
          </w:tcPr>
          <w:p w14:paraId="28759B79" w14:textId="77777777" w:rsidR="00B46292" w:rsidRPr="00947BA3" w:rsidRDefault="00B46292" w:rsidP="00A669F4">
            <w:pPr>
              <w:spacing w:after="200" w:line="276" w:lineRule="auto"/>
              <w:jc w:val="both"/>
            </w:pPr>
            <w:r w:rsidRPr="00947BA3">
              <w:t>Jäätmevaldajate registri abil liigitikogumise nõuete täitmise kontroll</w:t>
            </w:r>
          </w:p>
        </w:tc>
        <w:tc>
          <w:tcPr>
            <w:tcW w:w="0" w:type="auto"/>
          </w:tcPr>
          <w:p w14:paraId="42DA3C1C" w14:textId="77777777" w:rsidR="00B46292" w:rsidRPr="00947BA3" w:rsidRDefault="00B46292" w:rsidP="00A669F4">
            <w:pPr>
              <w:spacing w:after="200" w:line="276" w:lineRule="auto"/>
              <w:jc w:val="both"/>
            </w:pPr>
            <w:r>
              <w:t>V</w:t>
            </w:r>
            <w:r w:rsidRPr="00947BA3">
              <w:t>V</w:t>
            </w:r>
          </w:p>
        </w:tc>
        <w:tc>
          <w:tcPr>
            <w:tcW w:w="0" w:type="auto"/>
          </w:tcPr>
          <w:p w14:paraId="4940DF21" w14:textId="77777777" w:rsidR="00B46292" w:rsidRPr="00947BA3" w:rsidRDefault="00B46292" w:rsidP="00A669F4">
            <w:pPr>
              <w:spacing w:after="200" w:line="276" w:lineRule="auto"/>
              <w:jc w:val="both"/>
            </w:pPr>
            <w:r w:rsidRPr="00947BA3">
              <w:t>x</w:t>
            </w:r>
          </w:p>
        </w:tc>
        <w:tc>
          <w:tcPr>
            <w:tcW w:w="0" w:type="auto"/>
          </w:tcPr>
          <w:p w14:paraId="58BCD079" w14:textId="77777777" w:rsidR="00B46292" w:rsidRPr="00947BA3" w:rsidRDefault="00B46292" w:rsidP="00A669F4">
            <w:pPr>
              <w:spacing w:after="200" w:line="276" w:lineRule="auto"/>
              <w:jc w:val="both"/>
            </w:pPr>
            <w:r w:rsidRPr="00947BA3">
              <w:t>x</w:t>
            </w:r>
          </w:p>
        </w:tc>
        <w:tc>
          <w:tcPr>
            <w:tcW w:w="0" w:type="auto"/>
          </w:tcPr>
          <w:p w14:paraId="5E96A9D7" w14:textId="77777777" w:rsidR="00B46292" w:rsidRPr="00947BA3" w:rsidRDefault="00B46292" w:rsidP="00A669F4">
            <w:pPr>
              <w:spacing w:after="200" w:line="276" w:lineRule="auto"/>
              <w:jc w:val="both"/>
            </w:pPr>
            <w:r w:rsidRPr="00947BA3">
              <w:t>x</w:t>
            </w:r>
          </w:p>
        </w:tc>
        <w:tc>
          <w:tcPr>
            <w:tcW w:w="0" w:type="auto"/>
          </w:tcPr>
          <w:p w14:paraId="54FE8EEC" w14:textId="77777777" w:rsidR="00B46292" w:rsidRPr="00947BA3" w:rsidRDefault="00B46292" w:rsidP="00A669F4">
            <w:pPr>
              <w:spacing w:after="200" w:line="276" w:lineRule="auto"/>
              <w:jc w:val="both"/>
            </w:pPr>
            <w:r w:rsidRPr="00947BA3">
              <w:t>x</w:t>
            </w:r>
          </w:p>
        </w:tc>
        <w:tc>
          <w:tcPr>
            <w:tcW w:w="0" w:type="auto"/>
          </w:tcPr>
          <w:p w14:paraId="44BDCA34" w14:textId="77777777" w:rsidR="00B46292" w:rsidRPr="00947BA3" w:rsidRDefault="00B46292" w:rsidP="00A669F4">
            <w:pPr>
              <w:spacing w:after="200" w:line="276" w:lineRule="auto"/>
              <w:jc w:val="both"/>
            </w:pPr>
            <w:r>
              <w:t>x</w:t>
            </w:r>
          </w:p>
        </w:tc>
        <w:tc>
          <w:tcPr>
            <w:tcW w:w="0" w:type="auto"/>
          </w:tcPr>
          <w:p w14:paraId="4002F7E5" w14:textId="77777777" w:rsidR="00B46292" w:rsidRPr="00947BA3" w:rsidRDefault="00B46292" w:rsidP="00A669F4">
            <w:pPr>
              <w:spacing w:after="200" w:line="276" w:lineRule="auto"/>
              <w:jc w:val="both"/>
            </w:pPr>
            <w:r>
              <w:t>x</w:t>
            </w:r>
          </w:p>
        </w:tc>
        <w:tc>
          <w:tcPr>
            <w:tcW w:w="0" w:type="auto"/>
          </w:tcPr>
          <w:p w14:paraId="4CECDF36" w14:textId="77777777" w:rsidR="00B46292" w:rsidRPr="00947BA3" w:rsidRDefault="00010ADD" w:rsidP="00A669F4">
            <w:pPr>
              <w:spacing w:after="200" w:line="276" w:lineRule="auto"/>
              <w:jc w:val="both"/>
            </w:pPr>
            <w:r>
              <w:t>VV</w:t>
            </w:r>
          </w:p>
        </w:tc>
        <w:tc>
          <w:tcPr>
            <w:tcW w:w="0" w:type="auto"/>
          </w:tcPr>
          <w:p w14:paraId="363BFE59" w14:textId="77777777" w:rsidR="00B46292" w:rsidRPr="00947BA3" w:rsidRDefault="00B46292" w:rsidP="00A669F4">
            <w:pPr>
              <w:spacing w:after="200" w:line="276" w:lineRule="auto"/>
              <w:jc w:val="both"/>
            </w:pPr>
            <w:r>
              <w:t>5</w:t>
            </w:r>
            <w:r w:rsidRPr="00947BA3">
              <w:t>00 € kalendrikuus*</w:t>
            </w:r>
          </w:p>
        </w:tc>
      </w:tr>
      <w:tr w:rsidR="00B46292" w:rsidRPr="00947BA3" w14:paraId="681CC4A6" w14:textId="77777777" w:rsidTr="00E85A81">
        <w:trPr>
          <w:gridAfter w:val="10"/>
          <w:wAfter w:w="8539" w:type="dxa"/>
        </w:trPr>
        <w:tc>
          <w:tcPr>
            <w:tcW w:w="5411" w:type="dxa"/>
            <w:gridSpan w:val="5"/>
          </w:tcPr>
          <w:p w14:paraId="36FB774E" w14:textId="77777777" w:rsidR="00B46292" w:rsidRPr="00947BA3" w:rsidRDefault="00B46292" w:rsidP="00A669F4">
            <w:pPr>
              <w:spacing w:after="200" w:line="276" w:lineRule="auto"/>
              <w:jc w:val="both"/>
            </w:pPr>
            <w:r>
              <w:t>3. Ringlussevõtu toetamine</w:t>
            </w:r>
          </w:p>
        </w:tc>
      </w:tr>
      <w:tr w:rsidR="00B46292" w:rsidRPr="00947BA3" w14:paraId="25DBBB70" w14:textId="77777777" w:rsidTr="00E85A81">
        <w:tc>
          <w:tcPr>
            <w:tcW w:w="1744" w:type="dxa"/>
          </w:tcPr>
          <w:p w14:paraId="32B101ED" w14:textId="77777777" w:rsidR="00B46292" w:rsidRPr="00947BA3" w:rsidRDefault="00B46292" w:rsidP="00A669F4">
            <w:pPr>
              <w:spacing w:after="200" w:line="276" w:lineRule="auto"/>
              <w:jc w:val="both"/>
            </w:pPr>
            <w:r w:rsidRPr="00947BA3">
              <w:t>3.1</w:t>
            </w:r>
          </w:p>
        </w:tc>
        <w:tc>
          <w:tcPr>
            <w:tcW w:w="3824" w:type="dxa"/>
            <w:gridSpan w:val="5"/>
          </w:tcPr>
          <w:p w14:paraId="4BA3B0F9" w14:textId="77777777" w:rsidR="00B46292" w:rsidRPr="00947BA3" w:rsidRDefault="00E85A81" w:rsidP="00A669F4">
            <w:pPr>
              <w:spacing w:after="200" w:line="276" w:lineRule="auto"/>
              <w:jc w:val="both"/>
            </w:pPr>
            <w:r>
              <w:t xml:space="preserve">Analüüs </w:t>
            </w:r>
            <w:proofErr w:type="spellStart"/>
            <w:r>
              <w:t>biojäätmete</w:t>
            </w:r>
            <w:proofErr w:type="spellEnd"/>
            <w:r>
              <w:t xml:space="preserve"> käitluskoha ja ringlussevõtu alternatiivide kohta</w:t>
            </w:r>
          </w:p>
        </w:tc>
        <w:tc>
          <w:tcPr>
            <w:tcW w:w="0" w:type="auto"/>
          </w:tcPr>
          <w:p w14:paraId="61C90C0F" w14:textId="77777777" w:rsidR="00B46292" w:rsidRPr="00947BA3" w:rsidRDefault="00B46292" w:rsidP="00A669F4">
            <w:pPr>
              <w:spacing w:after="200" w:line="276" w:lineRule="auto"/>
              <w:jc w:val="both"/>
            </w:pPr>
            <w:r>
              <w:t>V</w:t>
            </w:r>
            <w:r w:rsidRPr="00947BA3">
              <w:t>V</w:t>
            </w:r>
          </w:p>
        </w:tc>
        <w:tc>
          <w:tcPr>
            <w:tcW w:w="0" w:type="auto"/>
          </w:tcPr>
          <w:p w14:paraId="78E07FDA" w14:textId="77777777" w:rsidR="00B46292" w:rsidRPr="00947BA3" w:rsidRDefault="00B46292" w:rsidP="00A669F4">
            <w:pPr>
              <w:spacing w:after="200" w:line="276" w:lineRule="auto"/>
              <w:jc w:val="both"/>
            </w:pPr>
            <w:r w:rsidRPr="00947BA3">
              <w:t>x</w:t>
            </w:r>
          </w:p>
        </w:tc>
        <w:tc>
          <w:tcPr>
            <w:tcW w:w="0" w:type="auto"/>
          </w:tcPr>
          <w:p w14:paraId="5795B752" w14:textId="77777777" w:rsidR="00B46292" w:rsidRPr="00947BA3" w:rsidRDefault="00B46292" w:rsidP="00A669F4">
            <w:pPr>
              <w:spacing w:after="200" w:line="276" w:lineRule="auto"/>
              <w:jc w:val="both"/>
            </w:pPr>
          </w:p>
        </w:tc>
        <w:tc>
          <w:tcPr>
            <w:tcW w:w="0" w:type="auto"/>
          </w:tcPr>
          <w:p w14:paraId="25A698A3" w14:textId="77777777" w:rsidR="00B46292" w:rsidRPr="00947BA3" w:rsidRDefault="00B46292" w:rsidP="00A669F4">
            <w:pPr>
              <w:spacing w:after="200" w:line="276" w:lineRule="auto"/>
              <w:jc w:val="both"/>
            </w:pPr>
          </w:p>
        </w:tc>
        <w:tc>
          <w:tcPr>
            <w:tcW w:w="0" w:type="auto"/>
          </w:tcPr>
          <w:p w14:paraId="033A6283" w14:textId="77777777" w:rsidR="00B46292" w:rsidRPr="00947BA3" w:rsidRDefault="00B46292" w:rsidP="00A669F4">
            <w:pPr>
              <w:spacing w:after="200" w:line="276" w:lineRule="auto"/>
              <w:jc w:val="both"/>
            </w:pPr>
          </w:p>
        </w:tc>
        <w:tc>
          <w:tcPr>
            <w:tcW w:w="0" w:type="auto"/>
          </w:tcPr>
          <w:p w14:paraId="71E1DF07" w14:textId="77777777" w:rsidR="00B46292" w:rsidRPr="00947BA3" w:rsidRDefault="00B46292" w:rsidP="00A669F4">
            <w:pPr>
              <w:spacing w:after="200" w:line="276" w:lineRule="auto"/>
              <w:jc w:val="both"/>
            </w:pPr>
          </w:p>
        </w:tc>
        <w:tc>
          <w:tcPr>
            <w:tcW w:w="0" w:type="auto"/>
          </w:tcPr>
          <w:p w14:paraId="01360C88" w14:textId="77777777" w:rsidR="00B46292" w:rsidRPr="00947BA3" w:rsidRDefault="00B46292" w:rsidP="00A669F4">
            <w:pPr>
              <w:spacing w:after="200" w:line="276" w:lineRule="auto"/>
              <w:jc w:val="both"/>
            </w:pPr>
          </w:p>
        </w:tc>
        <w:tc>
          <w:tcPr>
            <w:tcW w:w="0" w:type="auto"/>
          </w:tcPr>
          <w:p w14:paraId="118B60B3" w14:textId="77777777" w:rsidR="00B46292" w:rsidRPr="00947BA3" w:rsidRDefault="00E85A81" w:rsidP="00A669F4">
            <w:pPr>
              <w:spacing w:after="200" w:line="276" w:lineRule="auto"/>
              <w:jc w:val="both"/>
            </w:pPr>
            <w:r>
              <w:t>V</w:t>
            </w:r>
            <w:r w:rsidR="00010ADD">
              <w:t>V</w:t>
            </w:r>
            <w:r>
              <w:t xml:space="preserve">, </w:t>
            </w:r>
            <w:r w:rsidR="00B46292" w:rsidRPr="00947BA3">
              <w:t xml:space="preserve"> toetusmeetmed</w:t>
            </w:r>
          </w:p>
        </w:tc>
        <w:tc>
          <w:tcPr>
            <w:tcW w:w="0" w:type="auto"/>
          </w:tcPr>
          <w:p w14:paraId="2B097BB6" w14:textId="77777777" w:rsidR="00B46292" w:rsidRPr="00947BA3" w:rsidRDefault="00E85A81" w:rsidP="00A669F4">
            <w:pPr>
              <w:spacing w:after="200" w:line="276" w:lineRule="auto"/>
              <w:jc w:val="both"/>
            </w:pPr>
            <w:r>
              <w:t>6000 €</w:t>
            </w:r>
          </w:p>
        </w:tc>
      </w:tr>
      <w:tr w:rsidR="00B46292" w:rsidRPr="00947BA3" w14:paraId="52592BB8" w14:textId="77777777" w:rsidTr="00E85A81">
        <w:trPr>
          <w:gridAfter w:val="11"/>
          <w:wAfter w:w="9057" w:type="dxa"/>
        </w:trPr>
        <w:tc>
          <w:tcPr>
            <w:tcW w:w="4893" w:type="dxa"/>
            <w:gridSpan w:val="4"/>
          </w:tcPr>
          <w:p w14:paraId="79B2905D" w14:textId="77777777" w:rsidR="00B46292" w:rsidRPr="00947BA3" w:rsidRDefault="00B46292" w:rsidP="00A669F4">
            <w:pPr>
              <w:spacing w:after="200" w:line="276" w:lineRule="auto"/>
              <w:jc w:val="both"/>
            </w:pPr>
            <w:r w:rsidRPr="00947BA3">
              <w:t>4</w:t>
            </w:r>
            <w:r>
              <w:t>. Ohtlikud jäätmed ja probleemtooted</w:t>
            </w:r>
          </w:p>
        </w:tc>
      </w:tr>
      <w:tr w:rsidR="00B46292" w:rsidRPr="00947BA3" w14:paraId="39B9B144" w14:textId="77777777" w:rsidTr="00E85A81">
        <w:tc>
          <w:tcPr>
            <w:tcW w:w="1744" w:type="dxa"/>
          </w:tcPr>
          <w:p w14:paraId="41EF11AD" w14:textId="77777777" w:rsidR="00B46292" w:rsidRPr="00947BA3" w:rsidRDefault="00B46292" w:rsidP="00A669F4">
            <w:pPr>
              <w:spacing w:after="200" w:line="276" w:lineRule="auto"/>
              <w:jc w:val="both"/>
            </w:pPr>
            <w:r w:rsidRPr="00947BA3">
              <w:t>4.1</w:t>
            </w:r>
          </w:p>
        </w:tc>
        <w:tc>
          <w:tcPr>
            <w:tcW w:w="3824" w:type="dxa"/>
            <w:gridSpan w:val="5"/>
          </w:tcPr>
          <w:p w14:paraId="0B85FFE7" w14:textId="77777777" w:rsidR="00B46292" w:rsidRPr="00947BA3" w:rsidRDefault="00B46292" w:rsidP="00A669F4">
            <w:pPr>
              <w:spacing w:after="200" w:line="276" w:lineRule="auto"/>
              <w:jc w:val="both"/>
            </w:pPr>
            <w:r w:rsidRPr="00947BA3">
              <w:t xml:space="preserve">Ohtlike jäätmete tasuta vastuvõtmine eraisikutelt </w:t>
            </w:r>
          </w:p>
        </w:tc>
        <w:tc>
          <w:tcPr>
            <w:tcW w:w="0" w:type="auto"/>
          </w:tcPr>
          <w:p w14:paraId="2EB70388" w14:textId="77777777" w:rsidR="00B46292" w:rsidRPr="00947BA3" w:rsidRDefault="00B46292" w:rsidP="00A669F4">
            <w:pPr>
              <w:spacing w:after="200" w:line="276" w:lineRule="auto"/>
              <w:jc w:val="both"/>
            </w:pPr>
            <w:r>
              <w:t>V</w:t>
            </w:r>
            <w:r w:rsidRPr="00947BA3">
              <w:t>V</w:t>
            </w:r>
          </w:p>
        </w:tc>
        <w:tc>
          <w:tcPr>
            <w:tcW w:w="0" w:type="auto"/>
          </w:tcPr>
          <w:p w14:paraId="3E0F3E3D" w14:textId="77777777" w:rsidR="00B46292" w:rsidRPr="00947BA3" w:rsidRDefault="00B46292" w:rsidP="00A669F4">
            <w:pPr>
              <w:spacing w:after="200" w:line="276" w:lineRule="auto"/>
              <w:jc w:val="both"/>
            </w:pPr>
            <w:r w:rsidRPr="00947BA3">
              <w:t>x</w:t>
            </w:r>
          </w:p>
        </w:tc>
        <w:tc>
          <w:tcPr>
            <w:tcW w:w="0" w:type="auto"/>
          </w:tcPr>
          <w:p w14:paraId="69D38F16" w14:textId="77777777" w:rsidR="00B46292" w:rsidRPr="00947BA3" w:rsidRDefault="00B46292" w:rsidP="00A669F4">
            <w:pPr>
              <w:spacing w:after="200" w:line="276" w:lineRule="auto"/>
              <w:jc w:val="both"/>
            </w:pPr>
            <w:r w:rsidRPr="00947BA3">
              <w:t>x</w:t>
            </w:r>
          </w:p>
        </w:tc>
        <w:tc>
          <w:tcPr>
            <w:tcW w:w="0" w:type="auto"/>
          </w:tcPr>
          <w:p w14:paraId="74253287" w14:textId="77777777" w:rsidR="00B46292" w:rsidRPr="00947BA3" w:rsidRDefault="00B46292" w:rsidP="00A669F4">
            <w:pPr>
              <w:spacing w:after="200" w:line="276" w:lineRule="auto"/>
              <w:jc w:val="both"/>
            </w:pPr>
            <w:r w:rsidRPr="00947BA3">
              <w:t>x</w:t>
            </w:r>
          </w:p>
        </w:tc>
        <w:tc>
          <w:tcPr>
            <w:tcW w:w="0" w:type="auto"/>
          </w:tcPr>
          <w:p w14:paraId="521068B1" w14:textId="77777777" w:rsidR="00B46292" w:rsidRPr="00947BA3" w:rsidRDefault="00B46292" w:rsidP="00A669F4">
            <w:pPr>
              <w:spacing w:after="200" w:line="276" w:lineRule="auto"/>
              <w:jc w:val="both"/>
            </w:pPr>
            <w:r w:rsidRPr="00947BA3">
              <w:t>x</w:t>
            </w:r>
          </w:p>
        </w:tc>
        <w:tc>
          <w:tcPr>
            <w:tcW w:w="0" w:type="auto"/>
          </w:tcPr>
          <w:p w14:paraId="5A8D2DAF" w14:textId="77777777" w:rsidR="00B46292" w:rsidRPr="00947BA3" w:rsidRDefault="00B46292" w:rsidP="00A669F4">
            <w:pPr>
              <w:spacing w:after="200" w:line="276" w:lineRule="auto"/>
              <w:jc w:val="both"/>
            </w:pPr>
            <w:r>
              <w:t>x</w:t>
            </w:r>
          </w:p>
        </w:tc>
        <w:tc>
          <w:tcPr>
            <w:tcW w:w="0" w:type="auto"/>
          </w:tcPr>
          <w:p w14:paraId="751E752D" w14:textId="77777777" w:rsidR="00B46292" w:rsidRPr="00947BA3" w:rsidRDefault="00B46292" w:rsidP="00A669F4">
            <w:pPr>
              <w:spacing w:after="200" w:line="276" w:lineRule="auto"/>
              <w:jc w:val="both"/>
            </w:pPr>
            <w:r>
              <w:t>x</w:t>
            </w:r>
          </w:p>
        </w:tc>
        <w:tc>
          <w:tcPr>
            <w:tcW w:w="0" w:type="auto"/>
          </w:tcPr>
          <w:p w14:paraId="2C82410D" w14:textId="77777777" w:rsidR="00B46292" w:rsidRPr="00947BA3" w:rsidRDefault="00B46292" w:rsidP="00A669F4">
            <w:pPr>
              <w:spacing w:after="200" w:line="276" w:lineRule="auto"/>
              <w:jc w:val="both"/>
            </w:pPr>
            <w:r>
              <w:t>V</w:t>
            </w:r>
            <w:r w:rsidRPr="00947BA3">
              <w:t>V</w:t>
            </w:r>
          </w:p>
        </w:tc>
        <w:tc>
          <w:tcPr>
            <w:tcW w:w="0" w:type="auto"/>
          </w:tcPr>
          <w:p w14:paraId="1C065363" w14:textId="77777777" w:rsidR="00B46292" w:rsidRPr="00947BA3" w:rsidRDefault="00B46292" w:rsidP="00A669F4">
            <w:pPr>
              <w:spacing w:after="200" w:line="276" w:lineRule="auto"/>
              <w:jc w:val="both"/>
            </w:pPr>
            <w:r w:rsidRPr="00947BA3">
              <w:t>10 000 € aastas</w:t>
            </w:r>
          </w:p>
        </w:tc>
      </w:tr>
      <w:tr w:rsidR="00B46292" w:rsidRPr="00947BA3" w14:paraId="7238B4D6" w14:textId="77777777" w:rsidTr="00E85A81">
        <w:tc>
          <w:tcPr>
            <w:tcW w:w="1744" w:type="dxa"/>
          </w:tcPr>
          <w:p w14:paraId="23D24F4D" w14:textId="77777777" w:rsidR="00B46292" w:rsidRPr="00947BA3" w:rsidRDefault="00B46292" w:rsidP="00A669F4">
            <w:pPr>
              <w:spacing w:after="200" w:line="276" w:lineRule="auto"/>
              <w:jc w:val="both"/>
            </w:pPr>
            <w:r w:rsidRPr="00947BA3">
              <w:t>4.2</w:t>
            </w:r>
          </w:p>
        </w:tc>
        <w:tc>
          <w:tcPr>
            <w:tcW w:w="3824" w:type="dxa"/>
            <w:gridSpan w:val="5"/>
          </w:tcPr>
          <w:p w14:paraId="56390F65" w14:textId="77777777" w:rsidR="00B46292" w:rsidRPr="00947BA3" w:rsidRDefault="00B46292" w:rsidP="00A669F4">
            <w:pPr>
              <w:spacing w:after="200" w:line="276" w:lineRule="auto"/>
              <w:jc w:val="both"/>
            </w:pPr>
            <w:r w:rsidRPr="00947BA3">
              <w:t xml:space="preserve">Elektroonikajäätmete, s.h. patareide, lambipirnide ning akude tasuta </w:t>
            </w:r>
            <w:r w:rsidRPr="00947BA3">
              <w:lastRenderedPageBreak/>
              <w:t>vastuvõtt jäätmejaamas ning kauplustest</w:t>
            </w:r>
          </w:p>
        </w:tc>
        <w:tc>
          <w:tcPr>
            <w:tcW w:w="0" w:type="auto"/>
          </w:tcPr>
          <w:p w14:paraId="66106809" w14:textId="77777777" w:rsidR="00B46292" w:rsidRPr="00947BA3" w:rsidRDefault="00B46292" w:rsidP="00A669F4">
            <w:pPr>
              <w:spacing w:after="200" w:line="276" w:lineRule="auto"/>
              <w:jc w:val="both"/>
            </w:pPr>
            <w:r w:rsidRPr="00947BA3">
              <w:lastRenderedPageBreak/>
              <w:t>TVO</w:t>
            </w:r>
          </w:p>
        </w:tc>
        <w:tc>
          <w:tcPr>
            <w:tcW w:w="0" w:type="auto"/>
          </w:tcPr>
          <w:p w14:paraId="1E741303" w14:textId="77777777" w:rsidR="00B46292" w:rsidRPr="00947BA3" w:rsidRDefault="00B46292" w:rsidP="00A669F4">
            <w:pPr>
              <w:spacing w:after="200" w:line="276" w:lineRule="auto"/>
              <w:jc w:val="both"/>
            </w:pPr>
            <w:r w:rsidRPr="00947BA3">
              <w:t>x</w:t>
            </w:r>
          </w:p>
        </w:tc>
        <w:tc>
          <w:tcPr>
            <w:tcW w:w="0" w:type="auto"/>
          </w:tcPr>
          <w:p w14:paraId="660A2996" w14:textId="77777777" w:rsidR="00B46292" w:rsidRPr="00947BA3" w:rsidRDefault="00B46292" w:rsidP="00A669F4">
            <w:pPr>
              <w:spacing w:after="200" w:line="276" w:lineRule="auto"/>
              <w:jc w:val="both"/>
            </w:pPr>
            <w:r w:rsidRPr="00947BA3">
              <w:t>x</w:t>
            </w:r>
          </w:p>
        </w:tc>
        <w:tc>
          <w:tcPr>
            <w:tcW w:w="0" w:type="auto"/>
          </w:tcPr>
          <w:p w14:paraId="2EEA54FB" w14:textId="77777777" w:rsidR="00B46292" w:rsidRPr="00947BA3" w:rsidRDefault="00B46292" w:rsidP="00A669F4">
            <w:pPr>
              <w:spacing w:after="200" w:line="276" w:lineRule="auto"/>
              <w:jc w:val="both"/>
            </w:pPr>
            <w:r w:rsidRPr="00947BA3">
              <w:t>x</w:t>
            </w:r>
          </w:p>
        </w:tc>
        <w:tc>
          <w:tcPr>
            <w:tcW w:w="0" w:type="auto"/>
          </w:tcPr>
          <w:p w14:paraId="6ECAF3D4" w14:textId="77777777" w:rsidR="00B46292" w:rsidRPr="00947BA3" w:rsidRDefault="00B46292" w:rsidP="00A669F4">
            <w:pPr>
              <w:spacing w:after="200" w:line="276" w:lineRule="auto"/>
              <w:jc w:val="both"/>
            </w:pPr>
            <w:r w:rsidRPr="00947BA3">
              <w:t>x</w:t>
            </w:r>
          </w:p>
        </w:tc>
        <w:tc>
          <w:tcPr>
            <w:tcW w:w="0" w:type="auto"/>
          </w:tcPr>
          <w:p w14:paraId="7AF8F343" w14:textId="77777777" w:rsidR="00B46292" w:rsidRPr="00947BA3" w:rsidRDefault="00B46292" w:rsidP="00A669F4">
            <w:pPr>
              <w:spacing w:after="200" w:line="276" w:lineRule="auto"/>
              <w:jc w:val="both"/>
            </w:pPr>
            <w:r>
              <w:t>x</w:t>
            </w:r>
          </w:p>
        </w:tc>
        <w:tc>
          <w:tcPr>
            <w:tcW w:w="0" w:type="auto"/>
          </w:tcPr>
          <w:p w14:paraId="3B995D3B" w14:textId="77777777" w:rsidR="00B46292" w:rsidRPr="00947BA3" w:rsidRDefault="00B46292" w:rsidP="00A669F4">
            <w:pPr>
              <w:spacing w:after="200" w:line="276" w:lineRule="auto"/>
              <w:jc w:val="both"/>
            </w:pPr>
            <w:r>
              <w:t>x</w:t>
            </w:r>
          </w:p>
        </w:tc>
        <w:tc>
          <w:tcPr>
            <w:tcW w:w="0" w:type="auto"/>
          </w:tcPr>
          <w:p w14:paraId="059A7F12" w14:textId="77777777" w:rsidR="00B46292" w:rsidRPr="00947BA3" w:rsidRDefault="00010ADD" w:rsidP="00A669F4">
            <w:pPr>
              <w:spacing w:after="200" w:line="276" w:lineRule="auto"/>
              <w:jc w:val="both"/>
            </w:pPr>
            <w:r>
              <w:t>TVO</w:t>
            </w:r>
          </w:p>
        </w:tc>
        <w:tc>
          <w:tcPr>
            <w:tcW w:w="0" w:type="auto"/>
          </w:tcPr>
          <w:p w14:paraId="130998D4" w14:textId="77777777" w:rsidR="00B46292" w:rsidRPr="00947BA3" w:rsidRDefault="00B46292" w:rsidP="00A669F4">
            <w:pPr>
              <w:spacing w:after="200" w:line="276" w:lineRule="auto"/>
              <w:jc w:val="both"/>
            </w:pPr>
            <w:r w:rsidRPr="00947BA3">
              <w:t>50 000 € aastas</w:t>
            </w:r>
          </w:p>
        </w:tc>
      </w:tr>
      <w:tr w:rsidR="00B46292" w:rsidRPr="00947BA3" w14:paraId="2ADD34C2" w14:textId="77777777" w:rsidTr="00E85A81">
        <w:tc>
          <w:tcPr>
            <w:tcW w:w="1744" w:type="dxa"/>
          </w:tcPr>
          <w:p w14:paraId="047E5BF3" w14:textId="77777777" w:rsidR="00B46292" w:rsidRPr="00947BA3" w:rsidRDefault="00B46292" w:rsidP="00A669F4">
            <w:pPr>
              <w:spacing w:after="200" w:line="276" w:lineRule="auto"/>
              <w:jc w:val="both"/>
            </w:pPr>
            <w:r w:rsidRPr="00947BA3">
              <w:t>4.</w:t>
            </w:r>
            <w:r>
              <w:t>3</w:t>
            </w:r>
          </w:p>
        </w:tc>
        <w:tc>
          <w:tcPr>
            <w:tcW w:w="3824" w:type="dxa"/>
            <w:gridSpan w:val="5"/>
          </w:tcPr>
          <w:p w14:paraId="7E9A2375" w14:textId="77777777" w:rsidR="00B46292" w:rsidRPr="00947BA3" w:rsidRDefault="00B46292" w:rsidP="00A669F4">
            <w:pPr>
              <w:spacing w:after="200" w:line="276" w:lineRule="auto"/>
              <w:jc w:val="both"/>
            </w:pPr>
            <w:r w:rsidRPr="00947BA3">
              <w:t>Järelevalve ettevõtete üle, kelle tegevuse käigus tekivad ohtlikud jäätmed</w:t>
            </w:r>
          </w:p>
        </w:tc>
        <w:tc>
          <w:tcPr>
            <w:tcW w:w="0" w:type="auto"/>
          </w:tcPr>
          <w:p w14:paraId="7A4F49D1" w14:textId="77777777" w:rsidR="00B46292" w:rsidRPr="00947BA3" w:rsidRDefault="00B46292" w:rsidP="00A669F4">
            <w:pPr>
              <w:spacing w:after="200" w:line="276" w:lineRule="auto"/>
              <w:jc w:val="both"/>
            </w:pPr>
            <w:r>
              <w:t>V</w:t>
            </w:r>
            <w:r w:rsidRPr="00947BA3">
              <w:t>V, Keskkonnaamet</w:t>
            </w:r>
          </w:p>
        </w:tc>
        <w:tc>
          <w:tcPr>
            <w:tcW w:w="0" w:type="auto"/>
          </w:tcPr>
          <w:p w14:paraId="4ECFE31E" w14:textId="77777777" w:rsidR="00B46292" w:rsidRPr="00947BA3" w:rsidRDefault="00B46292" w:rsidP="00A669F4">
            <w:pPr>
              <w:spacing w:after="200" w:line="276" w:lineRule="auto"/>
              <w:jc w:val="both"/>
            </w:pPr>
          </w:p>
        </w:tc>
        <w:tc>
          <w:tcPr>
            <w:tcW w:w="0" w:type="auto"/>
          </w:tcPr>
          <w:p w14:paraId="1848CA0C" w14:textId="77777777" w:rsidR="00B46292" w:rsidRPr="00947BA3" w:rsidRDefault="00B46292" w:rsidP="00A669F4">
            <w:pPr>
              <w:spacing w:after="200" w:line="276" w:lineRule="auto"/>
              <w:jc w:val="both"/>
            </w:pPr>
            <w:r w:rsidRPr="00947BA3">
              <w:t>x</w:t>
            </w:r>
          </w:p>
        </w:tc>
        <w:tc>
          <w:tcPr>
            <w:tcW w:w="0" w:type="auto"/>
          </w:tcPr>
          <w:p w14:paraId="3B7BE129" w14:textId="77777777" w:rsidR="00B46292" w:rsidRPr="00947BA3" w:rsidRDefault="00B46292" w:rsidP="00A669F4">
            <w:pPr>
              <w:spacing w:after="200" w:line="276" w:lineRule="auto"/>
              <w:jc w:val="both"/>
            </w:pPr>
            <w:r w:rsidRPr="00947BA3">
              <w:t>x</w:t>
            </w:r>
          </w:p>
        </w:tc>
        <w:tc>
          <w:tcPr>
            <w:tcW w:w="0" w:type="auto"/>
          </w:tcPr>
          <w:p w14:paraId="1A79C195" w14:textId="77777777" w:rsidR="00B46292" w:rsidRPr="00947BA3" w:rsidRDefault="00B46292" w:rsidP="00A669F4">
            <w:pPr>
              <w:spacing w:after="200" w:line="276" w:lineRule="auto"/>
              <w:jc w:val="both"/>
            </w:pPr>
            <w:r w:rsidRPr="00947BA3">
              <w:t>x</w:t>
            </w:r>
          </w:p>
        </w:tc>
        <w:tc>
          <w:tcPr>
            <w:tcW w:w="0" w:type="auto"/>
          </w:tcPr>
          <w:p w14:paraId="4C0422E2" w14:textId="77777777" w:rsidR="00B46292" w:rsidRPr="00947BA3" w:rsidRDefault="00B46292" w:rsidP="00A669F4">
            <w:pPr>
              <w:spacing w:after="200" w:line="276" w:lineRule="auto"/>
              <w:jc w:val="both"/>
            </w:pPr>
            <w:r>
              <w:t>x</w:t>
            </w:r>
          </w:p>
        </w:tc>
        <w:tc>
          <w:tcPr>
            <w:tcW w:w="0" w:type="auto"/>
          </w:tcPr>
          <w:p w14:paraId="55BB02F4" w14:textId="77777777" w:rsidR="00B46292" w:rsidRPr="00947BA3" w:rsidRDefault="00B46292" w:rsidP="00A669F4">
            <w:pPr>
              <w:spacing w:after="200" w:line="276" w:lineRule="auto"/>
              <w:jc w:val="both"/>
            </w:pPr>
            <w:r>
              <w:t>x</w:t>
            </w:r>
          </w:p>
        </w:tc>
        <w:tc>
          <w:tcPr>
            <w:tcW w:w="0" w:type="auto"/>
          </w:tcPr>
          <w:p w14:paraId="026D3618" w14:textId="77777777" w:rsidR="00B46292" w:rsidRPr="00947BA3" w:rsidRDefault="00B46292" w:rsidP="00A669F4">
            <w:pPr>
              <w:spacing w:after="200" w:line="276" w:lineRule="auto"/>
              <w:jc w:val="both"/>
            </w:pPr>
            <w:r>
              <w:t>Valla</w:t>
            </w:r>
            <w:r w:rsidRPr="00947BA3">
              <w:t xml:space="preserve"> eelarve, Keskkonnaamet</w:t>
            </w:r>
          </w:p>
        </w:tc>
        <w:tc>
          <w:tcPr>
            <w:tcW w:w="0" w:type="auto"/>
          </w:tcPr>
          <w:p w14:paraId="32C0D5F7" w14:textId="77777777" w:rsidR="00B46292" w:rsidRPr="00947BA3" w:rsidRDefault="00B46292" w:rsidP="00A669F4">
            <w:pPr>
              <w:spacing w:after="200" w:line="276" w:lineRule="auto"/>
              <w:jc w:val="both"/>
            </w:pPr>
            <w:r w:rsidRPr="00947BA3">
              <w:t>500 € aastas*</w:t>
            </w:r>
          </w:p>
        </w:tc>
      </w:tr>
      <w:tr w:rsidR="00B46292" w:rsidRPr="00947BA3" w14:paraId="7314C020" w14:textId="77777777" w:rsidTr="00E85A81">
        <w:trPr>
          <w:gridAfter w:val="12"/>
          <w:wAfter w:w="9586" w:type="dxa"/>
        </w:trPr>
        <w:tc>
          <w:tcPr>
            <w:tcW w:w="4364" w:type="dxa"/>
            <w:gridSpan w:val="3"/>
          </w:tcPr>
          <w:p w14:paraId="033DC0A9" w14:textId="77777777" w:rsidR="00B46292" w:rsidRPr="00947BA3" w:rsidRDefault="00B46292" w:rsidP="00A669F4">
            <w:pPr>
              <w:spacing w:after="200" w:line="276" w:lineRule="auto"/>
              <w:jc w:val="both"/>
            </w:pPr>
            <w:r w:rsidRPr="00947BA3">
              <w:t>5</w:t>
            </w:r>
            <w:r>
              <w:t>. Jäätmeveo korraldamine</w:t>
            </w:r>
          </w:p>
        </w:tc>
      </w:tr>
      <w:tr w:rsidR="00B46292" w:rsidRPr="00947BA3" w14:paraId="0A869227" w14:textId="77777777" w:rsidTr="00E85A81">
        <w:tc>
          <w:tcPr>
            <w:tcW w:w="1744" w:type="dxa"/>
          </w:tcPr>
          <w:p w14:paraId="7E1B7652" w14:textId="77777777" w:rsidR="00B46292" w:rsidRPr="00947BA3" w:rsidRDefault="00B46292" w:rsidP="00A669F4">
            <w:pPr>
              <w:spacing w:after="200" w:line="276" w:lineRule="auto"/>
              <w:jc w:val="both"/>
            </w:pPr>
            <w:r w:rsidRPr="00947BA3">
              <w:t>5.</w:t>
            </w:r>
            <w:r>
              <w:t>1</w:t>
            </w:r>
          </w:p>
        </w:tc>
        <w:tc>
          <w:tcPr>
            <w:tcW w:w="3824" w:type="dxa"/>
            <w:gridSpan w:val="5"/>
          </w:tcPr>
          <w:p w14:paraId="7E9731E1" w14:textId="77777777" w:rsidR="00B46292" w:rsidRPr="00947BA3" w:rsidRDefault="00B46292" w:rsidP="00A669F4">
            <w:pPr>
              <w:spacing w:after="200" w:line="276" w:lineRule="auto"/>
              <w:jc w:val="both"/>
            </w:pPr>
            <w:r>
              <w:t xml:space="preserve">KJV </w:t>
            </w:r>
            <w:proofErr w:type="spellStart"/>
            <w:r>
              <w:t>biojäätmete</w:t>
            </w:r>
            <w:proofErr w:type="spellEnd"/>
            <w:r>
              <w:t xml:space="preserve"> hõlmamine</w:t>
            </w:r>
          </w:p>
        </w:tc>
        <w:tc>
          <w:tcPr>
            <w:tcW w:w="0" w:type="auto"/>
          </w:tcPr>
          <w:p w14:paraId="09617BF4" w14:textId="77777777" w:rsidR="00B46292" w:rsidRPr="00947BA3" w:rsidRDefault="00B46292" w:rsidP="00A669F4">
            <w:pPr>
              <w:spacing w:after="200" w:line="276" w:lineRule="auto"/>
              <w:jc w:val="both"/>
            </w:pPr>
            <w:r>
              <w:t>VV</w:t>
            </w:r>
          </w:p>
        </w:tc>
        <w:tc>
          <w:tcPr>
            <w:tcW w:w="0" w:type="auto"/>
          </w:tcPr>
          <w:p w14:paraId="7BDCF2D0" w14:textId="77777777" w:rsidR="00B46292" w:rsidRPr="00947BA3" w:rsidRDefault="00B46292" w:rsidP="00A669F4">
            <w:pPr>
              <w:spacing w:after="200" w:line="276" w:lineRule="auto"/>
              <w:jc w:val="both"/>
            </w:pPr>
          </w:p>
        </w:tc>
        <w:tc>
          <w:tcPr>
            <w:tcW w:w="0" w:type="auto"/>
          </w:tcPr>
          <w:p w14:paraId="665C1816" w14:textId="77777777" w:rsidR="00B46292" w:rsidRPr="00947BA3" w:rsidRDefault="00B46292" w:rsidP="00A669F4">
            <w:pPr>
              <w:spacing w:after="200" w:line="276" w:lineRule="auto"/>
              <w:jc w:val="both"/>
            </w:pPr>
            <w:r w:rsidRPr="00947BA3">
              <w:t>x</w:t>
            </w:r>
          </w:p>
        </w:tc>
        <w:tc>
          <w:tcPr>
            <w:tcW w:w="0" w:type="auto"/>
          </w:tcPr>
          <w:p w14:paraId="7614EE03" w14:textId="77777777" w:rsidR="00B46292" w:rsidRPr="00947BA3" w:rsidRDefault="00B46292" w:rsidP="00A669F4">
            <w:pPr>
              <w:spacing w:after="200" w:line="276" w:lineRule="auto"/>
              <w:jc w:val="both"/>
            </w:pPr>
            <w:r w:rsidRPr="00947BA3">
              <w:t>x</w:t>
            </w:r>
          </w:p>
        </w:tc>
        <w:tc>
          <w:tcPr>
            <w:tcW w:w="0" w:type="auto"/>
          </w:tcPr>
          <w:p w14:paraId="1BFBEA1E" w14:textId="77777777" w:rsidR="00B46292" w:rsidRPr="00947BA3" w:rsidRDefault="00B46292" w:rsidP="00A669F4">
            <w:pPr>
              <w:spacing w:after="200" w:line="276" w:lineRule="auto"/>
              <w:jc w:val="both"/>
            </w:pPr>
            <w:r w:rsidRPr="00947BA3">
              <w:t>x</w:t>
            </w:r>
          </w:p>
        </w:tc>
        <w:tc>
          <w:tcPr>
            <w:tcW w:w="0" w:type="auto"/>
          </w:tcPr>
          <w:p w14:paraId="2A5152A6" w14:textId="77777777" w:rsidR="00B46292" w:rsidRPr="00947BA3" w:rsidRDefault="00B46292" w:rsidP="00A669F4">
            <w:pPr>
              <w:spacing w:after="200" w:line="276" w:lineRule="auto"/>
              <w:jc w:val="both"/>
              <w:rPr>
                <w:iCs/>
              </w:rPr>
            </w:pPr>
            <w:r>
              <w:rPr>
                <w:iCs/>
              </w:rPr>
              <w:t>x</w:t>
            </w:r>
          </w:p>
        </w:tc>
        <w:tc>
          <w:tcPr>
            <w:tcW w:w="0" w:type="auto"/>
          </w:tcPr>
          <w:p w14:paraId="0CDC644D" w14:textId="77777777" w:rsidR="00B46292" w:rsidRPr="00947BA3" w:rsidRDefault="00B46292" w:rsidP="00A669F4">
            <w:pPr>
              <w:spacing w:after="200" w:line="276" w:lineRule="auto"/>
              <w:jc w:val="both"/>
              <w:rPr>
                <w:iCs/>
              </w:rPr>
            </w:pPr>
            <w:r>
              <w:rPr>
                <w:iCs/>
              </w:rPr>
              <w:t>x</w:t>
            </w:r>
          </w:p>
        </w:tc>
        <w:tc>
          <w:tcPr>
            <w:tcW w:w="0" w:type="auto"/>
          </w:tcPr>
          <w:p w14:paraId="7E00A813" w14:textId="77777777" w:rsidR="00B46292" w:rsidRPr="00947BA3" w:rsidRDefault="00B46292" w:rsidP="00A669F4">
            <w:pPr>
              <w:spacing w:after="200" w:line="276" w:lineRule="auto"/>
              <w:jc w:val="both"/>
              <w:rPr>
                <w:iCs/>
              </w:rPr>
            </w:pPr>
            <w:r w:rsidRPr="00947BA3">
              <w:rPr>
                <w:iCs/>
              </w:rPr>
              <w:t xml:space="preserve">Jäätmevaldajad, </w:t>
            </w:r>
            <w:r>
              <w:rPr>
                <w:iCs/>
              </w:rPr>
              <w:t>V</w:t>
            </w:r>
            <w:r w:rsidRPr="00947BA3">
              <w:rPr>
                <w:iCs/>
              </w:rPr>
              <w:t>V</w:t>
            </w:r>
          </w:p>
        </w:tc>
        <w:tc>
          <w:tcPr>
            <w:tcW w:w="0" w:type="auto"/>
          </w:tcPr>
          <w:p w14:paraId="7A3CD364" w14:textId="77777777" w:rsidR="00B46292" w:rsidRPr="00947BA3" w:rsidRDefault="00B46292" w:rsidP="00A669F4">
            <w:pPr>
              <w:spacing w:after="200" w:line="276" w:lineRule="auto"/>
              <w:jc w:val="both"/>
            </w:pPr>
            <w:r w:rsidRPr="00947BA3">
              <w:t>1000 € aastas*</w:t>
            </w:r>
          </w:p>
        </w:tc>
      </w:tr>
      <w:tr w:rsidR="00B46292" w:rsidRPr="00947BA3" w14:paraId="5D863617" w14:textId="77777777" w:rsidTr="00E85A81">
        <w:tc>
          <w:tcPr>
            <w:tcW w:w="1744" w:type="dxa"/>
          </w:tcPr>
          <w:p w14:paraId="67A18828" w14:textId="77777777" w:rsidR="00B46292" w:rsidRPr="00947BA3" w:rsidRDefault="00B46292" w:rsidP="00A669F4">
            <w:pPr>
              <w:spacing w:after="200" w:line="276" w:lineRule="auto"/>
              <w:jc w:val="both"/>
            </w:pPr>
            <w:r>
              <w:t>5.2</w:t>
            </w:r>
          </w:p>
        </w:tc>
        <w:tc>
          <w:tcPr>
            <w:tcW w:w="3824" w:type="dxa"/>
            <w:gridSpan w:val="5"/>
          </w:tcPr>
          <w:p w14:paraId="3AF143E4" w14:textId="77777777" w:rsidR="00B46292" w:rsidRPr="00947BA3" w:rsidRDefault="00B46292" w:rsidP="00A669F4">
            <w:pPr>
              <w:spacing w:after="200" w:line="276" w:lineRule="auto"/>
              <w:jc w:val="both"/>
            </w:pPr>
            <w:r w:rsidRPr="00947BA3">
              <w:t>Riigihanke läbiviimine ja kontsessioonilepingu sõlmimine, lepingu tingimuste täitmise järelevalve</w:t>
            </w:r>
          </w:p>
        </w:tc>
        <w:tc>
          <w:tcPr>
            <w:tcW w:w="0" w:type="auto"/>
          </w:tcPr>
          <w:p w14:paraId="54C6681B" w14:textId="77777777" w:rsidR="00B46292" w:rsidRPr="00947BA3" w:rsidRDefault="00B46292" w:rsidP="00A669F4">
            <w:pPr>
              <w:spacing w:after="200" w:line="276" w:lineRule="auto"/>
              <w:jc w:val="both"/>
            </w:pPr>
            <w:r>
              <w:t>V</w:t>
            </w:r>
            <w:r w:rsidRPr="00947BA3">
              <w:t>V</w:t>
            </w:r>
          </w:p>
        </w:tc>
        <w:tc>
          <w:tcPr>
            <w:tcW w:w="0" w:type="auto"/>
          </w:tcPr>
          <w:p w14:paraId="5A94AB53" w14:textId="77777777" w:rsidR="00B46292" w:rsidRPr="00947BA3" w:rsidRDefault="00B46292" w:rsidP="00A669F4">
            <w:pPr>
              <w:spacing w:after="200" w:line="276" w:lineRule="auto"/>
              <w:jc w:val="both"/>
            </w:pPr>
          </w:p>
        </w:tc>
        <w:tc>
          <w:tcPr>
            <w:tcW w:w="0" w:type="auto"/>
          </w:tcPr>
          <w:p w14:paraId="147D6EFD" w14:textId="77777777" w:rsidR="00B46292" w:rsidRPr="00947BA3" w:rsidRDefault="00B46292" w:rsidP="00A669F4">
            <w:pPr>
              <w:spacing w:after="200" w:line="276" w:lineRule="auto"/>
              <w:jc w:val="both"/>
            </w:pPr>
          </w:p>
        </w:tc>
        <w:tc>
          <w:tcPr>
            <w:tcW w:w="0" w:type="auto"/>
          </w:tcPr>
          <w:p w14:paraId="2B179F9A" w14:textId="77777777" w:rsidR="00B46292" w:rsidRPr="00947BA3" w:rsidRDefault="00B46292" w:rsidP="00A669F4">
            <w:pPr>
              <w:spacing w:after="200" w:line="276" w:lineRule="auto"/>
              <w:jc w:val="both"/>
            </w:pPr>
          </w:p>
        </w:tc>
        <w:tc>
          <w:tcPr>
            <w:tcW w:w="0" w:type="auto"/>
          </w:tcPr>
          <w:p w14:paraId="4452998E" w14:textId="77777777" w:rsidR="00B46292" w:rsidRPr="00947BA3" w:rsidRDefault="00B46292" w:rsidP="00A669F4">
            <w:pPr>
              <w:spacing w:after="200" w:line="276" w:lineRule="auto"/>
              <w:jc w:val="both"/>
            </w:pPr>
          </w:p>
        </w:tc>
        <w:tc>
          <w:tcPr>
            <w:tcW w:w="0" w:type="auto"/>
          </w:tcPr>
          <w:p w14:paraId="2FD9C8C9" w14:textId="77777777" w:rsidR="00B46292" w:rsidRPr="00947BA3" w:rsidRDefault="00B46292" w:rsidP="00A669F4">
            <w:pPr>
              <w:spacing w:after="200" w:line="276" w:lineRule="auto"/>
              <w:jc w:val="both"/>
            </w:pPr>
          </w:p>
        </w:tc>
        <w:tc>
          <w:tcPr>
            <w:tcW w:w="0" w:type="auto"/>
          </w:tcPr>
          <w:p w14:paraId="50F88595" w14:textId="77777777" w:rsidR="00B46292" w:rsidRPr="00947BA3" w:rsidRDefault="00B46292" w:rsidP="00A669F4">
            <w:pPr>
              <w:spacing w:after="200" w:line="276" w:lineRule="auto"/>
              <w:jc w:val="both"/>
            </w:pPr>
          </w:p>
        </w:tc>
        <w:tc>
          <w:tcPr>
            <w:tcW w:w="0" w:type="auto"/>
          </w:tcPr>
          <w:p w14:paraId="692998AB" w14:textId="77777777" w:rsidR="00B46292" w:rsidRPr="00947BA3" w:rsidRDefault="00B46292" w:rsidP="00A669F4">
            <w:pPr>
              <w:spacing w:after="200" w:line="276" w:lineRule="auto"/>
              <w:jc w:val="both"/>
            </w:pPr>
            <w:r>
              <w:t>Valla</w:t>
            </w:r>
            <w:r w:rsidRPr="00947BA3">
              <w:t xml:space="preserve"> eelarve</w:t>
            </w:r>
          </w:p>
        </w:tc>
        <w:tc>
          <w:tcPr>
            <w:tcW w:w="0" w:type="auto"/>
          </w:tcPr>
          <w:p w14:paraId="7BD2B567" w14:textId="77777777" w:rsidR="00B46292" w:rsidRPr="00947BA3" w:rsidRDefault="00B46292" w:rsidP="00A669F4">
            <w:pPr>
              <w:spacing w:after="200" w:line="276" w:lineRule="auto"/>
              <w:jc w:val="both"/>
            </w:pPr>
            <w:r>
              <w:t>30</w:t>
            </w:r>
            <w:r w:rsidRPr="00947BA3">
              <w:t>00 €</w:t>
            </w:r>
          </w:p>
        </w:tc>
      </w:tr>
      <w:tr w:rsidR="00B46292" w:rsidRPr="00947BA3" w14:paraId="18E9829F" w14:textId="77777777" w:rsidTr="00E85A81">
        <w:tc>
          <w:tcPr>
            <w:tcW w:w="1744" w:type="dxa"/>
          </w:tcPr>
          <w:p w14:paraId="00D5EBFF" w14:textId="77777777" w:rsidR="00B46292" w:rsidRPr="00947BA3" w:rsidRDefault="00B46292" w:rsidP="00A669F4">
            <w:pPr>
              <w:spacing w:after="200" w:line="276" w:lineRule="auto"/>
              <w:jc w:val="both"/>
            </w:pPr>
            <w:r>
              <w:t>5.5</w:t>
            </w:r>
          </w:p>
        </w:tc>
        <w:tc>
          <w:tcPr>
            <w:tcW w:w="3824" w:type="dxa"/>
            <w:gridSpan w:val="5"/>
          </w:tcPr>
          <w:p w14:paraId="29CB4EBC" w14:textId="77777777" w:rsidR="00B46292" w:rsidRPr="00947BA3" w:rsidRDefault="00B46292" w:rsidP="00A669F4">
            <w:pPr>
              <w:spacing w:after="200" w:line="276" w:lineRule="auto"/>
              <w:jc w:val="both"/>
            </w:pPr>
            <w:r w:rsidRPr="00947BA3">
              <w:t>Korraldatud jäätmeveole täiendavate jäätmeliikide lisamine hankeperioodi alguses või jooksvalt</w:t>
            </w:r>
          </w:p>
        </w:tc>
        <w:tc>
          <w:tcPr>
            <w:tcW w:w="0" w:type="auto"/>
          </w:tcPr>
          <w:p w14:paraId="77984581" w14:textId="77777777" w:rsidR="00B46292" w:rsidRPr="00947BA3" w:rsidRDefault="00B46292" w:rsidP="00A669F4">
            <w:pPr>
              <w:spacing w:after="200" w:line="276" w:lineRule="auto"/>
              <w:jc w:val="both"/>
            </w:pPr>
            <w:r>
              <w:t>V</w:t>
            </w:r>
            <w:r w:rsidRPr="00947BA3">
              <w:t>V</w:t>
            </w:r>
          </w:p>
        </w:tc>
        <w:tc>
          <w:tcPr>
            <w:tcW w:w="0" w:type="auto"/>
          </w:tcPr>
          <w:p w14:paraId="27AF6EF2" w14:textId="77777777" w:rsidR="00B46292" w:rsidRPr="00947BA3" w:rsidRDefault="00B46292" w:rsidP="00A669F4">
            <w:pPr>
              <w:spacing w:after="200" w:line="276" w:lineRule="auto"/>
              <w:jc w:val="both"/>
            </w:pPr>
          </w:p>
        </w:tc>
        <w:tc>
          <w:tcPr>
            <w:tcW w:w="0" w:type="auto"/>
          </w:tcPr>
          <w:p w14:paraId="10400C90" w14:textId="77777777" w:rsidR="00B46292" w:rsidRPr="00947BA3" w:rsidRDefault="00B46292" w:rsidP="00A669F4">
            <w:pPr>
              <w:spacing w:after="200" w:line="276" w:lineRule="auto"/>
              <w:jc w:val="both"/>
            </w:pPr>
            <w:r w:rsidRPr="00947BA3">
              <w:t>x</w:t>
            </w:r>
          </w:p>
        </w:tc>
        <w:tc>
          <w:tcPr>
            <w:tcW w:w="0" w:type="auto"/>
          </w:tcPr>
          <w:p w14:paraId="042EB134" w14:textId="77777777" w:rsidR="00B46292" w:rsidRPr="00947BA3" w:rsidRDefault="00B46292" w:rsidP="00A669F4">
            <w:pPr>
              <w:spacing w:after="200" w:line="276" w:lineRule="auto"/>
              <w:jc w:val="both"/>
            </w:pPr>
          </w:p>
        </w:tc>
        <w:tc>
          <w:tcPr>
            <w:tcW w:w="0" w:type="auto"/>
          </w:tcPr>
          <w:p w14:paraId="0E50D6E9" w14:textId="77777777" w:rsidR="00B46292" w:rsidRPr="00947BA3" w:rsidRDefault="00B46292" w:rsidP="00A669F4">
            <w:pPr>
              <w:spacing w:after="200" w:line="276" w:lineRule="auto"/>
              <w:jc w:val="both"/>
            </w:pPr>
            <w:r w:rsidRPr="00947BA3">
              <w:t>x</w:t>
            </w:r>
          </w:p>
        </w:tc>
        <w:tc>
          <w:tcPr>
            <w:tcW w:w="0" w:type="auto"/>
          </w:tcPr>
          <w:p w14:paraId="4E5152E7" w14:textId="77777777" w:rsidR="00B46292" w:rsidRPr="00947BA3" w:rsidRDefault="00B46292" w:rsidP="00A669F4">
            <w:pPr>
              <w:spacing w:after="200" w:line="276" w:lineRule="auto"/>
              <w:jc w:val="both"/>
            </w:pPr>
          </w:p>
        </w:tc>
        <w:tc>
          <w:tcPr>
            <w:tcW w:w="0" w:type="auto"/>
          </w:tcPr>
          <w:p w14:paraId="20E652D8" w14:textId="77777777" w:rsidR="00B46292" w:rsidRPr="00947BA3" w:rsidRDefault="00B46292" w:rsidP="00A669F4">
            <w:pPr>
              <w:spacing w:after="200" w:line="276" w:lineRule="auto"/>
              <w:jc w:val="both"/>
            </w:pPr>
          </w:p>
        </w:tc>
        <w:tc>
          <w:tcPr>
            <w:tcW w:w="0" w:type="auto"/>
          </w:tcPr>
          <w:p w14:paraId="3F04E3AA" w14:textId="77777777" w:rsidR="00B46292" w:rsidRPr="00947BA3" w:rsidRDefault="00E85A81" w:rsidP="00A669F4">
            <w:pPr>
              <w:spacing w:after="200" w:line="276" w:lineRule="auto"/>
              <w:jc w:val="both"/>
            </w:pPr>
            <w:r>
              <w:t>jäätmevaldajad</w:t>
            </w:r>
          </w:p>
        </w:tc>
        <w:tc>
          <w:tcPr>
            <w:tcW w:w="0" w:type="auto"/>
          </w:tcPr>
          <w:p w14:paraId="399EB744" w14:textId="77777777" w:rsidR="00B46292" w:rsidRPr="00947BA3" w:rsidRDefault="00B46292" w:rsidP="00A669F4">
            <w:pPr>
              <w:spacing w:after="200" w:line="276" w:lineRule="auto"/>
              <w:jc w:val="both"/>
              <w:rPr>
                <w:vertAlign w:val="superscript"/>
              </w:rPr>
            </w:pPr>
            <w:r w:rsidRPr="00947BA3">
              <w:t>0-10 €m</w:t>
            </w:r>
            <w:r w:rsidRPr="00947BA3">
              <w:rPr>
                <w:vertAlign w:val="superscript"/>
              </w:rPr>
              <w:t>3</w:t>
            </w:r>
          </w:p>
        </w:tc>
      </w:tr>
      <w:tr w:rsidR="00B46292" w:rsidRPr="00947BA3" w14:paraId="4D3C3C63" w14:textId="77777777" w:rsidTr="00E85A81">
        <w:tc>
          <w:tcPr>
            <w:tcW w:w="1744" w:type="dxa"/>
          </w:tcPr>
          <w:p w14:paraId="5144DC36" w14:textId="77777777" w:rsidR="00B46292" w:rsidRPr="00947BA3" w:rsidRDefault="00B46292" w:rsidP="00A669F4">
            <w:pPr>
              <w:spacing w:after="200" w:line="276" w:lineRule="auto"/>
              <w:jc w:val="both"/>
            </w:pPr>
            <w:r>
              <w:t>5.7</w:t>
            </w:r>
          </w:p>
        </w:tc>
        <w:tc>
          <w:tcPr>
            <w:tcW w:w="3824" w:type="dxa"/>
            <w:gridSpan w:val="5"/>
          </w:tcPr>
          <w:p w14:paraId="59C0E446" w14:textId="77777777" w:rsidR="00B46292" w:rsidRPr="00947BA3" w:rsidRDefault="00B46292" w:rsidP="00A669F4">
            <w:pPr>
              <w:spacing w:after="200" w:line="276" w:lineRule="auto"/>
              <w:jc w:val="both"/>
            </w:pPr>
            <w:r w:rsidRPr="00947BA3">
              <w:t>Kompostrite soetamine aia- ja haljastujäätmete kompostimiseks või köögi- ja sööklajäätmete kompostimiseks</w:t>
            </w:r>
          </w:p>
        </w:tc>
        <w:tc>
          <w:tcPr>
            <w:tcW w:w="0" w:type="auto"/>
          </w:tcPr>
          <w:p w14:paraId="58023768" w14:textId="77777777" w:rsidR="00B46292" w:rsidRPr="00947BA3" w:rsidRDefault="00B46292" w:rsidP="00A669F4">
            <w:pPr>
              <w:spacing w:after="200" w:line="276" w:lineRule="auto"/>
              <w:jc w:val="both"/>
            </w:pPr>
            <w:r>
              <w:t>V</w:t>
            </w:r>
            <w:r w:rsidRPr="00947BA3">
              <w:t>V</w:t>
            </w:r>
          </w:p>
        </w:tc>
        <w:tc>
          <w:tcPr>
            <w:tcW w:w="0" w:type="auto"/>
          </w:tcPr>
          <w:p w14:paraId="681472C9" w14:textId="77777777" w:rsidR="00B46292" w:rsidRPr="00947BA3" w:rsidRDefault="00B46292" w:rsidP="00A669F4">
            <w:pPr>
              <w:spacing w:after="200" w:line="276" w:lineRule="auto"/>
              <w:jc w:val="both"/>
            </w:pPr>
          </w:p>
        </w:tc>
        <w:tc>
          <w:tcPr>
            <w:tcW w:w="0" w:type="auto"/>
          </w:tcPr>
          <w:p w14:paraId="73847956" w14:textId="77777777" w:rsidR="00B46292" w:rsidRPr="00947BA3" w:rsidRDefault="00B46292" w:rsidP="00A669F4">
            <w:pPr>
              <w:spacing w:after="200" w:line="276" w:lineRule="auto"/>
              <w:jc w:val="both"/>
            </w:pPr>
          </w:p>
        </w:tc>
        <w:tc>
          <w:tcPr>
            <w:tcW w:w="0" w:type="auto"/>
          </w:tcPr>
          <w:p w14:paraId="3C2FBCCC" w14:textId="77777777" w:rsidR="00B46292" w:rsidRPr="00947BA3" w:rsidRDefault="00B46292" w:rsidP="00A669F4">
            <w:pPr>
              <w:spacing w:after="200" w:line="276" w:lineRule="auto"/>
              <w:jc w:val="both"/>
            </w:pPr>
          </w:p>
        </w:tc>
        <w:tc>
          <w:tcPr>
            <w:tcW w:w="0" w:type="auto"/>
          </w:tcPr>
          <w:p w14:paraId="0E6AAEF6" w14:textId="77777777" w:rsidR="00B46292" w:rsidRPr="00947BA3" w:rsidRDefault="00B46292" w:rsidP="00A669F4">
            <w:pPr>
              <w:spacing w:after="200" w:line="276" w:lineRule="auto"/>
              <w:jc w:val="both"/>
            </w:pPr>
          </w:p>
        </w:tc>
        <w:tc>
          <w:tcPr>
            <w:tcW w:w="0" w:type="auto"/>
          </w:tcPr>
          <w:p w14:paraId="2DC6C678" w14:textId="77777777" w:rsidR="00B46292" w:rsidRPr="00947BA3" w:rsidRDefault="00B46292" w:rsidP="00A669F4">
            <w:pPr>
              <w:spacing w:after="200" w:line="276" w:lineRule="auto"/>
              <w:jc w:val="both"/>
            </w:pPr>
          </w:p>
        </w:tc>
        <w:tc>
          <w:tcPr>
            <w:tcW w:w="0" w:type="auto"/>
          </w:tcPr>
          <w:p w14:paraId="3DB8BECA" w14:textId="77777777" w:rsidR="00B46292" w:rsidRPr="00947BA3" w:rsidRDefault="00B46292" w:rsidP="00A669F4">
            <w:pPr>
              <w:spacing w:after="200" w:line="276" w:lineRule="auto"/>
              <w:jc w:val="both"/>
            </w:pPr>
          </w:p>
        </w:tc>
        <w:tc>
          <w:tcPr>
            <w:tcW w:w="0" w:type="auto"/>
          </w:tcPr>
          <w:p w14:paraId="737C1303" w14:textId="77777777" w:rsidR="00B46292" w:rsidRDefault="00B46292" w:rsidP="00A669F4">
            <w:pPr>
              <w:spacing w:after="200" w:line="276" w:lineRule="auto"/>
              <w:jc w:val="both"/>
            </w:pPr>
          </w:p>
          <w:p w14:paraId="79F24CCD" w14:textId="77777777" w:rsidR="00B46292" w:rsidRPr="00947BA3" w:rsidRDefault="00010ADD" w:rsidP="00A669F4">
            <w:pPr>
              <w:spacing w:after="200" w:line="276" w:lineRule="auto"/>
              <w:jc w:val="both"/>
            </w:pPr>
            <w:r>
              <w:t>VV, toetusmeetmed, JV</w:t>
            </w:r>
          </w:p>
        </w:tc>
        <w:tc>
          <w:tcPr>
            <w:tcW w:w="0" w:type="auto"/>
          </w:tcPr>
          <w:p w14:paraId="5F795845" w14:textId="77777777" w:rsidR="00B46292" w:rsidRPr="00947BA3" w:rsidRDefault="00B46292" w:rsidP="00A669F4">
            <w:pPr>
              <w:spacing w:after="200" w:line="276" w:lineRule="auto"/>
              <w:jc w:val="both"/>
            </w:pPr>
            <w:r w:rsidRPr="00947BA3">
              <w:t>150 €/tk või 250-500 €/tk</w:t>
            </w:r>
          </w:p>
        </w:tc>
      </w:tr>
      <w:tr w:rsidR="00B46292" w:rsidRPr="00947BA3" w14:paraId="70DF7E9A" w14:textId="77777777" w:rsidTr="00E85A81">
        <w:trPr>
          <w:gridAfter w:val="13"/>
          <w:wAfter w:w="9711" w:type="dxa"/>
        </w:trPr>
        <w:tc>
          <w:tcPr>
            <w:tcW w:w="4239" w:type="dxa"/>
            <w:gridSpan w:val="2"/>
          </w:tcPr>
          <w:p w14:paraId="1AE57C55" w14:textId="77777777" w:rsidR="00B46292" w:rsidRPr="00947BA3" w:rsidRDefault="00B46292" w:rsidP="00A669F4">
            <w:pPr>
              <w:spacing w:after="200" w:line="276" w:lineRule="auto"/>
              <w:jc w:val="both"/>
            </w:pPr>
            <w:r>
              <w:t>6. Jäätmehoolduse arendamine</w:t>
            </w:r>
          </w:p>
        </w:tc>
      </w:tr>
      <w:tr w:rsidR="00B46292" w:rsidRPr="00947BA3" w14:paraId="550DA563" w14:textId="77777777" w:rsidTr="00E85A81">
        <w:tc>
          <w:tcPr>
            <w:tcW w:w="1744" w:type="dxa"/>
          </w:tcPr>
          <w:p w14:paraId="4908BCDA" w14:textId="77777777" w:rsidR="00B46292" w:rsidRPr="00947BA3" w:rsidRDefault="00B46292" w:rsidP="00A669F4">
            <w:pPr>
              <w:spacing w:after="200" w:line="276" w:lineRule="auto"/>
              <w:jc w:val="both"/>
            </w:pPr>
            <w:r>
              <w:lastRenderedPageBreak/>
              <w:t>6</w:t>
            </w:r>
            <w:r w:rsidRPr="00947BA3">
              <w:t>.1</w:t>
            </w:r>
          </w:p>
        </w:tc>
        <w:tc>
          <w:tcPr>
            <w:tcW w:w="3824" w:type="dxa"/>
            <w:gridSpan w:val="5"/>
          </w:tcPr>
          <w:p w14:paraId="6F41C80A" w14:textId="77777777" w:rsidR="00B46292" w:rsidRPr="00947BA3" w:rsidRDefault="00B46292" w:rsidP="00A669F4">
            <w:pPr>
              <w:spacing w:after="200" w:line="276" w:lineRule="auto"/>
              <w:jc w:val="both"/>
            </w:pPr>
            <w:proofErr w:type="spellStart"/>
            <w:r>
              <w:t>Jäätmehoolduseeksirja</w:t>
            </w:r>
            <w:proofErr w:type="spellEnd"/>
            <w:r>
              <w:t xml:space="preserve"> uuendamine vastavalt </w:t>
            </w:r>
            <w:proofErr w:type="spellStart"/>
            <w:r>
              <w:t>JäätS</w:t>
            </w:r>
            <w:proofErr w:type="spellEnd"/>
            <w:r>
              <w:t xml:space="preserve"> nõuetele</w:t>
            </w:r>
          </w:p>
        </w:tc>
        <w:tc>
          <w:tcPr>
            <w:tcW w:w="0" w:type="auto"/>
          </w:tcPr>
          <w:p w14:paraId="49A42776" w14:textId="77777777" w:rsidR="00B46292" w:rsidRPr="00947BA3" w:rsidRDefault="00B46292" w:rsidP="00A669F4">
            <w:pPr>
              <w:spacing w:after="200" w:line="276" w:lineRule="auto"/>
              <w:jc w:val="both"/>
            </w:pPr>
            <w:r>
              <w:t>VV</w:t>
            </w:r>
          </w:p>
        </w:tc>
        <w:tc>
          <w:tcPr>
            <w:tcW w:w="0" w:type="auto"/>
          </w:tcPr>
          <w:p w14:paraId="398AAF36" w14:textId="77777777" w:rsidR="00B46292" w:rsidRPr="00947BA3" w:rsidRDefault="00B46292" w:rsidP="00A669F4">
            <w:pPr>
              <w:spacing w:after="200" w:line="276" w:lineRule="auto"/>
              <w:jc w:val="both"/>
            </w:pPr>
            <w:r w:rsidRPr="00947BA3">
              <w:t>x</w:t>
            </w:r>
          </w:p>
        </w:tc>
        <w:tc>
          <w:tcPr>
            <w:tcW w:w="0" w:type="auto"/>
          </w:tcPr>
          <w:p w14:paraId="18708030" w14:textId="77777777" w:rsidR="00B46292" w:rsidRPr="00947BA3" w:rsidRDefault="00B46292" w:rsidP="00A669F4">
            <w:pPr>
              <w:spacing w:after="200" w:line="276" w:lineRule="auto"/>
              <w:jc w:val="both"/>
            </w:pPr>
          </w:p>
        </w:tc>
        <w:tc>
          <w:tcPr>
            <w:tcW w:w="0" w:type="auto"/>
          </w:tcPr>
          <w:p w14:paraId="2EF2758C" w14:textId="77777777" w:rsidR="00B46292" w:rsidRPr="00947BA3" w:rsidRDefault="00B46292" w:rsidP="00A669F4">
            <w:pPr>
              <w:spacing w:after="200" w:line="276" w:lineRule="auto"/>
              <w:jc w:val="both"/>
            </w:pPr>
          </w:p>
        </w:tc>
        <w:tc>
          <w:tcPr>
            <w:tcW w:w="0" w:type="auto"/>
          </w:tcPr>
          <w:p w14:paraId="269459F9" w14:textId="77777777" w:rsidR="00B46292" w:rsidRPr="00947BA3" w:rsidRDefault="00B46292" w:rsidP="00A669F4">
            <w:pPr>
              <w:spacing w:after="200" w:line="276" w:lineRule="auto"/>
              <w:jc w:val="both"/>
            </w:pPr>
          </w:p>
        </w:tc>
        <w:tc>
          <w:tcPr>
            <w:tcW w:w="0" w:type="auto"/>
          </w:tcPr>
          <w:p w14:paraId="244C5E54" w14:textId="77777777" w:rsidR="00B46292" w:rsidRPr="00947BA3" w:rsidRDefault="00B46292" w:rsidP="00A669F4">
            <w:pPr>
              <w:spacing w:after="200" w:line="276" w:lineRule="auto"/>
              <w:jc w:val="both"/>
            </w:pPr>
          </w:p>
        </w:tc>
        <w:tc>
          <w:tcPr>
            <w:tcW w:w="0" w:type="auto"/>
          </w:tcPr>
          <w:p w14:paraId="20CB9130" w14:textId="77777777" w:rsidR="00B46292" w:rsidRPr="00947BA3" w:rsidRDefault="00B46292" w:rsidP="00A669F4">
            <w:pPr>
              <w:spacing w:after="200" w:line="276" w:lineRule="auto"/>
              <w:jc w:val="both"/>
            </w:pPr>
          </w:p>
        </w:tc>
        <w:tc>
          <w:tcPr>
            <w:tcW w:w="0" w:type="auto"/>
          </w:tcPr>
          <w:p w14:paraId="3C8D9BA8" w14:textId="77777777" w:rsidR="00B46292" w:rsidRPr="00947BA3" w:rsidRDefault="00B46292" w:rsidP="00A669F4">
            <w:pPr>
              <w:spacing w:after="200" w:line="276" w:lineRule="auto"/>
              <w:jc w:val="both"/>
            </w:pPr>
            <w:r w:rsidRPr="00947BA3">
              <w:t xml:space="preserve"> </w:t>
            </w:r>
            <w:r w:rsidR="00010ADD">
              <w:t>VV</w:t>
            </w:r>
          </w:p>
        </w:tc>
        <w:tc>
          <w:tcPr>
            <w:tcW w:w="0" w:type="auto"/>
          </w:tcPr>
          <w:p w14:paraId="1F993EDF" w14:textId="77777777" w:rsidR="00B46292" w:rsidRPr="00947BA3" w:rsidRDefault="00E85A81" w:rsidP="00A669F4">
            <w:pPr>
              <w:spacing w:after="200" w:line="276" w:lineRule="auto"/>
              <w:jc w:val="both"/>
            </w:pPr>
            <w:r>
              <w:t>3000€</w:t>
            </w:r>
          </w:p>
        </w:tc>
      </w:tr>
      <w:tr w:rsidR="00B46292" w:rsidRPr="00947BA3" w14:paraId="7B7FD4BA" w14:textId="77777777" w:rsidTr="00E85A81">
        <w:tc>
          <w:tcPr>
            <w:tcW w:w="1744" w:type="dxa"/>
          </w:tcPr>
          <w:p w14:paraId="078E9F89" w14:textId="77777777" w:rsidR="00B46292" w:rsidRPr="00947BA3" w:rsidRDefault="00B46292" w:rsidP="00974662">
            <w:pPr>
              <w:spacing w:after="200" w:line="276" w:lineRule="auto"/>
            </w:pPr>
            <w:r>
              <w:t>6.4</w:t>
            </w:r>
          </w:p>
        </w:tc>
        <w:tc>
          <w:tcPr>
            <w:tcW w:w="3824" w:type="dxa"/>
            <w:gridSpan w:val="5"/>
          </w:tcPr>
          <w:p w14:paraId="058AF2B6" w14:textId="77777777" w:rsidR="00B46292" w:rsidRPr="00947BA3" w:rsidRDefault="00B46292" w:rsidP="00974662">
            <w:pPr>
              <w:spacing w:after="200" w:line="276" w:lineRule="auto"/>
            </w:pPr>
            <w:r w:rsidRPr="00947BA3">
              <w:t>Kohalike omavalitsuste ühiste seisukohtade kujundamine ja esitamine riigile ja ettevõtetele</w:t>
            </w:r>
          </w:p>
        </w:tc>
        <w:tc>
          <w:tcPr>
            <w:tcW w:w="0" w:type="auto"/>
          </w:tcPr>
          <w:p w14:paraId="3E8DDC7A" w14:textId="77777777" w:rsidR="00B46292" w:rsidRPr="00947BA3" w:rsidRDefault="00B46292" w:rsidP="00974662">
            <w:pPr>
              <w:spacing w:after="200" w:line="276" w:lineRule="auto"/>
            </w:pPr>
            <w:r>
              <w:t>VV</w:t>
            </w:r>
          </w:p>
        </w:tc>
        <w:tc>
          <w:tcPr>
            <w:tcW w:w="0" w:type="auto"/>
          </w:tcPr>
          <w:p w14:paraId="634FFC2D" w14:textId="77777777" w:rsidR="00B46292" w:rsidRPr="00947BA3" w:rsidRDefault="00B46292" w:rsidP="00974662">
            <w:pPr>
              <w:spacing w:after="200" w:line="276" w:lineRule="auto"/>
            </w:pPr>
            <w:r w:rsidRPr="00947BA3">
              <w:t>x</w:t>
            </w:r>
          </w:p>
        </w:tc>
        <w:tc>
          <w:tcPr>
            <w:tcW w:w="0" w:type="auto"/>
          </w:tcPr>
          <w:p w14:paraId="0E8A2B9C" w14:textId="77777777" w:rsidR="00B46292" w:rsidRPr="00947BA3" w:rsidRDefault="00B46292" w:rsidP="00974662">
            <w:pPr>
              <w:spacing w:after="200" w:line="276" w:lineRule="auto"/>
            </w:pPr>
            <w:r w:rsidRPr="00947BA3">
              <w:t>x</w:t>
            </w:r>
          </w:p>
        </w:tc>
        <w:tc>
          <w:tcPr>
            <w:tcW w:w="0" w:type="auto"/>
          </w:tcPr>
          <w:p w14:paraId="65B7AA4E" w14:textId="77777777" w:rsidR="00B46292" w:rsidRPr="00947BA3" w:rsidRDefault="00B46292" w:rsidP="00974662">
            <w:pPr>
              <w:spacing w:after="200" w:line="276" w:lineRule="auto"/>
            </w:pPr>
            <w:r w:rsidRPr="00947BA3">
              <w:t>x</w:t>
            </w:r>
          </w:p>
        </w:tc>
        <w:tc>
          <w:tcPr>
            <w:tcW w:w="0" w:type="auto"/>
          </w:tcPr>
          <w:p w14:paraId="520D59BC" w14:textId="77777777" w:rsidR="00B46292" w:rsidRPr="00947BA3" w:rsidRDefault="00B46292" w:rsidP="00974662">
            <w:pPr>
              <w:spacing w:after="200" w:line="276" w:lineRule="auto"/>
            </w:pPr>
            <w:r w:rsidRPr="00947BA3">
              <w:t>x</w:t>
            </w:r>
          </w:p>
        </w:tc>
        <w:tc>
          <w:tcPr>
            <w:tcW w:w="0" w:type="auto"/>
          </w:tcPr>
          <w:p w14:paraId="6538749C" w14:textId="77777777" w:rsidR="00B46292" w:rsidRPr="00947BA3" w:rsidRDefault="00B46292" w:rsidP="00974662">
            <w:pPr>
              <w:spacing w:after="200" w:line="276" w:lineRule="auto"/>
            </w:pPr>
            <w:r>
              <w:t>x</w:t>
            </w:r>
          </w:p>
        </w:tc>
        <w:tc>
          <w:tcPr>
            <w:tcW w:w="0" w:type="auto"/>
          </w:tcPr>
          <w:p w14:paraId="41DE736B" w14:textId="77777777" w:rsidR="00B46292" w:rsidRPr="00947BA3" w:rsidRDefault="00B46292" w:rsidP="00974662">
            <w:pPr>
              <w:spacing w:after="200" w:line="276" w:lineRule="auto"/>
            </w:pPr>
            <w:r>
              <w:t>x</w:t>
            </w:r>
          </w:p>
        </w:tc>
        <w:tc>
          <w:tcPr>
            <w:tcW w:w="0" w:type="auto"/>
          </w:tcPr>
          <w:p w14:paraId="0DFE952F" w14:textId="77777777" w:rsidR="00B46292" w:rsidRPr="00947BA3" w:rsidRDefault="00010ADD" w:rsidP="00974662">
            <w:pPr>
              <w:spacing w:after="200" w:line="276" w:lineRule="auto"/>
            </w:pPr>
            <w:r>
              <w:t>VV</w:t>
            </w:r>
          </w:p>
        </w:tc>
        <w:tc>
          <w:tcPr>
            <w:tcW w:w="0" w:type="auto"/>
          </w:tcPr>
          <w:p w14:paraId="7AADE039" w14:textId="77777777" w:rsidR="00B46292" w:rsidRPr="00947BA3" w:rsidRDefault="00B46292" w:rsidP="00974662">
            <w:pPr>
              <w:spacing w:after="200" w:line="276" w:lineRule="auto"/>
            </w:pPr>
            <w:r w:rsidRPr="00947BA3">
              <w:t>200-300 €* aastas</w:t>
            </w:r>
          </w:p>
        </w:tc>
      </w:tr>
      <w:tr w:rsidR="00B46292" w:rsidRPr="00947BA3" w14:paraId="17B50642" w14:textId="77777777" w:rsidTr="00E85A81">
        <w:tc>
          <w:tcPr>
            <w:tcW w:w="1744" w:type="dxa"/>
          </w:tcPr>
          <w:p w14:paraId="7210E4AB" w14:textId="77777777" w:rsidR="00B46292" w:rsidRPr="00947BA3" w:rsidRDefault="00B46292" w:rsidP="00974662">
            <w:pPr>
              <w:spacing w:after="200" w:line="276" w:lineRule="auto"/>
            </w:pPr>
            <w:r>
              <w:t>6.8</w:t>
            </w:r>
          </w:p>
        </w:tc>
        <w:tc>
          <w:tcPr>
            <w:tcW w:w="3824" w:type="dxa"/>
            <w:gridSpan w:val="5"/>
          </w:tcPr>
          <w:p w14:paraId="0D217321" w14:textId="77777777" w:rsidR="00B46292" w:rsidRPr="00947BA3" w:rsidRDefault="00B46292" w:rsidP="00974662">
            <w:pPr>
              <w:spacing w:after="200" w:line="276" w:lineRule="auto"/>
            </w:pPr>
            <w:r w:rsidRPr="00947BA3">
              <w:t>Andmete kogumine ning töötlemine ühiste analüüside koostamiseks</w:t>
            </w:r>
          </w:p>
        </w:tc>
        <w:tc>
          <w:tcPr>
            <w:tcW w:w="0" w:type="auto"/>
          </w:tcPr>
          <w:p w14:paraId="574A67F8" w14:textId="77777777" w:rsidR="00B46292" w:rsidRPr="00947BA3" w:rsidRDefault="00B46292" w:rsidP="00974662">
            <w:pPr>
              <w:spacing w:after="200" w:line="276" w:lineRule="auto"/>
            </w:pPr>
            <w:r>
              <w:t>VV</w:t>
            </w:r>
          </w:p>
        </w:tc>
        <w:tc>
          <w:tcPr>
            <w:tcW w:w="0" w:type="auto"/>
          </w:tcPr>
          <w:p w14:paraId="5C836AA9" w14:textId="77777777" w:rsidR="00B46292" w:rsidRPr="00947BA3" w:rsidRDefault="00B46292" w:rsidP="00974662">
            <w:pPr>
              <w:spacing w:after="200" w:line="276" w:lineRule="auto"/>
            </w:pPr>
            <w:r w:rsidRPr="00947BA3">
              <w:t>x</w:t>
            </w:r>
          </w:p>
        </w:tc>
        <w:tc>
          <w:tcPr>
            <w:tcW w:w="0" w:type="auto"/>
          </w:tcPr>
          <w:p w14:paraId="389FBFDE" w14:textId="77777777" w:rsidR="00B46292" w:rsidRPr="00947BA3" w:rsidRDefault="00B46292" w:rsidP="00974662">
            <w:pPr>
              <w:spacing w:after="200" w:line="276" w:lineRule="auto"/>
            </w:pPr>
            <w:r w:rsidRPr="00947BA3">
              <w:t>x</w:t>
            </w:r>
          </w:p>
        </w:tc>
        <w:tc>
          <w:tcPr>
            <w:tcW w:w="0" w:type="auto"/>
          </w:tcPr>
          <w:p w14:paraId="639085C2" w14:textId="77777777" w:rsidR="00B46292" w:rsidRPr="00947BA3" w:rsidRDefault="00B46292" w:rsidP="00974662">
            <w:pPr>
              <w:spacing w:after="200" w:line="276" w:lineRule="auto"/>
            </w:pPr>
            <w:r w:rsidRPr="00947BA3">
              <w:t>x</w:t>
            </w:r>
          </w:p>
        </w:tc>
        <w:tc>
          <w:tcPr>
            <w:tcW w:w="0" w:type="auto"/>
          </w:tcPr>
          <w:p w14:paraId="3A6842B6" w14:textId="77777777" w:rsidR="00B46292" w:rsidRPr="00947BA3" w:rsidRDefault="00B46292" w:rsidP="00974662">
            <w:pPr>
              <w:spacing w:after="200" w:line="276" w:lineRule="auto"/>
            </w:pPr>
            <w:r w:rsidRPr="00947BA3">
              <w:t>x</w:t>
            </w:r>
          </w:p>
        </w:tc>
        <w:tc>
          <w:tcPr>
            <w:tcW w:w="0" w:type="auto"/>
          </w:tcPr>
          <w:p w14:paraId="4CD414C9" w14:textId="77777777" w:rsidR="00B46292" w:rsidRPr="00947BA3" w:rsidRDefault="00B46292" w:rsidP="00974662">
            <w:pPr>
              <w:spacing w:after="200" w:line="276" w:lineRule="auto"/>
            </w:pPr>
            <w:r>
              <w:t>x</w:t>
            </w:r>
          </w:p>
        </w:tc>
        <w:tc>
          <w:tcPr>
            <w:tcW w:w="0" w:type="auto"/>
          </w:tcPr>
          <w:p w14:paraId="7F2E4698" w14:textId="77777777" w:rsidR="00B46292" w:rsidRPr="00947BA3" w:rsidRDefault="00B46292" w:rsidP="00974662">
            <w:pPr>
              <w:spacing w:after="200" w:line="276" w:lineRule="auto"/>
            </w:pPr>
            <w:r>
              <w:t>x</w:t>
            </w:r>
          </w:p>
        </w:tc>
        <w:tc>
          <w:tcPr>
            <w:tcW w:w="0" w:type="auto"/>
          </w:tcPr>
          <w:p w14:paraId="2D5744C8" w14:textId="77777777" w:rsidR="00B46292" w:rsidRPr="00947BA3" w:rsidRDefault="00010ADD" w:rsidP="00974662">
            <w:pPr>
              <w:spacing w:after="200" w:line="276" w:lineRule="auto"/>
            </w:pPr>
            <w:r>
              <w:t>VV</w:t>
            </w:r>
          </w:p>
        </w:tc>
        <w:tc>
          <w:tcPr>
            <w:tcW w:w="0" w:type="auto"/>
          </w:tcPr>
          <w:p w14:paraId="07F68766" w14:textId="77777777" w:rsidR="00B46292" w:rsidRPr="00947BA3" w:rsidRDefault="00B46292" w:rsidP="00974662">
            <w:pPr>
              <w:spacing w:after="200" w:line="276" w:lineRule="auto"/>
            </w:pPr>
            <w:r w:rsidRPr="00947BA3">
              <w:t>500-1000 €*/a</w:t>
            </w:r>
          </w:p>
        </w:tc>
      </w:tr>
      <w:tr w:rsidR="00B46292" w:rsidRPr="00947BA3" w14:paraId="62B9F0B3" w14:textId="77777777" w:rsidTr="00E85A81">
        <w:tc>
          <w:tcPr>
            <w:tcW w:w="1744" w:type="dxa"/>
          </w:tcPr>
          <w:p w14:paraId="16BDE048" w14:textId="77777777" w:rsidR="00B46292" w:rsidRPr="00947BA3" w:rsidRDefault="00B46292" w:rsidP="00974662">
            <w:pPr>
              <w:spacing w:after="200" w:line="276" w:lineRule="auto"/>
            </w:pPr>
            <w:r>
              <w:t>6.9</w:t>
            </w:r>
          </w:p>
        </w:tc>
        <w:tc>
          <w:tcPr>
            <w:tcW w:w="3824" w:type="dxa"/>
            <w:gridSpan w:val="5"/>
          </w:tcPr>
          <w:p w14:paraId="0D51D684" w14:textId="77777777" w:rsidR="00B46292" w:rsidRPr="00947BA3" w:rsidRDefault="00B46292" w:rsidP="00974662">
            <w:pPr>
              <w:spacing w:after="200" w:line="276" w:lineRule="auto"/>
            </w:pPr>
            <w:r w:rsidRPr="00947BA3">
              <w:t>Nutikates ühistes arendusprojektides osalemine</w:t>
            </w:r>
          </w:p>
        </w:tc>
        <w:tc>
          <w:tcPr>
            <w:tcW w:w="0" w:type="auto"/>
          </w:tcPr>
          <w:p w14:paraId="179F4DD0" w14:textId="77777777" w:rsidR="00B46292" w:rsidRPr="00947BA3" w:rsidRDefault="00B46292" w:rsidP="00974662">
            <w:pPr>
              <w:spacing w:after="200" w:line="276" w:lineRule="auto"/>
            </w:pPr>
            <w:r>
              <w:t>VV</w:t>
            </w:r>
          </w:p>
        </w:tc>
        <w:tc>
          <w:tcPr>
            <w:tcW w:w="0" w:type="auto"/>
          </w:tcPr>
          <w:p w14:paraId="5578DF75" w14:textId="77777777" w:rsidR="00B46292" w:rsidRPr="00947BA3" w:rsidRDefault="00B46292" w:rsidP="00974662">
            <w:pPr>
              <w:spacing w:after="200" w:line="276" w:lineRule="auto"/>
            </w:pPr>
          </w:p>
        </w:tc>
        <w:tc>
          <w:tcPr>
            <w:tcW w:w="0" w:type="auto"/>
          </w:tcPr>
          <w:p w14:paraId="19215C81" w14:textId="77777777" w:rsidR="00B46292" w:rsidRPr="00947BA3" w:rsidRDefault="00B46292" w:rsidP="00974662">
            <w:pPr>
              <w:spacing w:after="200" w:line="276" w:lineRule="auto"/>
            </w:pPr>
            <w:r w:rsidRPr="00947BA3">
              <w:t>x</w:t>
            </w:r>
          </w:p>
        </w:tc>
        <w:tc>
          <w:tcPr>
            <w:tcW w:w="0" w:type="auto"/>
          </w:tcPr>
          <w:p w14:paraId="2FE681E7" w14:textId="77777777" w:rsidR="00B46292" w:rsidRPr="00947BA3" w:rsidRDefault="00B46292" w:rsidP="00974662">
            <w:pPr>
              <w:spacing w:after="200" w:line="276" w:lineRule="auto"/>
            </w:pPr>
          </w:p>
        </w:tc>
        <w:tc>
          <w:tcPr>
            <w:tcW w:w="0" w:type="auto"/>
          </w:tcPr>
          <w:p w14:paraId="391247DF" w14:textId="77777777" w:rsidR="00B46292" w:rsidRPr="00947BA3" w:rsidRDefault="00B46292" w:rsidP="00974662">
            <w:pPr>
              <w:spacing w:after="200" w:line="276" w:lineRule="auto"/>
            </w:pPr>
            <w:r w:rsidRPr="00947BA3">
              <w:t>x</w:t>
            </w:r>
          </w:p>
        </w:tc>
        <w:tc>
          <w:tcPr>
            <w:tcW w:w="0" w:type="auto"/>
          </w:tcPr>
          <w:p w14:paraId="0D5BFE65" w14:textId="77777777" w:rsidR="00B46292" w:rsidRPr="00947BA3" w:rsidRDefault="00B46292" w:rsidP="00974662">
            <w:pPr>
              <w:spacing w:after="200" w:line="276" w:lineRule="auto"/>
            </w:pPr>
          </w:p>
        </w:tc>
        <w:tc>
          <w:tcPr>
            <w:tcW w:w="0" w:type="auto"/>
          </w:tcPr>
          <w:p w14:paraId="1D3B2E01" w14:textId="77777777" w:rsidR="00B46292" w:rsidRPr="00947BA3" w:rsidRDefault="00B46292" w:rsidP="00974662">
            <w:pPr>
              <w:spacing w:after="200" w:line="276" w:lineRule="auto"/>
            </w:pPr>
          </w:p>
        </w:tc>
        <w:tc>
          <w:tcPr>
            <w:tcW w:w="0" w:type="auto"/>
          </w:tcPr>
          <w:p w14:paraId="02609084" w14:textId="77777777" w:rsidR="00B46292" w:rsidRPr="00B46292" w:rsidRDefault="00B46292" w:rsidP="00974662">
            <w:pPr>
              <w:spacing w:after="200" w:line="276" w:lineRule="auto"/>
              <w:rPr>
                <w:i/>
              </w:rPr>
            </w:pPr>
            <w:r>
              <w:rPr>
                <w:i/>
              </w:rPr>
              <w:t>Projektipõhine tegevus</w:t>
            </w:r>
          </w:p>
        </w:tc>
        <w:tc>
          <w:tcPr>
            <w:tcW w:w="0" w:type="auto"/>
          </w:tcPr>
          <w:p w14:paraId="4D94DB9D" w14:textId="77777777" w:rsidR="00B46292" w:rsidRPr="00947BA3" w:rsidRDefault="00B46292" w:rsidP="00974662">
            <w:pPr>
              <w:spacing w:after="200" w:line="276" w:lineRule="auto"/>
            </w:pPr>
            <w:r w:rsidRPr="00947BA3">
              <w:t>Sõltuvalt projekti valikust 100-1000 €</w:t>
            </w:r>
          </w:p>
        </w:tc>
      </w:tr>
      <w:tr w:rsidR="00B46292" w:rsidRPr="00947BA3" w14:paraId="0F9FE709" w14:textId="77777777" w:rsidTr="00E85A81">
        <w:tc>
          <w:tcPr>
            <w:tcW w:w="1744" w:type="dxa"/>
          </w:tcPr>
          <w:p w14:paraId="1253EBA1" w14:textId="77777777" w:rsidR="00B46292" w:rsidRPr="00947BA3" w:rsidRDefault="00B46292" w:rsidP="00974662">
            <w:pPr>
              <w:spacing w:after="200" w:line="276" w:lineRule="auto"/>
            </w:pPr>
            <w:r>
              <w:t>6.11</w:t>
            </w:r>
          </w:p>
        </w:tc>
        <w:tc>
          <w:tcPr>
            <w:tcW w:w="3824" w:type="dxa"/>
            <w:gridSpan w:val="5"/>
          </w:tcPr>
          <w:p w14:paraId="388348D8" w14:textId="77777777" w:rsidR="00B46292" w:rsidRPr="00947BA3" w:rsidRDefault="00B46292" w:rsidP="00974662">
            <w:pPr>
              <w:spacing w:after="200" w:line="276" w:lineRule="auto"/>
            </w:pPr>
            <w:r w:rsidRPr="00947BA3">
              <w:t xml:space="preserve">Ringmajanduse ja jäätmevaldkonna inforuumi rajamine ja ajakohastamine </w:t>
            </w:r>
          </w:p>
        </w:tc>
        <w:tc>
          <w:tcPr>
            <w:tcW w:w="0" w:type="auto"/>
          </w:tcPr>
          <w:p w14:paraId="1F8E59A4" w14:textId="77777777" w:rsidR="00B46292" w:rsidRPr="00947BA3" w:rsidRDefault="00B46292" w:rsidP="00974662">
            <w:pPr>
              <w:spacing w:after="200" w:line="276" w:lineRule="auto"/>
            </w:pPr>
            <w:r>
              <w:t>VV</w:t>
            </w:r>
          </w:p>
        </w:tc>
        <w:tc>
          <w:tcPr>
            <w:tcW w:w="0" w:type="auto"/>
          </w:tcPr>
          <w:p w14:paraId="3311B3E2" w14:textId="77777777" w:rsidR="00B46292" w:rsidRPr="00947BA3" w:rsidRDefault="00B46292" w:rsidP="00974662">
            <w:pPr>
              <w:spacing w:after="200" w:line="276" w:lineRule="auto"/>
            </w:pPr>
            <w:r w:rsidRPr="00947BA3">
              <w:t>x</w:t>
            </w:r>
          </w:p>
        </w:tc>
        <w:tc>
          <w:tcPr>
            <w:tcW w:w="0" w:type="auto"/>
          </w:tcPr>
          <w:p w14:paraId="492EADA2" w14:textId="77777777" w:rsidR="00B46292" w:rsidRPr="00947BA3" w:rsidRDefault="00B46292" w:rsidP="00974662">
            <w:pPr>
              <w:spacing w:after="200" w:line="276" w:lineRule="auto"/>
            </w:pPr>
            <w:r w:rsidRPr="00947BA3">
              <w:t>x</w:t>
            </w:r>
          </w:p>
        </w:tc>
        <w:tc>
          <w:tcPr>
            <w:tcW w:w="0" w:type="auto"/>
          </w:tcPr>
          <w:p w14:paraId="1EC7F319" w14:textId="77777777" w:rsidR="00B46292" w:rsidRPr="00947BA3" w:rsidRDefault="00B46292" w:rsidP="00974662">
            <w:pPr>
              <w:spacing w:after="200" w:line="276" w:lineRule="auto"/>
            </w:pPr>
            <w:r w:rsidRPr="00947BA3">
              <w:t>x</w:t>
            </w:r>
          </w:p>
        </w:tc>
        <w:tc>
          <w:tcPr>
            <w:tcW w:w="0" w:type="auto"/>
          </w:tcPr>
          <w:p w14:paraId="77C5D85A" w14:textId="77777777" w:rsidR="00B46292" w:rsidRPr="00947BA3" w:rsidRDefault="00B46292" w:rsidP="00974662">
            <w:pPr>
              <w:spacing w:after="200" w:line="276" w:lineRule="auto"/>
            </w:pPr>
            <w:r w:rsidRPr="00947BA3">
              <w:t>x</w:t>
            </w:r>
          </w:p>
        </w:tc>
        <w:tc>
          <w:tcPr>
            <w:tcW w:w="0" w:type="auto"/>
          </w:tcPr>
          <w:p w14:paraId="7C09DF77" w14:textId="77777777" w:rsidR="00B46292" w:rsidRPr="00947BA3" w:rsidRDefault="00B46292" w:rsidP="00974662">
            <w:pPr>
              <w:spacing w:after="200" w:line="276" w:lineRule="auto"/>
            </w:pPr>
            <w:r w:rsidRPr="00947BA3">
              <w:t>x</w:t>
            </w:r>
          </w:p>
        </w:tc>
        <w:tc>
          <w:tcPr>
            <w:tcW w:w="0" w:type="auto"/>
          </w:tcPr>
          <w:p w14:paraId="21CED24A" w14:textId="77777777" w:rsidR="00B46292" w:rsidRPr="00947BA3" w:rsidRDefault="00B46292" w:rsidP="00974662">
            <w:pPr>
              <w:spacing w:after="200" w:line="276" w:lineRule="auto"/>
            </w:pPr>
            <w:r>
              <w:t>x</w:t>
            </w:r>
          </w:p>
        </w:tc>
        <w:tc>
          <w:tcPr>
            <w:tcW w:w="0" w:type="auto"/>
          </w:tcPr>
          <w:p w14:paraId="166636AE" w14:textId="77777777" w:rsidR="00B46292" w:rsidRPr="00B46292" w:rsidRDefault="00B46292" w:rsidP="00974662">
            <w:pPr>
              <w:spacing w:after="200" w:line="276" w:lineRule="auto"/>
              <w:rPr>
                <w:i/>
              </w:rPr>
            </w:pPr>
            <w:r w:rsidRPr="00B46292">
              <w:rPr>
                <w:i/>
              </w:rPr>
              <w:t>Jooksev tegevus, projekt, eelarve</w:t>
            </w:r>
          </w:p>
        </w:tc>
        <w:tc>
          <w:tcPr>
            <w:tcW w:w="0" w:type="auto"/>
          </w:tcPr>
          <w:p w14:paraId="6A4C63DC" w14:textId="77777777" w:rsidR="00B46292" w:rsidRPr="00947BA3" w:rsidRDefault="00B46292" w:rsidP="00974662">
            <w:pPr>
              <w:spacing w:after="200" w:line="276" w:lineRule="auto"/>
            </w:pPr>
          </w:p>
        </w:tc>
      </w:tr>
    </w:tbl>
    <w:p w14:paraId="046EFE45" w14:textId="77777777" w:rsidR="0059471D" w:rsidRPr="00947BA3" w:rsidRDefault="0059471D" w:rsidP="0059471D"/>
    <w:p w14:paraId="311D40CF" w14:textId="77777777" w:rsidR="001F658C" w:rsidRPr="00947BA3" w:rsidRDefault="001F658C" w:rsidP="001F658C">
      <w:pPr>
        <w:rPr>
          <w:rFonts w:cs="Calibri Light"/>
        </w:rPr>
      </w:pPr>
    </w:p>
    <w:p w14:paraId="4A4C1153" w14:textId="77777777" w:rsidR="00501825" w:rsidRPr="00947BA3" w:rsidRDefault="00501825" w:rsidP="00CC5A6C">
      <w:pPr>
        <w:spacing w:line="324" w:lineRule="atLeast"/>
        <w:textAlignment w:val="baseline"/>
        <w:outlineLvl w:val="3"/>
        <w:rPr>
          <w:rFonts w:eastAsia="Times New Roman" w:cs="Calibri Light"/>
          <w:color w:val="000000" w:themeColor="text1"/>
        </w:rPr>
      </w:pPr>
    </w:p>
    <w:sectPr w:rsidR="00501825" w:rsidRPr="00947BA3" w:rsidSect="004158CE">
      <w:pgSz w:w="16840" w:h="11900" w:orient="landscape"/>
      <w:pgMar w:top="1440" w:right="1440" w:bottom="1440" w:left="144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4D8DE" w14:textId="77777777" w:rsidR="00692AD4" w:rsidRDefault="00692AD4">
      <w:r>
        <w:separator/>
      </w:r>
    </w:p>
  </w:endnote>
  <w:endnote w:type="continuationSeparator" w:id="0">
    <w:p w14:paraId="63338A65" w14:textId="77777777" w:rsidR="00692AD4" w:rsidRDefault="00692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80"/>
    <w:family w:val="swiss"/>
    <w:pitch w:val="variable"/>
    <w:sig w:usb0="F7FFAFFF" w:usb1="E9DFFFFF" w:usb2="0000003F" w:usb3="00000000" w:csb0="003F01FF" w:csb1="00000000"/>
  </w:font>
  <w:font w:name="Helvetica">
    <w:panose1 w:val="020B0604020202020204"/>
    <w:charset w:val="BA"/>
    <w:family w:val="swiss"/>
    <w:pitch w:val="variable"/>
    <w:sig w:usb0="E0002EFF" w:usb1="C000785B" w:usb2="00000009" w:usb3="00000000" w:csb0="000001FF" w:csb1="00000000"/>
  </w:font>
  <w:font w:name="Didot">
    <w:altName w:val="Arial"/>
    <w:charset w:val="B1"/>
    <w:family w:val="auto"/>
    <w:pitch w:val="variable"/>
    <w:sig w:usb0="80000867" w:usb1="00000000" w:usb2="00000000" w:usb3="00000000" w:csb0="000001FB" w:csb1="00000000"/>
  </w:font>
  <w:font w:name="Calibri">
    <w:panose1 w:val="020F0502020204030204"/>
    <w:charset w:val="00"/>
    <w:family w:val="swiss"/>
    <w:pitch w:val="variable"/>
    <w:sig w:usb0="E00002FF" w:usb1="4000ACFF" w:usb2="00000001" w:usb3="00000000" w:csb0="0000019F" w:csb1="00000000"/>
  </w:font>
  <w:font w:name="Palatino">
    <w:altName w:val="Palatino Linotype"/>
    <w:charset w:val="4D"/>
    <w:family w:val="auto"/>
    <w:pitch w:val="variable"/>
    <w:sig w:usb0="A00002FF" w:usb1="7800205A" w:usb2="14600000" w:usb3="00000000" w:csb0="00000193"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BA"/>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E809D" w14:textId="77777777" w:rsidR="00613107" w:rsidRDefault="00613107">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5BCB9" w14:textId="77777777" w:rsidR="00613107" w:rsidRDefault="00613107">
    <w:pPr>
      <w:pStyle w:val="FreeForm"/>
      <w:tabs>
        <w:tab w:val="center" w:pos="4798"/>
        <w:tab w:val="right" w:pos="9596"/>
      </w:tabs>
      <w:spacing w:before="60" w:after="60" w:line="240" w:lineRule="auto"/>
      <w:ind w:firstLine="0"/>
    </w:pPr>
    <w:r>
      <w:rPr>
        <w:rFonts w:ascii="Helvetica" w:hAnsi="Helvetica"/>
        <w:caps/>
        <w:color w:val="008CB4"/>
        <w:sz w:val="20"/>
        <w:szCs w:val="20"/>
      </w:rPr>
      <w:t>Kuusalu Jäätmekava 2022-2027 eelnõu</w:t>
    </w:r>
    <w:r>
      <w:rPr>
        <w:rFonts w:ascii="Helvetica" w:eastAsia="Helvetica" w:hAnsi="Helvetica" w:cs="Helvetica"/>
        <w:caps/>
        <w:color w:val="008CB4"/>
        <w:sz w:val="20"/>
        <w:szCs w:val="20"/>
      </w:rPr>
      <w:tab/>
    </w:r>
    <w:r>
      <w:rPr>
        <w:rFonts w:ascii="Helvetica" w:eastAsia="Helvetica" w:hAnsi="Helvetica" w:cs="Helvetica"/>
        <w:caps/>
        <w:color w:val="008CB4"/>
        <w:sz w:val="20"/>
        <w:szCs w:val="20"/>
      </w:rPr>
      <w:tab/>
    </w:r>
    <w:r>
      <w:rPr>
        <w:rFonts w:ascii="Helvetica" w:eastAsia="Helvetica" w:hAnsi="Helvetica" w:cs="Helvetica"/>
        <w:caps/>
        <w:color w:val="008CB4"/>
        <w:sz w:val="20"/>
        <w:szCs w:val="20"/>
      </w:rPr>
      <w:fldChar w:fldCharType="begin"/>
    </w:r>
    <w:r>
      <w:rPr>
        <w:rFonts w:ascii="Helvetica" w:eastAsia="Helvetica" w:hAnsi="Helvetica" w:cs="Helvetica"/>
        <w:caps/>
        <w:color w:val="008CB4"/>
        <w:sz w:val="20"/>
        <w:szCs w:val="20"/>
      </w:rPr>
      <w:instrText xml:space="preserve"> PAGE </w:instrText>
    </w:r>
    <w:r>
      <w:rPr>
        <w:rFonts w:ascii="Helvetica" w:eastAsia="Helvetica" w:hAnsi="Helvetica" w:cs="Helvetica"/>
        <w:caps/>
        <w:color w:val="008CB4"/>
        <w:sz w:val="20"/>
        <w:szCs w:val="20"/>
      </w:rPr>
      <w:fldChar w:fldCharType="separate"/>
    </w:r>
    <w:r>
      <w:rPr>
        <w:rFonts w:ascii="Helvetica" w:eastAsia="Helvetica" w:hAnsi="Helvetica" w:cs="Helvetica"/>
        <w:caps/>
        <w:noProof/>
        <w:color w:val="008CB4"/>
        <w:sz w:val="20"/>
        <w:szCs w:val="20"/>
      </w:rPr>
      <w:t>1</w:t>
    </w:r>
    <w:r>
      <w:rPr>
        <w:rFonts w:ascii="Helvetica" w:eastAsia="Helvetica" w:hAnsi="Helvetica" w:cs="Helvetica"/>
        <w:caps/>
        <w:color w:val="008CB4"/>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0142E" w14:textId="77777777" w:rsidR="00613107" w:rsidRDefault="00613107">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D58D0" w14:textId="77777777" w:rsidR="00692AD4" w:rsidRDefault="00692AD4">
      <w:r>
        <w:separator/>
      </w:r>
    </w:p>
  </w:footnote>
  <w:footnote w:type="continuationSeparator" w:id="0">
    <w:p w14:paraId="6E108751" w14:textId="77777777" w:rsidR="00692AD4" w:rsidRDefault="00692AD4">
      <w:r>
        <w:continuationSeparator/>
      </w:r>
    </w:p>
  </w:footnote>
  <w:footnote w:id="1">
    <w:p w14:paraId="6BB63FDA" w14:textId="77777777" w:rsidR="00613107" w:rsidRDefault="00613107">
      <w:pPr>
        <w:pStyle w:val="Allmrkusetekst"/>
      </w:pPr>
      <w:r>
        <w:rPr>
          <w:rStyle w:val="Allmrkuseviide"/>
        </w:rPr>
        <w:footnoteRef/>
      </w:r>
      <w:r>
        <w:t xml:space="preserve"> Jäätmeseadus § 42</w:t>
      </w:r>
    </w:p>
  </w:footnote>
  <w:footnote w:id="2">
    <w:p w14:paraId="49BC730C" w14:textId="77777777" w:rsidR="00613107" w:rsidRDefault="00613107">
      <w:pPr>
        <w:pStyle w:val="Allmrkusetekst"/>
      </w:pPr>
      <w:r>
        <w:rPr>
          <w:rStyle w:val="Allmrkuseviide"/>
        </w:rPr>
        <w:footnoteRef/>
      </w:r>
      <w:r>
        <w:t xml:space="preserve"> </w:t>
      </w:r>
      <w:r>
        <w:t>Jäätmeseadus § 39 lg 2</w:t>
      </w:r>
    </w:p>
  </w:footnote>
  <w:footnote w:id="3">
    <w:p w14:paraId="5D968014" w14:textId="77777777" w:rsidR="00613107" w:rsidRDefault="00613107">
      <w:pPr>
        <w:pStyle w:val="Allmrkusetekst"/>
      </w:pPr>
      <w:r>
        <w:rPr>
          <w:rStyle w:val="Allmrkuseviide"/>
        </w:rPr>
        <w:footnoteRef/>
      </w:r>
      <w:r>
        <w:t xml:space="preserve"> </w:t>
      </w:r>
      <w:r>
        <w:t xml:space="preserve">Harjumaa Ettevõtlus- ja Arenduskeskuse andmed, avaldatud ettekandel </w:t>
      </w:r>
      <w:r w:rsidRPr="000A6EA3">
        <w:t>https://sonumitooja.ee/kuel-koon%C2%ADdab-kuu%C2%ADsa%C2%ADlu-val%C2%ADlas-nuud%C2%ADseks-27-et%C2%ADte%C2%ADvo%C2%ADtet/</w:t>
      </w:r>
    </w:p>
  </w:footnote>
  <w:footnote w:id="4">
    <w:p w14:paraId="71BC6E9B" w14:textId="77777777" w:rsidR="00613107" w:rsidRDefault="00613107">
      <w:pPr>
        <w:pStyle w:val="Allmrkusetekst"/>
      </w:pPr>
      <w:r>
        <w:rPr>
          <w:rStyle w:val="Allmrkuseviide"/>
        </w:rPr>
        <w:footnoteRef/>
      </w:r>
      <w:r>
        <w:t xml:space="preserve"> </w:t>
      </w:r>
      <w:hyperlink r:id="rId1" w:history="1">
        <w:r w:rsidRPr="00870AAE">
          <w:rPr>
            <w:rStyle w:val="Hperlink"/>
          </w:rPr>
          <w:t xml:space="preserve">A </w:t>
        </w:r>
        <w:proofErr w:type="spellStart"/>
        <w:r w:rsidRPr="00870AAE">
          <w:rPr>
            <w:rStyle w:val="Hperlink"/>
          </w:rPr>
          <w:t>new</w:t>
        </w:r>
        <w:proofErr w:type="spellEnd"/>
        <w:r w:rsidRPr="00870AAE">
          <w:rPr>
            <w:rStyle w:val="Hperlink"/>
          </w:rPr>
          <w:t xml:space="preserve"> </w:t>
        </w:r>
        <w:proofErr w:type="spellStart"/>
        <w:r w:rsidRPr="00870AAE">
          <w:rPr>
            <w:rStyle w:val="Hperlink"/>
          </w:rPr>
          <w:t>Circular</w:t>
        </w:r>
        <w:proofErr w:type="spellEnd"/>
        <w:r w:rsidRPr="00870AAE">
          <w:rPr>
            <w:rStyle w:val="Hperlink"/>
          </w:rPr>
          <w:t xml:space="preserve"> </w:t>
        </w:r>
        <w:proofErr w:type="spellStart"/>
        <w:r w:rsidRPr="00870AAE">
          <w:rPr>
            <w:rStyle w:val="Hperlink"/>
          </w:rPr>
          <w:t>Economy</w:t>
        </w:r>
        <w:proofErr w:type="spellEnd"/>
        <w:r w:rsidRPr="00870AAE">
          <w:rPr>
            <w:rStyle w:val="Hperlink"/>
          </w:rPr>
          <w:t xml:space="preserve"> </w:t>
        </w:r>
        <w:proofErr w:type="spellStart"/>
        <w:r w:rsidRPr="00870AAE">
          <w:rPr>
            <w:rStyle w:val="Hperlink"/>
          </w:rPr>
          <w:t>Action</w:t>
        </w:r>
        <w:proofErr w:type="spellEnd"/>
        <w:r w:rsidRPr="00870AAE">
          <w:rPr>
            <w:rStyle w:val="Hperlink"/>
          </w:rPr>
          <w:t xml:space="preserve"> </w:t>
        </w:r>
        <w:proofErr w:type="spellStart"/>
        <w:r w:rsidRPr="00870AAE">
          <w:rPr>
            <w:rStyle w:val="Hperlink"/>
          </w:rPr>
          <w:t>Plan</w:t>
        </w:r>
        <w:proofErr w:type="spellEnd"/>
        <w:r w:rsidRPr="00870AAE">
          <w:rPr>
            <w:rStyle w:val="Hperlink"/>
          </w:rPr>
          <w:t>, Euroopa komisjon 11.03.2020, Brüssel</w:t>
        </w:r>
      </w:hyperlink>
    </w:p>
  </w:footnote>
  <w:footnote w:id="5">
    <w:p w14:paraId="64EC2D5D" w14:textId="77777777" w:rsidR="00613107" w:rsidRDefault="00613107" w:rsidP="008E223F">
      <w:pPr>
        <w:pStyle w:val="Allmrkusetekst"/>
      </w:pPr>
      <w:r>
        <w:rPr>
          <w:rStyle w:val="Allmrkuseviide"/>
        </w:rPr>
        <w:footnoteRef/>
      </w:r>
      <w:r>
        <w:t xml:space="preserve"> </w:t>
      </w:r>
      <w:hyperlink r:id="rId2" w:history="1">
        <w:r w:rsidRPr="00870AAE">
          <w:rPr>
            <w:rStyle w:val="Hperlink"/>
          </w:rPr>
          <w:t xml:space="preserve">A </w:t>
        </w:r>
        <w:proofErr w:type="spellStart"/>
        <w:r w:rsidRPr="00870AAE">
          <w:rPr>
            <w:rStyle w:val="Hperlink"/>
          </w:rPr>
          <w:t>new</w:t>
        </w:r>
        <w:proofErr w:type="spellEnd"/>
        <w:r w:rsidRPr="00870AAE">
          <w:rPr>
            <w:rStyle w:val="Hperlink"/>
          </w:rPr>
          <w:t xml:space="preserve"> </w:t>
        </w:r>
        <w:proofErr w:type="spellStart"/>
        <w:r w:rsidRPr="00870AAE">
          <w:rPr>
            <w:rStyle w:val="Hperlink"/>
          </w:rPr>
          <w:t>Circular</w:t>
        </w:r>
        <w:proofErr w:type="spellEnd"/>
        <w:r w:rsidRPr="00870AAE">
          <w:rPr>
            <w:rStyle w:val="Hperlink"/>
          </w:rPr>
          <w:t xml:space="preserve"> </w:t>
        </w:r>
        <w:proofErr w:type="spellStart"/>
        <w:r w:rsidRPr="00870AAE">
          <w:rPr>
            <w:rStyle w:val="Hperlink"/>
          </w:rPr>
          <w:t>Economy</w:t>
        </w:r>
        <w:proofErr w:type="spellEnd"/>
        <w:r w:rsidRPr="00870AAE">
          <w:rPr>
            <w:rStyle w:val="Hperlink"/>
          </w:rPr>
          <w:t xml:space="preserve"> </w:t>
        </w:r>
        <w:proofErr w:type="spellStart"/>
        <w:r w:rsidRPr="00870AAE">
          <w:rPr>
            <w:rStyle w:val="Hperlink"/>
          </w:rPr>
          <w:t>Action</w:t>
        </w:r>
        <w:proofErr w:type="spellEnd"/>
        <w:r w:rsidRPr="00870AAE">
          <w:rPr>
            <w:rStyle w:val="Hperlink"/>
          </w:rPr>
          <w:t xml:space="preserve"> </w:t>
        </w:r>
        <w:proofErr w:type="spellStart"/>
        <w:r w:rsidRPr="00870AAE">
          <w:rPr>
            <w:rStyle w:val="Hperlink"/>
          </w:rPr>
          <w:t>Plan</w:t>
        </w:r>
        <w:proofErr w:type="spellEnd"/>
        <w:r w:rsidRPr="00870AAE">
          <w:rPr>
            <w:rStyle w:val="Hperlink"/>
          </w:rPr>
          <w:t>, Euroopa komisjon 11.03.2020, Brüssel</w:t>
        </w:r>
      </w:hyperlink>
    </w:p>
  </w:footnote>
  <w:footnote w:id="6">
    <w:p w14:paraId="539528C4" w14:textId="77777777" w:rsidR="00613107" w:rsidRDefault="00613107">
      <w:pPr>
        <w:pStyle w:val="Allmrkusetekst"/>
      </w:pPr>
      <w:r>
        <w:rPr>
          <w:rStyle w:val="Allmrkuseviide"/>
        </w:rPr>
        <w:footnoteRef/>
      </w:r>
      <w:r>
        <w:t xml:space="preserve"> </w:t>
      </w:r>
      <w:r w:rsidRPr="00EA25E1">
        <w:t>https://sdgs.un.org/goals</w:t>
      </w:r>
    </w:p>
  </w:footnote>
  <w:footnote w:id="7">
    <w:p w14:paraId="1C49DB32" w14:textId="77777777" w:rsidR="00613107" w:rsidRDefault="00613107">
      <w:pPr>
        <w:pStyle w:val="Allmrkusetekst"/>
      </w:pPr>
      <w:r>
        <w:rPr>
          <w:rStyle w:val="Allmrkuseviide"/>
        </w:rPr>
        <w:footnoteRef/>
      </w:r>
      <w:r>
        <w:t xml:space="preserve"> </w:t>
      </w:r>
      <w:r w:rsidRPr="003C7AD7">
        <w:rPr>
          <w:rFonts w:ascii="Calibri" w:eastAsia="Calibri" w:hAnsi="Calibri" w:cs="Times New Roman"/>
        </w:rPr>
        <w:t>https://eur-lex.europa.eu/legal-content/ET/TXT/?uri=CELEX:32018L0851</w:t>
      </w:r>
    </w:p>
  </w:footnote>
  <w:footnote w:id="8">
    <w:p w14:paraId="586AC788" w14:textId="77777777" w:rsidR="00613107" w:rsidRDefault="00613107" w:rsidP="00A62C41">
      <w:pPr>
        <w:pStyle w:val="Allmrkusetekst"/>
      </w:pPr>
      <w:r>
        <w:rPr>
          <w:rStyle w:val="Allmrkuseviide"/>
        </w:rPr>
        <w:footnoteRef/>
      </w:r>
      <w:r>
        <w:t xml:space="preserve"> </w:t>
      </w:r>
      <w:hyperlink r:id="rId3" w:history="1">
        <w:r w:rsidRPr="00870AAE">
          <w:rPr>
            <w:rStyle w:val="Hperlink"/>
          </w:rPr>
          <w:t>Eesti riiklik energia- ja kliimakava aastani 2030 (REKK 2030), Majandus- ja Kommunikatsiooniministeerium 19.12.2019</w:t>
        </w:r>
      </w:hyperlink>
    </w:p>
  </w:footnote>
  <w:footnote w:id="9">
    <w:p w14:paraId="1375995B" w14:textId="77777777" w:rsidR="00613107" w:rsidRDefault="00613107">
      <w:pPr>
        <w:pStyle w:val="Allmrkusetekst"/>
      </w:pPr>
      <w:r>
        <w:rPr>
          <w:rStyle w:val="Allmrkuseviide"/>
        </w:rPr>
        <w:footnoteRef/>
      </w:r>
      <w:r>
        <w:t xml:space="preserve"> </w:t>
      </w:r>
      <w:r>
        <w:t xml:space="preserve">Segaolmejäätmete, eraldi kogutud paberi- ja pakendijäätmete ning elektroonikaromu koostise ja koguste uuring, SA Stockholmi Keskkonnainstituudi Tallinna Keskus, september 2020. </w:t>
      </w:r>
    </w:p>
  </w:footnote>
  <w:footnote w:id="10">
    <w:p w14:paraId="2188EF95" w14:textId="77777777" w:rsidR="00613107" w:rsidRDefault="00613107">
      <w:pPr>
        <w:pStyle w:val="Allmrkusetekst"/>
      </w:pPr>
      <w:r>
        <w:rPr>
          <w:rStyle w:val="Allmrkuseviide"/>
        </w:rPr>
        <w:footnoteRef/>
      </w:r>
      <w:r>
        <w:t xml:space="preserve"> </w:t>
      </w:r>
      <w:r>
        <w:t>Andmed ohtlike jäätmete kohta üksnes olmejäätmetest</w:t>
      </w:r>
    </w:p>
  </w:footnote>
  <w:footnote w:id="11">
    <w:p w14:paraId="1D5BF176" w14:textId="77777777" w:rsidR="00613107" w:rsidRDefault="00613107">
      <w:pPr>
        <w:pStyle w:val="Allmrkusetekst"/>
      </w:pPr>
      <w:r>
        <w:rPr>
          <w:rStyle w:val="Allmrkuseviide"/>
        </w:rPr>
        <w:footnoteRef/>
      </w:r>
      <w:r>
        <w:t xml:space="preserve"> </w:t>
      </w:r>
      <w:r w:rsidRPr="0021552A">
        <w:t>https://www.weerec.ee</w:t>
      </w:r>
    </w:p>
  </w:footnote>
  <w:footnote w:id="12">
    <w:p w14:paraId="6B4AF689" w14:textId="77777777" w:rsidR="00613107" w:rsidRPr="000D01B8" w:rsidRDefault="00613107" w:rsidP="00974662">
      <w:pPr>
        <w:pStyle w:val="Allmrkusetekst"/>
      </w:pPr>
      <w:r>
        <w:rPr>
          <w:rStyle w:val="Allmrkuseviide"/>
        </w:rPr>
        <w:footnoteRef/>
      </w:r>
      <w:r>
        <w:t xml:space="preserve"> </w:t>
      </w:r>
      <w:r>
        <w:t>Siin ja edaspidi *tähistusega maksumused on arvestatud järgmise valemi abil: keskkonnaspetsialisti töötasu jagatud 130 normtöötunniga ning korrutatud hinnatava töömahuga. Ümardatud sajani.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866E7" w14:textId="77777777" w:rsidR="00613107" w:rsidRDefault="00613107">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EA2EE" w14:textId="77777777" w:rsidR="00613107" w:rsidRDefault="00613107">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4E58A" w14:textId="77777777" w:rsidR="00613107" w:rsidRDefault="00613107">
    <w:pPr>
      <w:pStyle w:val="Pi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6E5F9" w14:textId="77777777" w:rsidR="00613107" w:rsidRDefault="00613107">
    <w:r>
      <w:rPr>
        <w:noProof/>
        <w:lang w:eastAsia="et-EE"/>
      </w:rPr>
      <mc:AlternateContent>
        <mc:Choice Requires="wps">
          <w:drawing>
            <wp:anchor distT="152400" distB="152400" distL="152400" distR="152400" simplePos="0" relativeHeight="251657216" behindDoc="1" locked="0" layoutInCell="1" allowOverlap="1" wp14:anchorId="204D6458" wp14:editId="540F5497">
              <wp:simplePos x="0" y="0"/>
              <wp:positionH relativeFrom="page">
                <wp:posOffset>718820</wp:posOffset>
              </wp:positionH>
              <wp:positionV relativeFrom="page">
                <wp:posOffset>444500</wp:posOffset>
              </wp:positionV>
              <wp:extent cx="6107272"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6107272" cy="0"/>
                      </a:xfrm>
                      <a:prstGeom prst="line">
                        <a:avLst/>
                      </a:prstGeom>
                      <a:noFill/>
                      <a:ln w="9525" cap="flat">
                        <a:solidFill>
                          <a:schemeClr val="accent1"/>
                        </a:solidFill>
                        <a:prstDash val="solid"/>
                        <a:miter lim="400000"/>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line w14:anchorId="4B9D7C8D" id="officeArt object" o:spid="_x0000_s1026" style="position:absolute;z-index:-251659264;visibility:visible;mso-wrap-style:square;mso-wrap-distance-left:12pt;mso-wrap-distance-top:12pt;mso-wrap-distance-right:12pt;mso-wrap-distance-bottom:12pt;mso-position-horizontal:absolute;mso-position-horizontal-relative:page;mso-position-vertical:absolute;mso-position-vertical-relative:page" from="56.6pt,35pt" to="5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" strokecolor="#008cb4 [3204]">
              <v:stroke miterlimit="4" joinstyle="miter"/>
              <w10:wrap anchorx="page" anchory="page"/>
            </v:line>
          </w:pict>
        </mc:Fallback>
      </mc:AlternateContent>
    </w:r>
    <w:r>
      <w:rPr>
        <w:noProof/>
        <w:lang w:eastAsia="et-EE"/>
      </w:rPr>
      <mc:AlternateContent>
        <mc:Choice Requires="wps">
          <w:drawing>
            <wp:anchor distT="152400" distB="152400" distL="152400" distR="152400" simplePos="0" relativeHeight="251659264" behindDoc="1" locked="0" layoutInCell="1" allowOverlap="1" wp14:anchorId="6B2D0FC7" wp14:editId="3AC326DA">
              <wp:simplePos x="0" y="0"/>
              <wp:positionH relativeFrom="page">
                <wp:posOffset>723900</wp:posOffset>
              </wp:positionH>
              <wp:positionV relativeFrom="page">
                <wp:posOffset>9906000</wp:posOffset>
              </wp:positionV>
              <wp:extent cx="6111748" cy="0"/>
              <wp:effectExtent l="0" t="0" r="0" b="0"/>
              <wp:wrapNone/>
              <wp:docPr id="1073741832" name="officeArt object"/>
              <wp:cNvGraphicFramePr/>
              <a:graphic xmlns:a="http://schemas.openxmlformats.org/drawingml/2006/main">
                <a:graphicData uri="http://schemas.microsoft.com/office/word/2010/wordprocessingShape">
                  <wps:wsp>
                    <wps:cNvCnPr/>
                    <wps:spPr>
                      <a:xfrm>
                        <a:off x="0" y="0"/>
                        <a:ext cx="6111748" cy="0"/>
                      </a:xfrm>
                      <a:prstGeom prst="line">
                        <a:avLst/>
                      </a:prstGeom>
                      <a:noFill/>
                      <a:ln w="9525" cap="flat">
                        <a:solidFill>
                          <a:schemeClr val="accent1"/>
                        </a:solidFill>
                        <a:prstDash val="solid"/>
                        <a:miter lim="400000"/>
                      </a:ln>
                      <a:effectLst/>
                    </wps:spPr>
                    <wps:bodyPr/>
                  </wps:wsp>
                </a:graphicData>
              </a:graphic>
            </wp:anchor>
          </w:drawing>
        </mc:Choice>
        <mc:Fallback xmlns:w16sdtdh="http://schemas.microsoft.com/office/word/2020/wordml/sdtdatahash" xmlns:w16="http://schemas.microsoft.com/office/word/2018/wordml" xmlns:w16cex="http://schemas.microsoft.com/office/word/2018/wordml/cex">
          <w:pict>
            <v:line w14:anchorId="751CA34A" id="officeArt object" o:spid="_x0000_s1026" style="position:absolute;z-index:-251657216;visibility:visible;mso-wrap-style:square;mso-wrap-distance-left:12pt;mso-wrap-distance-top:12pt;mso-wrap-distance-right:12pt;mso-wrap-distance-bottom:12pt;mso-position-horizontal:absolute;mso-position-horizontal-relative:page;mso-position-vertical:absolute;mso-position-vertical-relative:page" from="57pt,780pt" to="538.25pt,7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" strokecolor="#008cb4 [3204]">
              <v:stroke miterlimit="4"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35877"/>
    <w:multiLevelType w:val="hybridMultilevel"/>
    <w:tmpl w:val="24A8C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A637B"/>
    <w:multiLevelType w:val="hybridMultilevel"/>
    <w:tmpl w:val="5F8CF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785275"/>
    <w:multiLevelType w:val="hybridMultilevel"/>
    <w:tmpl w:val="4BB6E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A4B68"/>
    <w:multiLevelType w:val="hybridMultilevel"/>
    <w:tmpl w:val="4326789C"/>
    <w:styleLink w:val="Numbered"/>
    <w:lvl w:ilvl="0" w:tplc="7AC08D5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E8D64E">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5A0D76A">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E23434">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E5C5F1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8A6290">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98DA72">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4D8E5F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DA120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1010A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F871EF"/>
    <w:multiLevelType w:val="hybridMultilevel"/>
    <w:tmpl w:val="7E585DA4"/>
    <w:lvl w:ilvl="0" w:tplc="0409000F">
      <w:start w:val="1"/>
      <w:numFmt w:val="decimal"/>
      <w:lvlText w:val="%1."/>
      <w:lvlJc w:val="left"/>
      <w:pPr>
        <w:ind w:left="814" w:hanging="360"/>
      </w:p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 w15:restartNumberingAfterBreak="0">
    <w:nsid w:val="187E407A"/>
    <w:multiLevelType w:val="hybridMultilevel"/>
    <w:tmpl w:val="7766E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3A0376"/>
    <w:multiLevelType w:val="hybridMultilevel"/>
    <w:tmpl w:val="EB5E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E17AB3"/>
    <w:multiLevelType w:val="multilevel"/>
    <w:tmpl w:val="D87CC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E7507F"/>
    <w:multiLevelType w:val="hybridMultilevel"/>
    <w:tmpl w:val="AFC8F9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9B7E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EF1024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2D37A06"/>
    <w:multiLevelType w:val="hybridMultilevel"/>
    <w:tmpl w:val="03760076"/>
    <w:styleLink w:val="Bullet"/>
    <w:lvl w:ilvl="0" w:tplc="F934D2D6">
      <w:start w:val="1"/>
      <w:numFmt w:val="bullet"/>
      <w:lvlText w:val="•"/>
      <w:lvlJc w:val="left"/>
      <w:pPr>
        <w:ind w:left="238" w:hanging="238"/>
      </w:pPr>
      <w:rPr>
        <w:rFonts w:hAnsi="Arial Unicode MS"/>
        <w:caps w:val="0"/>
        <w:smallCaps w:val="0"/>
        <w:strike w:val="0"/>
        <w:dstrike w:val="0"/>
        <w:color w:val="008CB4"/>
        <w:spacing w:val="0"/>
        <w:w w:val="100"/>
        <w:kern w:val="0"/>
        <w:position w:val="-2"/>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1AB6C6">
      <w:start w:val="1"/>
      <w:numFmt w:val="bullet"/>
      <w:lvlText w:val="•"/>
      <w:lvlJc w:val="left"/>
      <w:pPr>
        <w:ind w:left="480" w:hanging="240"/>
      </w:pPr>
      <w:rPr>
        <w:rFonts w:hAnsi="Arial Unicode MS"/>
        <w:caps w:val="0"/>
        <w:smallCaps w:val="0"/>
        <w:strike w:val="0"/>
        <w:dstrike w:val="0"/>
        <w:color w:val="008CB4"/>
        <w:spacing w:val="0"/>
        <w:w w:val="100"/>
        <w:kern w:val="0"/>
        <w:position w:val="-2"/>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920272A">
      <w:start w:val="1"/>
      <w:numFmt w:val="bullet"/>
      <w:lvlText w:val="•"/>
      <w:lvlJc w:val="left"/>
      <w:pPr>
        <w:ind w:left="720" w:hanging="240"/>
      </w:pPr>
      <w:rPr>
        <w:rFonts w:hAnsi="Arial Unicode MS"/>
        <w:caps w:val="0"/>
        <w:smallCaps w:val="0"/>
        <w:strike w:val="0"/>
        <w:dstrike w:val="0"/>
        <w:color w:val="008CB4"/>
        <w:spacing w:val="0"/>
        <w:w w:val="100"/>
        <w:kern w:val="0"/>
        <w:position w:val="-2"/>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06C992E">
      <w:start w:val="1"/>
      <w:numFmt w:val="bullet"/>
      <w:lvlText w:val="•"/>
      <w:lvlJc w:val="left"/>
      <w:pPr>
        <w:ind w:left="960" w:hanging="240"/>
      </w:pPr>
      <w:rPr>
        <w:rFonts w:hAnsi="Arial Unicode MS"/>
        <w:caps w:val="0"/>
        <w:smallCaps w:val="0"/>
        <w:strike w:val="0"/>
        <w:dstrike w:val="0"/>
        <w:color w:val="008CB4"/>
        <w:spacing w:val="0"/>
        <w:w w:val="100"/>
        <w:kern w:val="0"/>
        <w:position w:val="-2"/>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86CC9C">
      <w:start w:val="1"/>
      <w:numFmt w:val="bullet"/>
      <w:lvlText w:val="•"/>
      <w:lvlJc w:val="left"/>
      <w:pPr>
        <w:ind w:left="1200" w:hanging="240"/>
      </w:pPr>
      <w:rPr>
        <w:rFonts w:hAnsi="Arial Unicode MS"/>
        <w:caps w:val="0"/>
        <w:smallCaps w:val="0"/>
        <w:strike w:val="0"/>
        <w:dstrike w:val="0"/>
        <w:color w:val="008CB4"/>
        <w:spacing w:val="0"/>
        <w:w w:val="100"/>
        <w:kern w:val="0"/>
        <w:position w:val="-2"/>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B2AA64">
      <w:start w:val="1"/>
      <w:numFmt w:val="bullet"/>
      <w:lvlText w:val="•"/>
      <w:lvlJc w:val="left"/>
      <w:pPr>
        <w:ind w:left="1440" w:hanging="240"/>
      </w:pPr>
      <w:rPr>
        <w:rFonts w:hAnsi="Arial Unicode MS"/>
        <w:caps w:val="0"/>
        <w:smallCaps w:val="0"/>
        <w:strike w:val="0"/>
        <w:dstrike w:val="0"/>
        <w:color w:val="008CB4"/>
        <w:spacing w:val="0"/>
        <w:w w:val="100"/>
        <w:kern w:val="0"/>
        <w:position w:val="-2"/>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3086F6C">
      <w:start w:val="1"/>
      <w:numFmt w:val="bullet"/>
      <w:lvlText w:val="•"/>
      <w:lvlJc w:val="left"/>
      <w:pPr>
        <w:ind w:left="1680" w:hanging="240"/>
      </w:pPr>
      <w:rPr>
        <w:rFonts w:hAnsi="Arial Unicode MS"/>
        <w:caps w:val="0"/>
        <w:smallCaps w:val="0"/>
        <w:strike w:val="0"/>
        <w:dstrike w:val="0"/>
        <w:color w:val="008CB4"/>
        <w:spacing w:val="0"/>
        <w:w w:val="100"/>
        <w:kern w:val="0"/>
        <w:position w:val="-2"/>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AAD7C4">
      <w:start w:val="1"/>
      <w:numFmt w:val="bullet"/>
      <w:lvlText w:val="•"/>
      <w:lvlJc w:val="left"/>
      <w:pPr>
        <w:ind w:left="1920" w:hanging="240"/>
      </w:pPr>
      <w:rPr>
        <w:rFonts w:hAnsi="Arial Unicode MS"/>
        <w:caps w:val="0"/>
        <w:smallCaps w:val="0"/>
        <w:strike w:val="0"/>
        <w:dstrike w:val="0"/>
        <w:color w:val="008CB4"/>
        <w:spacing w:val="0"/>
        <w:w w:val="100"/>
        <w:kern w:val="0"/>
        <w:position w:val="-2"/>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0FCAD4E">
      <w:start w:val="1"/>
      <w:numFmt w:val="bullet"/>
      <w:lvlText w:val="•"/>
      <w:lvlJc w:val="left"/>
      <w:pPr>
        <w:ind w:left="2160" w:hanging="240"/>
      </w:pPr>
      <w:rPr>
        <w:rFonts w:hAnsi="Arial Unicode MS"/>
        <w:caps w:val="0"/>
        <w:smallCaps w:val="0"/>
        <w:strike w:val="0"/>
        <w:dstrike w:val="0"/>
        <w:color w:val="008CB4"/>
        <w:spacing w:val="0"/>
        <w:w w:val="100"/>
        <w:kern w:val="0"/>
        <w:position w:val="-2"/>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52F7AAD"/>
    <w:multiLevelType w:val="hybridMultilevel"/>
    <w:tmpl w:val="402A1F3A"/>
    <w:lvl w:ilvl="0" w:tplc="61BE4AF0">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15:restartNumberingAfterBreak="0">
    <w:nsid w:val="36CA2D54"/>
    <w:multiLevelType w:val="hybridMultilevel"/>
    <w:tmpl w:val="73A88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7F7D0A"/>
    <w:multiLevelType w:val="hybridMultilevel"/>
    <w:tmpl w:val="92A080D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40F4212E"/>
    <w:multiLevelType w:val="hybridMultilevel"/>
    <w:tmpl w:val="21F87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5221FD"/>
    <w:multiLevelType w:val="hybridMultilevel"/>
    <w:tmpl w:val="3F88D6FA"/>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4619023A"/>
    <w:multiLevelType w:val="hybridMultilevel"/>
    <w:tmpl w:val="F4A04E8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6277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DE3549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EAF47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ECA4EE1"/>
    <w:multiLevelType w:val="multilevel"/>
    <w:tmpl w:val="C2E42FD4"/>
    <w:styleLink w:val="NumListBullet"/>
    <w:lvl w:ilvl="0">
      <w:start w:val="1"/>
      <w:numFmt w:val="bullet"/>
      <w:pStyle w:val="Bullet1"/>
      <w:lvlText w:val=""/>
      <w:lvlJc w:val="left"/>
      <w:pPr>
        <w:ind w:left="340" w:hanging="340"/>
      </w:pPr>
      <w:rPr>
        <w:rFonts w:ascii="Symbol" w:hAnsi="Symbol" w:cs="Times New Roman" w:hint="default"/>
        <w:color w:val="008CB4" w:themeColor="accent1"/>
        <w:spacing w:val="30"/>
      </w:rPr>
    </w:lvl>
    <w:lvl w:ilvl="1">
      <w:start w:val="1"/>
      <w:numFmt w:val="bullet"/>
      <w:pStyle w:val="Bullet2"/>
      <w:lvlText w:val="­"/>
      <w:lvlJc w:val="left"/>
      <w:pPr>
        <w:ind w:left="680" w:hanging="340"/>
      </w:pPr>
      <w:rPr>
        <w:rFonts w:ascii="Courier New" w:hAnsi="Courier New" w:cs="Courier New" w:hint="default"/>
        <w:color w:val="008CB4" w:themeColor="accent1"/>
      </w:rPr>
    </w:lvl>
    <w:lvl w:ilvl="2">
      <w:start w:val="1"/>
      <w:numFmt w:val="bullet"/>
      <w:pStyle w:val="Bullet3"/>
      <w:lvlText w:val="◦"/>
      <w:lvlJc w:val="left"/>
      <w:pPr>
        <w:ind w:left="1021" w:hanging="341"/>
      </w:pPr>
      <w:rPr>
        <w:rFonts w:cs="Times New Roman" w:hint="default"/>
        <w:b w:val="0"/>
        <w:bCs w:val="0"/>
        <w:i w:val="0"/>
        <w:iCs w:val="0"/>
        <w:caps w:val="0"/>
        <w:smallCaps w:val="0"/>
        <w:strike w:val="0"/>
        <w:dstrike w:val="0"/>
        <w:vanish w:val="0"/>
        <w:color w:val="008CB4"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tabs>
          <w:tab w:val="num" w:pos="1021"/>
        </w:tabs>
        <w:ind w:left="1021" w:firstLine="0"/>
      </w:pPr>
      <w:rPr>
        <w:rFonts w:hint="default"/>
      </w:rPr>
    </w:lvl>
    <w:lvl w:ilvl="4">
      <w:start w:val="1"/>
      <w:numFmt w:val="none"/>
      <w:lvlText w:val=""/>
      <w:lvlJc w:val="left"/>
      <w:pPr>
        <w:tabs>
          <w:tab w:val="num" w:pos="1021"/>
        </w:tabs>
        <w:ind w:left="1021" w:firstLine="0"/>
      </w:pPr>
      <w:rPr>
        <w:rFonts w:hint="default"/>
      </w:rPr>
    </w:lvl>
    <w:lvl w:ilvl="5">
      <w:start w:val="1"/>
      <w:numFmt w:val="none"/>
      <w:lvlText w:val=""/>
      <w:lvlJc w:val="left"/>
      <w:pPr>
        <w:tabs>
          <w:tab w:val="num" w:pos="1021"/>
        </w:tabs>
        <w:ind w:left="1021" w:firstLine="0"/>
      </w:pPr>
      <w:rPr>
        <w:rFonts w:hint="default"/>
      </w:rPr>
    </w:lvl>
    <w:lvl w:ilvl="6">
      <w:start w:val="1"/>
      <w:numFmt w:val="none"/>
      <w:lvlText w:val=""/>
      <w:lvlJc w:val="left"/>
      <w:pPr>
        <w:tabs>
          <w:tab w:val="num" w:pos="1021"/>
        </w:tabs>
        <w:ind w:left="1021" w:firstLine="0"/>
      </w:pPr>
      <w:rPr>
        <w:rFonts w:hint="default"/>
      </w:rPr>
    </w:lvl>
    <w:lvl w:ilvl="7">
      <w:start w:val="1"/>
      <w:numFmt w:val="none"/>
      <w:lvlText w:val=""/>
      <w:lvlJc w:val="left"/>
      <w:pPr>
        <w:tabs>
          <w:tab w:val="num" w:pos="1021"/>
        </w:tabs>
        <w:ind w:left="1021" w:firstLine="0"/>
      </w:pPr>
      <w:rPr>
        <w:rFonts w:hint="default"/>
      </w:rPr>
    </w:lvl>
    <w:lvl w:ilvl="8">
      <w:start w:val="1"/>
      <w:numFmt w:val="none"/>
      <w:lvlText w:val=""/>
      <w:lvlJc w:val="left"/>
      <w:pPr>
        <w:tabs>
          <w:tab w:val="num" w:pos="1021"/>
        </w:tabs>
        <w:ind w:left="1021" w:firstLine="0"/>
      </w:pPr>
      <w:rPr>
        <w:rFonts w:hint="default"/>
      </w:rPr>
    </w:lvl>
  </w:abstractNum>
  <w:abstractNum w:abstractNumId="23" w15:restartNumberingAfterBreak="0">
    <w:nsid w:val="510C094F"/>
    <w:multiLevelType w:val="hybridMultilevel"/>
    <w:tmpl w:val="B48AA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2A7A7B"/>
    <w:multiLevelType w:val="hybridMultilevel"/>
    <w:tmpl w:val="8E5CC368"/>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1C2DF2"/>
    <w:multiLevelType w:val="hybridMultilevel"/>
    <w:tmpl w:val="6CA80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E61D5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3"/>
  </w:num>
  <w:num w:numId="3">
    <w:abstractNumId w:val="18"/>
  </w:num>
  <w:num w:numId="4">
    <w:abstractNumId w:val="4"/>
  </w:num>
  <w:num w:numId="5">
    <w:abstractNumId w:val="16"/>
  </w:num>
  <w:num w:numId="6">
    <w:abstractNumId w:val="26"/>
  </w:num>
  <w:num w:numId="7">
    <w:abstractNumId w:val="2"/>
  </w:num>
  <w:num w:numId="8">
    <w:abstractNumId w:val="8"/>
  </w:num>
  <w:num w:numId="9">
    <w:abstractNumId w:val="13"/>
  </w:num>
  <w:num w:numId="10">
    <w:abstractNumId w:val="24"/>
  </w:num>
  <w:num w:numId="11">
    <w:abstractNumId w:val="0"/>
  </w:num>
  <w:num w:numId="12">
    <w:abstractNumId w:val="7"/>
  </w:num>
  <w:num w:numId="13">
    <w:abstractNumId w:val="22"/>
  </w:num>
  <w:num w:numId="14">
    <w:abstractNumId w:val="6"/>
  </w:num>
  <w:num w:numId="15">
    <w:abstractNumId w:val="23"/>
  </w:num>
  <w:num w:numId="16">
    <w:abstractNumId w:val="17"/>
  </w:num>
  <w:num w:numId="17">
    <w:abstractNumId w:val="9"/>
  </w:num>
  <w:num w:numId="18">
    <w:abstractNumId w:val="15"/>
  </w:num>
  <w:num w:numId="19">
    <w:abstractNumId w:val="5"/>
  </w:num>
  <w:num w:numId="20">
    <w:abstractNumId w:val="1"/>
  </w:num>
  <w:num w:numId="21">
    <w:abstractNumId w:val="10"/>
  </w:num>
  <w:num w:numId="22">
    <w:abstractNumId w:val="11"/>
  </w:num>
  <w:num w:numId="23">
    <w:abstractNumId w:val="20"/>
  </w:num>
  <w:num w:numId="24">
    <w:abstractNumId w:val="21"/>
  </w:num>
  <w:num w:numId="25">
    <w:abstractNumId w:val="14"/>
  </w:num>
  <w:num w:numId="26">
    <w:abstractNumId w:val="25"/>
  </w:num>
  <w:num w:numId="27">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83"/>
    <w:rsid w:val="0000237A"/>
    <w:rsid w:val="0000292D"/>
    <w:rsid w:val="00010ADD"/>
    <w:rsid w:val="00012F6D"/>
    <w:rsid w:val="00017C03"/>
    <w:rsid w:val="000225A0"/>
    <w:rsid w:val="00031C6C"/>
    <w:rsid w:val="0003201D"/>
    <w:rsid w:val="00036029"/>
    <w:rsid w:val="000376AC"/>
    <w:rsid w:val="00041A7D"/>
    <w:rsid w:val="00046E9C"/>
    <w:rsid w:val="000474EF"/>
    <w:rsid w:val="000558B3"/>
    <w:rsid w:val="000754E8"/>
    <w:rsid w:val="00076E2B"/>
    <w:rsid w:val="0008004E"/>
    <w:rsid w:val="00087160"/>
    <w:rsid w:val="000A5509"/>
    <w:rsid w:val="000A6EA3"/>
    <w:rsid w:val="000B13A9"/>
    <w:rsid w:val="000B1493"/>
    <w:rsid w:val="000B33B3"/>
    <w:rsid w:val="000D435D"/>
    <w:rsid w:val="000D4C4F"/>
    <w:rsid w:val="000E049D"/>
    <w:rsid w:val="000E43D2"/>
    <w:rsid w:val="000F652F"/>
    <w:rsid w:val="000F68D4"/>
    <w:rsid w:val="0010029F"/>
    <w:rsid w:val="0011463A"/>
    <w:rsid w:val="00114F16"/>
    <w:rsid w:val="00116465"/>
    <w:rsid w:val="00132690"/>
    <w:rsid w:val="00141A2B"/>
    <w:rsid w:val="001611D8"/>
    <w:rsid w:val="00161A7B"/>
    <w:rsid w:val="00167560"/>
    <w:rsid w:val="00172E68"/>
    <w:rsid w:val="0017382D"/>
    <w:rsid w:val="0017586B"/>
    <w:rsid w:val="001815D1"/>
    <w:rsid w:val="00185E87"/>
    <w:rsid w:val="0019142A"/>
    <w:rsid w:val="001A2FF7"/>
    <w:rsid w:val="001C0C97"/>
    <w:rsid w:val="001C5B48"/>
    <w:rsid w:val="001D4BEF"/>
    <w:rsid w:val="001E5573"/>
    <w:rsid w:val="001F658C"/>
    <w:rsid w:val="001F66FB"/>
    <w:rsid w:val="002073CF"/>
    <w:rsid w:val="0021552A"/>
    <w:rsid w:val="00220726"/>
    <w:rsid w:val="00222A2A"/>
    <w:rsid w:val="00225B9D"/>
    <w:rsid w:val="0023353B"/>
    <w:rsid w:val="00235E8D"/>
    <w:rsid w:val="002503A4"/>
    <w:rsid w:val="002654E9"/>
    <w:rsid w:val="00270FE5"/>
    <w:rsid w:val="002773F1"/>
    <w:rsid w:val="00280407"/>
    <w:rsid w:val="00282099"/>
    <w:rsid w:val="002834E8"/>
    <w:rsid w:val="0028362E"/>
    <w:rsid w:val="00295D75"/>
    <w:rsid w:val="002A6014"/>
    <w:rsid w:val="002B61AA"/>
    <w:rsid w:val="002C3702"/>
    <w:rsid w:val="002C53F4"/>
    <w:rsid w:val="002D7D49"/>
    <w:rsid w:val="002E7038"/>
    <w:rsid w:val="002E7F26"/>
    <w:rsid w:val="002F0F4F"/>
    <w:rsid w:val="002F14E8"/>
    <w:rsid w:val="002F3A4B"/>
    <w:rsid w:val="002F486F"/>
    <w:rsid w:val="002F6826"/>
    <w:rsid w:val="002F70CC"/>
    <w:rsid w:val="00301FA8"/>
    <w:rsid w:val="00303910"/>
    <w:rsid w:val="0030798E"/>
    <w:rsid w:val="00311016"/>
    <w:rsid w:val="003245CD"/>
    <w:rsid w:val="00324E10"/>
    <w:rsid w:val="00333A26"/>
    <w:rsid w:val="0033519F"/>
    <w:rsid w:val="00341136"/>
    <w:rsid w:val="003454A2"/>
    <w:rsid w:val="00345C04"/>
    <w:rsid w:val="0035550C"/>
    <w:rsid w:val="003674CD"/>
    <w:rsid w:val="00372B95"/>
    <w:rsid w:val="00374600"/>
    <w:rsid w:val="00387B9E"/>
    <w:rsid w:val="003926C4"/>
    <w:rsid w:val="003933D3"/>
    <w:rsid w:val="00394EA9"/>
    <w:rsid w:val="0039772C"/>
    <w:rsid w:val="003A0248"/>
    <w:rsid w:val="003A2FFA"/>
    <w:rsid w:val="003A7BD1"/>
    <w:rsid w:val="003B1C54"/>
    <w:rsid w:val="003B3868"/>
    <w:rsid w:val="003B5C38"/>
    <w:rsid w:val="003C58CE"/>
    <w:rsid w:val="003C7AD7"/>
    <w:rsid w:val="003F08ED"/>
    <w:rsid w:val="003F0E2B"/>
    <w:rsid w:val="003F7EE6"/>
    <w:rsid w:val="00400DCD"/>
    <w:rsid w:val="004035E1"/>
    <w:rsid w:val="00407509"/>
    <w:rsid w:val="004078D5"/>
    <w:rsid w:val="004158CE"/>
    <w:rsid w:val="00425AE1"/>
    <w:rsid w:val="00425AF8"/>
    <w:rsid w:val="00426F17"/>
    <w:rsid w:val="00431CCB"/>
    <w:rsid w:val="00436A43"/>
    <w:rsid w:val="00447EB7"/>
    <w:rsid w:val="0045386D"/>
    <w:rsid w:val="00456E4A"/>
    <w:rsid w:val="00457B12"/>
    <w:rsid w:val="00465EAA"/>
    <w:rsid w:val="00473BBD"/>
    <w:rsid w:val="00481F36"/>
    <w:rsid w:val="00483EAB"/>
    <w:rsid w:val="004952B6"/>
    <w:rsid w:val="0049796D"/>
    <w:rsid w:val="004C05B6"/>
    <w:rsid w:val="004C583F"/>
    <w:rsid w:val="004C5D58"/>
    <w:rsid w:val="004D2E2F"/>
    <w:rsid w:val="004D48C1"/>
    <w:rsid w:val="004E0D9F"/>
    <w:rsid w:val="004E6210"/>
    <w:rsid w:val="004F3F79"/>
    <w:rsid w:val="004F4C0D"/>
    <w:rsid w:val="00500D60"/>
    <w:rsid w:val="00501825"/>
    <w:rsid w:val="00504527"/>
    <w:rsid w:val="00510A70"/>
    <w:rsid w:val="00530AD0"/>
    <w:rsid w:val="00531D85"/>
    <w:rsid w:val="005402AA"/>
    <w:rsid w:val="005456C4"/>
    <w:rsid w:val="005503A9"/>
    <w:rsid w:val="00553AEC"/>
    <w:rsid w:val="00560B08"/>
    <w:rsid w:val="00560BCB"/>
    <w:rsid w:val="005617F9"/>
    <w:rsid w:val="005629AC"/>
    <w:rsid w:val="00565A0C"/>
    <w:rsid w:val="005705FD"/>
    <w:rsid w:val="00580627"/>
    <w:rsid w:val="00582CB2"/>
    <w:rsid w:val="005834AF"/>
    <w:rsid w:val="00584977"/>
    <w:rsid w:val="00584EA0"/>
    <w:rsid w:val="00591005"/>
    <w:rsid w:val="0059471D"/>
    <w:rsid w:val="005A2789"/>
    <w:rsid w:val="005B64AE"/>
    <w:rsid w:val="005B6D52"/>
    <w:rsid w:val="005D32BD"/>
    <w:rsid w:val="005E04CC"/>
    <w:rsid w:val="005E1FB6"/>
    <w:rsid w:val="005E2F96"/>
    <w:rsid w:val="005E785D"/>
    <w:rsid w:val="005F081D"/>
    <w:rsid w:val="005F0AD0"/>
    <w:rsid w:val="005F1AD4"/>
    <w:rsid w:val="005F3002"/>
    <w:rsid w:val="005F4A83"/>
    <w:rsid w:val="00602FB6"/>
    <w:rsid w:val="00606224"/>
    <w:rsid w:val="00606D03"/>
    <w:rsid w:val="00613107"/>
    <w:rsid w:val="00617624"/>
    <w:rsid w:val="006259DB"/>
    <w:rsid w:val="00634AF4"/>
    <w:rsid w:val="00640439"/>
    <w:rsid w:val="006528FD"/>
    <w:rsid w:val="00653A47"/>
    <w:rsid w:val="00661C13"/>
    <w:rsid w:val="00672BF2"/>
    <w:rsid w:val="0067736D"/>
    <w:rsid w:val="00681967"/>
    <w:rsid w:val="00690DFA"/>
    <w:rsid w:val="00692AD4"/>
    <w:rsid w:val="006A065C"/>
    <w:rsid w:val="006A1E17"/>
    <w:rsid w:val="006B09FB"/>
    <w:rsid w:val="006B5ACB"/>
    <w:rsid w:val="006B5DCB"/>
    <w:rsid w:val="006B61DD"/>
    <w:rsid w:val="006C03BA"/>
    <w:rsid w:val="006C5ACE"/>
    <w:rsid w:val="006C691D"/>
    <w:rsid w:val="006D1BF2"/>
    <w:rsid w:val="006D41FB"/>
    <w:rsid w:val="006D7AC8"/>
    <w:rsid w:val="006F0021"/>
    <w:rsid w:val="006F0FBF"/>
    <w:rsid w:val="00700781"/>
    <w:rsid w:val="00701512"/>
    <w:rsid w:val="00710190"/>
    <w:rsid w:val="0071041D"/>
    <w:rsid w:val="00713B81"/>
    <w:rsid w:val="0071575E"/>
    <w:rsid w:val="00717E18"/>
    <w:rsid w:val="007228ED"/>
    <w:rsid w:val="00723EED"/>
    <w:rsid w:val="00731822"/>
    <w:rsid w:val="007376C2"/>
    <w:rsid w:val="00740FF0"/>
    <w:rsid w:val="00744591"/>
    <w:rsid w:val="0074461F"/>
    <w:rsid w:val="00753134"/>
    <w:rsid w:val="00753FA9"/>
    <w:rsid w:val="00757AAE"/>
    <w:rsid w:val="00763D38"/>
    <w:rsid w:val="00767F92"/>
    <w:rsid w:val="00774604"/>
    <w:rsid w:val="00775DA9"/>
    <w:rsid w:val="00786FAC"/>
    <w:rsid w:val="007954A9"/>
    <w:rsid w:val="007A188E"/>
    <w:rsid w:val="007A1CE9"/>
    <w:rsid w:val="007A716C"/>
    <w:rsid w:val="007B38C8"/>
    <w:rsid w:val="007B494F"/>
    <w:rsid w:val="007B665E"/>
    <w:rsid w:val="007D0044"/>
    <w:rsid w:val="007D3765"/>
    <w:rsid w:val="007D4A08"/>
    <w:rsid w:val="007D64F8"/>
    <w:rsid w:val="007E1A93"/>
    <w:rsid w:val="007E1D4F"/>
    <w:rsid w:val="007E4486"/>
    <w:rsid w:val="00800B7B"/>
    <w:rsid w:val="00803741"/>
    <w:rsid w:val="008069AD"/>
    <w:rsid w:val="00810BCB"/>
    <w:rsid w:val="00833419"/>
    <w:rsid w:val="00836624"/>
    <w:rsid w:val="00837A45"/>
    <w:rsid w:val="00845A32"/>
    <w:rsid w:val="00852158"/>
    <w:rsid w:val="0085776B"/>
    <w:rsid w:val="00867102"/>
    <w:rsid w:val="00877E75"/>
    <w:rsid w:val="00881C90"/>
    <w:rsid w:val="00885A19"/>
    <w:rsid w:val="00886F9E"/>
    <w:rsid w:val="0089406D"/>
    <w:rsid w:val="008A0129"/>
    <w:rsid w:val="008A2F68"/>
    <w:rsid w:val="008B0192"/>
    <w:rsid w:val="008B0234"/>
    <w:rsid w:val="008B51DE"/>
    <w:rsid w:val="008D0548"/>
    <w:rsid w:val="008D3534"/>
    <w:rsid w:val="008D654E"/>
    <w:rsid w:val="008E223F"/>
    <w:rsid w:val="008F4569"/>
    <w:rsid w:val="00902927"/>
    <w:rsid w:val="009049B1"/>
    <w:rsid w:val="00905623"/>
    <w:rsid w:val="00906D8F"/>
    <w:rsid w:val="00911217"/>
    <w:rsid w:val="00920DFB"/>
    <w:rsid w:val="009269F3"/>
    <w:rsid w:val="00933485"/>
    <w:rsid w:val="00934B61"/>
    <w:rsid w:val="00940F06"/>
    <w:rsid w:val="00942FB9"/>
    <w:rsid w:val="00946D93"/>
    <w:rsid w:val="00947BA3"/>
    <w:rsid w:val="00952D35"/>
    <w:rsid w:val="009560B4"/>
    <w:rsid w:val="00957280"/>
    <w:rsid w:val="00960397"/>
    <w:rsid w:val="00961B17"/>
    <w:rsid w:val="00967059"/>
    <w:rsid w:val="009713AA"/>
    <w:rsid w:val="009735AF"/>
    <w:rsid w:val="00974662"/>
    <w:rsid w:val="00974F89"/>
    <w:rsid w:val="00991CD4"/>
    <w:rsid w:val="009A167C"/>
    <w:rsid w:val="009B0B91"/>
    <w:rsid w:val="009B7B56"/>
    <w:rsid w:val="009D01ED"/>
    <w:rsid w:val="009D5410"/>
    <w:rsid w:val="009E3519"/>
    <w:rsid w:val="009E6657"/>
    <w:rsid w:val="009F01E7"/>
    <w:rsid w:val="009F6248"/>
    <w:rsid w:val="00A02C94"/>
    <w:rsid w:val="00A13E74"/>
    <w:rsid w:val="00A15C5E"/>
    <w:rsid w:val="00A27598"/>
    <w:rsid w:val="00A279D7"/>
    <w:rsid w:val="00A27EE5"/>
    <w:rsid w:val="00A31482"/>
    <w:rsid w:val="00A419FB"/>
    <w:rsid w:val="00A43738"/>
    <w:rsid w:val="00A50AC5"/>
    <w:rsid w:val="00A530FC"/>
    <w:rsid w:val="00A62C41"/>
    <w:rsid w:val="00A669F4"/>
    <w:rsid w:val="00A67E4D"/>
    <w:rsid w:val="00A70772"/>
    <w:rsid w:val="00A73346"/>
    <w:rsid w:val="00A7507D"/>
    <w:rsid w:val="00A76E5F"/>
    <w:rsid w:val="00A91D73"/>
    <w:rsid w:val="00A9214C"/>
    <w:rsid w:val="00A929FA"/>
    <w:rsid w:val="00A95AA2"/>
    <w:rsid w:val="00A96A09"/>
    <w:rsid w:val="00A97D75"/>
    <w:rsid w:val="00AA5889"/>
    <w:rsid w:val="00AA757E"/>
    <w:rsid w:val="00AB1AA2"/>
    <w:rsid w:val="00AB2703"/>
    <w:rsid w:val="00AB45EF"/>
    <w:rsid w:val="00AC43F2"/>
    <w:rsid w:val="00AD3A95"/>
    <w:rsid w:val="00AD797F"/>
    <w:rsid w:val="00AE30BE"/>
    <w:rsid w:val="00AE6315"/>
    <w:rsid w:val="00AE76AB"/>
    <w:rsid w:val="00AF3B44"/>
    <w:rsid w:val="00AF517C"/>
    <w:rsid w:val="00B11ED6"/>
    <w:rsid w:val="00B1558D"/>
    <w:rsid w:val="00B1765B"/>
    <w:rsid w:val="00B34206"/>
    <w:rsid w:val="00B353E3"/>
    <w:rsid w:val="00B41D99"/>
    <w:rsid w:val="00B4332F"/>
    <w:rsid w:val="00B46292"/>
    <w:rsid w:val="00B51260"/>
    <w:rsid w:val="00B515D4"/>
    <w:rsid w:val="00B61766"/>
    <w:rsid w:val="00B61906"/>
    <w:rsid w:val="00B7689E"/>
    <w:rsid w:val="00B80C15"/>
    <w:rsid w:val="00B862E8"/>
    <w:rsid w:val="00B912E8"/>
    <w:rsid w:val="00BA3350"/>
    <w:rsid w:val="00BA5ABA"/>
    <w:rsid w:val="00BB2FC4"/>
    <w:rsid w:val="00BB6C08"/>
    <w:rsid w:val="00BB7A11"/>
    <w:rsid w:val="00BD2CA9"/>
    <w:rsid w:val="00BD3CC5"/>
    <w:rsid w:val="00BD4591"/>
    <w:rsid w:val="00BE1B7B"/>
    <w:rsid w:val="00BE25D5"/>
    <w:rsid w:val="00BE48FB"/>
    <w:rsid w:val="00BE567C"/>
    <w:rsid w:val="00BF0D87"/>
    <w:rsid w:val="00BF0F2F"/>
    <w:rsid w:val="00BF3574"/>
    <w:rsid w:val="00BF5830"/>
    <w:rsid w:val="00BF7F2E"/>
    <w:rsid w:val="00C01F44"/>
    <w:rsid w:val="00C02A81"/>
    <w:rsid w:val="00C10084"/>
    <w:rsid w:val="00C10B50"/>
    <w:rsid w:val="00C20432"/>
    <w:rsid w:val="00C22730"/>
    <w:rsid w:val="00C22EE2"/>
    <w:rsid w:val="00C2422C"/>
    <w:rsid w:val="00C2739E"/>
    <w:rsid w:val="00C3050D"/>
    <w:rsid w:val="00C30EBE"/>
    <w:rsid w:val="00C37172"/>
    <w:rsid w:val="00C376A9"/>
    <w:rsid w:val="00C4021D"/>
    <w:rsid w:val="00C46603"/>
    <w:rsid w:val="00C478F3"/>
    <w:rsid w:val="00C500B6"/>
    <w:rsid w:val="00C5179D"/>
    <w:rsid w:val="00C522C6"/>
    <w:rsid w:val="00C53679"/>
    <w:rsid w:val="00C5704D"/>
    <w:rsid w:val="00C60B0A"/>
    <w:rsid w:val="00C7459B"/>
    <w:rsid w:val="00C84AEF"/>
    <w:rsid w:val="00C87DB7"/>
    <w:rsid w:val="00C922F8"/>
    <w:rsid w:val="00C9421D"/>
    <w:rsid w:val="00CB0A4D"/>
    <w:rsid w:val="00CB1EBF"/>
    <w:rsid w:val="00CB72C2"/>
    <w:rsid w:val="00CB7A26"/>
    <w:rsid w:val="00CC5A6C"/>
    <w:rsid w:val="00CD55D4"/>
    <w:rsid w:val="00CD745A"/>
    <w:rsid w:val="00CE2077"/>
    <w:rsid w:val="00CE35E6"/>
    <w:rsid w:val="00CE3F51"/>
    <w:rsid w:val="00CE7E1B"/>
    <w:rsid w:val="00CF38A3"/>
    <w:rsid w:val="00CF440B"/>
    <w:rsid w:val="00CF6B33"/>
    <w:rsid w:val="00D11AAB"/>
    <w:rsid w:val="00D173B7"/>
    <w:rsid w:val="00D23F76"/>
    <w:rsid w:val="00D310C5"/>
    <w:rsid w:val="00D35194"/>
    <w:rsid w:val="00D3561D"/>
    <w:rsid w:val="00D35668"/>
    <w:rsid w:val="00D403D8"/>
    <w:rsid w:val="00D43010"/>
    <w:rsid w:val="00D43EF5"/>
    <w:rsid w:val="00D51586"/>
    <w:rsid w:val="00D56DAB"/>
    <w:rsid w:val="00D57BC3"/>
    <w:rsid w:val="00D610D8"/>
    <w:rsid w:val="00D61EE9"/>
    <w:rsid w:val="00D63A28"/>
    <w:rsid w:val="00D70965"/>
    <w:rsid w:val="00D72C04"/>
    <w:rsid w:val="00D750C5"/>
    <w:rsid w:val="00D800CB"/>
    <w:rsid w:val="00D85274"/>
    <w:rsid w:val="00D87405"/>
    <w:rsid w:val="00D87AEC"/>
    <w:rsid w:val="00D962AA"/>
    <w:rsid w:val="00DA18D2"/>
    <w:rsid w:val="00DA1ED8"/>
    <w:rsid w:val="00DB066E"/>
    <w:rsid w:val="00DB7A90"/>
    <w:rsid w:val="00DC10C6"/>
    <w:rsid w:val="00DC5645"/>
    <w:rsid w:val="00DD48A3"/>
    <w:rsid w:val="00DE6E7F"/>
    <w:rsid w:val="00DF1F1D"/>
    <w:rsid w:val="00DF2E2C"/>
    <w:rsid w:val="00E020D0"/>
    <w:rsid w:val="00E22E02"/>
    <w:rsid w:val="00E27AB8"/>
    <w:rsid w:val="00E30552"/>
    <w:rsid w:val="00E32DD3"/>
    <w:rsid w:val="00E40462"/>
    <w:rsid w:val="00E4401A"/>
    <w:rsid w:val="00E460B6"/>
    <w:rsid w:val="00E4694B"/>
    <w:rsid w:val="00E506C4"/>
    <w:rsid w:val="00E514C7"/>
    <w:rsid w:val="00E545C7"/>
    <w:rsid w:val="00E56133"/>
    <w:rsid w:val="00E64847"/>
    <w:rsid w:val="00E660FB"/>
    <w:rsid w:val="00E70014"/>
    <w:rsid w:val="00E72762"/>
    <w:rsid w:val="00E85A81"/>
    <w:rsid w:val="00E930AF"/>
    <w:rsid w:val="00EA2229"/>
    <w:rsid w:val="00EA25E1"/>
    <w:rsid w:val="00EA33FB"/>
    <w:rsid w:val="00EA44B8"/>
    <w:rsid w:val="00EA505B"/>
    <w:rsid w:val="00EB1932"/>
    <w:rsid w:val="00EB1AE1"/>
    <w:rsid w:val="00EB6733"/>
    <w:rsid w:val="00ED0FB2"/>
    <w:rsid w:val="00EE0CF9"/>
    <w:rsid w:val="00EE2B3F"/>
    <w:rsid w:val="00EE3DEA"/>
    <w:rsid w:val="00EE60F0"/>
    <w:rsid w:val="00F13C61"/>
    <w:rsid w:val="00F17359"/>
    <w:rsid w:val="00F2072A"/>
    <w:rsid w:val="00F21A28"/>
    <w:rsid w:val="00F21EF6"/>
    <w:rsid w:val="00F252AC"/>
    <w:rsid w:val="00F27131"/>
    <w:rsid w:val="00F36587"/>
    <w:rsid w:val="00F379B6"/>
    <w:rsid w:val="00F573E3"/>
    <w:rsid w:val="00F6138A"/>
    <w:rsid w:val="00F64250"/>
    <w:rsid w:val="00F650D0"/>
    <w:rsid w:val="00F700BC"/>
    <w:rsid w:val="00F75C7B"/>
    <w:rsid w:val="00F8550F"/>
    <w:rsid w:val="00F8651C"/>
    <w:rsid w:val="00F95DB0"/>
    <w:rsid w:val="00F97868"/>
    <w:rsid w:val="00FA21BB"/>
    <w:rsid w:val="00FA344A"/>
    <w:rsid w:val="00FA3BE0"/>
    <w:rsid w:val="00FB1280"/>
    <w:rsid w:val="00FB5AD6"/>
    <w:rsid w:val="00FC3576"/>
    <w:rsid w:val="00FC49F5"/>
    <w:rsid w:val="00FC547D"/>
    <w:rsid w:val="00FC5CEC"/>
    <w:rsid w:val="00FD62A9"/>
    <w:rsid w:val="00FF301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297219"/>
  <w15:docId w15:val="{447D625A-E629-644B-BF1C-B50635445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9E6657"/>
    <w:pPr>
      <w:spacing w:after="180" w:line="274" w:lineRule="auto"/>
    </w:pPr>
    <w:rPr>
      <w:rFonts w:ascii="Times New Roman" w:hAnsi="Times New Roman"/>
      <w:sz w:val="24"/>
    </w:rPr>
  </w:style>
  <w:style w:type="paragraph" w:styleId="Pealkiri1">
    <w:name w:val="heading 1"/>
    <w:basedOn w:val="Normaallaad"/>
    <w:next w:val="Normaallaad"/>
    <w:link w:val="Pealkiri1Mrk"/>
    <w:uiPriority w:val="9"/>
    <w:qFormat/>
    <w:rsid w:val="005456C4"/>
    <w:pPr>
      <w:keepNext/>
      <w:keepLines/>
      <w:spacing w:before="360" w:after="0" w:line="240" w:lineRule="auto"/>
      <w:outlineLvl w:val="0"/>
    </w:pPr>
    <w:rPr>
      <w:rFonts w:asciiTheme="majorHAnsi" w:eastAsiaTheme="majorEastAsia" w:hAnsiTheme="majorHAnsi" w:cstheme="majorBidi"/>
      <w:bCs/>
      <w:color w:val="5B5B5B" w:themeColor="text2"/>
      <w:sz w:val="32"/>
      <w:szCs w:val="28"/>
    </w:rPr>
  </w:style>
  <w:style w:type="paragraph" w:styleId="Pealkiri2">
    <w:name w:val="heading 2"/>
    <w:basedOn w:val="Normaallaad"/>
    <w:next w:val="Normaallaad"/>
    <w:link w:val="Pealkiri2Mrk"/>
    <w:uiPriority w:val="9"/>
    <w:unhideWhenUsed/>
    <w:qFormat/>
    <w:rsid w:val="005456C4"/>
    <w:pPr>
      <w:keepNext/>
      <w:keepLines/>
      <w:spacing w:before="120" w:after="0" w:line="240" w:lineRule="auto"/>
      <w:outlineLvl w:val="1"/>
    </w:pPr>
    <w:rPr>
      <w:rFonts w:ascii="Calibri" w:eastAsiaTheme="majorEastAsia" w:hAnsi="Calibri" w:cstheme="majorBidi"/>
      <w:bCs/>
      <w:color w:val="5B5B5B" w:themeColor="text2"/>
      <w:sz w:val="28"/>
      <w:szCs w:val="26"/>
    </w:rPr>
  </w:style>
  <w:style w:type="paragraph" w:styleId="Pealkiri3">
    <w:name w:val="heading 3"/>
    <w:basedOn w:val="Normaallaad"/>
    <w:next w:val="Normaallaad"/>
    <w:link w:val="Pealkiri3Mrk"/>
    <w:uiPriority w:val="9"/>
    <w:unhideWhenUsed/>
    <w:qFormat/>
    <w:rsid w:val="005456C4"/>
    <w:pPr>
      <w:keepNext/>
      <w:keepLines/>
      <w:spacing w:before="20" w:after="0" w:line="240" w:lineRule="auto"/>
      <w:outlineLvl w:val="2"/>
    </w:pPr>
    <w:rPr>
      <w:rFonts w:eastAsiaTheme="majorEastAsia" w:cstheme="majorBidi"/>
      <w:b/>
      <w:bCs/>
      <w:color w:val="5B5B5B" w:themeColor="text2"/>
    </w:rPr>
  </w:style>
  <w:style w:type="paragraph" w:styleId="Pealkiri4">
    <w:name w:val="heading 4"/>
    <w:basedOn w:val="Normaallaad"/>
    <w:next w:val="Normaallaad"/>
    <w:link w:val="Pealkiri4Mrk"/>
    <w:uiPriority w:val="9"/>
    <w:unhideWhenUsed/>
    <w:qFormat/>
    <w:rsid w:val="00960397"/>
    <w:pPr>
      <w:keepNext/>
      <w:keepLines/>
      <w:spacing w:before="200" w:after="0"/>
      <w:outlineLvl w:val="3"/>
    </w:pPr>
    <w:rPr>
      <w:rFonts w:ascii="Calibri" w:eastAsiaTheme="majorEastAsia" w:hAnsi="Calibri" w:cstheme="majorBidi"/>
      <w:b/>
      <w:bCs/>
      <w:i/>
      <w:iCs/>
      <w:color w:val="646464" w:themeColor="background2" w:themeShade="80"/>
    </w:rPr>
  </w:style>
  <w:style w:type="paragraph" w:styleId="Pealkiri5">
    <w:name w:val="heading 5"/>
    <w:basedOn w:val="Normaallaad"/>
    <w:next w:val="Normaallaad"/>
    <w:link w:val="Pealkiri5Mrk"/>
    <w:uiPriority w:val="9"/>
    <w:unhideWhenUsed/>
    <w:qFormat/>
    <w:rsid w:val="005456C4"/>
    <w:pPr>
      <w:keepNext/>
      <w:keepLines/>
      <w:spacing w:before="200" w:after="0"/>
      <w:outlineLvl w:val="4"/>
    </w:pPr>
    <w:rPr>
      <w:rFonts w:asciiTheme="majorHAnsi" w:eastAsiaTheme="majorEastAsia" w:hAnsiTheme="majorHAnsi" w:cstheme="majorBidi"/>
      <w:color w:val="000000"/>
    </w:rPr>
  </w:style>
  <w:style w:type="paragraph" w:styleId="Pealkiri6">
    <w:name w:val="heading 6"/>
    <w:basedOn w:val="Normaallaad"/>
    <w:next w:val="Normaallaad"/>
    <w:link w:val="Pealkiri6Mrk"/>
    <w:uiPriority w:val="9"/>
    <w:unhideWhenUsed/>
    <w:qFormat/>
    <w:rsid w:val="005456C4"/>
    <w:pPr>
      <w:keepNext/>
      <w:keepLines/>
      <w:spacing w:before="200" w:after="0"/>
      <w:outlineLvl w:val="5"/>
    </w:pPr>
    <w:rPr>
      <w:rFonts w:asciiTheme="majorHAnsi" w:eastAsiaTheme="majorEastAsia" w:hAnsiTheme="majorHAnsi" w:cstheme="majorBidi"/>
      <w:i/>
      <w:iCs/>
      <w:color w:val="000000" w:themeColor="text1"/>
    </w:rPr>
  </w:style>
  <w:style w:type="paragraph" w:styleId="Pealkiri7">
    <w:name w:val="heading 7"/>
    <w:basedOn w:val="Normaallaad"/>
    <w:next w:val="Normaallaad"/>
    <w:link w:val="Pealkiri7Mrk"/>
    <w:uiPriority w:val="9"/>
    <w:unhideWhenUsed/>
    <w:qFormat/>
    <w:rsid w:val="005456C4"/>
    <w:pPr>
      <w:keepNext/>
      <w:keepLines/>
      <w:spacing w:before="200" w:after="0"/>
      <w:outlineLvl w:val="6"/>
    </w:pPr>
    <w:rPr>
      <w:rFonts w:asciiTheme="majorHAnsi" w:eastAsiaTheme="majorEastAsia" w:hAnsiTheme="majorHAnsi" w:cstheme="majorBidi"/>
      <w:i/>
      <w:iCs/>
      <w:color w:val="5B5B5B" w:themeColor="text2"/>
    </w:rPr>
  </w:style>
  <w:style w:type="paragraph" w:styleId="Pealkiri8">
    <w:name w:val="heading 8"/>
    <w:basedOn w:val="Normaallaad"/>
    <w:next w:val="Normaallaad"/>
    <w:link w:val="Pealkiri8Mrk"/>
    <w:uiPriority w:val="9"/>
    <w:semiHidden/>
    <w:unhideWhenUsed/>
    <w:qFormat/>
    <w:rsid w:val="005456C4"/>
    <w:pPr>
      <w:keepNext/>
      <w:keepLines/>
      <w:spacing w:before="200" w:after="0"/>
      <w:outlineLvl w:val="7"/>
    </w:pPr>
    <w:rPr>
      <w:rFonts w:asciiTheme="majorHAnsi" w:eastAsiaTheme="majorEastAsia" w:hAnsiTheme="majorHAnsi" w:cstheme="majorBidi"/>
      <w:color w:val="000000"/>
      <w:sz w:val="20"/>
      <w:szCs w:val="20"/>
    </w:rPr>
  </w:style>
  <w:style w:type="paragraph" w:styleId="Pealkiri9">
    <w:name w:val="heading 9"/>
    <w:basedOn w:val="Normaallaad"/>
    <w:next w:val="Normaallaad"/>
    <w:link w:val="Pealkiri9Mrk"/>
    <w:uiPriority w:val="9"/>
    <w:semiHidden/>
    <w:unhideWhenUsed/>
    <w:qFormat/>
    <w:rsid w:val="005456C4"/>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uiPriority w:val="99"/>
    <w:rPr>
      <w:u w:val="single"/>
    </w:rPr>
  </w:style>
  <w:style w:type="paragraph" w:customStyle="1" w:styleId="FreeForm">
    <w:name w:val="Free Form"/>
    <w:pPr>
      <w:spacing w:line="288" w:lineRule="auto"/>
      <w:ind w:firstLine="600"/>
    </w:pPr>
    <w:rPr>
      <w:rFonts w:ascii="Palatino" w:hAnsi="Palatino" w:cs="Arial Unicode MS"/>
      <w:color w:val="000000"/>
      <w:sz w:val="24"/>
      <w:szCs w:val="24"/>
    </w:rPr>
  </w:style>
  <w:style w:type="paragraph" w:styleId="Pealkiri">
    <w:name w:val="Title"/>
    <w:basedOn w:val="Normaallaad"/>
    <w:next w:val="Normaallaad"/>
    <w:link w:val="PealkiriMrk"/>
    <w:uiPriority w:val="10"/>
    <w:qFormat/>
    <w:rsid w:val="005456C4"/>
    <w:pPr>
      <w:spacing w:after="120" w:line="240" w:lineRule="auto"/>
      <w:contextualSpacing/>
    </w:pPr>
    <w:rPr>
      <w:rFonts w:asciiTheme="majorHAnsi" w:eastAsiaTheme="majorEastAsia" w:hAnsiTheme="majorHAnsi" w:cstheme="majorBidi"/>
      <w:color w:val="5B5B5B" w:themeColor="text2"/>
      <w:spacing w:val="30"/>
      <w:kern w:val="28"/>
      <w:sz w:val="72"/>
      <w:szCs w:val="52"/>
      <w14:ligatures w14:val="standard"/>
      <w14:numForm w14:val="oldStyle"/>
    </w:rPr>
  </w:style>
  <w:style w:type="paragraph" w:customStyle="1" w:styleId="Body2">
    <w:name w:val="Body 2"/>
    <w:rsid w:val="002F6826"/>
    <w:rPr>
      <w:rFonts w:ascii="Calibri Light" w:hAnsi="Calibri Light" w:cs="Arial Unicode MS"/>
      <w:color w:val="000000"/>
      <w:sz w:val="24"/>
      <w:szCs w:val="24"/>
    </w:rPr>
  </w:style>
  <w:style w:type="paragraph" w:styleId="Alapealkiri">
    <w:name w:val="Subtitle"/>
    <w:basedOn w:val="Normaallaad"/>
    <w:next w:val="Normaallaad"/>
    <w:link w:val="AlapealkiriMrk"/>
    <w:uiPriority w:val="11"/>
    <w:qFormat/>
    <w:rsid w:val="005456C4"/>
    <w:pPr>
      <w:numPr>
        <w:ilvl w:val="1"/>
      </w:numPr>
    </w:pPr>
    <w:rPr>
      <w:rFonts w:eastAsiaTheme="majorEastAsia" w:cstheme="majorBidi"/>
      <w:iCs/>
      <w:color w:val="6B6B6B" w:themeColor="text2" w:themeTint="E6"/>
      <w:sz w:val="32"/>
      <w:szCs w:val="24"/>
      <w14:ligatures w14:val="standard"/>
    </w:rPr>
  </w:style>
  <w:style w:type="paragraph" w:customStyle="1" w:styleId="Subheading">
    <w:name w:val="Subheading"/>
    <w:next w:val="Body2"/>
    <w:rPr>
      <w:rFonts w:ascii="Helvetica" w:eastAsia="Helvetica" w:hAnsi="Helvetica" w:cs="Helvetica"/>
      <w:color w:val="000000"/>
      <w:spacing w:val="4"/>
      <w:sz w:val="24"/>
      <w:szCs w:val="24"/>
    </w:rPr>
  </w:style>
  <w:style w:type="paragraph" w:customStyle="1" w:styleId="Heading">
    <w:name w:val="Heading"/>
    <w:next w:val="Body2"/>
    <w:pPr>
      <w:spacing w:before="60" w:after="180"/>
      <w:jc w:val="center"/>
      <w:outlineLvl w:val="0"/>
    </w:pPr>
    <w:rPr>
      <w:rFonts w:ascii="Helvetica" w:hAnsi="Helvetica" w:cs="Arial Unicode MS"/>
      <w:b/>
      <w:bCs/>
      <w:color w:val="008CB4"/>
      <w:sz w:val="36"/>
      <w:szCs w:val="36"/>
    </w:rPr>
  </w:style>
  <w:style w:type="numbering" w:customStyle="1" w:styleId="Bullet">
    <w:name w:val="Bullet"/>
    <w:pPr>
      <w:numPr>
        <w:numId w:val="1"/>
      </w:numPr>
    </w:pPr>
  </w:style>
  <w:style w:type="paragraph" w:customStyle="1" w:styleId="Body">
    <w:name w:val="Body"/>
    <w:pPr>
      <w:spacing w:line="288" w:lineRule="auto"/>
      <w:ind w:firstLine="600"/>
    </w:pPr>
    <w:rPr>
      <w:rFonts w:ascii="Palatino" w:hAnsi="Palatino" w:cs="Arial Unicode MS"/>
      <w:color w:val="000000"/>
      <w:sz w:val="24"/>
      <w:szCs w:val="24"/>
    </w:rPr>
  </w:style>
  <w:style w:type="paragraph" w:customStyle="1" w:styleId="TableStyle3">
    <w:name w:val="Table Style 3"/>
    <w:rPr>
      <w:rFonts w:ascii="Palatino" w:eastAsia="Palatino" w:hAnsi="Palatino" w:cs="Palatino"/>
      <w:color w:val="565452"/>
    </w:rPr>
  </w:style>
  <w:style w:type="character" w:customStyle="1" w:styleId="Hyperlink0">
    <w:name w:val="Hyperlink.0"/>
    <w:basedOn w:val="Hperlink"/>
    <w:rPr>
      <w:u w:val="single"/>
    </w:rPr>
  </w:style>
  <w:style w:type="paragraph" w:styleId="Pealdis">
    <w:name w:val="caption"/>
    <w:basedOn w:val="Normaallaad"/>
    <w:next w:val="Normaallaad"/>
    <w:link w:val="PealdisMrk"/>
    <w:uiPriority w:val="35"/>
    <w:unhideWhenUsed/>
    <w:qFormat/>
    <w:rsid w:val="005834AF"/>
    <w:pPr>
      <w:spacing w:line="240" w:lineRule="auto"/>
    </w:pPr>
    <w:rPr>
      <w:rFonts w:eastAsiaTheme="minorEastAsia"/>
      <w:bCs/>
      <w:i/>
      <w:smallCaps/>
      <w:color w:val="5B5B5B" w:themeColor="text2"/>
      <w:spacing w:val="6"/>
      <w:szCs w:val="18"/>
    </w:rPr>
  </w:style>
  <w:style w:type="paragraph" w:customStyle="1" w:styleId="TableStyle1">
    <w:name w:val="Table Style 1"/>
    <w:rPr>
      <w:rFonts w:ascii="Palatino" w:eastAsia="Palatino" w:hAnsi="Palatino" w:cs="Palatino"/>
      <w:b/>
      <w:bCs/>
      <w:color w:val="FEFEFE"/>
    </w:rPr>
  </w:style>
  <w:style w:type="paragraph" w:customStyle="1" w:styleId="WorkCited">
    <w:name w:val="Work Cited"/>
    <w:pPr>
      <w:spacing w:line="288" w:lineRule="auto"/>
      <w:ind w:left="600" w:hanging="600"/>
    </w:pPr>
    <w:rPr>
      <w:rFonts w:ascii="Palatino" w:eastAsia="Palatino" w:hAnsi="Palatino" w:cs="Palatino"/>
      <w:color w:val="000000"/>
      <w:sz w:val="24"/>
      <w:szCs w:val="24"/>
    </w:rPr>
  </w:style>
  <w:style w:type="numbering" w:customStyle="1" w:styleId="Numbered">
    <w:name w:val="Numbered"/>
    <w:pPr>
      <w:numPr>
        <w:numId w:val="2"/>
      </w:numPr>
    </w:pPr>
  </w:style>
  <w:style w:type="paragraph" w:styleId="Pis">
    <w:name w:val="header"/>
    <w:basedOn w:val="Normaallaad"/>
    <w:link w:val="PisMrk"/>
    <w:uiPriority w:val="99"/>
    <w:unhideWhenUsed/>
    <w:rsid w:val="002F6826"/>
    <w:pPr>
      <w:tabs>
        <w:tab w:val="center" w:pos="4513"/>
        <w:tab w:val="right" w:pos="9026"/>
      </w:tabs>
    </w:pPr>
  </w:style>
  <w:style w:type="character" w:customStyle="1" w:styleId="PisMrk">
    <w:name w:val="Päis Märk"/>
    <w:basedOn w:val="Liguvaikefont"/>
    <w:link w:val="Pis"/>
    <w:uiPriority w:val="99"/>
    <w:rsid w:val="002F6826"/>
    <w:rPr>
      <w:sz w:val="24"/>
      <w:szCs w:val="24"/>
      <w:lang w:val="en-US" w:eastAsia="en-US"/>
    </w:rPr>
  </w:style>
  <w:style w:type="paragraph" w:styleId="Jalus">
    <w:name w:val="footer"/>
    <w:basedOn w:val="Normaallaad"/>
    <w:link w:val="JalusMrk"/>
    <w:uiPriority w:val="99"/>
    <w:unhideWhenUsed/>
    <w:rsid w:val="002F6826"/>
    <w:pPr>
      <w:tabs>
        <w:tab w:val="center" w:pos="4513"/>
        <w:tab w:val="right" w:pos="9026"/>
      </w:tabs>
    </w:pPr>
  </w:style>
  <w:style w:type="character" w:customStyle="1" w:styleId="JalusMrk">
    <w:name w:val="Jalus Märk"/>
    <w:basedOn w:val="Liguvaikefont"/>
    <w:link w:val="Jalus"/>
    <w:uiPriority w:val="99"/>
    <w:rsid w:val="002F6826"/>
    <w:rPr>
      <w:sz w:val="24"/>
      <w:szCs w:val="24"/>
      <w:lang w:val="en-US" w:eastAsia="en-US"/>
    </w:rPr>
  </w:style>
  <w:style w:type="character" w:customStyle="1" w:styleId="Pealkiri1Mrk">
    <w:name w:val="Pealkiri 1 Märk"/>
    <w:basedOn w:val="Liguvaikefont"/>
    <w:link w:val="Pealkiri1"/>
    <w:uiPriority w:val="9"/>
    <w:rsid w:val="005456C4"/>
    <w:rPr>
      <w:rFonts w:asciiTheme="majorHAnsi" w:eastAsiaTheme="majorEastAsia" w:hAnsiTheme="majorHAnsi" w:cstheme="majorBidi"/>
      <w:bCs/>
      <w:color w:val="5B5B5B" w:themeColor="text2"/>
      <w:sz w:val="32"/>
      <w:szCs w:val="28"/>
    </w:rPr>
  </w:style>
  <w:style w:type="character" w:customStyle="1" w:styleId="Pealkiri3Mrk">
    <w:name w:val="Pealkiri 3 Märk"/>
    <w:basedOn w:val="Liguvaikefont"/>
    <w:link w:val="Pealkiri3"/>
    <w:uiPriority w:val="9"/>
    <w:rsid w:val="005456C4"/>
    <w:rPr>
      <w:rFonts w:eastAsiaTheme="majorEastAsia" w:cstheme="majorBidi"/>
      <w:b/>
      <w:bCs/>
      <w:color w:val="5B5B5B" w:themeColor="text2"/>
      <w:sz w:val="24"/>
    </w:rPr>
  </w:style>
  <w:style w:type="character" w:customStyle="1" w:styleId="Pealkiri4Mrk">
    <w:name w:val="Pealkiri 4 Märk"/>
    <w:basedOn w:val="Liguvaikefont"/>
    <w:link w:val="Pealkiri4"/>
    <w:uiPriority w:val="9"/>
    <w:rsid w:val="00960397"/>
    <w:rPr>
      <w:rFonts w:ascii="Calibri" w:eastAsiaTheme="majorEastAsia" w:hAnsi="Calibri" w:cstheme="majorBidi"/>
      <w:b/>
      <w:bCs/>
      <w:i/>
      <w:iCs/>
      <w:color w:val="646464" w:themeColor="background2" w:themeShade="80"/>
    </w:rPr>
  </w:style>
  <w:style w:type="paragraph" w:styleId="Loendilik">
    <w:name w:val="List Paragraph"/>
    <w:basedOn w:val="Normaallaad"/>
    <w:uiPriority w:val="34"/>
    <w:qFormat/>
    <w:rsid w:val="00A62C41"/>
    <w:pPr>
      <w:spacing w:line="240" w:lineRule="auto"/>
      <w:ind w:left="720" w:hanging="288"/>
      <w:contextualSpacing/>
    </w:pPr>
    <w:rPr>
      <w:color w:val="000000" w:themeColor="text1"/>
    </w:rPr>
  </w:style>
  <w:style w:type="table" w:styleId="Kontuurtabel">
    <w:name w:val="Table Grid"/>
    <w:basedOn w:val="Normaaltabel"/>
    <w:uiPriority w:val="39"/>
    <w:rsid w:val="002F6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Liguvaikefont"/>
    <w:uiPriority w:val="99"/>
    <w:semiHidden/>
    <w:unhideWhenUsed/>
    <w:rsid w:val="002F6826"/>
    <w:rPr>
      <w:color w:val="605E5C"/>
      <w:shd w:val="clear" w:color="auto" w:fill="E1DFDD"/>
    </w:rPr>
  </w:style>
  <w:style w:type="character" w:customStyle="1" w:styleId="Pealkiri5Mrk">
    <w:name w:val="Pealkiri 5 Märk"/>
    <w:basedOn w:val="Liguvaikefont"/>
    <w:link w:val="Pealkiri5"/>
    <w:uiPriority w:val="9"/>
    <w:rsid w:val="005456C4"/>
    <w:rPr>
      <w:rFonts w:asciiTheme="majorHAnsi" w:eastAsiaTheme="majorEastAsia" w:hAnsiTheme="majorHAnsi" w:cstheme="majorBidi"/>
      <w:color w:val="000000"/>
    </w:rPr>
  </w:style>
  <w:style w:type="table" w:customStyle="1" w:styleId="GridTable2-Accent61">
    <w:name w:val="Grid Table 2 - Accent 61"/>
    <w:basedOn w:val="Normaaltabel"/>
    <w:uiPriority w:val="47"/>
    <w:rsid w:val="00767F92"/>
    <w:tblPr>
      <w:tblStyleRowBandSize w:val="1"/>
      <w:tblStyleColBandSize w:val="1"/>
      <w:tblBorders>
        <w:top w:val="single" w:sz="2" w:space="0" w:color="CAC5C0" w:themeColor="accent6" w:themeTint="99"/>
        <w:bottom w:val="single" w:sz="2" w:space="0" w:color="CAC5C0" w:themeColor="accent6" w:themeTint="99"/>
        <w:insideH w:val="single" w:sz="2" w:space="0" w:color="CAC5C0" w:themeColor="accent6" w:themeTint="99"/>
        <w:insideV w:val="single" w:sz="2" w:space="0" w:color="CAC5C0" w:themeColor="accent6" w:themeTint="99"/>
      </w:tblBorders>
    </w:tblPr>
    <w:tblStylePr w:type="firstRow">
      <w:rPr>
        <w:b/>
        <w:bCs/>
      </w:rPr>
      <w:tblPr/>
      <w:tcPr>
        <w:tcBorders>
          <w:top w:val="nil"/>
          <w:bottom w:val="single" w:sz="12" w:space="0" w:color="CAC5C0" w:themeColor="accent6" w:themeTint="99"/>
          <w:insideH w:val="nil"/>
          <w:insideV w:val="nil"/>
        </w:tcBorders>
        <w:shd w:val="clear" w:color="auto" w:fill="FFFFFF" w:themeFill="background1"/>
      </w:tcPr>
    </w:tblStylePr>
    <w:tblStylePr w:type="lastRow">
      <w:rPr>
        <w:b/>
        <w:bCs/>
      </w:rPr>
      <w:tblPr/>
      <w:tcPr>
        <w:tcBorders>
          <w:top w:val="double" w:sz="2" w:space="0" w:color="CAC5C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BEA" w:themeFill="accent6" w:themeFillTint="33"/>
      </w:tcPr>
    </w:tblStylePr>
    <w:tblStylePr w:type="band1Horz">
      <w:tblPr/>
      <w:tcPr>
        <w:shd w:val="clear" w:color="auto" w:fill="EDEBEA" w:themeFill="accent6" w:themeFillTint="33"/>
      </w:tcPr>
    </w:tblStylePr>
  </w:style>
  <w:style w:type="table" w:customStyle="1" w:styleId="GridTable21">
    <w:name w:val="Grid Table 21"/>
    <w:basedOn w:val="Normaaltabel"/>
    <w:uiPriority w:val="47"/>
    <w:rsid w:val="00B6176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hutus">
    <w:name w:val="Emphasis"/>
    <w:basedOn w:val="Liguvaikefont"/>
    <w:uiPriority w:val="20"/>
    <w:qFormat/>
    <w:rsid w:val="005456C4"/>
    <w:rPr>
      <w:b w:val="0"/>
      <w:i/>
      <w:iCs/>
      <w:color w:val="5B5B5B" w:themeColor="text2"/>
    </w:rPr>
  </w:style>
  <w:style w:type="paragraph" w:styleId="Tsitaat">
    <w:name w:val="Quote"/>
    <w:basedOn w:val="Normaallaad"/>
    <w:next w:val="Normaallaad"/>
    <w:link w:val="TsitaatMrk"/>
    <w:uiPriority w:val="29"/>
    <w:qFormat/>
    <w:rsid w:val="005456C4"/>
    <w:pPr>
      <w:pBdr>
        <w:left w:val="single" w:sz="48" w:space="13" w:color="008CB4" w:themeColor="accent1"/>
      </w:pBdr>
      <w:spacing w:after="0" w:line="360" w:lineRule="auto"/>
    </w:pPr>
    <w:rPr>
      <w:rFonts w:asciiTheme="majorHAnsi" w:eastAsiaTheme="minorEastAsia" w:hAnsiTheme="majorHAnsi"/>
      <w:b/>
      <w:i/>
      <w:iCs/>
      <w:color w:val="008CB4" w:themeColor="accent1"/>
    </w:rPr>
  </w:style>
  <w:style w:type="character" w:customStyle="1" w:styleId="TsitaatMrk">
    <w:name w:val="Tsitaat Märk"/>
    <w:basedOn w:val="Liguvaikefont"/>
    <w:link w:val="Tsitaat"/>
    <w:uiPriority w:val="29"/>
    <w:rsid w:val="005456C4"/>
    <w:rPr>
      <w:rFonts w:asciiTheme="majorHAnsi" w:eastAsiaTheme="minorEastAsia" w:hAnsiTheme="majorHAnsi"/>
      <w:b/>
      <w:i/>
      <w:iCs/>
      <w:color w:val="008CB4" w:themeColor="accent1"/>
      <w:sz w:val="24"/>
    </w:rPr>
  </w:style>
  <w:style w:type="paragraph" w:customStyle="1" w:styleId="msonormal0">
    <w:name w:val="msonormal"/>
    <w:basedOn w:val="Normaallaad"/>
    <w:rsid w:val="00116465"/>
    <w:pPr>
      <w:spacing w:before="100" w:beforeAutospacing="1" w:after="100" w:afterAutospacing="1"/>
    </w:pPr>
    <w:rPr>
      <w:rFonts w:eastAsia="Times New Roman"/>
    </w:rPr>
  </w:style>
  <w:style w:type="paragraph" w:styleId="Normaallaadveeb">
    <w:name w:val="Normal (Web)"/>
    <w:basedOn w:val="Normaallaad"/>
    <w:uiPriority w:val="99"/>
    <w:unhideWhenUsed/>
    <w:rsid w:val="00116465"/>
    <w:pPr>
      <w:spacing w:before="100" w:beforeAutospacing="1" w:after="100" w:afterAutospacing="1"/>
    </w:pPr>
    <w:rPr>
      <w:rFonts w:eastAsia="Times New Roman"/>
    </w:rPr>
  </w:style>
  <w:style w:type="character" w:customStyle="1" w:styleId="apple-converted-space">
    <w:name w:val="apple-converted-space"/>
    <w:basedOn w:val="Liguvaikefont"/>
    <w:rsid w:val="00116465"/>
  </w:style>
  <w:style w:type="character" w:styleId="Selgeltmrgatavrhutus">
    <w:name w:val="Intense Emphasis"/>
    <w:basedOn w:val="Liguvaikefont"/>
    <w:uiPriority w:val="21"/>
    <w:qFormat/>
    <w:rsid w:val="005456C4"/>
    <w:rPr>
      <w:b/>
      <w:bCs/>
      <w:i/>
      <w:iCs/>
      <w:color w:val="5B5B5B" w:themeColor="text2"/>
    </w:rPr>
  </w:style>
  <w:style w:type="table" w:customStyle="1" w:styleId="PlainTable31">
    <w:name w:val="Plain Table 31"/>
    <w:basedOn w:val="Normaaltabel"/>
    <w:uiPriority w:val="43"/>
    <w:rsid w:val="00C478F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isukorrapealkiri">
    <w:name w:val="TOC Heading"/>
    <w:basedOn w:val="Pealkiri1"/>
    <w:next w:val="Normaallaad"/>
    <w:uiPriority w:val="39"/>
    <w:unhideWhenUsed/>
    <w:qFormat/>
    <w:rsid w:val="005456C4"/>
    <w:pPr>
      <w:spacing w:before="480" w:line="264" w:lineRule="auto"/>
      <w:outlineLvl w:val="9"/>
    </w:pPr>
    <w:rPr>
      <w:b/>
    </w:rPr>
  </w:style>
  <w:style w:type="paragraph" w:styleId="SK1">
    <w:name w:val="toc 1"/>
    <w:basedOn w:val="Normaallaad"/>
    <w:next w:val="Normaallaad"/>
    <w:autoRedefine/>
    <w:uiPriority w:val="39"/>
    <w:unhideWhenUsed/>
    <w:rsid w:val="00D70965"/>
    <w:pPr>
      <w:spacing w:before="240" w:after="120"/>
    </w:pPr>
    <w:rPr>
      <w:rFonts w:asciiTheme="minorHAnsi" w:hAnsiTheme="minorHAnsi"/>
      <w:b/>
      <w:bCs/>
      <w:sz w:val="20"/>
      <w:szCs w:val="20"/>
    </w:rPr>
  </w:style>
  <w:style w:type="paragraph" w:styleId="SK2">
    <w:name w:val="toc 2"/>
    <w:basedOn w:val="Normaallaad"/>
    <w:next w:val="Normaallaad"/>
    <w:autoRedefine/>
    <w:uiPriority w:val="39"/>
    <w:unhideWhenUsed/>
    <w:rsid w:val="00D70965"/>
    <w:pPr>
      <w:spacing w:before="120" w:after="0"/>
      <w:ind w:left="240"/>
    </w:pPr>
    <w:rPr>
      <w:rFonts w:asciiTheme="minorHAnsi" w:hAnsiTheme="minorHAnsi"/>
      <w:i/>
      <w:iCs/>
      <w:sz w:val="20"/>
      <w:szCs w:val="20"/>
    </w:rPr>
  </w:style>
  <w:style w:type="paragraph" w:styleId="SK3">
    <w:name w:val="toc 3"/>
    <w:basedOn w:val="Normaallaad"/>
    <w:next w:val="Normaallaad"/>
    <w:autoRedefine/>
    <w:uiPriority w:val="39"/>
    <w:unhideWhenUsed/>
    <w:rsid w:val="00D70965"/>
    <w:pPr>
      <w:spacing w:after="0"/>
      <w:ind w:left="480"/>
    </w:pPr>
    <w:rPr>
      <w:rFonts w:asciiTheme="minorHAnsi" w:hAnsiTheme="minorHAnsi"/>
      <w:sz w:val="20"/>
      <w:szCs w:val="20"/>
    </w:rPr>
  </w:style>
  <w:style w:type="paragraph" w:styleId="SK4">
    <w:name w:val="toc 4"/>
    <w:basedOn w:val="Normaallaad"/>
    <w:next w:val="Normaallaad"/>
    <w:autoRedefine/>
    <w:uiPriority w:val="39"/>
    <w:semiHidden/>
    <w:unhideWhenUsed/>
    <w:rsid w:val="00D70965"/>
    <w:pPr>
      <w:spacing w:after="0"/>
      <w:ind w:left="720"/>
    </w:pPr>
    <w:rPr>
      <w:rFonts w:asciiTheme="minorHAnsi" w:hAnsiTheme="minorHAnsi"/>
      <w:sz w:val="20"/>
      <w:szCs w:val="20"/>
    </w:rPr>
  </w:style>
  <w:style w:type="paragraph" w:styleId="SK5">
    <w:name w:val="toc 5"/>
    <w:basedOn w:val="Normaallaad"/>
    <w:next w:val="Normaallaad"/>
    <w:autoRedefine/>
    <w:uiPriority w:val="39"/>
    <w:semiHidden/>
    <w:unhideWhenUsed/>
    <w:rsid w:val="00D70965"/>
    <w:pPr>
      <w:spacing w:after="0"/>
      <w:ind w:left="960"/>
    </w:pPr>
    <w:rPr>
      <w:rFonts w:asciiTheme="minorHAnsi" w:hAnsiTheme="minorHAnsi"/>
      <w:sz w:val="20"/>
      <w:szCs w:val="20"/>
    </w:rPr>
  </w:style>
  <w:style w:type="paragraph" w:styleId="SK6">
    <w:name w:val="toc 6"/>
    <w:basedOn w:val="Normaallaad"/>
    <w:next w:val="Normaallaad"/>
    <w:autoRedefine/>
    <w:uiPriority w:val="39"/>
    <w:semiHidden/>
    <w:unhideWhenUsed/>
    <w:rsid w:val="00D70965"/>
    <w:pPr>
      <w:spacing w:after="0"/>
      <w:ind w:left="1200"/>
    </w:pPr>
    <w:rPr>
      <w:rFonts w:asciiTheme="minorHAnsi" w:hAnsiTheme="minorHAnsi"/>
      <w:sz w:val="20"/>
      <w:szCs w:val="20"/>
    </w:rPr>
  </w:style>
  <w:style w:type="paragraph" w:styleId="SK7">
    <w:name w:val="toc 7"/>
    <w:basedOn w:val="Normaallaad"/>
    <w:next w:val="Normaallaad"/>
    <w:autoRedefine/>
    <w:uiPriority w:val="39"/>
    <w:semiHidden/>
    <w:unhideWhenUsed/>
    <w:rsid w:val="00D70965"/>
    <w:pPr>
      <w:spacing w:after="0"/>
      <w:ind w:left="1440"/>
    </w:pPr>
    <w:rPr>
      <w:rFonts w:asciiTheme="minorHAnsi" w:hAnsiTheme="minorHAnsi"/>
      <w:sz w:val="20"/>
      <w:szCs w:val="20"/>
    </w:rPr>
  </w:style>
  <w:style w:type="paragraph" w:styleId="SK8">
    <w:name w:val="toc 8"/>
    <w:basedOn w:val="Normaallaad"/>
    <w:next w:val="Normaallaad"/>
    <w:autoRedefine/>
    <w:uiPriority w:val="39"/>
    <w:semiHidden/>
    <w:unhideWhenUsed/>
    <w:rsid w:val="00D70965"/>
    <w:pPr>
      <w:spacing w:after="0"/>
      <w:ind w:left="1680"/>
    </w:pPr>
    <w:rPr>
      <w:rFonts w:asciiTheme="minorHAnsi" w:hAnsiTheme="minorHAnsi"/>
      <w:sz w:val="20"/>
      <w:szCs w:val="20"/>
    </w:rPr>
  </w:style>
  <w:style w:type="paragraph" w:styleId="SK9">
    <w:name w:val="toc 9"/>
    <w:basedOn w:val="Normaallaad"/>
    <w:next w:val="Normaallaad"/>
    <w:autoRedefine/>
    <w:uiPriority w:val="39"/>
    <w:semiHidden/>
    <w:unhideWhenUsed/>
    <w:rsid w:val="00D70965"/>
    <w:pPr>
      <w:spacing w:after="0"/>
      <w:ind w:left="1920"/>
    </w:pPr>
    <w:rPr>
      <w:rFonts w:asciiTheme="minorHAnsi" w:hAnsiTheme="minorHAnsi"/>
      <w:sz w:val="20"/>
      <w:szCs w:val="20"/>
    </w:rPr>
  </w:style>
  <w:style w:type="table" w:customStyle="1" w:styleId="PlainTable41">
    <w:name w:val="Plain Table 41"/>
    <w:basedOn w:val="Normaaltabel"/>
    <w:uiPriority w:val="44"/>
    <w:rsid w:val="00235E8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daktsioon">
    <w:name w:val="Revision"/>
    <w:hidden/>
    <w:uiPriority w:val="99"/>
    <w:semiHidden/>
    <w:rsid w:val="009A167C"/>
    <w:rPr>
      <w:rFonts w:ascii="Calibri Light" w:hAnsi="Calibri Light"/>
      <w:sz w:val="24"/>
      <w:szCs w:val="24"/>
      <w:lang w:val="en-US" w:eastAsia="en-US"/>
    </w:rPr>
  </w:style>
  <w:style w:type="character" w:styleId="Kommentaariviide">
    <w:name w:val="annotation reference"/>
    <w:basedOn w:val="Liguvaikefont"/>
    <w:uiPriority w:val="99"/>
    <w:semiHidden/>
    <w:unhideWhenUsed/>
    <w:rsid w:val="007E1A93"/>
    <w:rPr>
      <w:sz w:val="16"/>
      <w:szCs w:val="16"/>
    </w:rPr>
  </w:style>
  <w:style w:type="paragraph" w:styleId="Kommentaaritekst">
    <w:name w:val="annotation text"/>
    <w:basedOn w:val="Normaallaad"/>
    <w:link w:val="KommentaaritekstMrk"/>
    <w:uiPriority w:val="99"/>
    <w:semiHidden/>
    <w:unhideWhenUsed/>
    <w:rsid w:val="007E1A93"/>
    <w:rPr>
      <w:sz w:val="20"/>
      <w:szCs w:val="20"/>
    </w:rPr>
  </w:style>
  <w:style w:type="character" w:customStyle="1" w:styleId="KommentaaritekstMrk">
    <w:name w:val="Kommentaari tekst Märk"/>
    <w:basedOn w:val="Liguvaikefont"/>
    <w:link w:val="Kommentaaritekst"/>
    <w:uiPriority w:val="99"/>
    <w:semiHidden/>
    <w:rsid w:val="007E1A93"/>
    <w:rPr>
      <w:rFonts w:ascii="Calibri Light" w:hAnsi="Calibri Light"/>
      <w:lang w:val="en-US" w:eastAsia="en-US"/>
    </w:rPr>
  </w:style>
  <w:style w:type="paragraph" w:styleId="Kommentaariteema">
    <w:name w:val="annotation subject"/>
    <w:basedOn w:val="Kommentaaritekst"/>
    <w:next w:val="Kommentaaritekst"/>
    <w:link w:val="KommentaariteemaMrk"/>
    <w:uiPriority w:val="99"/>
    <w:semiHidden/>
    <w:unhideWhenUsed/>
    <w:rsid w:val="007E1A93"/>
    <w:rPr>
      <w:b/>
      <w:bCs/>
    </w:rPr>
  </w:style>
  <w:style w:type="character" w:customStyle="1" w:styleId="KommentaariteemaMrk">
    <w:name w:val="Kommentaari teema Märk"/>
    <w:basedOn w:val="KommentaaritekstMrk"/>
    <w:link w:val="Kommentaariteema"/>
    <w:uiPriority w:val="99"/>
    <w:semiHidden/>
    <w:rsid w:val="007E1A93"/>
    <w:rPr>
      <w:rFonts w:ascii="Calibri Light" w:hAnsi="Calibri Light"/>
      <w:b/>
      <w:bCs/>
      <w:lang w:val="en-US" w:eastAsia="en-US"/>
    </w:rPr>
  </w:style>
  <w:style w:type="paragraph" w:styleId="Jutumullitekst">
    <w:name w:val="Balloon Text"/>
    <w:basedOn w:val="Normaallaad"/>
    <w:link w:val="JutumullitekstMrk"/>
    <w:uiPriority w:val="99"/>
    <w:semiHidden/>
    <w:unhideWhenUsed/>
    <w:rsid w:val="007E1A93"/>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7E1A93"/>
    <w:rPr>
      <w:rFonts w:ascii="Segoe UI" w:hAnsi="Segoe UI" w:cs="Segoe UI"/>
      <w:sz w:val="18"/>
      <w:szCs w:val="18"/>
      <w:lang w:val="en-US" w:eastAsia="en-US"/>
    </w:rPr>
  </w:style>
  <w:style w:type="character" w:styleId="Vaevumrgatavviide">
    <w:name w:val="Subtle Reference"/>
    <w:basedOn w:val="Liguvaikefont"/>
    <w:uiPriority w:val="31"/>
    <w:qFormat/>
    <w:rsid w:val="005456C4"/>
    <w:rPr>
      <w:smallCaps/>
      <w:color w:val="000000"/>
      <w:u w:val="single"/>
    </w:rPr>
  </w:style>
  <w:style w:type="paragraph" w:customStyle="1" w:styleId="PersonalName">
    <w:name w:val="Personal Name"/>
    <w:basedOn w:val="Pealkiri"/>
    <w:qFormat/>
    <w:rsid w:val="005456C4"/>
    <w:rPr>
      <w:b/>
      <w:caps/>
      <w:color w:val="000000"/>
      <w:sz w:val="28"/>
      <w:szCs w:val="28"/>
    </w:rPr>
  </w:style>
  <w:style w:type="character" w:customStyle="1" w:styleId="Pealkiri2Mrk">
    <w:name w:val="Pealkiri 2 Märk"/>
    <w:basedOn w:val="Liguvaikefont"/>
    <w:link w:val="Pealkiri2"/>
    <w:uiPriority w:val="9"/>
    <w:rsid w:val="005456C4"/>
    <w:rPr>
      <w:rFonts w:ascii="Calibri" w:eastAsiaTheme="majorEastAsia" w:hAnsi="Calibri" w:cstheme="majorBidi"/>
      <w:bCs/>
      <w:color w:val="5B5B5B" w:themeColor="text2"/>
      <w:sz w:val="28"/>
      <w:szCs w:val="26"/>
    </w:rPr>
  </w:style>
  <w:style w:type="character" w:customStyle="1" w:styleId="Pealkiri6Mrk">
    <w:name w:val="Pealkiri 6 Märk"/>
    <w:basedOn w:val="Liguvaikefont"/>
    <w:link w:val="Pealkiri6"/>
    <w:uiPriority w:val="9"/>
    <w:rsid w:val="005456C4"/>
    <w:rPr>
      <w:rFonts w:asciiTheme="majorHAnsi" w:eastAsiaTheme="majorEastAsia" w:hAnsiTheme="majorHAnsi" w:cstheme="majorBidi"/>
      <w:i/>
      <w:iCs/>
      <w:color w:val="000000" w:themeColor="text1"/>
    </w:rPr>
  </w:style>
  <w:style w:type="character" w:customStyle="1" w:styleId="Pealkiri7Mrk">
    <w:name w:val="Pealkiri 7 Märk"/>
    <w:basedOn w:val="Liguvaikefont"/>
    <w:link w:val="Pealkiri7"/>
    <w:uiPriority w:val="9"/>
    <w:rsid w:val="005456C4"/>
    <w:rPr>
      <w:rFonts w:asciiTheme="majorHAnsi" w:eastAsiaTheme="majorEastAsia" w:hAnsiTheme="majorHAnsi" w:cstheme="majorBidi"/>
      <w:i/>
      <w:iCs/>
      <w:color w:val="5B5B5B" w:themeColor="text2"/>
    </w:rPr>
  </w:style>
  <w:style w:type="character" w:customStyle="1" w:styleId="Pealkiri8Mrk">
    <w:name w:val="Pealkiri 8 Märk"/>
    <w:basedOn w:val="Liguvaikefont"/>
    <w:link w:val="Pealkiri8"/>
    <w:uiPriority w:val="9"/>
    <w:semiHidden/>
    <w:rsid w:val="005456C4"/>
    <w:rPr>
      <w:rFonts w:asciiTheme="majorHAnsi" w:eastAsiaTheme="majorEastAsia" w:hAnsiTheme="majorHAnsi" w:cstheme="majorBidi"/>
      <w:color w:val="000000"/>
      <w:sz w:val="20"/>
      <w:szCs w:val="20"/>
    </w:rPr>
  </w:style>
  <w:style w:type="character" w:customStyle="1" w:styleId="Pealkiri9Mrk">
    <w:name w:val="Pealkiri 9 Märk"/>
    <w:basedOn w:val="Liguvaikefont"/>
    <w:link w:val="Pealkiri9"/>
    <w:uiPriority w:val="9"/>
    <w:semiHidden/>
    <w:rsid w:val="005456C4"/>
    <w:rPr>
      <w:rFonts w:asciiTheme="majorHAnsi" w:eastAsiaTheme="majorEastAsia" w:hAnsiTheme="majorHAnsi" w:cstheme="majorBidi"/>
      <w:i/>
      <w:iCs/>
      <w:color w:val="000000"/>
      <w:sz w:val="20"/>
      <w:szCs w:val="20"/>
    </w:rPr>
  </w:style>
  <w:style w:type="character" w:customStyle="1" w:styleId="PealkiriMrk">
    <w:name w:val="Pealkiri Märk"/>
    <w:basedOn w:val="Liguvaikefont"/>
    <w:link w:val="Pealkiri"/>
    <w:uiPriority w:val="10"/>
    <w:rsid w:val="005456C4"/>
    <w:rPr>
      <w:rFonts w:asciiTheme="majorHAnsi" w:eastAsiaTheme="majorEastAsia" w:hAnsiTheme="majorHAnsi" w:cstheme="majorBidi"/>
      <w:color w:val="5B5B5B" w:themeColor="text2"/>
      <w:spacing w:val="30"/>
      <w:kern w:val="28"/>
      <w:sz w:val="72"/>
      <w:szCs w:val="52"/>
      <w14:ligatures w14:val="standard"/>
      <w14:numForm w14:val="oldStyle"/>
    </w:rPr>
  </w:style>
  <w:style w:type="character" w:customStyle="1" w:styleId="AlapealkiriMrk">
    <w:name w:val="Alapealkiri Märk"/>
    <w:basedOn w:val="Liguvaikefont"/>
    <w:link w:val="Alapealkiri"/>
    <w:uiPriority w:val="11"/>
    <w:rsid w:val="005456C4"/>
    <w:rPr>
      <w:rFonts w:eastAsiaTheme="majorEastAsia" w:cstheme="majorBidi"/>
      <w:iCs/>
      <w:color w:val="6B6B6B" w:themeColor="text2" w:themeTint="E6"/>
      <w:sz w:val="32"/>
      <w:szCs w:val="24"/>
      <w14:ligatures w14:val="standard"/>
    </w:rPr>
  </w:style>
  <w:style w:type="character" w:styleId="Tugev">
    <w:name w:val="Strong"/>
    <w:basedOn w:val="Liguvaikefont"/>
    <w:uiPriority w:val="22"/>
    <w:qFormat/>
    <w:rsid w:val="005456C4"/>
    <w:rPr>
      <w:b/>
      <w:bCs/>
      <w:color w:val="6B6B6B" w:themeColor="text2" w:themeTint="E6"/>
    </w:rPr>
  </w:style>
  <w:style w:type="paragraph" w:styleId="Vahedeta">
    <w:name w:val="No Spacing"/>
    <w:link w:val="VahedetaMrk"/>
    <w:uiPriority w:val="1"/>
    <w:qFormat/>
    <w:rsid w:val="005456C4"/>
    <w:pPr>
      <w:spacing w:after="0" w:line="240" w:lineRule="auto"/>
    </w:pPr>
  </w:style>
  <w:style w:type="character" w:customStyle="1" w:styleId="VahedetaMrk">
    <w:name w:val="Vahedeta Märk"/>
    <w:basedOn w:val="Liguvaikefont"/>
    <w:link w:val="Vahedeta"/>
    <w:uiPriority w:val="1"/>
    <w:rsid w:val="005456C4"/>
  </w:style>
  <w:style w:type="paragraph" w:styleId="Selgeltmrgatavtsitaat">
    <w:name w:val="Intense Quote"/>
    <w:basedOn w:val="Normaallaad"/>
    <w:next w:val="Normaallaad"/>
    <w:link w:val="SelgeltmrgatavtsitaatMrk"/>
    <w:uiPriority w:val="30"/>
    <w:qFormat/>
    <w:rsid w:val="005456C4"/>
    <w:pPr>
      <w:pBdr>
        <w:left w:val="single" w:sz="48" w:space="13" w:color="8EC44C" w:themeColor="accent2"/>
      </w:pBdr>
      <w:spacing w:before="240" w:after="120" w:line="300" w:lineRule="auto"/>
    </w:pPr>
    <w:rPr>
      <w:rFonts w:eastAsiaTheme="minorEastAsia"/>
      <w:b/>
      <w:bCs/>
      <w:i/>
      <w:iCs/>
      <w:color w:val="8EC44C" w:themeColor="accent2"/>
      <w:sz w:val="26"/>
      <w14:ligatures w14:val="standard"/>
      <w14:numForm w14:val="oldStyle"/>
    </w:rPr>
  </w:style>
  <w:style w:type="character" w:customStyle="1" w:styleId="SelgeltmrgatavtsitaatMrk">
    <w:name w:val="Selgelt märgatav tsitaat Märk"/>
    <w:basedOn w:val="Liguvaikefont"/>
    <w:link w:val="Selgeltmrgatavtsitaat"/>
    <w:uiPriority w:val="30"/>
    <w:rsid w:val="005456C4"/>
    <w:rPr>
      <w:rFonts w:eastAsiaTheme="minorEastAsia"/>
      <w:b/>
      <w:bCs/>
      <w:i/>
      <w:iCs/>
      <w:color w:val="8EC44C" w:themeColor="accent2"/>
      <w:sz w:val="26"/>
      <w14:ligatures w14:val="standard"/>
      <w14:numForm w14:val="oldStyle"/>
    </w:rPr>
  </w:style>
  <w:style w:type="character" w:styleId="Vaevumrgatavrhutus">
    <w:name w:val="Subtle Emphasis"/>
    <w:basedOn w:val="Liguvaikefont"/>
    <w:uiPriority w:val="19"/>
    <w:qFormat/>
    <w:rsid w:val="005456C4"/>
    <w:rPr>
      <w:i/>
      <w:iCs/>
      <w:color w:val="000000"/>
    </w:rPr>
  </w:style>
  <w:style w:type="character" w:styleId="Selgeltmrgatavviide">
    <w:name w:val="Intense Reference"/>
    <w:basedOn w:val="Liguvaikefont"/>
    <w:uiPriority w:val="32"/>
    <w:qFormat/>
    <w:rsid w:val="005456C4"/>
    <w:rPr>
      <w:rFonts w:asciiTheme="minorHAnsi" w:hAnsiTheme="minorHAnsi"/>
      <w:b/>
      <w:bCs/>
      <w:smallCaps/>
      <w:color w:val="5B5B5B" w:themeColor="text2"/>
      <w:spacing w:val="5"/>
      <w:sz w:val="22"/>
      <w:u w:val="single"/>
    </w:rPr>
  </w:style>
  <w:style w:type="character" w:styleId="Raamatupealkiri">
    <w:name w:val="Book Title"/>
    <w:basedOn w:val="Liguvaikefont"/>
    <w:uiPriority w:val="33"/>
    <w:qFormat/>
    <w:rsid w:val="005456C4"/>
    <w:rPr>
      <w:rFonts w:asciiTheme="majorHAnsi" w:hAnsiTheme="majorHAnsi"/>
      <w:b/>
      <w:bCs/>
      <w:caps w:val="0"/>
      <w:smallCaps/>
      <w:color w:val="5B5B5B" w:themeColor="text2"/>
      <w:spacing w:val="10"/>
      <w:sz w:val="22"/>
    </w:rPr>
  </w:style>
  <w:style w:type="paragraph" w:styleId="Allmrkusetekst">
    <w:name w:val="footnote text"/>
    <w:basedOn w:val="Normaallaad"/>
    <w:link w:val="AllmrkusetekstMrk"/>
    <w:uiPriority w:val="99"/>
    <w:semiHidden/>
    <w:unhideWhenUsed/>
    <w:rsid w:val="005456C4"/>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5456C4"/>
    <w:rPr>
      <w:rFonts w:ascii="Calibri Light" w:hAnsi="Calibri Light"/>
      <w:sz w:val="20"/>
      <w:szCs w:val="20"/>
    </w:rPr>
  </w:style>
  <w:style w:type="character" w:styleId="Allmrkuseviide">
    <w:name w:val="footnote reference"/>
    <w:basedOn w:val="Liguvaikefont"/>
    <w:uiPriority w:val="99"/>
    <w:semiHidden/>
    <w:unhideWhenUsed/>
    <w:rsid w:val="005456C4"/>
    <w:rPr>
      <w:vertAlign w:val="superscript"/>
    </w:rPr>
  </w:style>
  <w:style w:type="character" w:customStyle="1" w:styleId="PealdisMrk">
    <w:name w:val="Pealdis Märk"/>
    <w:basedOn w:val="Liguvaikefont"/>
    <w:link w:val="Pealdis"/>
    <w:uiPriority w:val="35"/>
    <w:rsid w:val="005834AF"/>
    <w:rPr>
      <w:rFonts w:ascii="Calibri Light" w:eastAsiaTheme="minorEastAsia" w:hAnsi="Calibri Light"/>
      <w:bCs/>
      <w:i/>
      <w:smallCaps/>
      <w:color w:val="5B5B5B" w:themeColor="text2"/>
      <w:spacing w:val="6"/>
      <w:szCs w:val="18"/>
    </w:rPr>
  </w:style>
  <w:style w:type="table" w:customStyle="1" w:styleId="GridTable1Light1">
    <w:name w:val="Grid Table 1 Light1"/>
    <w:basedOn w:val="Normaaltabel"/>
    <w:uiPriority w:val="46"/>
    <w:rsid w:val="002804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Liguvaikefont"/>
    <w:uiPriority w:val="99"/>
    <w:semiHidden/>
    <w:unhideWhenUsed/>
    <w:rsid w:val="004C583F"/>
    <w:rPr>
      <w:color w:val="605E5C"/>
      <w:shd w:val="clear" w:color="auto" w:fill="E1DFDD"/>
    </w:rPr>
  </w:style>
  <w:style w:type="character" w:styleId="Klastatudhperlink">
    <w:name w:val="FollowedHyperlink"/>
    <w:basedOn w:val="Liguvaikefont"/>
    <w:uiPriority w:val="99"/>
    <w:semiHidden/>
    <w:unhideWhenUsed/>
    <w:rsid w:val="004C583F"/>
    <w:rPr>
      <w:color w:val="FF00FF" w:themeColor="followedHyperlink"/>
      <w:u w:val="single"/>
    </w:rPr>
  </w:style>
  <w:style w:type="character" w:customStyle="1" w:styleId="Hperlink1">
    <w:name w:val="Hüperlink1"/>
    <w:basedOn w:val="Liguvaikefont"/>
    <w:uiPriority w:val="99"/>
    <w:unhideWhenUsed/>
    <w:rsid w:val="008E223F"/>
    <w:rPr>
      <w:color w:val="0563C1"/>
      <w:u w:val="single"/>
    </w:rPr>
  </w:style>
  <w:style w:type="numbering" w:customStyle="1" w:styleId="NumListBullet">
    <w:name w:val="NumListBullet"/>
    <w:uiPriority w:val="99"/>
    <w:rsid w:val="000F652F"/>
    <w:pPr>
      <w:numPr>
        <w:numId w:val="13"/>
      </w:numPr>
    </w:pPr>
  </w:style>
  <w:style w:type="paragraph" w:customStyle="1" w:styleId="Bullet1">
    <w:name w:val="Bullet 1"/>
    <w:basedOn w:val="Normaallaad"/>
    <w:link w:val="Bullet1Char"/>
    <w:uiPriority w:val="19"/>
    <w:qFormat/>
    <w:rsid w:val="000F652F"/>
    <w:pPr>
      <w:numPr>
        <w:numId w:val="13"/>
      </w:numPr>
      <w:spacing w:after="80" w:line="240" w:lineRule="auto"/>
      <w:jc w:val="both"/>
    </w:pPr>
    <w:rPr>
      <w:rFonts w:eastAsia="Times New Roman" w:cs="Times New Roman"/>
      <w:sz w:val="20"/>
      <w:szCs w:val="20"/>
      <w:lang w:val="en-US"/>
    </w:rPr>
  </w:style>
  <w:style w:type="paragraph" w:customStyle="1" w:styleId="Bullet2">
    <w:name w:val="Bullet 2"/>
    <w:basedOn w:val="Normaallaad"/>
    <w:uiPriority w:val="19"/>
    <w:qFormat/>
    <w:rsid w:val="000F652F"/>
    <w:pPr>
      <w:numPr>
        <w:ilvl w:val="1"/>
        <w:numId w:val="13"/>
      </w:numPr>
      <w:spacing w:after="80" w:line="240" w:lineRule="auto"/>
      <w:jc w:val="both"/>
    </w:pPr>
    <w:rPr>
      <w:rFonts w:eastAsia="Times New Roman" w:cs="Times New Roman"/>
      <w:sz w:val="20"/>
      <w:szCs w:val="20"/>
      <w:lang w:val="en-US"/>
    </w:rPr>
  </w:style>
  <w:style w:type="character" w:customStyle="1" w:styleId="Bullet1Char">
    <w:name w:val="Bullet 1 Char"/>
    <w:basedOn w:val="Liguvaikefont"/>
    <w:link w:val="Bullet1"/>
    <w:uiPriority w:val="19"/>
    <w:rsid w:val="000F652F"/>
    <w:rPr>
      <w:rFonts w:ascii="Times New Roman" w:eastAsia="Times New Roman" w:hAnsi="Times New Roman" w:cs="Times New Roman"/>
      <w:sz w:val="20"/>
      <w:szCs w:val="20"/>
      <w:lang w:val="en-US"/>
    </w:rPr>
  </w:style>
  <w:style w:type="paragraph" w:customStyle="1" w:styleId="Bullet3">
    <w:name w:val="Bullet 3"/>
    <w:basedOn w:val="Normaallaad"/>
    <w:uiPriority w:val="19"/>
    <w:qFormat/>
    <w:rsid w:val="000F652F"/>
    <w:pPr>
      <w:numPr>
        <w:ilvl w:val="2"/>
        <w:numId w:val="13"/>
      </w:numPr>
      <w:spacing w:after="80" w:line="240" w:lineRule="auto"/>
      <w:jc w:val="both"/>
    </w:pPr>
    <w:rPr>
      <w:rFonts w:eastAsia="Times New Roman" w:cs="Times New Roman"/>
      <w:sz w:val="20"/>
      <w:szCs w:val="20"/>
      <w:lang w:val="en-US"/>
    </w:rPr>
  </w:style>
  <w:style w:type="paragraph" w:styleId="Kehatekst">
    <w:name w:val="Body Text"/>
    <w:basedOn w:val="Normaallaad"/>
    <w:link w:val="KehatekstMrk"/>
    <w:qFormat/>
    <w:rsid w:val="000F652F"/>
    <w:pPr>
      <w:spacing w:after="120" w:line="240" w:lineRule="auto"/>
      <w:jc w:val="both"/>
    </w:pPr>
    <w:rPr>
      <w:rFonts w:eastAsia="Times New Roman" w:cs="Times New Roman"/>
      <w:sz w:val="20"/>
      <w:szCs w:val="24"/>
      <w:lang w:val="en-US"/>
    </w:rPr>
  </w:style>
  <w:style w:type="character" w:customStyle="1" w:styleId="KehatekstMrk">
    <w:name w:val="Kehatekst Märk"/>
    <w:basedOn w:val="Liguvaikefont"/>
    <w:link w:val="Kehatekst"/>
    <w:rsid w:val="000F652F"/>
    <w:rPr>
      <w:rFonts w:ascii="Times New Roman" w:eastAsia="Times New Roman" w:hAnsi="Times New Roman" w:cs="Times New Roman"/>
      <w:sz w:val="20"/>
      <w:szCs w:val="24"/>
      <w:lang w:val="en-US"/>
    </w:rPr>
  </w:style>
  <w:style w:type="paragraph" w:customStyle="1" w:styleId="Normal1">
    <w:name w:val="Normal1"/>
    <w:basedOn w:val="Normaallaad"/>
    <w:rsid w:val="000F652F"/>
    <w:pPr>
      <w:spacing w:before="100" w:beforeAutospacing="1" w:after="100" w:afterAutospacing="1" w:line="240" w:lineRule="auto"/>
    </w:pPr>
    <w:rPr>
      <w:rFonts w:eastAsia="Times New Roman" w:cs="Times New Roman"/>
      <w:szCs w:val="24"/>
      <w:lang w:val="en-US"/>
    </w:rPr>
  </w:style>
  <w:style w:type="character" w:styleId="Lahendamatamainimine">
    <w:name w:val="Unresolved Mention"/>
    <w:basedOn w:val="Liguvaikefont"/>
    <w:uiPriority w:val="99"/>
    <w:semiHidden/>
    <w:unhideWhenUsed/>
    <w:rsid w:val="005F30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92060">
      <w:bodyDiv w:val="1"/>
      <w:marLeft w:val="0"/>
      <w:marRight w:val="0"/>
      <w:marTop w:val="0"/>
      <w:marBottom w:val="0"/>
      <w:divBdr>
        <w:top w:val="none" w:sz="0" w:space="0" w:color="auto"/>
        <w:left w:val="none" w:sz="0" w:space="0" w:color="auto"/>
        <w:bottom w:val="none" w:sz="0" w:space="0" w:color="auto"/>
        <w:right w:val="none" w:sz="0" w:space="0" w:color="auto"/>
      </w:divBdr>
    </w:div>
    <w:div w:id="480925506">
      <w:bodyDiv w:val="1"/>
      <w:marLeft w:val="0"/>
      <w:marRight w:val="0"/>
      <w:marTop w:val="0"/>
      <w:marBottom w:val="0"/>
      <w:divBdr>
        <w:top w:val="none" w:sz="0" w:space="0" w:color="auto"/>
        <w:left w:val="none" w:sz="0" w:space="0" w:color="auto"/>
        <w:bottom w:val="none" w:sz="0" w:space="0" w:color="auto"/>
        <w:right w:val="none" w:sz="0" w:space="0" w:color="auto"/>
      </w:divBdr>
    </w:div>
    <w:div w:id="519197852">
      <w:bodyDiv w:val="1"/>
      <w:marLeft w:val="0"/>
      <w:marRight w:val="0"/>
      <w:marTop w:val="0"/>
      <w:marBottom w:val="0"/>
      <w:divBdr>
        <w:top w:val="none" w:sz="0" w:space="0" w:color="auto"/>
        <w:left w:val="none" w:sz="0" w:space="0" w:color="auto"/>
        <w:bottom w:val="none" w:sz="0" w:space="0" w:color="auto"/>
        <w:right w:val="none" w:sz="0" w:space="0" w:color="auto"/>
      </w:divBdr>
    </w:div>
    <w:div w:id="536624601">
      <w:bodyDiv w:val="1"/>
      <w:marLeft w:val="0"/>
      <w:marRight w:val="0"/>
      <w:marTop w:val="0"/>
      <w:marBottom w:val="0"/>
      <w:divBdr>
        <w:top w:val="none" w:sz="0" w:space="0" w:color="auto"/>
        <w:left w:val="none" w:sz="0" w:space="0" w:color="auto"/>
        <w:bottom w:val="none" w:sz="0" w:space="0" w:color="auto"/>
        <w:right w:val="none" w:sz="0" w:space="0" w:color="auto"/>
      </w:divBdr>
    </w:div>
    <w:div w:id="586620013">
      <w:bodyDiv w:val="1"/>
      <w:marLeft w:val="0"/>
      <w:marRight w:val="0"/>
      <w:marTop w:val="0"/>
      <w:marBottom w:val="0"/>
      <w:divBdr>
        <w:top w:val="none" w:sz="0" w:space="0" w:color="auto"/>
        <w:left w:val="none" w:sz="0" w:space="0" w:color="auto"/>
        <w:bottom w:val="none" w:sz="0" w:space="0" w:color="auto"/>
        <w:right w:val="none" w:sz="0" w:space="0" w:color="auto"/>
      </w:divBdr>
      <w:divsChild>
        <w:div w:id="1064525338">
          <w:marLeft w:val="0"/>
          <w:marRight w:val="0"/>
          <w:marTop w:val="0"/>
          <w:marBottom w:val="0"/>
          <w:divBdr>
            <w:top w:val="none" w:sz="0" w:space="0" w:color="auto"/>
            <w:left w:val="none" w:sz="0" w:space="0" w:color="auto"/>
            <w:bottom w:val="none" w:sz="0" w:space="0" w:color="auto"/>
            <w:right w:val="none" w:sz="0" w:space="0" w:color="auto"/>
          </w:divBdr>
          <w:divsChild>
            <w:div w:id="109519655">
              <w:marLeft w:val="0"/>
              <w:marRight w:val="0"/>
              <w:marTop w:val="0"/>
              <w:marBottom w:val="0"/>
              <w:divBdr>
                <w:top w:val="none" w:sz="0" w:space="0" w:color="auto"/>
                <w:left w:val="none" w:sz="0" w:space="0" w:color="auto"/>
                <w:bottom w:val="none" w:sz="0" w:space="0" w:color="auto"/>
                <w:right w:val="none" w:sz="0" w:space="0" w:color="auto"/>
              </w:divBdr>
              <w:divsChild>
                <w:div w:id="1186213027">
                  <w:marLeft w:val="0"/>
                  <w:marRight w:val="0"/>
                  <w:marTop w:val="0"/>
                  <w:marBottom w:val="0"/>
                  <w:divBdr>
                    <w:top w:val="none" w:sz="0" w:space="0" w:color="auto"/>
                    <w:left w:val="none" w:sz="0" w:space="0" w:color="auto"/>
                    <w:bottom w:val="none" w:sz="0" w:space="0" w:color="auto"/>
                    <w:right w:val="none" w:sz="0" w:space="0" w:color="auto"/>
                  </w:divBdr>
                </w:div>
              </w:divsChild>
            </w:div>
            <w:div w:id="2024701761">
              <w:marLeft w:val="0"/>
              <w:marRight w:val="0"/>
              <w:marTop w:val="0"/>
              <w:marBottom w:val="0"/>
              <w:divBdr>
                <w:top w:val="none" w:sz="0" w:space="0" w:color="auto"/>
                <w:left w:val="none" w:sz="0" w:space="0" w:color="auto"/>
                <w:bottom w:val="none" w:sz="0" w:space="0" w:color="auto"/>
                <w:right w:val="none" w:sz="0" w:space="0" w:color="auto"/>
              </w:divBdr>
              <w:divsChild>
                <w:div w:id="1574003950">
                  <w:marLeft w:val="0"/>
                  <w:marRight w:val="0"/>
                  <w:marTop w:val="0"/>
                  <w:marBottom w:val="0"/>
                  <w:divBdr>
                    <w:top w:val="none" w:sz="0" w:space="0" w:color="auto"/>
                    <w:left w:val="none" w:sz="0" w:space="0" w:color="auto"/>
                    <w:bottom w:val="none" w:sz="0" w:space="0" w:color="auto"/>
                    <w:right w:val="none" w:sz="0" w:space="0" w:color="auto"/>
                  </w:divBdr>
                  <w:divsChild>
                    <w:div w:id="701395401">
                      <w:marLeft w:val="0"/>
                      <w:marRight w:val="0"/>
                      <w:marTop w:val="0"/>
                      <w:marBottom w:val="0"/>
                      <w:divBdr>
                        <w:top w:val="none" w:sz="0" w:space="0" w:color="auto"/>
                        <w:left w:val="none" w:sz="0" w:space="0" w:color="auto"/>
                        <w:bottom w:val="none" w:sz="0" w:space="0" w:color="auto"/>
                        <w:right w:val="none" w:sz="0" w:space="0" w:color="auto"/>
                      </w:divBdr>
                    </w:div>
                  </w:divsChild>
                </w:div>
                <w:div w:id="1421100512">
                  <w:marLeft w:val="0"/>
                  <w:marRight w:val="0"/>
                  <w:marTop w:val="0"/>
                  <w:marBottom w:val="0"/>
                  <w:divBdr>
                    <w:top w:val="none" w:sz="0" w:space="0" w:color="auto"/>
                    <w:left w:val="none" w:sz="0" w:space="0" w:color="auto"/>
                    <w:bottom w:val="none" w:sz="0" w:space="0" w:color="auto"/>
                    <w:right w:val="none" w:sz="0" w:space="0" w:color="auto"/>
                  </w:divBdr>
                  <w:divsChild>
                    <w:div w:id="849679073">
                      <w:marLeft w:val="0"/>
                      <w:marRight w:val="0"/>
                      <w:marTop w:val="0"/>
                      <w:marBottom w:val="0"/>
                      <w:divBdr>
                        <w:top w:val="none" w:sz="0" w:space="0" w:color="auto"/>
                        <w:left w:val="none" w:sz="0" w:space="0" w:color="auto"/>
                        <w:bottom w:val="none" w:sz="0" w:space="0" w:color="auto"/>
                        <w:right w:val="none" w:sz="0" w:space="0" w:color="auto"/>
                      </w:divBdr>
                    </w:div>
                  </w:divsChild>
                </w:div>
                <w:div w:id="235630690">
                  <w:marLeft w:val="0"/>
                  <w:marRight w:val="0"/>
                  <w:marTop w:val="0"/>
                  <w:marBottom w:val="0"/>
                  <w:divBdr>
                    <w:top w:val="none" w:sz="0" w:space="0" w:color="auto"/>
                    <w:left w:val="none" w:sz="0" w:space="0" w:color="auto"/>
                    <w:bottom w:val="none" w:sz="0" w:space="0" w:color="auto"/>
                    <w:right w:val="none" w:sz="0" w:space="0" w:color="auto"/>
                  </w:divBdr>
                  <w:divsChild>
                    <w:div w:id="119400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8178">
              <w:marLeft w:val="0"/>
              <w:marRight w:val="0"/>
              <w:marTop w:val="0"/>
              <w:marBottom w:val="0"/>
              <w:divBdr>
                <w:top w:val="none" w:sz="0" w:space="0" w:color="auto"/>
                <w:left w:val="none" w:sz="0" w:space="0" w:color="auto"/>
                <w:bottom w:val="none" w:sz="0" w:space="0" w:color="auto"/>
                <w:right w:val="none" w:sz="0" w:space="0" w:color="auto"/>
              </w:divBdr>
              <w:divsChild>
                <w:div w:id="1315184177">
                  <w:marLeft w:val="0"/>
                  <w:marRight w:val="0"/>
                  <w:marTop w:val="0"/>
                  <w:marBottom w:val="0"/>
                  <w:divBdr>
                    <w:top w:val="none" w:sz="0" w:space="0" w:color="auto"/>
                    <w:left w:val="none" w:sz="0" w:space="0" w:color="auto"/>
                    <w:bottom w:val="none" w:sz="0" w:space="0" w:color="auto"/>
                    <w:right w:val="none" w:sz="0" w:space="0" w:color="auto"/>
                  </w:divBdr>
                  <w:divsChild>
                    <w:div w:id="313415004">
                      <w:marLeft w:val="0"/>
                      <w:marRight w:val="0"/>
                      <w:marTop w:val="0"/>
                      <w:marBottom w:val="0"/>
                      <w:divBdr>
                        <w:top w:val="none" w:sz="0" w:space="0" w:color="auto"/>
                        <w:left w:val="none" w:sz="0" w:space="0" w:color="auto"/>
                        <w:bottom w:val="none" w:sz="0" w:space="0" w:color="auto"/>
                        <w:right w:val="none" w:sz="0" w:space="0" w:color="auto"/>
                      </w:divBdr>
                      <w:divsChild>
                        <w:div w:id="2017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02634">
                  <w:marLeft w:val="0"/>
                  <w:marRight w:val="0"/>
                  <w:marTop w:val="0"/>
                  <w:marBottom w:val="0"/>
                  <w:divBdr>
                    <w:top w:val="none" w:sz="0" w:space="0" w:color="auto"/>
                    <w:left w:val="none" w:sz="0" w:space="0" w:color="auto"/>
                    <w:bottom w:val="none" w:sz="0" w:space="0" w:color="auto"/>
                    <w:right w:val="none" w:sz="0" w:space="0" w:color="auto"/>
                  </w:divBdr>
                  <w:divsChild>
                    <w:div w:id="705914950">
                      <w:marLeft w:val="0"/>
                      <w:marRight w:val="0"/>
                      <w:marTop w:val="0"/>
                      <w:marBottom w:val="0"/>
                      <w:divBdr>
                        <w:top w:val="none" w:sz="0" w:space="0" w:color="auto"/>
                        <w:left w:val="none" w:sz="0" w:space="0" w:color="auto"/>
                        <w:bottom w:val="none" w:sz="0" w:space="0" w:color="auto"/>
                        <w:right w:val="none" w:sz="0" w:space="0" w:color="auto"/>
                      </w:divBdr>
                      <w:divsChild>
                        <w:div w:id="12296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33781">
              <w:marLeft w:val="0"/>
              <w:marRight w:val="0"/>
              <w:marTop w:val="0"/>
              <w:marBottom w:val="0"/>
              <w:divBdr>
                <w:top w:val="none" w:sz="0" w:space="0" w:color="auto"/>
                <w:left w:val="none" w:sz="0" w:space="0" w:color="auto"/>
                <w:bottom w:val="none" w:sz="0" w:space="0" w:color="auto"/>
                <w:right w:val="none" w:sz="0" w:space="0" w:color="auto"/>
              </w:divBdr>
              <w:divsChild>
                <w:div w:id="578831175">
                  <w:marLeft w:val="0"/>
                  <w:marRight w:val="0"/>
                  <w:marTop w:val="0"/>
                  <w:marBottom w:val="0"/>
                  <w:divBdr>
                    <w:top w:val="none" w:sz="0" w:space="0" w:color="auto"/>
                    <w:left w:val="none" w:sz="0" w:space="0" w:color="auto"/>
                    <w:bottom w:val="none" w:sz="0" w:space="0" w:color="auto"/>
                    <w:right w:val="none" w:sz="0" w:space="0" w:color="auto"/>
                  </w:divBdr>
                  <w:divsChild>
                    <w:div w:id="1793398199">
                      <w:marLeft w:val="0"/>
                      <w:marRight w:val="0"/>
                      <w:marTop w:val="0"/>
                      <w:marBottom w:val="0"/>
                      <w:divBdr>
                        <w:top w:val="none" w:sz="0" w:space="0" w:color="auto"/>
                        <w:left w:val="none" w:sz="0" w:space="0" w:color="auto"/>
                        <w:bottom w:val="none" w:sz="0" w:space="0" w:color="auto"/>
                        <w:right w:val="none" w:sz="0" w:space="0" w:color="auto"/>
                      </w:divBdr>
                      <w:divsChild>
                        <w:div w:id="183121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872119">
                  <w:marLeft w:val="0"/>
                  <w:marRight w:val="0"/>
                  <w:marTop w:val="0"/>
                  <w:marBottom w:val="0"/>
                  <w:divBdr>
                    <w:top w:val="none" w:sz="0" w:space="0" w:color="auto"/>
                    <w:left w:val="none" w:sz="0" w:space="0" w:color="auto"/>
                    <w:bottom w:val="none" w:sz="0" w:space="0" w:color="auto"/>
                    <w:right w:val="none" w:sz="0" w:space="0" w:color="auto"/>
                  </w:divBdr>
                  <w:divsChild>
                    <w:div w:id="442654473">
                      <w:marLeft w:val="0"/>
                      <w:marRight w:val="0"/>
                      <w:marTop w:val="0"/>
                      <w:marBottom w:val="0"/>
                      <w:divBdr>
                        <w:top w:val="none" w:sz="0" w:space="0" w:color="auto"/>
                        <w:left w:val="none" w:sz="0" w:space="0" w:color="auto"/>
                        <w:bottom w:val="none" w:sz="0" w:space="0" w:color="auto"/>
                        <w:right w:val="none" w:sz="0" w:space="0" w:color="auto"/>
                      </w:divBdr>
                      <w:divsChild>
                        <w:div w:id="44512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003641">
      <w:bodyDiv w:val="1"/>
      <w:marLeft w:val="0"/>
      <w:marRight w:val="0"/>
      <w:marTop w:val="0"/>
      <w:marBottom w:val="0"/>
      <w:divBdr>
        <w:top w:val="none" w:sz="0" w:space="0" w:color="auto"/>
        <w:left w:val="none" w:sz="0" w:space="0" w:color="auto"/>
        <w:bottom w:val="none" w:sz="0" w:space="0" w:color="auto"/>
        <w:right w:val="none" w:sz="0" w:space="0" w:color="auto"/>
      </w:divBdr>
    </w:div>
    <w:div w:id="730466400">
      <w:bodyDiv w:val="1"/>
      <w:marLeft w:val="0"/>
      <w:marRight w:val="0"/>
      <w:marTop w:val="0"/>
      <w:marBottom w:val="0"/>
      <w:divBdr>
        <w:top w:val="none" w:sz="0" w:space="0" w:color="auto"/>
        <w:left w:val="none" w:sz="0" w:space="0" w:color="auto"/>
        <w:bottom w:val="none" w:sz="0" w:space="0" w:color="auto"/>
        <w:right w:val="none" w:sz="0" w:space="0" w:color="auto"/>
      </w:divBdr>
    </w:div>
    <w:div w:id="959798018">
      <w:bodyDiv w:val="1"/>
      <w:marLeft w:val="0"/>
      <w:marRight w:val="0"/>
      <w:marTop w:val="0"/>
      <w:marBottom w:val="0"/>
      <w:divBdr>
        <w:top w:val="none" w:sz="0" w:space="0" w:color="auto"/>
        <w:left w:val="none" w:sz="0" w:space="0" w:color="auto"/>
        <w:bottom w:val="none" w:sz="0" w:space="0" w:color="auto"/>
        <w:right w:val="none" w:sz="0" w:space="0" w:color="auto"/>
      </w:divBdr>
    </w:div>
    <w:div w:id="1115445693">
      <w:bodyDiv w:val="1"/>
      <w:marLeft w:val="0"/>
      <w:marRight w:val="0"/>
      <w:marTop w:val="0"/>
      <w:marBottom w:val="0"/>
      <w:divBdr>
        <w:top w:val="none" w:sz="0" w:space="0" w:color="auto"/>
        <w:left w:val="none" w:sz="0" w:space="0" w:color="auto"/>
        <w:bottom w:val="none" w:sz="0" w:space="0" w:color="auto"/>
        <w:right w:val="none" w:sz="0" w:space="0" w:color="auto"/>
      </w:divBdr>
    </w:div>
    <w:div w:id="1196233080">
      <w:bodyDiv w:val="1"/>
      <w:marLeft w:val="0"/>
      <w:marRight w:val="0"/>
      <w:marTop w:val="0"/>
      <w:marBottom w:val="0"/>
      <w:divBdr>
        <w:top w:val="none" w:sz="0" w:space="0" w:color="auto"/>
        <w:left w:val="none" w:sz="0" w:space="0" w:color="auto"/>
        <w:bottom w:val="none" w:sz="0" w:space="0" w:color="auto"/>
        <w:right w:val="none" w:sz="0" w:space="0" w:color="auto"/>
      </w:divBdr>
    </w:div>
    <w:div w:id="1211695831">
      <w:bodyDiv w:val="1"/>
      <w:marLeft w:val="0"/>
      <w:marRight w:val="0"/>
      <w:marTop w:val="0"/>
      <w:marBottom w:val="0"/>
      <w:divBdr>
        <w:top w:val="none" w:sz="0" w:space="0" w:color="auto"/>
        <w:left w:val="none" w:sz="0" w:space="0" w:color="auto"/>
        <w:bottom w:val="none" w:sz="0" w:space="0" w:color="auto"/>
        <w:right w:val="none" w:sz="0" w:space="0" w:color="auto"/>
      </w:divBdr>
    </w:div>
    <w:div w:id="1439182199">
      <w:bodyDiv w:val="1"/>
      <w:marLeft w:val="0"/>
      <w:marRight w:val="0"/>
      <w:marTop w:val="0"/>
      <w:marBottom w:val="0"/>
      <w:divBdr>
        <w:top w:val="none" w:sz="0" w:space="0" w:color="auto"/>
        <w:left w:val="none" w:sz="0" w:space="0" w:color="auto"/>
        <w:bottom w:val="none" w:sz="0" w:space="0" w:color="auto"/>
        <w:right w:val="none" w:sz="0" w:space="0" w:color="auto"/>
      </w:divBdr>
    </w:div>
    <w:div w:id="1482388858">
      <w:bodyDiv w:val="1"/>
      <w:marLeft w:val="0"/>
      <w:marRight w:val="0"/>
      <w:marTop w:val="0"/>
      <w:marBottom w:val="0"/>
      <w:divBdr>
        <w:top w:val="none" w:sz="0" w:space="0" w:color="auto"/>
        <w:left w:val="none" w:sz="0" w:space="0" w:color="auto"/>
        <w:bottom w:val="none" w:sz="0" w:space="0" w:color="auto"/>
        <w:right w:val="none" w:sz="0" w:space="0" w:color="auto"/>
      </w:divBdr>
      <w:divsChild>
        <w:div w:id="133529534">
          <w:marLeft w:val="0"/>
          <w:marRight w:val="0"/>
          <w:marTop w:val="0"/>
          <w:marBottom w:val="0"/>
          <w:divBdr>
            <w:top w:val="none" w:sz="0" w:space="0" w:color="auto"/>
            <w:left w:val="none" w:sz="0" w:space="0" w:color="auto"/>
            <w:bottom w:val="none" w:sz="0" w:space="0" w:color="auto"/>
            <w:right w:val="none" w:sz="0" w:space="0" w:color="auto"/>
          </w:divBdr>
          <w:divsChild>
            <w:div w:id="1405571548">
              <w:marLeft w:val="0"/>
              <w:marRight w:val="0"/>
              <w:marTop w:val="0"/>
              <w:marBottom w:val="0"/>
              <w:divBdr>
                <w:top w:val="none" w:sz="0" w:space="0" w:color="auto"/>
                <w:left w:val="none" w:sz="0" w:space="0" w:color="auto"/>
                <w:bottom w:val="none" w:sz="0" w:space="0" w:color="auto"/>
                <w:right w:val="none" w:sz="0" w:space="0" w:color="auto"/>
              </w:divBdr>
              <w:divsChild>
                <w:div w:id="9201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5263">
      <w:bodyDiv w:val="1"/>
      <w:marLeft w:val="0"/>
      <w:marRight w:val="0"/>
      <w:marTop w:val="0"/>
      <w:marBottom w:val="0"/>
      <w:divBdr>
        <w:top w:val="none" w:sz="0" w:space="0" w:color="auto"/>
        <w:left w:val="none" w:sz="0" w:space="0" w:color="auto"/>
        <w:bottom w:val="none" w:sz="0" w:space="0" w:color="auto"/>
        <w:right w:val="none" w:sz="0" w:space="0" w:color="auto"/>
      </w:divBdr>
    </w:div>
    <w:div w:id="1627615835">
      <w:bodyDiv w:val="1"/>
      <w:marLeft w:val="0"/>
      <w:marRight w:val="0"/>
      <w:marTop w:val="0"/>
      <w:marBottom w:val="0"/>
      <w:divBdr>
        <w:top w:val="none" w:sz="0" w:space="0" w:color="auto"/>
        <w:left w:val="none" w:sz="0" w:space="0" w:color="auto"/>
        <w:bottom w:val="none" w:sz="0" w:space="0" w:color="auto"/>
        <w:right w:val="none" w:sz="0" w:space="0" w:color="auto"/>
      </w:divBdr>
    </w:div>
    <w:div w:id="1638951286">
      <w:bodyDiv w:val="1"/>
      <w:marLeft w:val="0"/>
      <w:marRight w:val="0"/>
      <w:marTop w:val="0"/>
      <w:marBottom w:val="0"/>
      <w:divBdr>
        <w:top w:val="none" w:sz="0" w:space="0" w:color="auto"/>
        <w:left w:val="none" w:sz="0" w:space="0" w:color="auto"/>
        <w:bottom w:val="none" w:sz="0" w:space="0" w:color="auto"/>
        <w:right w:val="none" w:sz="0" w:space="0" w:color="auto"/>
      </w:divBdr>
      <w:divsChild>
        <w:div w:id="131874109">
          <w:marLeft w:val="0"/>
          <w:marRight w:val="0"/>
          <w:marTop w:val="0"/>
          <w:marBottom w:val="0"/>
          <w:divBdr>
            <w:top w:val="none" w:sz="0" w:space="0" w:color="auto"/>
            <w:left w:val="none" w:sz="0" w:space="0" w:color="auto"/>
            <w:bottom w:val="none" w:sz="0" w:space="0" w:color="auto"/>
            <w:right w:val="none" w:sz="0" w:space="0" w:color="auto"/>
          </w:divBdr>
          <w:divsChild>
            <w:div w:id="47733343">
              <w:marLeft w:val="0"/>
              <w:marRight w:val="0"/>
              <w:marTop w:val="0"/>
              <w:marBottom w:val="0"/>
              <w:divBdr>
                <w:top w:val="none" w:sz="0" w:space="0" w:color="auto"/>
                <w:left w:val="none" w:sz="0" w:space="0" w:color="auto"/>
                <w:bottom w:val="none" w:sz="0" w:space="0" w:color="auto"/>
                <w:right w:val="none" w:sz="0" w:space="0" w:color="auto"/>
              </w:divBdr>
              <w:divsChild>
                <w:div w:id="150562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29895">
      <w:bodyDiv w:val="1"/>
      <w:marLeft w:val="0"/>
      <w:marRight w:val="0"/>
      <w:marTop w:val="0"/>
      <w:marBottom w:val="0"/>
      <w:divBdr>
        <w:top w:val="none" w:sz="0" w:space="0" w:color="auto"/>
        <w:left w:val="none" w:sz="0" w:space="0" w:color="auto"/>
        <w:bottom w:val="none" w:sz="0" w:space="0" w:color="auto"/>
        <w:right w:val="none" w:sz="0" w:space="0" w:color="auto"/>
      </w:divBdr>
    </w:div>
    <w:div w:id="1744445411">
      <w:bodyDiv w:val="1"/>
      <w:marLeft w:val="0"/>
      <w:marRight w:val="0"/>
      <w:marTop w:val="0"/>
      <w:marBottom w:val="0"/>
      <w:divBdr>
        <w:top w:val="none" w:sz="0" w:space="0" w:color="auto"/>
        <w:left w:val="none" w:sz="0" w:space="0" w:color="auto"/>
        <w:bottom w:val="none" w:sz="0" w:space="0" w:color="auto"/>
        <w:right w:val="none" w:sz="0" w:space="0" w:color="auto"/>
      </w:divBdr>
      <w:divsChild>
        <w:div w:id="598949722">
          <w:marLeft w:val="0"/>
          <w:marRight w:val="0"/>
          <w:marTop w:val="0"/>
          <w:marBottom w:val="0"/>
          <w:divBdr>
            <w:top w:val="none" w:sz="0" w:space="0" w:color="auto"/>
            <w:left w:val="none" w:sz="0" w:space="0" w:color="auto"/>
            <w:bottom w:val="none" w:sz="0" w:space="0" w:color="auto"/>
            <w:right w:val="none" w:sz="0" w:space="0" w:color="auto"/>
          </w:divBdr>
          <w:divsChild>
            <w:div w:id="1177580857">
              <w:marLeft w:val="0"/>
              <w:marRight w:val="0"/>
              <w:marTop w:val="0"/>
              <w:marBottom w:val="0"/>
              <w:divBdr>
                <w:top w:val="none" w:sz="0" w:space="0" w:color="auto"/>
                <w:left w:val="none" w:sz="0" w:space="0" w:color="auto"/>
                <w:bottom w:val="none" w:sz="0" w:space="0" w:color="auto"/>
                <w:right w:val="none" w:sz="0" w:space="0" w:color="auto"/>
              </w:divBdr>
              <w:divsChild>
                <w:div w:id="147941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199224">
      <w:bodyDiv w:val="1"/>
      <w:marLeft w:val="0"/>
      <w:marRight w:val="0"/>
      <w:marTop w:val="0"/>
      <w:marBottom w:val="0"/>
      <w:divBdr>
        <w:top w:val="none" w:sz="0" w:space="0" w:color="auto"/>
        <w:left w:val="none" w:sz="0" w:space="0" w:color="auto"/>
        <w:bottom w:val="none" w:sz="0" w:space="0" w:color="auto"/>
        <w:right w:val="none" w:sz="0" w:space="0" w:color="auto"/>
      </w:divBdr>
    </w:div>
    <w:div w:id="1921864908">
      <w:bodyDiv w:val="1"/>
      <w:marLeft w:val="0"/>
      <w:marRight w:val="0"/>
      <w:marTop w:val="0"/>
      <w:marBottom w:val="0"/>
      <w:divBdr>
        <w:top w:val="none" w:sz="0" w:space="0" w:color="auto"/>
        <w:left w:val="none" w:sz="0" w:space="0" w:color="auto"/>
        <w:bottom w:val="none" w:sz="0" w:space="0" w:color="auto"/>
        <w:right w:val="none" w:sz="0" w:space="0" w:color="auto"/>
      </w:divBdr>
    </w:div>
    <w:div w:id="20347233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riigiteataja.ee/akt/114122011004?leiaKehtiv"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www.riigiteataja.ee/akt/101072017001?leiaKehtiv" TargetMode="External"/><Relationship Id="rId34"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riigiteataja.ee/akt/12779785?leiaKehtiv" TargetMode="External"/><Relationship Id="rId25" Type="http://schemas.openxmlformats.org/officeDocument/2006/relationships/hyperlink" Target="https://www.riigiteataja.ee/aktilisa/4101/0201/7023/Lisa_1.pdf" TargetMode="External"/><Relationship Id="rId33"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hyperlink" Target="https://www.riigiteataja.ee/akt/118122020026?leiaKehtiv" TargetMode="External"/><Relationship Id="rId20" Type="http://schemas.openxmlformats.org/officeDocument/2006/relationships/hyperlink" Target="https://www.riigiteataja.ee/akt/13312632?leiaKehtiv" TargetMode="Externa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envir.ee/sites/default/files/riigi_jaatmekava_2014-2020.pdf" TargetMode="External"/><Relationship Id="rId32" Type="http://schemas.openxmlformats.org/officeDocument/2006/relationships/image" Target="media/image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riigiteataja.ee/akt/104042012006?leiaKehtiv" TargetMode="External"/><Relationship Id="rId23" Type="http://schemas.openxmlformats.org/officeDocument/2006/relationships/hyperlink" Target="https://www.riigiteataja.ee/akt/403042013036" TargetMode="External"/><Relationship Id="rId28" Type="http://schemas.openxmlformats.org/officeDocument/2006/relationships/chart" Target="charts/chart2.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riigiteataja.ee/akt/121122019002?leiaKehtiv" TargetMode="External"/><Relationship Id="rId31"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riigiteataja.ee/akt/121122019006?leiaKehtiv" TargetMode="External"/><Relationship Id="rId22" Type="http://schemas.openxmlformats.org/officeDocument/2006/relationships/hyperlink" Target="https://www.riigiteataja.ee/akt/413112012007" TargetMode="Externa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www.mkm.ee/sites/default/files/teatis_eesti_riiklik_energia-_ja_kliimakava_aastani_2030.pdf" TargetMode="External"/><Relationship Id="rId2" Type="http://schemas.openxmlformats.org/officeDocument/2006/relationships/hyperlink" Target="https://ec.europa.eu/environment/circular-economy/pdf/new_circular_economy_action_plan.pdf" TargetMode="External"/><Relationship Id="rId1" Type="http://schemas.openxmlformats.org/officeDocument/2006/relationships/hyperlink" Target="https://ec.europa.eu/environment/circular-economy/pdf/new_circular_economy_action_plan.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Jäätmekäitlus ja reovesi</c:v>
                </c:pt>
              </c:strCache>
            </c:strRef>
          </c:tx>
          <c:spPr>
            <a:solidFill>
              <a:schemeClr val="accent1"/>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Sheet1!$B$2:$B$12</c:f>
              <c:numCache>
                <c:formatCode>General</c:formatCode>
                <c:ptCount val="11"/>
                <c:pt idx="0">
                  <c:v>1798.617</c:v>
                </c:pt>
                <c:pt idx="1">
                  <c:v>335.01600000000002</c:v>
                </c:pt>
                <c:pt idx="2">
                  <c:v>188.113</c:v>
                </c:pt>
                <c:pt idx="3">
                  <c:v>94.7</c:v>
                </c:pt>
                <c:pt idx="4">
                  <c:v>177.994</c:v>
                </c:pt>
                <c:pt idx="5">
                  <c:v>267.43299999999999</c:v>
                </c:pt>
                <c:pt idx="6">
                  <c:v>447.45800000000003</c:v>
                </c:pt>
                <c:pt idx="7">
                  <c:v>1123.2539999999999</c:v>
                </c:pt>
                <c:pt idx="8">
                  <c:v>684.03300000000002</c:v>
                </c:pt>
                <c:pt idx="9">
                  <c:v>854.18600000000004</c:v>
                </c:pt>
                <c:pt idx="10">
                  <c:v>824.99400000000003</c:v>
                </c:pt>
              </c:numCache>
            </c:numRef>
          </c:val>
          <c:extLst>
            <c:ext xmlns:c16="http://schemas.microsoft.com/office/drawing/2014/chart" uri="{C3380CC4-5D6E-409C-BE32-E72D297353CC}">
              <c16:uniqueId val="{00000000-CFE6-9F42-8192-C1C12AA98F68}"/>
            </c:ext>
          </c:extLst>
        </c:ser>
        <c:ser>
          <c:idx val="1"/>
          <c:order val="1"/>
          <c:tx>
            <c:strRef>
              <c:f>Sheet1!$C$1</c:f>
              <c:strCache>
                <c:ptCount val="1"/>
                <c:pt idx="0">
                  <c:v>Olme</c:v>
                </c:pt>
              </c:strCache>
            </c:strRef>
          </c:tx>
          <c:spPr>
            <a:solidFill>
              <a:schemeClr val="accent2"/>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Sheet1!$C$2:$C$12</c:f>
              <c:numCache>
                <c:formatCode>General</c:formatCode>
                <c:ptCount val="11"/>
                <c:pt idx="0">
                  <c:v>1087.9069999999999</c:v>
                </c:pt>
                <c:pt idx="1">
                  <c:v>1053.4880000000001</c:v>
                </c:pt>
                <c:pt idx="2">
                  <c:v>1182.502</c:v>
                </c:pt>
                <c:pt idx="3">
                  <c:v>1096.106</c:v>
                </c:pt>
                <c:pt idx="4">
                  <c:v>782.48800000000006</c:v>
                </c:pt>
                <c:pt idx="5">
                  <c:v>942.46799999999996</c:v>
                </c:pt>
                <c:pt idx="6">
                  <c:v>1267.896</c:v>
                </c:pt>
                <c:pt idx="7">
                  <c:v>1359.4380000000001</c:v>
                </c:pt>
                <c:pt idx="8">
                  <c:v>1678.8679999999999</c:v>
                </c:pt>
                <c:pt idx="9">
                  <c:v>1300.884</c:v>
                </c:pt>
                <c:pt idx="10">
                  <c:v>1461.3779999999999</c:v>
                </c:pt>
              </c:numCache>
            </c:numRef>
          </c:val>
          <c:extLst>
            <c:ext xmlns:c16="http://schemas.microsoft.com/office/drawing/2014/chart" uri="{C3380CC4-5D6E-409C-BE32-E72D297353CC}">
              <c16:uniqueId val="{00000001-CFE6-9F42-8192-C1C12AA98F68}"/>
            </c:ext>
          </c:extLst>
        </c:ser>
        <c:ser>
          <c:idx val="2"/>
          <c:order val="2"/>
          <c:tx>
            <c:strRef>
              <c:f>Sheet1!$D$1</c:f>
              <c:strCache>
                <c:ptCount val="1"/>
                <c:pt idx="0">
                  <c:v>Ehitus ja lammutus</c:v>
                </c:pt>
              </c:strCache>
            </c:strRef>
          </c:tx>
          <c:spPr>
            <a:solidFill>
              <a:schemeClr val="accent3"/>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Sheet1!$D$2:$D$12</c:f>
              <c:numCache>
                <c:formatCode>General</c:formatCode>
                <c:ptCount val="11"/>
                <c:pt idx="0">
                  <c:v>241.291</c:v>
                </c:pt>
                <c:pt idx="1">
                  <c:v>294.81099999999998</c:v>
                </c:pt>
                <c:pt idx="2">
                  <c:v>649.02499999999998</c:v>
                </c:pt>
                <c:pt idx="3">
                  <c:v>578.51599999999996</c:v>
                </c:pt>
                <c:pt idx="4">
                  <c:v>1116.3399999999999</c:v>
                </c:pt>
                <c:pt idx="5">
                  <c:v>3950.163</c:v>
                </c:pt>
                <c:pt idx="6">
                  <c:v>1222.1769999999999</c:v>
                </c:pt>
                <c:pt idx="7">
                  <c:v>1187.4059999999999</c:v>
                </c:pt>
                <c:pt idx="8">
                  <c:v>1627.203</c:v>
                </c:pt>
                <c:pt idx="9">
                  <c:v>4764.0990000000002</c:v>
                </c:pt>
                <c:pt idx="10">
                  <c:v>6478.0320000000002</c:v>
                </c:pt>
              </c:numCache>
            </c:numRef>
          </c:val>
          <c:extLst>
            <c:ext xmlns:c16="http://schemas.microsoft.com/office/drawing/2014/chart" uri="{C3380CC4-5D6E-409C-BE32-E72D297353CC}">
              <c16:uniqueId val="{00000002-CFE6-9F42-8192-C1C12AA98F68}"/>
            </c:ext>
          </c:extLst>
        </c:ser>
        <c:ser>
          <c:idx val="3"/>
          <c:order val="3"/>
          <c:tx>
            <c:strRef>
              <c:f>Sheet1!$E$1</c:f>
              <c:strCache>
                <c:ptCount val="1"/>
                <c:pt idx="0">
                  <c:v>Elektri- ja elektroonikaseadmed</c:v>
                </c:pt>
              </c:strCache>
            </c:strRef>
          </c:tx>
          <c:spPr>
            <a:solidFill>
              <a:schemeClr val="accent4"/>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Sheet1!$E$2:$E$12</c:f>
              <c:numCache>
                <c:formatCode>General</c:formatCode>
                <c:ptCount val="11"/>
                <c:pt idx="0">
                  <c:v>45.311</c:v>
                </c:pt>
                <c:pt idx="1">
                  <c:v>1006.617</c:v>
                </c:pt>
                <c:pt idx="2">
                  <c:v>1061.2729999999999</c:v>
                </c:pt>
                <c:pt idx="3">
                  <c:v>918.351</c:v>
                </c:pt>
                <c:pt idx="4">
                  <c:v>846.82399999999996</c:v>
                </c:pt>
                <c:pt idx="5">
                  <c:v>757.35400000000004</c:v>
                </c:pt>
                <c:pt idx="6">
                  <c:v>1253.8989999999999</c:v>
                </c:pt>
                <c:pt idx="7">
                  <c:v>1486.557</c:v>
                </c:pt>
                <c:pt idx="8">
                  <c:v>1898.741</c:v>
                </c:pt>
                <c:pt idx="9">
                  <c:v>2162.9589999999998</c:v>
                </c:pt>
                <c:pt idx="10">
                  <c:v>2223.7860000000001</c:v>
                </c:pt>
              </c:numCache>
            </c:numRef>
          </c:val>
          <c:extLst>
            <c:ext xmlns:c16="http://schemas.microsoft.com/office/drawing/2014/chart" uri="{C3380CC4-5D6E-409C-BE32-E72D297353CC}">
              <c16:uniqueId val="{00000003-CFE6-9F42-8192-C1C12AA98F68}"/>
            </c:ext>
          </c:extLst>
        </c:ser>
        <c:ser>
          <c:idx val="4"/>
          <c:order val="4"/>
          <c:tx>
            <c:strRef>
              <c:f>Sheet1!$F$1</c:f>
              <c:strCache>
                <c:ptCount val="1"/>
                <c:pt idx="0">
                  <c:v>Pakendid</c:v>
                </c:pt>
              </c:strCache>
            </c:strRef>
          </c:tx>
          <c:spPr>
            <a:solidFill>
              <a:schemeClr val="accent5"/>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Sheet1!$F$2:$F$12</c:f>
              <c:numCache>
                <c:formatCode>General</c:formatCode>
                <c:ptCount val="11"/>
                <c:pt idx="0">
                  <c:v>279.05700000000002</c:v>
                </c:pt>
                <c:pt idx="1">
                  <c:v>323.93400000000003</c:v>
                </c:pt>
                <c:pt idx="2">
                  <c:v>511.41300000000001</c:v>
                </c:pt>
                <c:pt idx="3">
                  <c:v>197.13300000000001</c:v>
                </c:pt>
                <c:pt idx="4">
                  <c:v>416.81099999999998</c:v>
                </c:pt>
                <c:pt idx="5">
                  <c:v>527.36900000000003</c:v>
                </c:pt>
                <c:pt idx="6">
                  <c:v>492.536</c:v>
                </c:pt>
                <c:pt idx="7">
                  <c:v>536.67200000000003</c:v>
                </c:pt>
                <c:pt idx="8">
                  <c:v>473.98</c:v>
                </c:pt>
                <c:pt idx="9">
                  <c:v>461.76799999999997</c:v>
                </c:pt>
                <c:pt idx="10">
                  <c:v>632.755</c:v>
                </c:pt>
              </c:numCache>
            </c:numRef>
          </c:val>
          <c:extLst>
            <c:ext xmlns:c16="http://schemas.microsoft.com/office/drawing/2014/chart" uri="{C3380CC4-5D6E-409C-BE32-E72D297353CC}">
              <c16:uniqueId val="{00000004-CFE6-9F42-8192-C1C12AA98F68}"/>
            </c:ext>
          </c:extLst>
        </c:ser>
        <c:ser>
          <c:idx val="5"/>
          <c:order val="5"/>
          <c:tx>
            <c:strRef>
              <c:f>Sheet1!$G$1</c:f>
              <c:strCache>
                <c:ptCount val="1"/>
                <c:pt idx="0">
                  <c:v>Õli ja vedelkütus</c:v>
                </c:pt>
              </c:strCache>
            </c:strRef>
          </c:tx>
          <c:spPr>
            <a:solidFill>
              <a:schemeClr val="accent6"/>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Sheet1!$G$2:$G$12</c:f>
              <c:numCache>
                <c:formatCode>General</c:formatCode>
                <c:ptCount val="11"/>
                <c:pt idx="0">
                  <c:v>29.875</c:v>
                </c:pt>
                <c:pt idx="1">
                  <c:v>22.28</c:v>
                </c:pt>
                <c:pt idx="2">
                  <c:v>24.239000000000001</c:v>
                </c:pt>
                <c:pt idx="3">
                  <c:v>65.927999999999997</c:v>
                </c:pt>
                <c:pt idx="4">
                  <c:v>21.928999999999998</c:v>
                </c:pt>
                <c:pt idx="5">
                  <c:v>22.876999999999999</c:v>
                </c:pt>
                <c:pt idx="6">
                  <c:v>33.667000000000002</c:v>
                </c:pt>
                <c:pt idx="7">
                  <c:v>40.737000000000002</c:v>
                </c:pt>
                <c:pt idx="8">
                  <c:v>24.699000000000002</c:v>
                </c:pt>
                <c:pt idx="9">
                  <c:v>24.515000000000001</c:v>
                </c:pt>
                <c:pt idx="10">
                  <c:v>14.702999999999999</c:v>
                </c:pt>
              </c:numCache>
            </c:numRef>
          </c:val>
          <c:extLst>
            <c:ext xmlns:c16="http://schemas.microsoft.com/office/drawing/2014/chart" uri="{C3380CC4-5D6E-409C-BE32-E72D297353CC}">
              <c16:uniqueId val="{00000005-CFE6-9F42-8192-C1C12AA98F68}"/>
            </c:ext>
          </c:extLst>
        </c:ser>
        <c:ser>
          <c:idx val="6"/>
          <c:order val="6"/>
          <c:tx>
            <c:strRef>
              <c:f>Sheet1!$H$1</c:f>
              <c:strCache>
                <c:ptCount val="1"/>
                <c:pt idx="0">
                  <c:v>12</c:v>
                </c:pt>
              </c:strCache>
            </c:strRef>
          </c:tx>
          <c:spPr>
            <a:solidFill>
              <a:schemeClr val="accent1">
                <a:lumMod val="60000"/>
              </a:schemeClr>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Sheet1!$H$2:$H$12</c:f>
            </c:numRef>
          </c:val>
          <c:extLst>
            <c:ext xmlns:c16="http://schemas.microsoft.com/office/drawing/2014/chart" uri="{C3380CC4-5D6E-409C-BE32-E72D297353CC}">
              <c16:uniqueId val="{00000006-CFE6-9F42-8192-C1C12AA98F68}"/>
            </c:ext>
          </c:extLst>
        </c:ser>
        <c:ser>
          <c:idx val="7"/>
          <c:order val="7"/>
          <c:tx>
            <c:strRef>
              <c:f>Sheet1!$I$1</c:f>
              <c:strCache>
                <c:ptCount val="1"/>
                <c:pt idx="0">
                  <c:v>11</c:v>
                </c:pt>
              </c:strCache>
            </c:strRef>
          </c:tx>
          <c:spPr>
            <a:solidFill>
              <a:schemeClr val="accent2">
                <a:lumMod val="60000"/>
              </a:schemeClr>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Sheet1!$I$2:$I$12</c:f>
            </c:numRef>
          </c:val>
          <c:extLst>
            <c:ext xmlns:c16="http://schemas.microsoft.com/office/drawing/2014/chart" uri="{C3380CC4-5D6E-409C-BE32-E72D297353CC}">
              <c16:uniqueId val="{00000007-CFE6-9F42-8192-C1C12AA98F68}"/>
            </c:ext>
          </c:extLst>
        </c:ser>
        <c:ser>
          <c:idx val="8"/>
          <c:order val="8"/>
          <c:tx>
            <c:strRef>
              <c:f>Sheet1!$J$1</c:f>
              <c:strCache>
                <c:ptCount val="1"/>
                <c:pt idx="0">
                  <c:v>Metalli- ja plastitööstus</c:v>
                </c:pt>
              </c:strCache>
            </c:strRef>
          </c:tx>
          <c:spPr>
            <a:solidFill>
              <a:schemeClr val="accent3">
                <a:lumMod val="60000"/>
              </a:schemeClr>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Sheet1!$J$2:$J$12</c:f>
              <c:numCache>
                <c:formatCode>General</c:formatCode>
                <c:ptCount val="11"/>
                <c:pt idx="0">
                  <c:v>389.875</c:v>
                </c:pt>
                <c:pt idx="1">
                  <c:v>516.24800000000005</c:v>
                </c:pt>
                <c:pt idx="2">
                  <c:v>366.79199999999997</c:v>
                </c:pt>
                <c:pt idx="3">
                  <c:v>551.76400000000001</c:v>
                </c:pt>
                <c:pt idx="4">
                  <c:v>411.53299999999996</c:v>
                </c:pt>
                <c:pt idx="5">
                  <c:v>366.65899999999999</c:v>
                </c:pt>
                <c:pt idx="6">
                  <c:v>474.62</c:v>
                </c:pt>
                <c:pt idx="7">
                  <c:v>267.089</c:v>
                </c:pt>
                <c:pt idx="8">
                  <c:v>408.34100000000001</c:v>
                </c:pt>
                <c:pt idx="9">
                  <c:v>438.40899999999999</c:v>
                </c:pt>
                <c:pt idx="10">
                  <c:v>442.601</c:v>
                </c:pt>
              </c:numCache>
            </c:numRef>
          </c:val>
          <c:extLst>
            <c:ext xmlns:c16="http://schemas.microsoft.com/office/drawing/2014/chart" uri="{C3380CC4-5D6E-409C-BE32-E72D297353CC}">
              <c16:uniqueId val="{00000008-CFE6-9F42-8192-C1C12AA98F68}"/>
            </c:ext>
          </c:extLst>
        </c:ser>
        <c:ser>
          <c:idx val="9"/>
          <c:order val="9"/>
          <c:tx>
            <c:strRef>
              <c:f>Sheet1!$K$1</c:f>
              <c:strCache>
                <c:ptCount val="1"/>
                <c:pt idx="0">
                  <c:v>Puidutööstus</c:v>
                </c:pt>
              </c:strCache>
            </c:strRef>
          </c:tx>
          <c:spPr>
            <a:solidFill>
              <a:schemeClr val="accent4">
                <a:lumMod val="60000"/>
              </a:schemeClr>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Sheet1!$K$2:$K$12</c:f>
              <c:numCache>
                <c:formatCode>General</c:formatCode>
                <c:ptCount val="11"/>
                <c:pt idx="6">
                  <c:v>2325.0250000000001</c:v>
                </c:pt>
                <c:pt idx="7">
                  <c:v>5566.6</c:v>
                </c:pt>
                <c:pt idx="8">
                  <c:v>5006.41</c:v>
                </c:pt>
                <c:pt idx="9">
                  <c:v>5210.47</c:v>
                </c:pt>
                <c:pt idx="10">
                  <c:v>237.13</c:v>
                </c:pt>
              </c:numCache>
            </c:numRef>
          </c:val>
          <c:extLst>
            <c:ext xmlns:c16="http://schemas.microsoft.com/office/drawing/2014/chart" uri="{C3380CC4-5D6E-409C-BE32-E72D297353CC}">
              <c16:uniqueId val="{00000009-CFE6-9F42-8192-C1C12AA98F68}"/>
            </c:ext>
          </c:extLst>
        </c:ser>
        <c:dLbls>
          <c:showLegendKey val="0"/>
          <c:showVal val="0"/>
          <c:showCatName val="0"/>
          <c:showSerName val="0"/>
          <c:showPercent val="0"/>
          <c:showBubbleSize val="0"/>
        </c:dLbls>
        <c:gapWidth val="150"/>
        <c:overlap val="100"/>
        <c:axId val="727650128"/>
        <c:axId val="1172508992"/>
      </c:barChart>
      <c:catAx>
        <c:axId val="72765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72508992"/>
        <c:crosses val="autoZero"/>
        <c:auto val="1"/>
        <c:lblAlgn val="ctr"/>
        <c:lblOffset val="100"/>
        <c:noMultiLvlLbl val="0"/>
      </c:catAx>
      <c:valAx>
        <c:axId val="117250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765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Olme-</a:t>
            </a:r>
            <a:r>
              <a:rPr lang="en-GB" baseline="0"/>
              <a:t> ja pakendijäätmete teke 2009-2019</a:t>
            </a:r>
          </a:p>
        </c:rich>
      </c:tx>
      <c:overlay val="0"/>
      <c:spPr>
        <a:noFill/>
        <a:ln>
          <a:noFill/>
        </a:ln>
        <a:effectLst/>
      </c:spPr>
    </c:title>
    <c:autoTitleDeleted val="0"/>
    <c:plotArea>
      <c:layout/>
      <c:barChart>
        <c:barDir val="col"/>
        <c:grouping val="stacked"/>
        <c:varyColors val="0"/>
        <c:ser>
          <c:idx val="0"/>
          <c:order val="0"/>
          <c:tx>
            <c:strRef>
              <c:f>Sheet1!$B$1</c:f>
              <c:strCache>
                <c:ptCount val="1"/>
                <c:pt idx="0">
                  <c:v>Prügi</c:v>
                </c:pt>
              </c:strCache>
            </c:strRef>
          </c:tx>
          <c:spPr>
            <a:solidFill>
              <a:schemeClr val="accent1"/>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Sheet1!$B$2:$B$12</c:f>
              <c:numCache>
                <c:formatCode>General</c:formatCode>
                <c:ptCount val="11"/>
                <c:pt idx="0">
                  <c:v>995.82100000000003</c:v>
                </c:pt>
                <c:pt idx="1">
                  <c:v>992.56799999999998</c:v>
                </c:pt>
                <c:pt idx="2">
                  <c:v>1067.3800000000001</c:v>
                </c:pt>
                <c:pt idx="3">
                  <c:v>1009.59</c:v>
                </c:pt>
                <c:pt idx="4">
                  <c:v>702.53</c:v>
                </c:pt>
                <c:pt idx="5">
                  <c:v>886.88</c:v>
                </c:pt>
                <c:pt idx="6">
                  <c:v>1150.627</c:v>
                </c:pt>
                <c:pt idx="7">
                  <c:v>1217.43</c:v>
                </c:pt>
                <c:pt idx="8">
                  <c:v>1346.4949999999999</c:v>
                </c:pt>
                <c:pt idx="9">
                  <c:v>1088.28</c:v>
                </c:pt>
                <c:pt idx="10">
                  <c:v>1207.586</c:v>
                </c:pt>
              </c:numCache>
            </c:numRef>
          </c:val>
          <c:extLst>
            <c:ext xmlns:c16="http://schemas.microsoft.com/office/drawing/2014/chart" uri="{C3380CC4-5D6E-409C-BE32-E72D297353CC}">
              <c16:uniqueId val="{00000000-7F96-7847-B5FC-1A38D741F47A}"/>
            </c:ext>
          </c:extLst>
        </c:ser>
        <c:ser>
          <c:idx val="1"/>
          <c:order val="1"/>
          <c:tx>
            <c:strRef>
              <c:f>Sheet1!$C$1</c:f>
              <c:strCache>
                <c:ptCount val="1"/>
                <c:pt idx="0">
                  <c:v>Pakendid</c:v>
                </c:pt>
              </c:strCache>
            </c:strRef>
          </c:tx>
          <c:spPr>
            <a:solidFill>
              <a:schemeClr val="accent2"/>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Sheet1!$C$2:$C$12</c:f>
              <c:numCache>
                <c:formatCode>General</c:formatCode>
                <c:ptCount val="11"/>
                <c:pt idx="0">
                  <c:v>279.05700000000002</c:v>
                </c:pt>
                <c:pt idx="1">
                  <c:v>323.93400000000003</c:v>
                </c:pt>
                <c:pt idx="2">
                  <c:v>511.41300000000001</c:v>
                </c:pt>
                <c:pt idx="3">
                  <c:v>197.13300000000001</c:v>
                </c:pt>
                <c:pt idx="4">
                  <c:v>416.81099999999998</c:v>
                </c:pt>
                <c:pt idx="5">
                  <c:v>527.36900000000003</c:v>
                </c:pt>
                <c:pt idx="6">
                  <c:v>492.536</c:v>
                </c:pt>
                <c:pt idx="7">
                  <c:v>536.67200000000003</c:v>
                </c:pt>
                <c:pt idx="8">
                  <c:v>473.98</c:v>
                </c:pt>
                <c:pt idx="9">
                  <c:v>461.76799999999997</c:v>
                </c:pt>
                <c:pt idx="10">
                  <c:v>632.755</c:v>
                </c:pt>
              </c:numCache>
            </c:numRef>
          </c:val>
          <c:extLst>
            <c:ext xmlns:c16="http://schemas.microsoft.com/office/drawing/2014/chart" uri="{C3380CC4-5D6E-409C-BE32-E72D297353CC}">
              <c16:uniqueId val="{00000001-7F96-7847-B5FC-1A38D741F47A}"/>
            </c:ext>
          </c:extLst>
        </c:ser>
        <c:ser>
          <c:idx val="2"/>
          <c:order val="2"/>
          <c:tx>
            <c:strRef>
              <c:f>Sheet1!$D$1</c:f>
              <c:strCache>
                <c:ptCount val="1"/>
                <c:pt idx="0">
                  <c:v>Liigiti kogutud olmejäätmed</c:v>
                </c:pt>
              </c:strCache>
            </c:strRef>
          </c:tx>
          <c:spPr>
            <a:solidFill>
              <a:schemeClr val="accent3"/>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Sheet1!$D$2:$D$12</c:f>
              <c:numCache>
                <c:formatCode>General</c:formatCode>
                <c:ptCount val="11"/>
                <c:pt idx="0">
                  <c:v>92.085999999999899</c:v>
                </c:pt>
                <c:pt idx="1">
                  <c:v>60.920000000000073</c:v>
                </c:pt>
                <c:pt idx="2">
                  <c:v>115.12199999999984</c:v>
                </c:pt>
                <c:pt idx="3">
                  <c:v>86.515999999999963</c:v>
                </c:pt>
                <c:pt idx="4">
                  <c:v>79.958000000000084</c:v>
                </c:pt>
                <c:pt idx="5">
                  <c:v>55.587999999999965</c:v>
                </c:pt>
                <c:pt idx="6">
                  <c:v>117.26900000000001</c:v>
                </c:pt>
                <c:pt idx="7">
                  <c:v>142.00800000000004</c:v>
                </c:pt>
                <c:pt idx="8">
                  <c:v>332.37300000000005</c:v>
                </c:pt>
                <c:pt idx="9">
                  <c:v>212.60400000000004</c:v>
                </c:pt>
                <c:pt idx="10">
                  <c:v>253.79199999999992</c:v>
                </c:pt>
              </c:numCache>
            </c:numRef>
          </c:val>
          <c:extLst>
            <c:ext xmlns:c16="http://schemas.microsoft.com/office/drawing/2014/chart" uri="{C3380CC4-5D6E-409C-BE32-E72D297353CC}">
              <c16:uniqueId val="{00000002-7F96-7847-B5FC-1A38D741F47A}"/>
            </c:ext>
          </c:extLst>
        </c:ser>
        <c:dLbls>
          <c:showLegendKey val="0"/>
          <c:showVal val="0"/>
          <c:showCatName val="0"/>
          <c:showSerName val="0"/>
          <c:showPercent val="0"/>
          <c:showBubbleSize val="0"/>
        </c:dLbls>
        <c:gapWidth val="150"/>
        <c:overlap val="100"/>
        <c:axId val="180141056"/>
        <c:axId val="180462336"/>
      </c:barChart>
      <c:catAx>
        <c:axId val="18014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80462336"/>
        <c:crosses val="autoZero"/>
        <c:auto val="1"/>
        <c:lblAlgn val="ctr"/>
        <c:lblOffset val="100"/>
        <c:noMultiLvlLbl val="0"/>
      </c:catAx>
      <c:valAx>
        <c:axId val="180462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aseline="0"/>
                  <a:t>Tonni</a:t>
                </a:r>
                <a:endParaRPr lang="en-GB"/>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8014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Loomsed koed</c:v>
                </c:pt>
              </c:strCache>
            </c:strRef>
          </c:tx>
          <c:spPr>
            <a:solidFill>
              <a:schemeClr val="accent1"/>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Sheet1!$B$2:$B$12</c:f>
              <c:numCache>
                <c:formatCode>General</c:formatCode>
                <c:ptCount val="11"/>
                <c:pt idx="0">
                  <c:v>118</c:v>
                </c:pt>
                <c:pt idx="1">
                  <c:v>102</c:v>
                </c:pt>
                <c:pt idx="2">
                  <c:v>0</c:v>
                </c:pt>
                <c:pt idx="3">
                  <c:v>94.7</c:v>
                </c:pt>
                <c:pt idx="4">
                  <c:v>177.994</c:v>
                </c:pt>
                <c:pt idx="5">
                  <c:v>267.43299999999999</c:v>
                </c:pt>
                <c:pt idx="6">
                  <c:v>447.45800000000003</c:v>
                </c:pt>
                <c:pt idx="7">
                  <c:v>1123.2539999999999</c:v>
                </c:pt>
                <c:pt idx="8">
                  <c:v>684.03300000000002</c:v>
                </c:pt>
                <c:pt idx="9">
                  <c:v>854.18600000000004</c:v>
                </c:pt>
                <c:pt idx="10">
                  <c:v>824.99400000000003</c:v>
                </c:pt>
              </c:numCache>
            </c:numRef>
          </c:val>
          <c:extLst>
            <c:ext xmlns:c16="http://schemas.microsoft.com/office/drawing/2014/chart" uri="{C3380CC4-5D6E-409C-BE32-E72D297353CC}">
              <c16:uniqueId val="{00000000-0800-CA49-A124-906D5A1B819B}"/>
            </c:ext>
          </c:extLst>
        </c:ser>
        <c:ser>
          <c:idx val="1"/>
          <c:order val="1"/>
          <c:tx>
            <c:strRef>
              <c:f>Sheet1!$C$1</c:f>
              <c:strCache>
                <c:ptCount val="1"/>
                <c:pt idx="0">
                  <c:v>Pakendid</c:v>
                </c:pt>
              </c:strCache>
            </c:strRef>
          </c:tx>
          <c:spPr>
            <a:solidFill>
              <a:schemeClr val="accent2"/>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Sheet1!$C$2:$C$12</c:f>
              <c:numCache>
                <c:formatCode>General</c:formatCode>
                <c:ptCount val="11"/>
                <c:pt idx="0">
                  <c:v>38</c:v>
                </c:pt>
                <c:pt idx="1">
                  <c:v>67</c:v>
                </c:pt>
                <c:pt idx="2">
                  <c:v>253</c:v>
                </c:pt>
                <c:pt idx="3">
                  <c:v>1096.106</c:v>
                </c:pt>
                <c:pt idx="4">
                  <c:v>782.48800000000006</c:v>
                </c:pt>
                <c:pt idx="5">
                  <c:v>942.46799999999996</c:v>
                </c:pt>
                <c:pt idx="6">
                  <c:v>1267.896</c:v>
                </c:pt>
                <c:pt idx="7">
                  <c:v>1359.4380000000001</c:v>
                </c:pt>
                <c:pt idx="8">
                  <c:v>1678.8679999999999</c:v>
                </c:pt>
                <c:pt idx="9">
                  <c:v>1300.884</c:v>
                </c:pt>
                <c:pt idx="10">
                  <c:v>1461.3779999999999</c:v>
                </c:pt>
              </c:numCache>
            </c:numRef>
          </c:val>
          <c:extLst>
            <c:ext xmlns:c16="http://schemas.microsoft.com/office/drawing/2014/chart" uri="{C3380CC4-5D6E-409C-BE32-E72D297353CC}">
              <c16:uniqueId val="{00000001-0800-CA49-A124-906D5A1B819B}"/>
            </c:ext>
          </c:extLst>
        </c:ser>
        <c:ser>
          <c:idx val="2"/>
          <c:order val="2"/>
          <c:tx>
            <c:strRef>
              <c:f>Sheet1!$D$1</c:f>
              <c:strCache>
                <c:ptCount val="1"/>
                <c:pt idx="0">
                  <c:v>Ehituspuit</c:v>
                </c:pt>
              </c:strCache>
            </c:strRef>
          </c:tx>
          <c:spPr>
            <a:solidFill>
              <a:schemeClr val="accent3"/>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Sheet1!$D$2:$D$12</c:f>
              <c:numCache>
                <c:formatCode>General</c:formatCode>
                <c:ptCount val="11"/>
                <c:pt idx="0">
                  <c:v>4</c:v>
                </c:pt>
                <c:pt idx="1">
                  <c:v>5</c:v>
                </c:pt>
                <c:pt idx="2">
                  <c:v>649.02499999999998</c:v>
                </c:pt>
                <c:pt idx="3">
                  <c:v>578.51599999999996</c:v>
                </c:pt>
                <c:pt idx="4">
                  <c:v>1116.3399999999999</c:v>
                </c:pt>
                <c:pt idx="5">
                  <c:v>3950.163</c:v>
                </c:pt>
                <c:pt idx="6">
                  <c:v>1222.1769999999999</c:v>
                </c:pt>
                <c:pt idx="7">
                  <c:v>1187.4059999999999</c:v>
                </c:pt>
                <c:pt idx="8">
                  <c:v>1627.203</c:v>
                </c:pt>
                <c:pt idx="9">
                  <c:v>4764.0990000000002</c:v>
                </c:pt>
                <c:pt idx="10">
                  <c:v>6478.0320000000002</c:v>
                </c:pt>
              </c:numCache>
            </c:numRef>
          </c:val>
          <c:extLst>
            <c:ext xmlns:c16="http://schemas.microsoft.com/office/drawing/2014/chart" uri="{C3380CC4-5D6E-409C-BE32-E72D297353CC}">
              <c16:uniqueId val="{00000002-0800-CA49-A124-906D5A1B819B}"/>
            </c:ext>
          </c:extLst>
        </c:ser>
        <c:ser>
          <c:idx val="3"/>
          <c:order val="3"/>
          <c:tx>
            <c:strRef>
              <c:f>Sheet1!$E$1</c:f>
              <c:strCache>
                <c:ptCount val="1"/>
                <c:pt idx="0">
                  <c:v> Jäätmkäitlus</c:v>
                </c:pt>
              </c:strCache>
            </c:strRef>
          </c:tx>
          <c:spPr>
            <a:solidFill>
              <a:schemeClr val="accent4"/>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Sheet1!$E$2:$E$12</c:f>
              <c:numCache>
                <c:formatCode>General</c:formatCode>
                <c:ptCount val="11"/>
                <c:pt idx="0">
                  <c:v>56</c:v>
                </c:pt>
                <c:pt idx="1">
                  <c:v>46</c:v>
                </c:pt>
                <c:pt idx="2">
                  <c:v>1061.2729999999999</c:v>
                </c:pt>
                <c:pt idx="3">
                  <c:v>918.351</c:v>
                </c:pt>
                <c:pt idx="4">
                  <c:v>846.82399999999996</c:v>
                </c:pt>
                <c:pt idx="5">
                  <c:v>757.35400000000004</c:v>
                </c:pt>
                <c:pt idx="6">
                  <c:v>1253.8989999999999</c:v>
                </c:pt>
                <c:pt idx="7">
                  <c:v>1486.557</c:v>
                </c:pt>
                <c:pt idx="8">
                  <c:v>1898.741</c:v>
                </c:pt>
                <c:pt idx="9">
                  <c:v>2162.9589999999998</c:v>
                </c:pt>
                <c:pt idx="10">
                  <c:v>2223.7860000000001</c:v>
                </c:pt>
              </c:numCache>
            </c:numRef>
          </c:val>
          <c:extLst>
            <c:ext xmlns:c16="http://schemas.microsoft.com/office/drawing/2014/chart" uri="{C3380CC4-5D6E-409C-BE32-E72D297353CC}">
              <c16:uniqueId val="{00000003-0800-CA49-A124-906D5A1B819B}"/>
            </c:ext>
          </c:extLst>
        </c:ser>
        <c:ser>
          <c:idx val="4"/>
          <c:order val="4"/>
          <c:tx>
            <c:strRef>
              <c:f>Sheet1!$F$1</c:f>
              <c:strCache>
                <c:ptCount val="1"/>
                <c:pt idx="0">
                  <c:v>Paber ja kartong (olme)</c:v>
                </c:pt>
              </c:strCache>
            </c:strRef>
          </c:tx>
          <c:spPr>
            <a:solidFill>
              <a:schemeClr val="accent5"/>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Sheet1!$F$2:$F$12</c:f>
              <c:numCache>
                <c:formatCode>General</c:formatCode>
                <c:ptCount val="11"/>
                <c:pt idx="0">
                  <c:v>44</c:v>
                </c:pt>
                <c:pt idx="1">
                  <c:v>14</c:v>
                </c:pt>
                <c:pt idx="2">
                  <c:v>511.41300000000001</c:v>
                </c:pt>
                <c:pt idx="3">
                  <c:v>197.13300000000001</c:v>
                </c:pt>
                <c:pt idx="4">
                  <c:v>416.81099999999998</c:v>
                </c:pt>
                <c:pt idx="5">
                  <c:v>527.36900000000003</c:v>
                </c:pt>
                <c:pt idx="6">
                  <c:v>492.536</c:v>
                </c:pt>
                <c:pt idx="7">
                  <c:v>536.67200000000003</c:v>
                </c:pt>
                <c:pt idx="8">
                  <c:v>473.98</c:v>
                </c:pt>
                <c:pt idx="9">
                  <c:v>461.76799999999997</c:v>
                </c:pt>
                <c:pt idx="10">
                  <c:v>632.755</c:v>
                </c:pt>
              </c:numCache>
            </c:numRef>
          </c:val>
          <c:extLst>
            <c:ext xmlns:c16="http://schemas.microsoft.com/office/drawing/2014/chart" uri="{C3380CC4-5D6E-409C-BE32-E72D297353CC}">
              <c16:uniqueId val="{00000004-0800-CA49-A124-906D5A1B819B}"/>
            </c:ext>
          </c:extLst>
        </c:ser>
        <c:ser>
          <c:idx val="5"/>
          <c:order val="5"/>
          <c:tx>
            <c:strRef>
              <c:f>Sheet1!$G$1</c:f>
              <c:strCache>
                <c:ptCount val="1"/>
                <c:pt idx="0">
                  <c:v>Köögi- ja sööklajäätmed</c:v>
                </c:pt>
              </c:strCache>
            </c:strRef>
          </c:tx>
          <c:spPr>
            <a:solidFill>
              <a:schemeClr val="accent6"/>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Sheet1!$G$2:$G$12</c:f>
              <c:numCache>
                <c:formatCode>General</c:formatCode>
                <c:ptCount val="11"/>
                <c:pt idx="0">
                  <c:v>2</c:v>
                </c:pt>
                <c:pt idx="1">
                  <c:v>35</c:v>
                </c:pt>
                <c:pt idx="2">
                  <c:v>24.239000000000001</c:v>
                </c:pt>
                <c:pt idx="3">
                  <c:v>65.927999999999997</c:v>
                </c:pt>
                <c:pt idx="4">
                  <c:v>21.928999999999998</c:v>
                </c:pt>
                <c:pt idx="5">
                  <c:v>22.876999999999999</c:v>
                </c:pt>
                <c:pt idx="6">
                  <c:v>33.667000000000002</c:v>
                </c:pt>
                <c:pt idx="7">
                  <c:v>40.737000000000002</c:v>
                </c:pt>
                <c:pt idx="8">
                  <c:v>24.699000000000002</c:v>
                </c:pt>
                <c:pt idx="9">
                  <c:v>24.515000000000001</c:v>
                </c:pt>
                <c:pt idx="10">
                  <c:v>14.702999999999999</c:v>
                </c:pt>
              </c:numCache>
            </c:numRef>
          </c:val>
          <c:extLst>
            <c:ext xmlns:c16="http://schemas.microsoft.com/office/drawing/2014/chart" uri="{C3380CC4-5D6E-409C-BE32-E72D297353CC}">
              <c16:uniqueId val="{00000005-0800-CA49-A124-906D5A1B819B}"/>
            </c:ext>
          </c:extLst>
        </c:ser>
        <c:ser>
          <c:idx val="6"/>
          <c:order val="6"/>
          <c:tx>
            <c:strRef>
              <c:f>Sheet1!$H$1</c:f>
              <c:strCache>
                <c:ptCount val="1"/>
                <c:pt idx="0">
                  <c:v>12</c:v>
                </c:pt>
              </c:strCache>
            </c:strRef>
          </c:tx>
          <c:spPr>
            <a:solidFill>
              <a:schemeClr val="accent1">
                <a:lumMod val="60000"/>
              </a:schemeClr>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Sheet1!$H$2:$H$12</c:f>
            </c:numRef>
          </c:val>
          <c:extLst>
            <c:ext xmlns:c16="http://schemas.microsoft.com/office/drawing/2014/chart" uri="{C3380CC4-5D6E-409C-BE32-E72D297353CC}">
              <c16:uniqueId val="{00000006-0800-CA49-A124-906D5A1B819B}"/>
            </c:ext>
          </c:extLst>
        </c:ser>
        <c:ser>
          <c:idx val="7"/>
          <c:order val="7"/>
          <c:tx>
            <c:strRef>
              <c:f>Sheet1!$I$1</c:f>
              <c:strCache>
                <c:ptCount val="1"/>
                <c:pt idx="0">
                  <c:v>11</c:v>
                </c:pt>
              </c:strCache>
            </c:strRef>
          </c:tx>
          <c:spPr>
            <a:solidFill>
              <a:schemeClr val="accent2">
                <a:lumMod val="60000"/>
              </a:schemeClr>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Sheet1!$I$2:$I$12</c:f>
            </c:numRef>
          </c:val>
          <c:extLst>
            <c:ext xmlns:c16="http://schemas.microsoft.com/office/drawing/2014/chart" uri="{C3380CC4-5D6E-409C-BE32-E72D297353CC}">
              <c16:uniqueId val="{00000007-0800-CA49-A124-906D5A1B819B}"/>
            </c:ext>
          </c:extLst>
        </c:ser>
        <c:ser>
          <c:idx val="8"/>
          <c:order val="8"/>
          <c:tx>
            <c:strRef>
              <c:f>Sheet1!$J$1</c:f>
              <c:strCache>
                <c:ptCount val="1"/>
                <c:pt idx="0">
                  <c:v>Aia- ja haljastu</c:v>
                </c:pt>
              </c:strCache>
            </c:strRef>
          </c:tx>
          <c:spPr>
            <a:solidFill>
              <a:schemeClr val="accent3">
                <a:lumMod val="60000"/>
              </a:schemeClr>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Sheet1!$J$2:$J$12</c:f>
              <c:numCache>
                <c:formatCode>General</c:formatCode>
                <c:ptCount val="11"/>
                <c:pt idx="0">
                  <c:v>36</c:v>
                </c:pt>
                <c:pt idx="1">
                  <c:v>1</c:v>
                </c:pt>
                <c:pt idx="2">
                  <c:v>366.79199999999997</c:v>
                </c:pt>
                <c:pt idx="3">
                  <c:v>551.76400000000001</c:v>
                </c:pt>
                <c:pt idx="4">
                  <c:v>411.53299999999996</c:v>
                </c:pt>
                <c:pt idx="5">
                  <c:v>366.65899999999999</c:v>
                </c:pt>
                <c:pt idx="6">
                  <c:v>474.62</c:v>
                </c:pt>
                <c:pt idx="7">
                  <c:v>267.089</c:v>
                </c:pt>
                <c:pt idx="8">
                  <c:v>408.34100000000001</c:v>
                </c:pt>
                <c:pt idx="9">
                  <c:v>438.40899999999999</c:v>
                </c:pt>
                <c:pt idx="10">
                  <c:v>442.601</c:v>
                </c:pt>
              </c:numCache>
            </c:numRef>
          </c:val>
          <c:extLst>
            <c:ext xmlns:c16="http://schemas.microsoft.com/office/drawing/2014/chart" uri="{C3380CC4-5D6E-409C-BE32-E72D297353CC}">
              <c16:uniqueId val="{00000008-0800-CA49-A124-906D5A1B819B}"/>
            </c:ext>
          </c:extLst>
        </c:ser>
        <c:ser>
          <c:idx val="9"/>
          <c:order val="9"/>
          <c:tx>
            <c:strRef>
              <c:f>Sheet1!$K$1</c:f>
              <c:strCache>
                <c:ptCount val="1"/>
                <c:pt idx="0">
                  <c:v>Puidutööstus</c:v>
                </c:pt>
              </c:strCache>
            </c:strRef>
          </c:tx>
          <c:spPr>
            <a:solidFill>
              <a:schemeClr val="accent4">
                <a:lumMod val="60000"/>
              </a:schemeClr>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Sheet1!$K$2:$K$12</c:f>
              <c:numCache>
                <c:formatCode>General</c:formatCode>
                <c:ptCount val="11"/>
                <c:pt idx="0">
                  <c:v>0</c:v>
                </c:pt>
                <c:pt idx="1">
                  <c:v>0</c:v>
                </c:pt>
                <c:pt idx="2">
                  <c:v>13</c:v>
                </c:pt>
              </c:numCache>
            </c:numRef>
          </c:val>
          <c:extLst>
            <c:ext xmlns:c16="http://schemas.microsoft.com/office/drawing/2014/chart" uri="{C3380CC4-5D6E-409C-BE32-E72D297353CC}">
              <c16:uniqueId val="{0000000A-0800-CA49-A124-906D5A1B819B}"/>
            </c:ext>
          </c:extLst>
        </c:ser>
        <c:dLbls>
          <c:showLegendKey val="0"/>
          <c:showVal val="0"/>
          <c:showCatName val="0"/>
          <c:showSerName val="0"/>
          <c:showPercent val="0"/>
          <c:showBubbleSize val="0"/>
        </c:dLbls>
        <c:gapWidth val="150"/>
        <c:overlap val="100"/>
        <c:axId val="727650128"/>
        <c:axId val="1172508992"/>
      </c:barChart>
      <c:catAx>
        <c:axId val="72765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72508992"/>
        <c:crosses val="autoZero"/>
        <c:auto val="1"/>
        <c:lblAlgn val="ctr"/>
        <c:lblOffset val="100"/>
        <c:noMultiLvlLbl val="0"/>
      </c:catAx>
      <c:valAx>
        <c:axId val="117250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765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Betoon, tellised, keraamika</c:v>
                </c:pt>
              </c:strCache>
            </c:strRef>
          </c:tx>
          <c:spPr>
            <a:solidFill>
              <a:schemeClr val="accent1"/>
            </a:solidFill>
            <a:ln>
              <a:noFill/>
            </a:ln>
            <a:effectLst/>
          </c:spPr>
          <c:invertIfNegative val="0"/>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Sheet1!$B$2:$B$11</c:f>
              <c:numCache>
                <c:formatCode>General</c:formatCode>
                <c:ptCount val="10"/>
                <c:pt idx="0">
                  <c:v>7.4</c:v>
                </c:pt>
                <c:pt idx="1">
                  <c:v>12.76</c:v>
                </c:pt>
                <c:pt idx="2">
                  <c:v>27.64</c:v>
                </c:pt>
                <c:pt idx="3">
                  <c:v>38.94</c:v>
                </c:pt>
                <c:pt idx="4">
                  <c:v>22.42</c:v>
                </c:pt>
                <c:pt idx="5">
                  <c:v>57.44</c:v>
                </c:pt>
                <c:pt idx="6">
                  <c:v>64.94</c:v>
                </c:pt>
                <c:pt idx="7">
                  <c:v>59.4</c:v>
                </c:pt>
                <c:pt idx="8">
                  <c:v>40.6</c:v>
                </c:pt>
                <c:pt idx="9">
                  <c:v>58</c:v>
                </c:pt>
              </c:numCache>
            </c:numRef>
          </c:val>
          <c:extLst>
            <c:ext xmlns:c16="http://schemas.microsoft.com/office/drawing/2014/chart" uri="{C3380CC4-5D6E-409C-BE32-E72D297353CC}">
              <c16:uniqueId val="{00000000-723D-B64C-BCF7-7E1012ABAA48}"/>
            </c:ext>
          </c:extLst>
        </c:ser>
        <c:ser>
          <c:idx val="1"/>
          <c:order val="1"/>
          <c:tx>
            <c:strRef>
              <c:f>Sheet1!$C$1</c:f>
              <c:strCache>
                <c:ptCount val="1"/>
                <c:pt idx="0">
                  <c:v>Metallid</c:v>
                </c:pt>
              </c:strCache>
            </c:strRef>
          </c:tx>
          <c:spPr>
            <a:solidFill>
              <a:schemeClr val="accent2"/>
            </a:solidFill>
            <a:ln>
              <a:noFill/>
            </a:ln>
            <a:effectLst/>
          </c:spPr>
          <c:invertIfNegative val="0"/>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Sheet1!$C$2:$C$11</c:f>
              <c:numCache>
                <c:formatCode>General</c:formatCode>
                <c:ptCount val="10"/>
                <c:pt idx="0">
                  <c:v>135.30000000000001</c:v>
                </c:pt>
                <c:pt idx="1">
                  <c:v>360.03500000000003</c:v>
                </c:pt>
                <c:pt idx="2">
                  <c:v>269.27600000000001</c:v>
                </c:pt>
                <c:pt idx="3">
                  <c:v>268.64400000000001</c:v>
                </c:pt>
                <c:pt idx="4">
                  <c:v>3631.5</c:v>
                </c:pt>
                <c:pt idx="5">
                  <c:v>261.37</c:v>
                </c:pt>
                <c:pt idx="6">
                  <c:v>661.83</c:v>
                </c:pt>
                <c:pt idx="7">
                  <c:v>772.226</c:v>
                </c:pt>
                <c:pt idx="8">
                  <c:v>434.447</c:v>
                </c:pt>
                <c:pt idx="9">
                  <c:v>215.696</c:v>
                </c:pt>
              </c:numCache>
            </c:numRef>
          </c:val>
          <c:extLst>
            <c:ext xmlns:c16="http://schemas.microsoft.com/office/drawing/2014/chart" uri="{C3380CC4-5D6E-409C-BE32-E72D297353CC}">
              <c16:uniqueId val="{00000001-723D-B64C-BCF7-7E1012ABAA48}"/>
            </c:ext>
          </c:extLst>
        </c:ser>
        <c:ser>
          <c:idx val="2"/>
          <c:order val="2"/>
          <c:tx>
            <c:strRef>
              <c:f>Sheet1!$D$1</c:f>
              <c:strCache>
                <c:ptCount val="1"/>
                <c:pt idx="0">
                  <c:v>Asbest</c:v>
                </c:pt>
              </c:strCache>
            </c:strRef>
          </c:tx>
          <c:spPr>
            <a:solidFill>
              <a:schemeClr val="accent3"/>
            </a:solidFill>
            <a:ln>
              <a:noFill/>
            </a:ln>
            <a:effectLst/>
          </c:spPr>
          <c:invertIfNegative val="0"/>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Sheet1!$D$2:$D$11</c:f>
              <c:numCache>
                <c:formatCode>General</c:formatCode>
                <c:ptCount val="10"/>
                <c:pt idx="0">
                  <c:v>24.14</c:v>
                </c:pt>
                <c:pt idx="1">
                  <c:v>9.76</c:v>
                </c:pt>
                <c:pt idx="2">
                  <c:v>15.54</c:v>
                </c:pt>
                <c:pt idx="3">
                  <c:v>31.8</c:v>
                </c:pt>
                <c:pt idx="4">
                  <c:v>10.68</c:v>
                </c:pt>
                <c:pt idx="5">
                  <c:v>17.34</c:v>
                </c:pt>
                <c:pt idx="6">
                  <c:v>16.53</c:v>
                </c:pt>
                <c:pt idx="7">
                  <c:v>32.26</c:v>
                </c:pt>
                <c:pt idx="8">
                  <c:v>36.11</c:v>
                </c:pt>
                <c:pt idx="9">
                  <c:v>38.1</c:v>
                </c:pt>
              </c:numCache>
            </c:numRef>
          </c:val>
          <c:extLst>
            <c:ext xmlns:c16="http://schemas.microsoft.com/office/drawing/2014/chart" uri="{C3380CC4-5D6E-409C-BE32-E72D297353CC}">
              <c16:uniqueId val="{00000002-723D-B64C-BCF7-7E1012ABAA48}"/>
            </c:ext>
          </c:extLst>
        </c:ser>
        <c:ser>
          <c:idx val="3"/>
          <c:order val="3"/>
          <c:tx>
            <c:strRef>
              <c:f>Sheet1!$E$1</c:f>
              <c:strCache>
                <c:ptCount val="1"/>
                <c:pt idx="0">
                  <c:v>Bituumen</c:v>
                </c:pt>
              </c:strCache>
            </c:strRef>
          </c:tx>
          <c:spPr>
            <a:solidFill>
              <a:schemeClr val="accent4"/>
            </a:solidFill>
            <a:ln>
              <a:noFill/>
            </a:ln>
            <a:effectLst/>
          </c:spPr>
          <c:invertIfNegative val="0"/>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Sheet1!$E$2:$E$11</c:f>
              <c:numCache>
                <c:formatCode>General</c:formatCode>
                <c:ptCount val="10"/>
                <c:pt idx="2">
                  <c:v>2.06</c:v>
                </c:pt>
                <c:pt idx="3">
                  <c:v>10.44</c:v>
                </c:pt>
                <c:pt idx="4">
                  <c:v>0.5</c:v>
                </c:pt>
                <c:pt idx="5">
                  <c:v>9.64</c:v>
                </c:pt>
                <c:pt idx="7">
                  <c:v>0</c:v>
                </c:pt>
                <c:pt idx="8">
                  <c:v>2.2200000000000002</c:v>
                </c:pt>
                <c:pt idx="9">
                  <c:v>0.96899999999999997</c:v>
                </c:pt>
              </c:numCache>
            </c:numRef>
          </c:val>
          <c:extLst>
            <c:ext xmlns:c16="http://schemas.microsoft.com/office/drawing/2014/chart" uri="{C3380CC4-5D6E-409C-BE32-E72D297353CC}">
              <c16:uniqueId val="{00000003-723D-B64C-BCF7-7E1012ABAA48}"/>
            </c:ext>
          </c:extLst>
        </c:ser>
        <c:ser>
          <c:idx val="4"/>
          <c:order val="4"/>
          <c:tx>
            <c:strRef>
              <c:f>Sheet1!$F$1</c:f>
              <c:strCache>
                <c:ptCount val="1"/>
                <c:pt idx="0">
                  <c:v>Pinnas</c:v>
                </c:pt>
              </c:strCache>
            </c:strRef>
          </c:tx>
          <c:spPr>
            <a:solidFill>
              <a:schemeClr val="accent5"/>
            </a:solidFill>
            <a:ln>
              <a:noFill/>
            </a:ln>
            <a:effectLst/>
          </c:spPr>
          <c:invertIfNegative val="0"/>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Sheet1!$F$2:$F$11</c:f>
              <c:numCache>
                <c:formatCode>General</c:formatCode>
                <c:ptCount val="10"/>
                <c:pt idx="0">
                  <c:v>67.62</c:v>
                </c:pt>
                <c:pt idx="1">
                  <c:v>136.63999999999999</c:v>
                </c:pt>
                <c:pt idx="2">
                  <c:v>88.08</c:v>
                </c:pt>
                <c:pt idx="3">
                  <c:v>149.68</c:v>
                </c:pt>
                <c:pt idx="4">
                  <c:v>84.22</c:v>
                </c:pt>
                <c:pt idx="5">
                  <c:v>554.34</c:v>
                </c:pt>
                <c:pt idx="6">
                  <c:v>24</c:v>
                </c:pt>
                <c:pt idx="7">
                  <c:v>0</c:v>
                </c:pt>
                <c:pt idx="8">
                  <c:v>77.48</c:v>
                </c:pt>
                <c:pt idx="9">
                  <c:v>16.62</c:v>
                </c:pt>
              </c:numCache>
            </c:numRef>
          </c:val>
          <c:extLst>
            <c:ext xmlns:c16="http://schemas.microsoft.com/office/drawing/2014/chart" uri="{C3380CC4-5D6E-409C-BE32-E72D297353CC}">
              <c16:uniqueId val="{00000004-723D-B64C-BCF7-7E1012ABAA48}"/>
            </c:ext>
          </c:extLst>
        </c:ser>
        <c:ser>
          <c:idx val="5"/>
          <c:order val="5"/>
          <c:tx>
            <c:strRef>
              <c:f>Sheet1!$G$1</c:f>
              <c:strCache>
                <c:ptCount val="1"/>
                <c:pt idx="0">
                  <c:v>Segapraht ja kips</c:v>
                </c:pt>
              </c:strCache>
            </c:strRef>
          </c:tx>
          <c:spPr>
            <a:solidFill>
              <a:schemeClr val="accent6"/>
            </a:solidFill>
            <a:ln>
              <a:noFill/>
            </a:ln>
            <a:effectLst/>
          </c:spPr>
          <c:invertIfNegative val="0"/>
          <c:cat>
            <c:numRef>
              <c:f>Sheet1!$A$2:$A$11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Sheet1!$G$2:$G$11</c:f>
              <c:numCache>
                <c:formatCode>General</c:formatCode>
                <c:ptCount val="10"/>
                <c:pt idx="0">
                  <c:v>55.29</c:v>
                </c:pt>
                <c:pt idx="1">
                  <c:v>96.42</c:v>
                </c:pt>
                <c:pt idx="2">
                  <c:v>2.64</c:v>
                </c:pt>
                <c:pt idx="3">
                  <c:v>170.78</c:v>
                </c:pt>
                <c:pt idx="4">
                  <c:v>167.28</c:v>
                </c:pt>
                <c:pt idx="5">
                  <c:v>303.60000000000002</c:v>
                </c:pt>
                <c:pt idx="6">
                  <c:v>397.95</c:v>
                </c:pt>
                <c:pt idx="7">
                  <c:v>217.94</c:v>
                </c:pt>
                <c:pt idx="8">
                  <c:v>254.37200000000001</c:v>
                </c:pt>
                <c:pt idx="9">
                  <c:v>436.62200000000001</c:v>
                </c:pt>
              </c:numCache>
            </c:numRef>
          </c:val>
          <c:extLst>
            <c:ext xmlns:c16="http://schemas.microsoft.com/office/drawing/2014/chart" uri="{C3380CC4-5D6E-409C-BE32-E72D297353CC}">
              <c16:uniqueId val="{00000005-723D-B64C-BCF7-7E1012ABAA48}"/>
            </c:ext>
          </c:extLst>
        </c:ser>
        <c:dLbls>
          <c:showLegendKey val="0"/>
          <c:showVal val="0"/>
          <c:showCatName val="0"/>
          <c:showSerName val="0"/>
          <c:showPercent val="0"/>
          <c:showBubbleSize val="0"/>
        </c:dLbls>
        <c:gapWidth val="150"/>
        <c:overlap val="100"/>
        <c:axId val="1873478832"/>
        <c:axId val="1873480512"/>
      </c:barChart>
      <c:catAx>
        <c:axId val="187347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873480512"/>
        <c:crosses val="autoZero"/>
        <c:auto val="1"/>
        <c:lblAlgn val="ctr"/>
        <c:lblOffset val="100"/>
        <c:noMultiLvlLbl val="0"/>
      </c:catAx>
      <c:valAx>
        <c:axId val="1873480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873478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Loomsed koed</c:v>
                </c:pt>
              </c:strCache>
            </c:strRef>
          </c:tx>
          <c:spPr>
            <a:solidFill>
              <a:schemeClr val="accent1"/>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Sheet1!$B$2:$B$12</c:f>
              <c:numCache>
                <c:formatCode>General</c:formatCode>
                <c:ptCount val="11"/>
                <c:pt idx="0">
                  <c:v>118</c:v>
                </c:pt>
                <c:pt idx="1">
                  <c:v>102</c:v>
                </c:pt>
                <c:pt idx="2">
                  <c:v>0</c:v>
                </c:pt>
                <c:pt idx="3">
                  <c:v>94.7</c:v>
                </c:pt>
                <c:pt idx="4">
                  <c:v>177.994</c:v>
                </c:pt>
                <c:pt idx="5">
                  <c:v>267.43299999999999</c:v>
                </c:pt>
                <c:pt idx="6">
                  <c:v>447.45800000000003</c:v>
                </c:pt>
                <c:pt idx="7">
                  <c:v>1123.2539999999999</c:v>
                </c:pt>
                <c:pt idx="8">
                  <c:v>684.03300000000002</c:v>
                </c:pt>
                <c:pt idx="9">
                  <c:v>854.18600000000004</c:v>
                </c:pt>
                <c:pt idx="10">
                  <c:v>824.99400000000003</c:v>
                </c:pt>
              </c:numCache>
            </c:numRef>
          </c:val>
          <c:extLst>
            <c:ext xmlns:c16="http://schemas.microsoft.com/office/drawing/2014/chart" uri="{C3380CC4-5D6E-409C-BE32-E72D297353CC}">
              <c16:uniqueId val="{00000000-ED4A-0747-A905-C8317FA721EF}"/>
            </c:ext>
          </c:extLst>
        </c:ser>
        <c:ser>
          <c:idx val="1"/>
          <c:order val="1"/>
          <c:tx>
            <c:strRef>
              <c:f>Sheet1!$C$1</c:f>
              <c:strCache>
                <c:ptCount val="1"/>
                <c:pt idx="0">
                  <c:v>Pakendid</c:v>
                </c:pt>
              </c:strCache>
            </c:strRef>
          </c:tx>
          <c:spPr>
            <a:solidFill>
              <a:schemeClr val="accent2"/>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Sheet1!$C$2:$C$12</c:f>
              <c:numCache>
                <c:formatCode>General</c:formatCode>
                <c:ptCount val="11"/>
                <c:pt idx="0">
                  <c:v>38</c:v>
                </c:pt>
                <c:pt idx="1">
                  <c:v>67</c:v>
                </c:pt>
                <c:pt idx="2">
                  <c:v>253</c:v>
                </c:pt>
                <c:pt idx="3">
                  <c:v>1096.106</c:v>
                </c:pt>
                <c:pt idx="4">
                  <c:v>782.48800000000006</c:v>
                </c:pt>
                <c:pt idx="5">
                  <c:v>942.46799999999996</c:v>
                </c:pt>
                <c:pt idx="6">
                  <c:v>1267.896</c:v>
                </c:pt>
                <c:pt idx="7">
                  <c:v>1359.4380000000001</c:v>
                </c:pt>
                <c:pt idx="8">
                  <c:v>1678.8679999999999</c:v>
                </c:pt>
                <c:pt idx="9">
                  <c:v>1300.884</c:v>
                </c:pt>
                <c:pt idx="10">
                  <c:v>1461.3779999999999</c:v>
                </c:pt>
              </c:numCache>
            </c:numRef>
          </c:val>
          <c:extLst>
            <c:ext xmlns:c16="http://schemas.microsoft.com/office/drawing/2014/chart" uri="{C3380CC4-5D6E-409C-BE32-E72D297353CC}">
              <c16:uniqueId val="{00000001-ED4A-0747-A905-C8317FA721EF}"/>
            </c:ext>
          </c:extLst>
        </c:ser>
        <c:ser>
          <c:idx val="2"/>
          <c:order val="2"/>
          <c:tx>
            <c:strRef>
              <c:f>Sheet1!$D$1</c:f>
              <c:strCache>
                <c:ptCount val="1"/>
                <c:pt idx="0">
                  <c:v>Ehituspuit</c:v>
                </c:pt>
              </c:strCache>
            </c:strRef>
          </c:tx>
          <c:spPr>
            <a:solidFill>
              <a:schemeClr val="accent3"/>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Sheet1!$D$2:$D$12</c:f>
              <c:numCache>
                <c:formatCode>General</c:formatCode>
                <c:ptCount val="11"/>
                <c:pt idx="0">
                  <c:v>4</c:v>
                </c:pt>
                <c:pt idx="1">
                  <c:v>5</c:v>
                </c:pt>
                <c:pt idx="2">
                  <c:v>649.02499999999998</c:v>
                </c:pt>
                <c:pt idx="3">
                  <c:v>578.51599999999996</c:v>
                </c:pt>
                <c:pt idx="4">
                  <c:v>1116.3399999999999</c:v>
                </c:pt>
                <c:pt idx="5">
                  <c:v>3950.163</c:v>
                </c:pt>
                <c:pt idx="6">
                  <c:v>1222.1769999999999</c:v>
                </c:pt>
                <c:pt idx="7">
                  <c:v>1187.4059999999999</c:v>
                </c:pt>
                <c:pt idx="8">
                  <c:v>1627.203</c:v>
                </c:pt>
                <c:pt idx="9">
                  <c:v>4764.0990000000002</c:v>
                </c:pt>
                <c:pt idx="10">
                  <c:v>6478.0320000000002</c:v>
                </c:pt>
              </c:numCache>
            </c:numRef>
          </c:val>
          <c:extLst>
            <c:ext xmlns:c16="http://schemas.microsoft.com/office/drawing/2014/chart" uri="{C3380CC4-5D6E-409C-BE32-E72D297353CC}">
              <c16:uniqueId val="{00000002-ED4A-0747-A905-C8317FA721EF}"/>
            </c:ext>
          </c:extLst>
        </c:ser>
        <c:ser>
          <c:idx val="3"/>
          <c:order val="3"/>
          <c:tx>
            <c:strRef>
              <c:f>Sheet1!$E$1</c:f>
              <c:strCache>
                <c:ptCount val="1"/>
                <c:pt idx="0">
                  <c:v> Jäätmkäitlus</c:v>
                </c:pt>
              </c:strCache>
            </c:strRef>
          </c:tx>
          <c:spPr>
            <a:solidFill>
              <a:schemeClr val="accent4"/>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Sheet1!$E$2:$E$12</c:f>
              <c:numCache>
                <c:formatCode>General</c:formatCode>
                <c:ptCount val="11"/>
                <c:pt idx="0">
                  <c:v>56</c:v>
                </c:pt>
                <c:pt idx="1">
                  <c:v>46</c:v>
                </c:pt>
                <c:pt idx="2">
                  <c:v>1061.2729999999999</c:v>
                </c:pt>
                <c:pt idx="3">
                  <c:v>918.351</c:v>
                </c:pt>
                <c:pt idx="4">
                  <c:v>846.82399999999996</c:v>
                </c:pt>
                <c:pt idx="5">
                  <c:v>757.35400000000004</c:v>
                </c:pt>
                <c:pt idx="6">
                  <c:v>1253.8989999999999</c:v>
                </c:pt>
                <c:pt idx="7">
                  <c:v>1486.557</c:v>
                </c:pt>
                <c:pt idx="8">
                  <c:v>1898.741</c:v>
                </c:pt>
                <c:pt idx="9">
                  <c:v>2162.9589999999998</c:v>
                </c:pt>
                <c:pt idx="10">
                  <c:v>2223.7860000000001</c:v>
                </c:pt>
              </c:numCache>
            </c:numRef>
          </c:val>
          <c:extLst>
            <c:ext xmlns:c16="http://schemas.microsoft.com/office/drawing/2014/chart" uri="{C3380CC4-5D6E-409C-BE32-E72D297353CC}">
              <c16:uniqueId val="{00000003-ED4A-0747-A905-C8317FA721EF}"/>
            </c:ext>
          </c:extLst>
        </c:ser>
        <c:ser>
          <c:idx val="4"/>
          <c:order val="4"/>
          <c:tx>
            <c:strRef>
              <c:f>Sheet1!$F$1</c:f>
              <c:strCache>
                <c:ptCount val="1"/>
                <c:pt idx="0">
                  <c:v>Paber ja kartong (olme)</c:v>
                </c:pt>
              </c:strCache>
            </c:strRef>
          </c:tx>
          <c:spPr>
            <a:solidFill>
              <a:schemeClr val="accent5"/>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Sheet1!$F$2:$F$12</c:f>
              <c:numCache>
                <c:formatCode>General</c:formatCode>
                <c:ptCount val="11"/>
                <c:pt idx="0">
                  <c:v>44</c:v>
                </c:pt>
                <c:pt idx="1">
                  <c:v>14</c:v>
                </c:pt>
                <c:pt idx="2">
                  <c:v>511.41300000000001</c:v>
                </c:pt>
                <c:pt idx="3">
                  <c:v>197.13300000000001</c:v>
                </c:pt>
                <c:pt idx="4">
                  <c:v>416.81099999999998</c:v>
                </c:pt>
                <c:pt idx="5">
                  <c:v>527.36900000000003</c:v>
                </c:pt>
                <c:pt idx="6">
                  <c:v>492.536</c:v>
                </c:pt>
                <c:pt idx="7">
                  <c:v>536.67200000000003</c:v>
                </c:pt>
                <c:pt idx="8">
                  <c:v>473.98</c:v>
                </c:pt>
                <c:pt idx="9">
                  <c:v>461.76799999999997</c:v>
                </c:pt>
                <c:pt idx="10">
                  <c:v>632.755</c:v>
                </c:pt>
              </c:numCache>
            </c:numRef>
          </c:val>
          <c:extLst>
            <c:ext xmlns:c16="http://schemas.microsoft.com/office/drawing/2014/chart" uri="{C3380CC4-5D6E-409C-BE32-E72D297353CC}">
              <c16:uniqueId val="{00000004-ED4A-0747-A905-C8317FA721EF}"/>
            </c:ext>
          </c:extLst>
        </c:ser>
        <c:ser>
          <c:idx val="5"/>
          <c:order val="5"/>
          <c:tx>
            <c:strRef>
              <c:f>Sheet1!$G$1</c:f>
              <c:strCache>
                <c:ptCount val="1"/>
                <c:pt idx="0">
                  <c:v>Köögi- ja sööklajäätmed</c:v>
                </c:pt>
              </c:strCache>
            </c:strRef>
          </c:tx>
          <c:spPr>
            <a:solidFill>
              <a:schemeClr val="accent6"/>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Sheet1!$G$2:$G$12</c:f>
              <c:numCache>
                <c:formatCode>General</c:formatCode>
                <c:ptCount val="11"/>
                <c:pt idx="0">
                  <c:v>2</c:v>
                </c:pt>
                <c:pt idx="1">
                  <c:v>35</c:v>
                </c:pt>
                <c:pt idx="2">
                  <c:v>24.239000000000001</c:v>
                </c:pt>
                <c:pt idx="3">
                  <c:v>65.927999999999997</c:v>
                </c:pt>
                <c:pt idx="4">
                  <c:v>21.928999999999998</c:v>
                </c:pt>
                <c:pt idx="5">
                  <c:v>22.876999999999999</c:v>
                </c:pt>
                <c:pt idx="6">
                  <c:v>33.667000000000002</c:v>
                </c:pt>
                <c:pt idx="7">
                  <c:v>40.737000000000002</c:v>
                </c:pt>
                <c:pt idx="8">
                  <c:v>24.699000000000002</c:v>
                </c:pt>
                <c:pt idx="9">
                  <c:v>24.515000000000001</c:v>
                </c:pt>
                <c:pt idx="10">
                  <c:v>14.702999999999999</c:v>
                </c:pt>
              </c:numCache>
            </c:numRef>
          </c:val>
          <c:extLst>
            <c:ext xmlns:c16="http://schemas.microsoft.com/office/drawing/2014/chart" uri="{C3380CC4-5D6E-409C-BE32-E72D297353CC}">
              <c16:uniqueId val="{00000005-ED4A-0747-A905-C8317FA721EF}"/>
            </c:ext>
          </c:extLst>
        </c:ser>
        <c:ser>
          <c:idx val="6"/>
          <c:order val="6"/>
          <c:tx>
            <c:strRef>
              <c:f>Sheet1!$H$1</c:f>
              <c:strCache>
                <c:ptCount val="1"/>
                <c:pt idx="0">
                  <c:v>12</c:v>
                </c:pt>
              </c:strCache>
            </c:strRef>
          </c:tx>
          <c:spPr>
            <a:solidFill>
              <a:schemeClr val="accent1">
                <a:lumMod val="60000"/>
              </a:schemeClr>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Sheet1!$H$2:$H$12</c:f>
            </c:numRef>
          </c:val>
          <c:extLst>
            <c:ext xmlns:c16="http://schemas.microsoft.com/office/drawing/2014/chart" uri="{C3380CC4-5D6E-409C-BE32-E72D297353CC}">
              <c16:uniqueId val="{00000006-ED4A-0747-A905-C8317FA721EF}"/>
            </c:ext>
          </c:extLst>
        </c:ser>
        <c:ser>
          <c:idx val="7"/>
          <c:order val="7"/>
          <c:tx>
            <c:strRef>
              <c:f>Sheet1!$I$1</c:f>
              <c:strCache>
                <c:ptCount val="1"/>
                <c:pt idx="0">
                  <c:v>11</c:v>
                </c:pt>
              </c:strCache>
            </c:strRef>
          </c:tx>
          <c:spPr>
            <a:solidFill>
              <a:schemeClr val="accent2">
                <a:lumMod val="60000"/>
              </a:schemeClr>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Sheet1!$I$2:$I$12</c:f>
            </c:numRef>
          </c:val>
          <c:extLst>
            <c:ext xmlns:c16="http://schemas.microsoft.com/office/drawing/2014/chart" uri="{C3380CC4-5D6E-409C-BE32-E72D297353CC}">
              <c16:uniqueId val="{00000007-ED4A-0747-A905-C8317FA721EF}"/>
            </c:ext>
          </c:extLst>
        </c:ser>
        <c:ser>
          <c:idx val="8"/>
          <c:order val="8"/>
          <c:tx>
            <c:strRef>
              <c:f>Sheet1!$J$1</c:f>
              <c:strCache>
                <c:ptCount val="1"/>
                <c:pt idx="0">
                  <c:v>Aia- ja haljastu</c:v>
                </c:pt>
              </c:strCache>
            </c:strRef>
          </c:tx>
          <c:spPr>
            <a:solidFill>
              <a:schemeClr val="accent3">
                <a:lumMod val="60000"/>
              </a:schemeClr>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Sheet1!$J$2:$J$12</c:f>
              <c:numCache>
                <c:formatCode>General</c:formatCode>
                <c:ptCount val="11"/>
                <c:pt idx="0">
                  <c:v>36</c:v>
                </c:pt>
                <c:pt idx="1">
                  <c:v>1</c:v>
                </c:pt>
                <c:pt idx="2">
                  <c:v>366.79199999999997</c:v>
                </c:pt>
                <c:pt idx="3">
                  <c:v>551.76400000000001</c:v>
                </c:pt>
                <c:pt idx="4">
                  <c:v>411.53299999999996</c:v>
                </c:pt>
                <c:pt idx="5">
                  <c:v>366.65899999999999</c:v>
                </c:pt>
                <c:pt idx="6">
                  <c:v>474.62</c:v>
                </c:pt>
                <c:pt idx="7">
                  <c:v>267.089</c:v>
                </c:pt>
                <c:pt idx="8">
                  <c:v>408.34100000000001</c:v>
                </c:pt>
                <c:pt idx="9">
                  <c:v>438.40899999999999</c:v>
                </c:pt>
                <c:pt idx="10">
                  <c:v>442.601</c:v>
                </c:pt>
              </c:numCache>
            </c:numRef>
          </c:val>
          <c:extLst>
            <c:ext xmlns:c16="http://schemas.microsoft.com/office/drawing/2014/chart" uri="{C3380CC4-5D6E-409C-BE32-E72D297353CC}">
              <c16:uniqueId val="{00000008-ED4A-0747-A905-C8317FA721EF}"/>
            </c:ext>
          </c:extLst>
        </c:ser>
        <c:ser>
          <c:idx val="9"/>
          <c:order val="9"/>
          <c:tx>
            <c:strRef>
              <c:f>Sheet1!$K$1</c:f>
              <c:strCache>
                <c:ptCount val="1"/>
                <c:pt idx="0">
                  <c:v>Puidutööstus</c:v>
                </c:pt>
              </c:strCache>
            </c:strRef>
          </c:tx>
          <c:spPr>
            <a:solidFill>
              <a:schemeClr val="accent4">
                <a:lumMod val="60000"/>
              </a:schemeClr>
            </a:solidFill>
            <a:ln>
              <a:noFill/>
            </a:ln>
            <a:effectLst/>
          </c:spPr>
          <c:invertIfNegative val="0"/>
          <c:cat>
            <c:numRef>
              <c:f>Sheet1!$A$2:$A$12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Sheet1!$K$2:$K$12</c:f>
              <c:numCache>
                <c:formatCode>General</c:formatCode>
                <c:ptCount val="11"/>
                <c:pt idx="0">
                  <c:v>0</c:v>
                </c:pt>
                <c:pt idx="1">
                  <c:v>0</c:v>
                </c:pt>
                <c:pt idx="2">
                  <c:v>13</c:v>
                </c:pt>
              </c:numCache>
            </c:numRef>
          </c:val>
          <c:extLst>
            <c:ext xmlns:c16="http://schemas.microsoft.com/office/drawing/2014/chart" uri="{C3380CC4-5D6E-409C-BE32-E72D297353CC}">
              <c16:uniqueId val="{00000009-ED4A-0747-A905-C8317FA721EF}"/>
            </c:ext>
          </c:extLst>
        </c:ser>
        <c:dLbls>
          <c:showLegendKey val="0"/>
          <c:showVal val="0"/>
          <c:showCatName val="0"/>
          <c:showSerName val="0"/>
          <c:showPercent val="0"/>
          <c:showBubbleSize val="0"/>
        </c:dLbls>
        <c:gapWidth val="150"/>
        <c:overlap val="100"/>
        <c:axId val="727650128"/>
        <c:axId val="1172508992"/>
      </c:barChart>
      <c:catAx>
        <c:axId val="72765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172508992"/>
        <c:crosses val="autoZero"/>
        <c:auto val="1"/>
        <c:lblAlgn val="ctr"/>
        <c:lblOffset val="100"/>
        <c:noMultiLvlLbl val="0"/>
      </c:catAx>
      <c:valAx>
        <c:axId val="117250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72765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09_School_Report">
  <a:themeElements>
    <a:clrScheme name="09_School_Report">
      <a:dk1>
        <a:srgbClr val="000000"/>
      </a:dk1>
      <a:lt1>
        <a:srgbClr val="FFFFFF"/>
      </a:lt1>
      <a:dk2>
        <a:srgbClr val="5B5B5B"/>
      </a:dk2>
      <a:lt2>
        <a:srgbClr val="C9C9C9"/>
      </a:lt2>
      <a:accent1>
        <a:srgbClr val="008CB4"/>
      </a:accent1>
      <a:accent2>
        <a:srgbClr val="8EC44C"/>
      </a:accent2>
      <a:accent3>
        <a:srgbClr val="FFA72B"/>
      </a:accent3>
      <a:accent4>
        <a:srgbClr val="E3504B"/>
      </a:accent4>
      <a:accent5>
        <a:srgbClr val="8687C9"/>
      </a:accent5>
      <a:accent6>
        <a:srgbClr val="A89F97"/>
      </a:accent6>
      <a:hlink>
        <a:srgbClr val="0000FF"/>
      </a:hlink>
      <a:folHlink>
        <a:srgbClr val="FF00FF"/>
      </a:folHlink>
    </a:clrScheme>
    <a:fontScheme name="09_School_Report">
      <a:majorFont>
        <a:latin typeface="Didot"/>
        <a:ea typeface="Didot"/>
        <a:cs typeface="Didot"/>
      </a:majorFont>
      <a:minorFont>
        <a:latin typeface="Helvetica"/>
        <a:ea typeface="Helvetica"/>
        <a:cs typeface="Helvetica"/>
      </a:minorFont>
    </a:fontScheme>
    <a:fmtScheme name="09_School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20000"/>
          </a:lnSpc>
          <a:spcBef>
            <a:spcPts val="0"/>
          </a:spcBef>
          <a:spcAft>
            <a:spcPts val="0"/>
          </a:spcAft>
          <a:buClrTx/>
          <a:buSzTx/>
          <a:buFontTx/>
          <a:buNone/>
          <a:tabLst/>
          <a:defRPr kumimoji="0" sz="1400" b="0" i="0" u="none" strike="noStrike" cap="none" spc="0" normalizeH="0" baseline="0">
            <a:ln>
              <a:noFill/>
            </a:ln>
            <a:solidFill>
              <a:srgbClr val="FFFFFF"/>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175" cap="flat">
          <a:solidFill>
            <a:schemeClr val="accent6">
              <a:satOff val="-6462"/>
              <a:lumOff val="-29476"/>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Palatino"/>
            <a:ea typeface="Palatino"/>
            <a:cs typeface="Palatino"/>
            <a:sym typeface="Palatino"/>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14AA3-4544-46AF-80EF-328E903EB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5516</Words>
  <Characters>31997</Characters>
  <Application>Microsoft Office Word</Application>
  <DocSecurity>4</DocSecurity>
  <Lines>266</Lines>
  <Paragraphs>74</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Viljandi  linna  jäätmekava 2021-2026</vt:lpstr>
      <vt:lpstr>Viljandi  linna  jäätmekava 2021-2026</vt:lpstr>
    </vt:vector>
  </TitlesOfParts>
  <Company/>
  <LinksUpToDate>false</LinksUpToDate>
  <CharactersWithSpaces>37439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Viljandi  linna  jäätmekava 2021-2026</dc:title>
  <dc:creator>Rho Tipp</dc:creator>
  <cp:lastModifiedBy>Ere Uibo</cp:lastModifiedBy>
  <cp:revision>2</cp:revision>
  <dcterms:created xsi:type="dcterms:W3CDTF">2022-01-10T15:09:00Z</dcterms:created>
  <dcterms:modified xsi:type="dcterms:W3CDTF">2022-01-10T15:09:00Z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http://www.zotero.org/styles/animal-reproduction-science</vt:lpwstr>
  </property>
  <property fmtid="{D5CDD505-2E9C-101B-9397-08002B2CF9AE}" pid="11" name="Mendeley Recent Style Name 4_1">
    <vt:lpwstr>Animal Reproduction Science</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http://csl.mendeley.com/styles/26156761/PHDEMU</vt:lpwstr>
  </property>
  <property fmtid="{D5CDD505-2E9C-101B-9397-08002B2CF9AE}" pid="21" name="Mendeley Recent Style Name 9_1">
    <vt:lpwstr>PHD EMU - Tarmo Niine</vt:lpwstr>
  </property>
</Properties>
</file>