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BDDB" w14:textId="77777777" w:rsidR="005C589A" w:rsidRDefault="009409B6" w:rsidP="005C589A">
      <w:pPr>
        <w:jc w:val="center"/>
        <w:rPr>
          <w:rFonts w:ascii="Times New Roman" w:hAnsi="Times New Roman" w:cs="Times New Roman"/>
          <w:b/>
          <w:sz w:val="24"/>
          <w:szCs w:val="24"/>
        </w:rPr>
      </w:pPr>
      <w:r w:rsidRPr="004D5F2E">
        <w:rPr>
          <w:rFonts w:ascii="Times New Roman" w:hAnsi="Times New Roman" w:cs="Times New Roman"/>
          <w:b/>
          <w:sz w:val="24"/>
          <w:szCs w:val="24"/>
        </w:rPr>
        <w:t xml:space="preserve">Tehniline kirjeldus </w:t>
      </w:r>
    </w:p>
    <w:p w14:paraId="0F785E24" w14:textId="77777777" w:rsidR="00573EF1" w:rsidRDefault="00573EF1" w:rsidP="00710C8E">
      <w:pPr>
        <w:rPr>
          <w:rFonts w:ascii="Times New Roman" w:hAnsi="Times New Roman" w:cs="Times New Roman"/>
          <w:b/>
          <w:sz w:val="24"/>
          <w:szCs w:val="24"/>
        </w:rPr>
      </w:pPr>
    </w:p>
    <w:p w14:paraId="1F889BC0" w14:textId="07E5A1AF" w:rsidR="00710C8E" w:rsidRPr="00710C8E" w:rsidRDefault="009409B6" w:rsidP="00710C8E">
      <w:pPr>
        <w:rPr>
          <w:rFonts w:ascii="Times New Roman" w:hAnsi="Times New Roman" w:cs="Times New Roman"/>
          <w:b/>
          <w:sz w:val="24"/>
          <w:szCs w:val="24"/>
        </w:rPr>
      </w:pPr>
      <w:r w:rsidRPr="004D5F2E">
        <w:rPr>
          <w:rFonts w:ascii="Times New Roman" w:hAnsi="Times New Roman" w:cs="Times New Roman"/>
          <w:b/>
          <w:sz w:val="24"/>
          <w:szCs w:val="24"/>
        </w:rPr>
        <w:t xml:space="preserve">Hankija: </w:t>
      </w:r>
      <w:r w:rsidR="00573EF1" w:rsidRPr="00573EF1">
        <w:rPr>
          <w:rFonts w:ascii="Times New Roman" w:hAnsi="Times New Roman" w:cs="Times New Roman"/>
          <w:b/>
          <w:sz w:val="24"/>
          <w:szCs w:val="24"/>
        </w:rPr>
        <w:t>Hugo Lepnurme Kuusalu Kunstide Kool</w:t>
      </w:r>
    </w:p>
    <w:p w14:paraId="432AE4E2" w14:textId="77D81B89" w:rsidR="009409B6" w:rsidRPr="009409B6" w:rsidRDefault="00416CE0" w:rsidP="00816569">
      <w:pPr>
        <w:jc w:val="both"/>
        <w:rPr>
          <w:rFonts w:ascii="Times New Roman" w:hAnsi="Times New Roman" w:cs="Times New Roman"/>
          <w:sz w:val="24"/>
          <w:szCs w:val="24"/>
        </w:rPr>
      </w:pPr>
      <w:r>
        <w:rPr>
          <w:rFonts w:ascii="Times New Roman" w:hAnsi="Times New Roman" w:cs="Times New Roman"/>
          <w:sz w:val="24"/>
          <w:szCs w:val="24"/>
        </w:rPr>
        <w:t>H</w:t>
      </w:r>
      <w:r w:rsidR="005C589A">
        <w:rPr>
          <w:rFonts w:ascii="Times New Roman" w:hAnsi="Times New Roman" w:cs="Times New Roman"/>
          <w:sz w:val="24"/>
          <w:szCs w:val="24"/>
        </w:rPr>
        <w:t>anke</w:t>
      </w:r>
      <w:r w:rsidR="009409B6" w:rsidRPr="00963C80">
        <w:rPr>
          <w:rFonts w:ascii="Times New Roman" w:hAnsi="Times New Roman" w:cs="Times New Roman"/>
          <w:sz w:val="24"/>
          <w:szCs w:val="24"/>
        </w:rPr>
        <w:t xml:space="preserve"> nimetus: </w:t>
      </w:r>
      <w:bookmarkStart w:id="0" w:name="_Hlk32306201"/>
      <w:r w:rsidR="009409B6" w:rsidRPr="00D95209">
        <w:rPr>
          <w:rFonts w:ascii="Times New Roman" w:hAnsi="Times New Roman" w:cs="Times New Roman"/>
          <w:b/>
          <w:sz w:val="24"/>
          <w:szCs w:val="24"/>
        </w:rPr>
        <w:t>„</w:t>
      </w:r>
      <w:r w:rsidR="005E6D65" w:rsidRPr="00D95209">
        <w:rPr>
          <w:rFonts w:ascii="Times New Roman" w:hAnsi="Times New Roman" w:cs="Times New Roman"/>
          <w:b/>
          <w:sz w:val="24"/>
          <w:szCs w:val="24"/>
        </w:rPr>
        <w:t>Kuusalu Kunstide Kooli</w:t>
      </w:r>
      <w:r w:rsidR="005E6D65" w:rsidRPr="00D95209">
        <w:rPr>
          <w:rFonts w:ascii="Times New Roman" w:hAnsi="Times New Roman" w:cs="Times New Roman"/>
          <w:sz w:val="24"/>
          <w:szCs w:val="24"/>
        </w:rPr>
        <w:t xml:space="preserve"> </w:t>
      </w:r>
      <w:r w:rsidR="005E6D65" w:rsidRPr="00D95209">
        <w:rPr>
          <w:rFonts w:ascii="Times New Roman" w:hAnsi="Times New Roman" w:cs="Times New Roman"/>
          <w:b/>
          <w:sz w:val="24"/>
          <w:szCs w:val="24"/>
        </w:rPr>
        <w:t>endise postkontori ruumide</w:t>
      </w:r>
      <w:r w:rsidR="00573EF1" w:rsidRPr="00D95209">
        <w:rPr>
          <w:rFonts w:ascii="Times New Roman" w:hAnsi="Times New Roman" w:cs="Times New Roman"/>
          <w:b/>
          <w:sz w:val="24"/>
          <w:szCs w:val="24"/>
        </w:rPr>
        <w:t xml:space="preserve"> remont</w:t>
      </w:r>
      <w:r w:rsidR="009409B6" w:rsidRPr="00D95209">
        <w:rPr>
          <w:rFonts w:ascii="Times New Roman" w:hAnsi="Times New Roman" w:cs="Times New Roman"/>
          <w:b/>
          <w:sz w:val="24"/>
          <w:szCs w:val="24"/>
        </w:rPr>
        <w:t>”</w:t>
      </w:r>
      <w:r w:rsidR="009409B6" w:rsidRPr="00963C80">
        <w:rPr>
          <w:rFonts w:ascii="Times New Roman" w:hAnsi="Times New Roman" w:cs="Times New Roman"/>
          <w:sz w:val="24"/>
          <w:szCs w:val="24"/>
        </w:rPr>
        <w:t xml:space="preserve"> </w:t>
      </w:r>
      <w:bookmarkEnd w:id="0"/>
      <w:r w:rsidR="002108B5">
        <w:rPr>
          <w:rFonts w:ascii="Times New Roman" w:hAnsi="Times New Roman" w:cs="Times New Roman"/>
          <w:sz w:val="24"/>
          <w:szCs w:val="24"/>
        </w:rPr>
        <w:t>(edaspidi hange).</w:t>
      </w:r>
      <w:r w:rsidR="009409B6" w:rsidRPr="009409B6">
        <w:rPr>
          <w:rFonts w:ascii="Times New Roman" w:hAnsi="Times New Roman" w:cs="Times New Roman"/>
          <w:sz w:val="24"/>
          <w:szCs w:val="24"/>
        </w:rPr>
        <w:t xml:space="preserve"> </w:t>
      </w:r>
    </w:p>
    <w:p w14:paraId="5F9B8C9D" w14:textId="623C7508" w:rsidR="009409B6" w:rsidRPr="00F8718E" w:rsidRDefault="009409B6" w:rsidP="00816569">
      <w:pPr>
        <w:jc w:val="both"/>
        <w:rPr>
          <w:rFonts w:ascii="Times New Roman" w:hAnsi="Times New Roman" w:cs="Times New Roman"/>
          <w:b/>
          <w:sz w:val="24"/>
          <w:szCs w:val="24"/>
        </w:rPr>
      </w:pPr>
      <w:r w:rsidRPr="009409B6">
        <w:rPr>
          <w:rFonts w:ascii="Times New Roman" w:hAnsi="Times New Roman" w:cs="Times New Roman"/>
          <w:sz w:val="24"/>
          <w:szCs w:val="24"/>
        </w:rPr>
        <w:t xml:space="preserve"> </w:t>
      </w:r>
      <w:r w:rsidRPr="00F8718E">
        <w:rPr>
          <w:rFonts w:ascii="Times New Roman" w:hAnsi="Times New Roman" w:cs="Times New Roman"/>
          <w:b/>
          <w:sz w:val="24"/>
          <w:szCs w:val="24"/>
        </w:rPr>
        <w:t xml:space="preserve">1. TERMINID </w:t>
      </w:r>
    </w:p>
    <w:p w14:paraId="6D6E4D0E" w14:textId="6B680CBA"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Tehnilises kirjelduses on Hankijat nimetatud </w:t>
      </w:r>
      <w:r w:rsidR="00C60CE8">
        <w:rPr>
          <w:rFonts w:ascii="Times New Roman" w:hAnsi="Times New Roman" w:cs="Times New Roman"/>
          <w:sz w:val="24"/>
          <w:szCs w:val="24"/>
        </w:rPr>
        <w:t xml:space="preserve">ka </w:t>
      </w:r>
      <w:r w:rsidRPr="009409B6">
        <w:rPr>
          <w:rFonts w:ascii="Times New Roman" w:hAnsi="Times New Roman" w:cs="Times New Roman"/>
          <w:sz w:val="24"/>
          <w:szCs w:val="24"/>
        </w:rPr>
        <w:t xml:space="preserve">Tellijaks. Isikut, kellega käesoleva hanke tulemusena kavatsetakse sõlmida </w:t>
      </w:r>
      <w:r w:rsidR="0083154D">
        <w:rPr>
          <w:rFonts w:ascii="Times New Roman" w:hAnsi="Times New Roman" w:cs="Times New Roman"/>
          <w:sz w:val="24"/>
          <w:szCs w:val="24"/>
        </w:rPr>
        <w:t>hanke</w:t>
      </w:r>
      <w:r w:rsidRPr="009409B6">
        <w:rPr>
          <w:rFonts w:ascii="Times New Roman" w:hAnsi="Times New Roman" w:cs="Times New Roman"/>
          <w:sz w:val="24"/>
          <w:szCs w:val="24"/>
        </w:rPr>
        <w:t xml:space="preserve">leping, nimetatakse </w:t>
      </w:r>
      <w:r w:rsidR="00053350">
        <w:rPr>
          <w:rFonts w:ascii="Times New Roman" w:hAnsi="Times New Roman" w:cs="Times New Roman"/>
          <w:sz w:val="24"/>
          <w:szCs w:val="24"/>
        </w:rPr>
        <w:t>Pakkuj</w:t>
      </w:r>
      <w:r w:rsidRPr="009409B6">
        <w:rPr>
          <w:rFonts w:ascii="Times New Roman" w:hAnsi="Times New Roman" w:cs="Times New Roman"/>
          <w:sz w:val="24"/>
          <w:szCs w:val="24"/>
        </w:rPr>
        <w:t>aks</w:t>
      </w:r>
      <w:r w:rsidR="002137C6">
        <w:rPr>
          <w:rFonts w:ascii="Times New Roman" w:hAnsi="Times New Roman" w:cs="Times New Roman"/>
          <w:sz w:val="24"/>
          <w:szCs w:val="24"/>
        </w:rPr>
        <w:t xml:space="preserve"> </w:t>
      </w:r>
      <w:bookmarkStart w:id="1" w:name="_Hlk135226555"/>
      <w:r w:rsidR="002137C6">
        <w:rPr>
          <w:rFonts w:ascii="Times New Roman" w:hAnsi="Times New Roman" w:cs="Times New Roman"/>
          <w:sz w:val="24"/>
          <w:szCs w:val="24"/>
        </w:rPr>
        <w:t xml:space="preserve">ja ka </w:t>
      </w:r>
      <w:bookmarkEnd w:id="1"/>
      <w:r w:rsidR="002137C6">
        <w:rPr>
          <w:rFonts w:ascii="Times New Roman" w:hAnsi="Times New Roman" w:cs="Times New Roman"/>
          <w:sz w:val="24"/>
          <w:szCs w:val="24"/>
        </w:rPr>
        <w:t>Töövõtjaks</w:t>
      </w:r>
      <w:r w:rsidRPr="009409B6">
        <w:rPr>
          <w:rFonts w:ascii="Times New Roman" w:hAnsi="Times New Roman" w:cs="Times New Roman"/>
          <w:sz w:val="24"/>
          <w:szCs w:val="24"/>
        </w:rPr>
        <w:t xml:space="preserve">. </w:t>
      </w:r>
    </w:p>
    <w:p w14:paraId="3B8F131D" w14:textId="77777777" w:rsidR="009409B6" w:rsidRPr="00F8718E" w:rsidRDefault="009409B6" w:rsidP="00816569">
      <w:pPr>
        <w:jc w:val="both"/>
        <w:rPr>
          <w:rFonts w:ascii="Times New Roman" w:hAnsi="Times New Roman" w:cs="Times New Roman"/>
          <w:b/>
          <w:sz w:val="24"/>
          <w:szCs w:val="24"/>
        </w:rPr>
      </w:pPr>
      <w:r w:rsidRPr="00F8718E">
        <w:rPr>
          <w:rFonts w:ascii="Times New Roman" w:hAnsi="Times New Roman" w:cs="Times New Roman"/>
          <w:b/>
          <w:sz w:val="24"/>
          <w:szCs w:val="24"/>
        </w:rPr>
        <w:t xml:space="preserve"> 2. HANKELEPINGU ESE</w:t>
      </w:r>
      <w:r w:rsidR="00DD2A54">
        <w:rPr>
          <w:rFonts w:ascii="Times New Roman" w:hAnsi="Times New Roman" w:cs="Times New Roman"/>
          <w:b/>
          <w:sz w:val="24"/>
          <w:szCs w:val="24"/>
        </w:rPr>
        <w:t xml:space="preserve"> </w:t>
      </w:r>
    </w:p>
    <w:p w14:paraId="7ADD1147" w14:textId="673D3F99" w:rsidR="004D5F2E" w:rsidRDefault="009409B6" w:rsidP="005C589A">
      <w:pPr>
        <w:jc w:val="both"/>
        <w:rPr>
          <w:rFonts w:ascii="Times New Roman" w:hAnsi="Times New Roman" w:cs="Times New Roman"/>
          <w:sz w:val="24"/>
          <w:szCs w:val="24"/>
        </w:rPr>
      </w:pPr>
      <w:r w:rsidRPr="004D5F2E">
        <w:rPr>
          <w:rFonts w:ascii="Times New Roman" w:hAnsi="Times New Roman" w:cs="Times New Roman"/>
          <w:sz w:val="24"/>
          <w:szCs w:val="24"/>
        </w:rPr>
        <w:t xml:space="preserve">Käesoleva hankega on ette nähtud </w:t>
      </w:r>
      <w:r w:rsidR="000B14B4">
        <w:rPr>
          <w:rFonts w:ascii="Times New Roman" w:hAnsi="Times New Roman" w:cs="Times New Roman"/>
          <w:sz w:val="24"/>
          <w:szCs w:val="24"/>
        </w:rPr>
        <w:t xml:space="preserve">lähtuvalt hanke eesmärgist </w:t>
      </w:r>
      <w:r w:rsidRPr="004D5F2E">
        <w:rPr>
          <w:rFonts w:ascii="Times New Roman" w:hAnsi="Times New Roman" w:cs="Times New Roman"/>
          <w:sz w:val="24"/>
          <w:szCs w:val="24"/>
        </w:rPr>
        <w:t xml:space="preserve">teostada </w:t>
      </w:r>
      <w:r w:rsidR="00573EF1" w:rsidRPr="00573EF1">
        <w:rPr>
          <w:rFonts w:ascii="Times New Roman" w:hAnsi="Times New Roman" w:cs="Times New Roman"/>
          <w:sz w:val="24"/>
          <w:szCs w:val="24"/>
        </w:rPr>
        <w:t>Hugo Lepnurme Kuusalu Kunstide Kool</w:t>
      </w:r>
      <w:r w:rsidR="00573EF1">
        <w:rPr>
          <w:rFonts w:ascii="Times New Roman" w:hAnsi="Times New Roman" w:cs="Times New Roman"/>
          <w:sz w:val="24"/>
          <w:szCs w:val="24"/>
        </w:rPr>
        <w:t>is</w:t>
      </w:r>
      <w:r w:rsidR="00710C8E" w:rsidRPr="00710C8E">
        <w:rPr>
          <w:rFonts w:ascii="Times New Roman" w:hAnsi="Times New Roman" w:cs="Times New Roman"/>
          <w:sz w:val="24"/>
          <w:szCs w:val="24"/>
        </w:rPr>
        <w:t xml:space="preserve">, </w:t>
      </w:r>
      <w:r w:rsidR="00573EF1">
        <w:rPr>
          <w:rFonts w:ascii="Times New Roman" w:hAnsi="Times New Roman" w:cs="Times New Roman"/>
          <w:sz w:val="24"/>
          <w:szCs w:val="24"/>
        </w:rPr>
        <w:t>Kuusalu tee 22</w:t>
      </w:r>
      <w:r w:rsidR="00710C8E" w:rsidRPr="00710C8E">
        <w:rPr>
          <w:rFonts w:ascii="Times New Roman" w:hAnsi="Times New Roman" w:cs="Times New Roman"/>
          <w:sz w:val="24"/>
          <w:szCs w:val="24"/>
        </w:rPr>
        <w:t xml:space="preserve">, </w:t>
      </w:r>
      <w:r w:rsidR="00573EF1">
        <w:rPr>
          <w:rFonts w:ascii="Times New Roman" w:hAnsi="Times New Roman" w:cs="Times New Roman"/>
          <w:sz w:val="24"/>
          <w:szCs w:val="24"/>
        </w:rPr>
        <w:t xml:space="preserve">Kuusalu alevik, </w:t>
      </w:r>
      <w:r w:rsidR="005E6D65">
        <w:rPr>
          <w:rFonts w:ascii="Times New Roman" w:hAnsi="Times New Roman" w:cs="Times New Roman"/>
          <w:sz w:val="24"/>
          <w:szCs w:val="24"/>
        </w:rPr>
        <w:t>Kuusalu vald</w:t>
      </w:r>
      <w:r w:rsidR="005E6D65">
        <w:rPr>
          <w:rFonts w:cs="Times New Roman"/>
          <w:szCs w:val="24"/>
        </w:rPr>
        <w:t xml:space="preserve">, </w:t>
      </w:r>
      <w:r w:rsidR="005E6D65" w:rsidRPr="00D95209">
        <w:rPr>
          <w:rFonts w:ascii="Times New Roman" w:hAnsi="Times New Roman" w:cs="Times New Roman"/>
          <w:sz w:val="24"/>
          <w:szCs w:val="24"/>
        </w:rPr>
        <w:t>endise postkontori</w:t>
      </w:r>
      <w:r w:rsidR="005E6D65" w:rsidRPr="00827559">
        <w:rPr>
          <w:rFonts w:cs="Times New Roman"/>
          <w:sz w:val="24"/>
          <w:szCs w:val="24"/>
        </w:rPr>
        <w:t xml:space="preserve"> </w:t>
      </w:r>
      <w:r w:rsidR="005E6D65" w:rsidRPr="00D95209">
        <w:rPr>
          <w:rFonts w:ascii="Times New Roman" w:hAnsi="Times New Roman" w:cs="Times New Roman"/>
          <w:sz w:val="24"/>
          <w:szCs w:val="24"/>
        </w:rPr>
        <w:t>ruumide remont</w:t>
      </w:r>
      <w:r w:rsidR="005E6D65">
        <w:rPr>
          <w:rFonts w:ascii="Times New Roman" w:hAnsi="Times New Roman" w:cs="Times New Roman"/>
          <w:sz w:val="24"/>
          <w:szCs w:val="24"/>
        </w:rPr>
        <w:t xml:space="preserve"> </w:t>
      </w:r>
      <w:r w:rsidR="003533CA" w:rsidRPr="003533CA">
        <w:rPr>
          <w:rFonts w:ascii="Times New Roman" w:hAnsi="Times New Roman" w:cs="Times New Roman"/>
          <w:sz w:val="24"/>
          <w:szCs w:val="24"/>
        </w:rPr>
        <w:t>(</w:t>
      </w:r>
      <w:r w:rsidR="005E6D65">
        <w:rPr>
          <w:rFonts w:ascii="Times New Roman" w:hAnsi="Times New Roman" w:cs="Times New Roman"/>
          <w:sz w:val="24"/>
          <w:szCs w:val="24"/>
        </w:rPr>
        <w:t xml:space="preserve">Lisa 3- </w:t>
      </w:r>
      <w:r w:rsidR="000A3F72">
        <w:rPr>
          <w:rFonts w:ascii="Times New Roman" w:hAnsi="Times New Roman" w:cs="Times New Roman"/>
          <w:sz w:val="24"/>
          <w:szCs w:val="24"/>
        </w:rPr>
        <w:t>Töömaa piirid</w:t>
      </w:r>
      <w:r w:rsidR="003533CA" w:rsidRPr="003533CA">
        <w:rPr>
          <w:rFonts w:ascii="Times New Roman" w:hAnsi="Times New Roman" w:cs="Times New Roman"/>
          <w:sz w:val="24"/>
          <w:szCs w:val="24"/>
        </w:rPr>
        <w:t>)</w:t>
      </w:r>
      <w:r w:rsidR="00951BE0">
        <w:rPr>
          <w:rFonts w:ascii="Times New Roman" w:hAnsi="Times New Roman" w:cs="Times New Roman"/>
          <w:sz w:val="24"/>
          <w:szCs w:val="24"/>
        </w:rPr>
        <w:t xml:space="preserve">, </w:t>
      </w:r>
      <w:r w:rsidR="00573EF1">
        <w:rPr>
          <w:rFonts w:ascii="Times New Roman" w:hAnsi="Times New Roman" w:cs="Times New Roman"/>
          <w:sz w:val="24"/>
          <w:szCs w:val="24"/>
        </w:rPr>
        <w:t>remont</w:t>
      </w:r>
      <w:r w:rsidR="00710C8E" w:rsidRPr="00710C8E">
        <w:rPr>
          <w:rFonts w:ascii="Times New Roman" w:hAnsi="Times New Roman" w:cs="Times New Roman"/>
          <w:sz w:val="24"/>
          <w:szCs w:val="24"/>
        </w:rPr>
        <w:t xml:space="preserve"> </w:t>
      </w:r>
      <w:r w:rsidR="003C180C">
        <w:rPr>
          <w:rFonts w:ascii="Times New Roman" w:hAnsi="Times New Roman" w:cs="Times New Roman"/>
          <w:sz w:val="24"/>
          <w:szCs w:val="24"/>
        </w:rPr>
        <w:t xml:space="preserve">vastavalt </w:t>
      </w:r>
      <w:bookmarkStart w:id="2" w:name="_Hlk74301009"/>
      <w:r w:rsidR="00B131DA">
        <w:rPr>
          <w:rFonts w:ascii="Times New Roman" w:hAnsi="Times New Roman" w:cs="Times New Roman"/>
          <w:sz w:val="24"/>
          <w:szCs w:val="24"/>
        </w:rPr>
        <w:t>käesolevale tehnilisele kirjeldusele</w:t>
      </w:r>
      <w:r w:rsidR="000B14B4" w:rsidRPr="000B14B4">
        <w:t xml:space="preserve"> </w:t>
      </w:r>
      <w:r w:rsidR="000B14B4" w:rsidRPr="000B14B4">
        <w:rPr>
          <w:rFonts w:ascii="Times New Roman" w:hAnsi="Times New Roman" w:cs="Times New Roman"/>
          <w:sz w:val="24"/>
          <w:szCs w:val="24"/>
        </w:rPr>
        <w:t>ja selle lisades sätestatule</w:t>
      </w:r>
      <w:r w:rsidR="0022732B">
        <w:rPr>
          <w:rFonts w:ascii="Times New Roman" w:hAnsi="Times New Roman" w:cs="Times New Roman"/>
          <w:sz w:val="24"/>
          <w:szCs w:val="24"/>
        </w:rPr>
        <w:t xml:space="preserve"> (edaspidi Töö</w:t>
      </w:r>
      <w:r w:rsidR="000C4DA1">
        <w:rPr>
          <w:rFonts w:ascii="Times New Roman" w:hAnsi="Times New Roman" w:cs="Times New Roman"/>
          <w:sz w:val="24"/>
          <w:szCs w:val="24"/>
        </w:rPr>
        <w:t xml:space="preserve"> </w:t>
      </w:r>
      <w:r w:rsidR="000C4DA1" w:rsidRPr="000C4DA1">
        <w:rPr>
          <w:rFonts w:ascii="Times New Roman" w:hAnsi="Times New Roman" w:cs="Times New Roman"/>
          <w:sz w:val="24"/>
          <w:szCs w:val="24"/>
        </w:rPr>
        <w:t xml:space="preserve">ja ka </w:t>
      </w:r>
      <w:r w:rsidR="000C4DA1">
        <w:rPr>
          <w:rFonts w:ascii="Times New Roman" w:hAnsi="Times New Roman" w:cs="Times New Roman"/>
          <w:sz w:val="24"/>
          <w:szCs w:val="24"/>
        </w:rPr>
        <w:t>Tööd</w:t>
      </w:r>
      <w:r w:rsidR="0022732B">
        <w:rPr>
          <w:rFonts w:ascii="Times New Roman" w:hAnsi="Times New Roman" w:cs="Times New Roman"/>
          <w:sz w:val="24"/>
          <w:szCs w:val="24"/>
        </w:rPr>
        <w:t>)</w:t>
      </w:r>
      <w:r w:rsidR="007D4846">
        <w:rPr>
          <w:rFonts w:ascii="Times New Roman" w:hAnsi="Times New Roman" w:cs="Times New Roman"/>
          <w:sz w:val="24"/>
          <w:szCs w:val="24"/>
        </w:rPr>
        <w:t>.</w:t>
      </w:r>
      <w:bookmarkEnd w:id="2"/>
    </w:p>
    <w:p w14:paraId="45CFF449" w14:textId="09C790F9" w:rsidR="000B14B4" w:rsidRDefault="009409B6" w:rsidP="009409B6">
      <w:pPr>
        <w:rPr>
          <w:rFonts w:ascii="Times New Roman" w:hAnsi="Times New Roman" w:cs="Times New Roman"/>
          <w:b/>
          <w:sz w:val="24"/>
          <w:szCs w:val="24"/>
        </w:rPr>
      </w:pPr>
      <w:r w:rsidRPr="00A007EB">
        <w:rPr>
          <w:rFonts w:ascii="Times New Roman" w:hAnsi="Times New Roman" w:cs="Times New Roman"/>
          <w:b/>
          <w:sz w:val="24"/>
          <w:szCs w:val="24"/>
        </w:rPr>
        <w:t xml:space="preserve">3. </w:t>
      </w:r>
      <w:r w:rsidR="000B14B4" w:rsidRPr="000B14B4">
        <w:rPr>
          <w:rFonts w:ascii="Times New Roman" w:hAnsi="Times New Roman" w:cs="Times New Roman"/>
          <w:b/>
          <w:sz w:val="24"/>
          <w:szCs w:val="24"/>
        </w:rPr>
        <w:t>EESMÄRK</w:t>
      </w:r>
    </w:p>
    <w:p w14:paraId="1392204B" w14:textId="2FC1E6BA" w:rsidR="000B14B4" w:rsidRPr="000B14B4" w:rsidRDefault="000B14B4" w:rsidP="000B14B4">
      <w:pPr>
        <w:jc w:val="both"/>
        <w:rPr>
          <w:rFonts w:ascii="Times New Roman" w:hAnsi="Times New Roman" w:cs="Times New Roman"/>
          <w:bCs/>
          <w:sz w:val="24"/>
          <w:szCs w:val="24"/>
        </w:rPr>
      </w:pPr>
      <w:r w:rsidRPr="000B14B4">
        <w:rPr>
          <w:rFonts w:ascii="Times New Roman" w:hAnsi="Times New Roman" w:cs="Times New Roman"/>
          <w:bCs/>
          <w:sz w:val="24"/>
          <w:szCs w:val="24"/>
        </w:rPr>
        <w:t xml:space="preserve">Tellija eesmärgiks on tähtaegselt ja optimaalsete kuludega teostada käesoleva hanke alusdokumentides kirjeldatud </w:t>
      </w:r>
      <w:r w:rsidR="00573EF1">
        <w:rPr>
          <w:rFonts w:ascii="Times New Roman" w:hAnsi="Times New Roman" w:cs="Times New Roman"/>
          <w:bCs/>
          <w:sz w:val="24"/>
          <w:szCs w:val="24"/>
        </w:rPr>
        <w:t>ehitus</w:t>
      </w:r>
      <w:r w:rsidR="006A0DE2" w:rsidRPr="006A0DE2">
        <w:rPr>
          <w:rFonts w:ascii="Times New Roman" w:hAnsi="Times New Roman" w:cs="Times New Roman"/>
          <w:bCs/>
          <w:sz w:val="24"/>
          <w:szCs w:val="24"/>
        </w:rPr>
        <w:t>tööd</w:t>
      </w:r>
      <w:r w:rsidR="00710C8E">
        <w:rPr>
          <w:rFonts w:ascii="Times New Roman" w:hAnsi="Times New Roman" w:cs="Times New Roman"/>
          <w:bCs/>
          <w:sz w:val="24"/>
          <w:szCs w:val="24"/>
        </w:rPr>
        <w:t xml:space="preserve"> </w:t>
      </w:r>
      <w:r w:rsidR="00573EF1">
        <w:rPr>
          <w:rFonts w:ascii="Times New Roman" w:hAnsi="Times New Roman" w:cs="Times New Roman"/>
          <w:bCs/>
          <w:sz w:val="24"/>
          <w:szCs w:val="24"/>
        </w:rPr>
        <w:t xml:space="preserve">ja </w:t>
      </w:r>
      <w:r w:rsidRPr="000B14B4">
        <w:rPr>
          <w:rFonts w:ascii="Times New Roman" w:hAnsi="Times New Roman" w:cs="Times New Roman"/>
          <w:bCs/>
          <w:sz w:val="24"/>
          <w:szCs w:val="24"/>
        </w:rPr>
        <w:t xml:space="preserve">muud seonduvad tööd, toimingud ja tarned, mis vastaks </w:t>
      </w:r>
      <w:r w:rsidR="00710C8E">
        <w:rPr>
          <w:rFonts w:ascii="Times New Roman" w:hAnsi="Times New Roman" w:cs="Times New Roman"/>
          <w:bCs/>
          <w:sz w:val="24"/>
          <w:szCs w:val="24"/>
        </w:rPr>
        <w:t>T</w:t>
      </w:r>
      <w:r w:rsidRPr="000B14B4">
        <w:rPr>
          <w:rFonts w:ascii="Times New Roman" w:hAnsi="Times New Roman" w:cs="Times New Roman"/>
          <w:bCs/>
          <w:sz w:val="24"/>
          <w:szCs w:val="24"/>
        </w:rPr>
        <w:t>ellija nõuetele ja kehtivate õigusaktide ning muude asjakohaste normide nõuetele</w:t>
      </w:r>
      <w:r w:rsidR="00573EF1">
        <w:rPr>
          <w:rFonts w:ascii="Times New Roman" w:hAnsi="Times New Roman" w:cs="Times New Roman"/>
          <w:bCs/>
          <w:sz w:val="24"/>
          <w:szCs w:val="24"/>
        </w:rPr>
        <w:t xml:space="preserve"> (edaspidi Töö või Tööd)</w:t>
      </w:r>
      <w:r w:rsidRPr="000B14B4">
        <w:rPr>
          <w:rFonts w:ascii="Times New Roman" w:hAnsi="Times New Roman" w:cs="Times New Roman"/>
          <w:bCs/>
          <w:sz w:val="24"/>
          <w:szCs w:val="24"/>
        </w:rPr>
        <w:t xml:space="preserve">. Sealhulgas peab olema tagatud </w:t>
      </w:r>
      <w:r w:rsidR="005E6D65">
        <w:rPr>
          <w:rFonts w:ascii="Times New Roman" w:hAnsi="Times New Roman" w:cs="Times New Roman"/>
          <w:bCs/>
          <w:sz w:val="24"/>
          <w:szCs w:val="24"/>
        </w:rPr>
        <w:t>ruumide</w:t>
      </w:r>
      <w:r w:rsidRPr="000B14B4">
        <w:rPr>
          <w:rFonts w:ascii="Times New Roman" w:hAnsi="Times New Roman" w:cs="Times New Roman"/>
          <w:bCs/>
          <w:sz w:val="24"/>
          <w:szCs w:val="24"/>
        </w:rPr>
        <w:t xml:space="preserve"> ettenähtud funktsionaalsus, energiasäästlikkus, vastupidavus ja kestus</w:t>
      </w:r>
      <w:r w:rsidR="0022732B">
        <w:rPr>
          <w:rFonts w:ascii="Times New Roman" w:hAnsi="Times New Roman" w:cs="Times New Roman"/>
          <w:bCs/>
          <w:sz w:val="24"/>
          <w:szCs w:val="24"/>
        </w:rPr>
        <w:t>.</w:t>
      </w:r>
    </w:p>
    <w:p w14:paraId="0DECD784" w14:textId="442F5AA3" w:rsidR="009409B6" w:rsidRPr="00A007EB" w:rsidRDefault="000B14B4" w:rsidP="009409B6">
      <w:pPr>
        <w:rPr>
          <w:rFonts w:ascii="Times New Roman" w:hAnsi="Times New Roman" w:cs="Times New Roman"/>
          <w:b/>
          <w:sz w:val="24"/>
          <w:szCs w:val="24"/>
        </w:rPr>
      </w:pPr>
      <w:r>
        <w:rPr>
          <w:rFonts w:ascii="Times New Roman" w:hAnsi="Times New Roman" w:cs="Times New Roman"/>
          <w:b/>
          <w:sz w:val="24"/>
          <w:szCs w:val="24"/>
        </w:rPr>
        <w:t xml:space="preserve">4. </w:t>
      </w:r>
      <w:r w:rsidR="009409B6" w:rsidRPr="00A007EB">
        <w:rPr>
          <w:rFonts w:ascii="Times New Roman" w:hAnsi="Times New Roman" w:cs="Times New Roman"/>
          <w:b/>
          <w:sz w:val="24"/>
          <w:szCs w:val="24"/>
        </w:rPr>
        <w:t xml:space="preserve">TÖÖDE ALUSDOKUMENDID   </w:t>
      </w:r>
    </w:p>
    <w:p w14:paraId="5214AD35" w14:textId="77777777" w:rsidR="00816569"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 xml:space="preserve">Tööde alusdokumendid (vastavalt alljärgnevalt prioriteetsuse järjestusele) on:  </w:t>
      </w:r>
      <w:r w:rsidR="00993A31" w:rsidRPr="007D4846">
        <w:rPr>
          <w:rFonts w:ascii="Times New Roman" w:hAnsi="Times New Roman" w:cs="Times New Roman"/>
          <w:sz w:val="24"/>
          <w:szCs w:val="24"/>
        </w:rPr>
        <w:br/>
      </w:r>
      <w:r w:rsidRPr="007D4846">
        <w:rPr>
          <w:rFonts w:ascii="Times New Roman" w:hAnsi="Times New Roman" w:cs="Times New Roman"/>
          <w:sz w:val="24"/>
          <w:szCs w:val="24"/>
        </w:rPr>
        <w:t xml:space="preserve">a) Käesolev tehniline kirjeldus; </w:t>
      </w:r>
    </w:p>
    <w:p w14:paraId="7E45A450" w14:textId="6F02C289" w:rsidR="00F4651F"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b)</w:t>
      </w:r>
      <w:r w:rsidR="00F4651F">
        <w:rPr>
          <w:rFonts w:ascii="Times New Roman" w:hAnsi="Times New Roman" w:cs="Times New Roman"/>
          <w:sz w:val="24"/>
          <w:szCs w:val="24"/>
        </w:rPr>
        <w:t xml:space="preserve"> </w:t>
      </w:r>
      <w:r w:rsidR="004273D9">
        <w:rPr>
          <w:rFonts w:ascii="Times New Roman" w:hAnsi="Times New Roman" w:cs="Times New Roman"/>
          <w:sz w:val="24"/>
          <w:szCs w:val="24"/>
        </w:rPr>
        <w:t>Hoone</w:t>
      </w:r>
      <w:r w:rsidR="00B131DA">
        <w:rPr>
          <w:rFonts w:ascii="Times New Roman" w:hAnsi="Times New Roman" w:cs="Times New Roman"/>
          <w:sz w:val="24"/>
          <w:szCs w:val="24"/>
        </w:rPr>
        <w:t xml:space="preserve"> joonised</w:t>
      </w:r>
      <w:r w:rsidR="00231015">
        <w:rPr>
          <w:rFonts w:ascii="Times New Roman" w:hAnsi="Times New Roman" w:cs="Times New Roman"/>
          <w:sz w:val="24"/>
          <w:szCs w:val="24"/>
        </w:rPr>
        <w:t>;</w:t>
      </w:r>
    </w:p>
    <w:p w14:paraId="50BD9E00" w14:textId="20EF3EDE" w:rsidR="007D4846"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c)</w:t>
      </w:r>
      <w:r w:rsidR="002E2BF2">
        <w:rPr>
          <w:rFonts w:ascii="Times New Roman" w:hAnsi="Times New Roman" w:cs="Times New Roman"/>
          <w:sz w:val="24"/>
          <w:szCs w:val="24"/>
        </w:rPr>
        <w:t xml:space="preserve"> </w:t>
      </w:r>
      <w:r w:rsidR="00B131DA">
        <w:rPr>
          <w:rFonts w:ascii="Times New Roman" w:hAnsi="Times New Roman" w:cs="Times New Roman"/>
          <w:sz w:val="24"/>
          <w:szCs w:val="24"/>
        </w:rPr>
        <w:t xml:space="preserve">Tööde </w:t>
      </w:r>
      <w:r w:rsidR="00231015" w:rsidRPr="00F4651F">
        <w:rPr>
          <w:rFonts w:ascii="Times New Roman" w:hAnsi="Times New Roman" w:cs="Times New Roman"/>
          <w:sz w:val="24"/>
          <w:szCs w:val="24"/>
        </w:rPr>
        <w:t xml:space="preserve">lahti kirjutatud </w:t>
      </w:r>
      <w:r w:rsidR="00231015">
        <w:rPr>
          <w:rFonts w:ascii="Times New Roman" w:hAnsi="Times New Roman" w:cs="Times New Roman"/>
          <w:sz w:val="24"/>
          <w:szCs w:val="24"/>
        </w:rPr>
        <w:t>pakkumus.</w:t>
      </w:r>
    </w:p>
    <w:p w14:paraId="15635978" w14:textId="3A0F89E5" w:rsidR="009409B6"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 xml:space="preserve">Tööde teostamisel tuleb lähtuda hanke alusdokumentidest kui tervikust.  </w:t>
      </w:r>
    </w:p>
    <w:p w14:paraId="1F6C008D" w14:textId="06DBB3FA" w:rsidR="009409B6" w:rsidRPr="007D4846" w:rsidRDefault="009409B6" w:rsidP="007D4846">
      <w:pPr>
        <w:spacing w:after="0"/>
        <w:jc w:val="both"/>
        <w:rPr>
          <w:rFonts w:ascii="Times New Roman" w:hAnsi="Times New Roman" w:cs="Times New Roman"/>
          <w:sz w:val="24"/>
          <w:szCs w:val="24"/>
        </w:rPr>
      </w:pPr>
      <w:r w:rsidRPr="007D4846">
        <w:rPr>
          <w:rFonts w:ascii="Times New Roman" w:hAnsi="Times New Roman" w:cs="Times New Roman"/>
          <w:sz w:val="24"/>
          <w:szCs w:val="24"/>
        </w:rPr>
        <w:t xml:space="preserve">Tööde teostamisel tuleb järgida kõiki kehtivaid õigusakte ja head ehitustava, standardeid, tehnilisi norme ja kvaliteedinõudeid. </w:t>
      </w:r>
    </w:p>
    <w:p w14:paraId="6A1FE613" w14:textId="626E78A7" w:rsidR="002E2BF2" w:rsidRDefault="009409B6" w:rsidP="002E2BF2">
      <w:pPr>
        <w:jc w:val="both"/>
        <w:rPr>
          <w:rFonts w:ascii="Times New Roman" w:hAnsi="Times New Roman" w:cs="Times New Roman"/>
          <w:b/>
          <w:sz w:val="24"/>
          <w:szCs w:val="24"/>
        </w:rPr>
      </w:pPr>
      <w:r w:rsidRPr="007D4846">
        <w:rPr>
          <w:rFonts w:ascii="Times New Roman" w:hAnsi="Times New Roman" w:cs="Times New Roman"/>
          <w:sz w:val="24"/>
          <w:szCs w:val="24"/>
        </w:rPr>
        <w:t>Juhul kui hanke alusdokumentide</w:t>
      </w:r>
      <w:r w:rsidR="00F4651F">
        <w:rPr>
          <w:rFonts w:ascii="Times New Roman" w:hAnsi="Times New Roman" w:cs="Times New Roman"/>
          <w:sz w:val="24"/>
          <w:szCs w:val="24"/>
        </w:rPr>
        <w:t>s ja nende</w:t>
      </w:r>
      <w:r w:rsidRPr="007D4846">
        <w:rPr>
          <w:rFonts w:ascii="Times New Roman" w:hAnsi="Times New Roman" w:cs="Times New Roman"/>
          <w:sz w:val="24"/>
          <w:szCs w:val="24"/>
        </w:rPr>
        <w:t xml:space="preserve"> vahel on vastuolu(sid) või võimaldavad mitmesugust tõlgendust, tuleb </w:t>
      </w:r>
      <w:r w:rsidR="002108B5">
        <w:rPr>
          <w:rFonts w:ascii="Times New Roman" w:hAnsi="Times New Roman" w:cs="Times New Roman"/>
          <w:sz w:val="24"/>
          <w:szCs w:val="24"/>
        </w:rPr>
        <w:t>h</w:t>
      </w:r>
      <w:r w:rsidRPr="007D4846">
        <w:rPr>
          <w:rFonts w:ascii="Times New Roman" w:hAnsi="Times New Roman" w:cs="Times New Roman"/>
          <w:sz w:val="24"/>
          <w:szCs w:val="24"/>
        </w:rPr>
        <w:t>anke käigus esitada</w:t>
      </w:r>
      <w:r w:rsidR="00284D84">
        <w:rPr>
          <w:rFonts w:ascii="Times New Roman" w:hAnsi="Times New Roman" w:cs="Times New Roman"/>
          <w:sz w:val="24"/>
          <w:szCs w:val="24"/>
        </w:rPr>
        <w:t xml:space="preserve"> </w:t>
      </w:r>
      <w:r w:rsidR="00BB5ADA">
        <w:rPr>
          <w:rFonts w:ascii="Times New Roman" w:hAnsi="Times New Roman" w:cs="Times New Roman"/>
          <w:sz w:val="24"/>
          <w:szCs w:val="24"/>
        </w:rPr>
        <w:t xml:space="preserve">koheselt </w:t>
      </w:r>
      <w:r w:rsidRPr="007D4846">
        <w:rPr>
          <w:rFonts w:ascii="Times New Roman" w:hAnsi="Times New Roman" w:cs="Times New Roman"/>
          <w:sz w:val="24"/>
          <w:szCs w:val="24"/>
        </w:rPr>
        <w:t>Hankijale küsimused selgituste saamiseks. Juhul kui Pakkuja ei esita vastuolude kohta küsimusi, on Hankijal õigus Töövõtu käigus valida Hankija jaoks sobivam tõlgendus. Pärast pakkumuse esitamist ei rahulda Hankija ühtegi Pakkuja ettenägematutele asjaoludele, mitteinformeeritusele, teisiti tõlgendamisele või muule ettekäändele tuginevat pretensiooni või lisanõuet, s.h. rahalist nõuet.</w:t>
      </w:r>
      <w:r w:rsidR="002E2BF2">
        <w:rPr>
          <w:rFonts w:ascii="Times New Roman" w:hAnsi="Times New Roman" w:cs="Times New Roman"/>
          <w:sz w:val="24"/>
          <w:szCs w:val="24"/>
        </w:rPr>
        <w:t xml:space="preserve"> </w:t>
      </w:r>
      <w:r w:rsidR="002E2BF2" w:rsidRPr="002E2BF2">
        <w:rPr>
          <w:rFonts w:ascii="Times New Roman" w:hAnsi="Times New Roman" w:cs="Times New Roman"/>
          <w:sz w:val="24"/>
          <w:szCs w:val="24"/>
        </w:rPr>
        <w:t>Tööde mahud arvestada käesoleva tehnilise kirjelduse, arhitektuurse eskiisi ja vajadusel koha peal teostatava ülevaatuse alusel</w:t>
      </w:r>
      <w:r w:rsidR="002E2BF2">
        <w:rPr>
          <w:rFonts w:ascii="Times New Roman" w:hAnsi="Times New Roman" w:cs="Times New Roman"/>
          <w:b/>
          <w:sz w:val="24"/>
          <w:szCs w:val="24"/>
        </w:rPr>
        <w:t>.</w:t>
      </w:r>
    </w:p>
    <w:p w14:paraId="65259825" w14:textId="7811F267" w:rsidR="009409B6" w:rsidRPr="00A007EB" w:rsidRDefault="002E2BF2" w:rsidP="002E2BF2">
      <w:pPr>
        <w:jc w:val="both"/>
        <w:rPr>
          <w:rFonts w:ascii="Times New Roman" w:hAnsi="Times New Roman" w:cs="Times New Roman"/>
          <w:b/>
          <w:sz w:val="24"/>
          <w:szCs w:val="24"/>
        </w:rPr>
      </w:pPr>
      <w:r>
        <w:rPr>
          <w:rFonts w:ascii="Times New Roman" w:hAnsi="Times New Roman" w:cs="Times New Roman"/>
          <w:b/>
          <w:sz w:val="24"/>
          <w:szCs w:val="24"/>
        </w:rPr>
        <w:t>5</w:t>
      </w:r>
      <w:r w:rsidR="009409B6" w:rsidRPr="00A007EB">
        <w:rPr>
          <w:rFonts w:ascii="Times New Roman" w:hAnsi="Times New Roman" w:cs="Times New Roman"/>
          <w:b/>
          <w:sz w:val="24"/>
          <w:szCs w:val="24"/>
        </w:rPr>
        <w:t xml:space="preserve">. TÖÖDE TÄHTAEG  </w:t>
      </w:r>
    </w:p>
    <w:p w14:paraId="6E4AA66B" w14:textId="782996F1" w:rsidR="00816569" w:rsidRDefault="0083154D" w:rsidP="00816569">
      <w:pPr>
        <w:jc w:val="both"/>
        <w:rPr>
          <w:rFonts w:ascii="Times New Roman" w:hAnsi="Times New Roman" w:cs="Times New Roman"/>
          <w:sz w:val="24"/>
          <w:szCs w:val="24"/>
        </w:rPr>
      </w:pPr>
      <w:r>
        <w:rPr>
          <w:rFonts w:ascii="Times New Roman" w:hAnsi="Times New Roman" w:cs="Times New Roman"/>
          <w:sz w:val="24"/>
          <w:szCs w:val="24"/>
        </w:rPr>
        <w:t>Hanke</w:t>
      </w:r>
      <w:r w:rsidR="00FB6C26">
        <w:rPr>
          <w:rFonts w:ascii="Times New Roman" w:hAnsi="Times New Roman" w:cs="Times New Roman"/>
          <w:sz w:val="24"/>
          <w:szCs w:val="24"/>
        </w:rPr>
        <w:t xml:space="preserve">lepingu alguskuupäevaks on </w:t>
      </w:r>
      <w:r w:rsidR="002E2BF2">
        <w:rPr>
          <w:rFonts w:ascii="Times New Roman" w:hAnsi="Times New Roman" w:cs="Times New Roman"/>
          <w:sz w:val="24"/>
          <w:szCs w:val="24"/>
        </w:rPr>
        <w:t>hanke</w:t>
      </w:r>
      <w:r w:rsidR="00FB6C26">
        <w:rPr>
          <w:rFonts w:ascii="Times New Roman" w:hAnsi="Times New Roman" w:cs="Times New Roman"/>
          <w:sz w:val="24"/>
          <w:szCs w:val="24"/>
        </w:rPr>
        <w:t xml:space="preserve">lepingu allkirjastamise kuupäev </w:t>
      </w:r>
      <w:r w:rsidR="00F4651F">
        <w:rPr>
          <w:rFonts w:ascii="Times New Roman" w:hAnsi="Times New Roman" w:cs="Times New Roman"/>
          <w:sz w:val="24"/>
          <w:szCs w:val="24"/>
        </w:rPr>
        <w:t xml:space="preserve">ja </w:t>
      </w:r>
      <w:r w:rsidR="00D84F60">
        <w:rPr>
          <w:rFonts w:ascii="Times New Roman" w:hAnsi="Times New Roman" w:cs="Times New Roman"/>
          <w:sz w:val="24"/>
          <w:szCs w:val="24"/>
        </w:rPr>
        <w:t xml:space="preserve">ehitustöödega alustamise </w:t>
      </w:r>
      <w:r w:rsidR="00F4651F">
        <w:rPr>
          <w:rFonts w:ascii="Times New Roman" w:hAnsi="Times New Roman" w:cs="Times New Roman"/>
          <w:sz w:val="24"/>
          <w:szCs w:val="24"/>
        </w:rPr>
        <w:t xml:space="preserve">aeg on </w:t>
      </w:r>
      <w:r w:rsidR="002E2BF2" w:rsidRPr="005E6D65">
        <w:rPr>
          <w:rFonts w:ascii="Times New Roman" w:hAnsi="Times New Roman" w:cs="Times New Roman"/>
          <w:b/>
          <w:sz w:val="24"/>
          <w:szCs w:val="24"/>
        </w:rPr>
        <w:t>juun</w:t>
      </w:r>
      <w:r w:rsidR="002108B5" w:rsidRPr="005E6D65">
        <w:rPr>
          <w:rFonts w:ascii="Times New Roman" w:hAnsi="Times New Roman" w:cs="Times New Roman"/>
          <w:b/>
          <w:sz w:val="24"/>
          <w:szCs w:val="24"/>
        </w:rPr>
        <w:t xml:space="preserve">i </w:t>
      </w:r>
      <w:r w:rsidR="007D4846" w:rsidRPr="005E6D65">
        <w:rPr>
          <w:rFonts w:ascii="Times New Roman" w:hAnsi="Times New Roman" w:cs="Times New Roman"/>
          <w:b/>
          <w:sz w:val="24"/>
          <w:szCs w:val="24"/>
        </w:rPr>
        <w:t>202</w:t>
      </w:r>
      <w:r w:rsidR="005E6D65" w:rsidRPr="005E6D65">
        <w:rPr>
          <w:rFonts w:ascii="Times New Roman" w:hAnsi="Times New Roman" w:cs="Times New Roman"/>
          <w:b/>
          <w:sz w:val="24"/>
          <w:szCs w:val="24"/>
        </w:rPr>
        <w:t>5</w:t>
      </w:r>
      <w:r w:rsidR="00D84F60" w:rsidRPr="005E6D65">
        <w:rPr>
          <w:rFonts w:ascii="Times New Roman" w:hAnsi="Times New Roman" w:cs="Times New Roman"/>
          <w:sz w:val="24"/>
          <w:szCs w:val="24"/>
        </w:rPr>
        <w:t xml:space="preserve"> </w:t>
      </w:r>
      <w:r w:rsidR="00F4651F" w:rsidRPr="005E6D65">
        <w:rPr>
          <w:rFonts w:ascii="Times New Roman" w:hAnsi="Times New Roman" w:cs="Times New Roman"/>
          <w:sz w:val="24"/>
          <w:szCs w:val="24"/>
        </w:rPr>
        <w:t xml:space="preserve">ning </w:t>
      </w:r>
      <w:r w:rsidR="00816569" w:rsidRPr="005E6D65">
        <w:rPr>
          <w:rFonts w:ascii="Times New Roman" w:hAnsi="Times New Roman" w:cs="Times New Roman"/>
          <w:sz w:val="24"/>
          <w:szCs w:val="24"/>
        </w:rPr>
        <w:t xml:space="preserve">täitmise </w:t>
      </w:r>
      <w:r w:rsidR="00F20447" w:rsidRPr="005E6D65">
        <w:rPr>
          <w:rFonts w:ascii="Times New Roman" w:hAnsi="Times New Roman" w:cs="Times New Roman"/>
          <w:sz w:val="24"/>
          <w:szCs w:val="24"/>
        </w:rPr>
        <w:t xml:space="preserve">tähtaeg on </w:t>
      </w:r>
      <w:r w:rsidR="005E6D65" w:rsidRPr="005E6D65">
        <w:rPr>
          <w:rFonts w:ascii="Times New Roman" w:hAnsi="Times New Roman" w:cs="Times New Roman"/>
          <w:b/>
          <w:sz w:val="24"/>
          <w:szCs w:val="24"/>
        </w:rPr>
        <w:t>20</w:t>
      </w:r>
      <w:r w:rsidR="007D4846" w:rsidRPr="005E6D65">
        <w:rPr>
          <w:rFonts w:ascii="Times New Roman" w:hAnsi="Times New Roman" w:cs="Times New Roman"/>
          <w:b/>
          <w:sz w:val="24"/>
          <w:szCs w:val="24"/>
        </w:rPr>
        <w:t>.0</w:t>
      </w:r>
      <w:r w:rsidR="005E6D65" w:rsidRPr="005E6D65">
        <w:rPr>
          <w:rFonts w:ascii="Times New Roman" w:hAnsi="Times New Roman" w:cs="Times New Roman"/>
          <w:b/>
          <w:sz w:val="24"/>
          <w:szCs w:val="24"/>
        </w:rPr>
        <w:t>8</w:t>
      </w:r>
      <w:r w:rsidR="00F20447" w:rsidRPr="005E6D65">
        <w:rPr>
          <w:rFonts w:ascii="Times New Roman" w:hAnsi="Times New Roman" w:cs="Times New Roman"/>
          <w:b/>
          <w:sz w:val="24"/>
          <w:szCs w:val="24"/>
        </w:rPr>
        <w:t>.202</w:t>
      </w:r>
      <w:r w:rsidR="005E6D65" w:rsidRPr="005E6D65">
        <w:rPr>
          <w:rFonts w:ascii="Times New Roman" w:hAnsi="Times New Roman" w:cs="Times New Roman"/>
          <w:b/>
          <w:sz w:val="24"/>
          <w:szCs w:val="24"/>
        </w:rPr>
        <w:t>5</w:t>
      </w:r>
      <w:r w:rsidR="00FB6C26" w:rsidRPr="005E6D65">
        <w:rPr>
          <w:rFonts w:ascii="Times New Roman" w:hAnsi="Times New Roman" w:cs="Times New Roman"/>
          <w:b/>
          <w:sz w:val="24"/>
          <w:szCs w:val="24"/>
        </w:rPr>
        <w:t>.</w:t>
      </w:r>
      <w:r w:rsidR="00FB6C26" w:rsidRPr="005E6D65">
        <w:rPr>
          <w:rFonts w:ascii="Times New Roman" w:hAnsi="Times New Roman" w:cs="Times New Roman"/>
          <w:sz w:val="24"/>
          <w:szCs w:val="24"/>
        </w:rPr>
        <w:t xml:space="preserve"> </w:t>
      </w:r>
      <w:r w:rsidR="009409B6" w:rsidRPr="005E6D65">
        <w:rPr>
          <w:rFonts w:ascii="Times New Roman" w:hAnsi="Times New Roman" w:cs="Times New Roman"/>
          <w:sz w:val="24"/>
          <w:szCs w:val="24"/>
        </w:rPr>
        <w:t>Tööd ja</w:t>
      </w:r>
      <w:r w:rsidR="009409B6" w:rsidRPr="00185DAB">
        <w:rPr>
          <w:rFonts w:ascii="Times New Roman" w:hAnsi="Times New Roman" w:cs="Times New Roman"/>
          <w:sz w:val="24"/>
          <w:szCs w:val="24"/>
        </w:rPr>
        <w:t xml:space="preserve"> nendega kaasnevad tööd tuleb teostada vastavalt hanke alusdokumentide</w:t>
      </w:r>
      <w:r w:rsidR="00FB6C26" w:rsidRPr="00185DAB">
        <w:rPr>
          <w:rFonts w:ascii="Times New Roman" w:hAnsi="Times New Roman" w:cs="Times New Roman"/>
          <w:sz w:val="24"/>
          <w:szCs w:val="24"/>
        </w:rPr>
        <w:t>s</w:t>
      </w:r>
      <w:r w:rsidR="009409B6" w:rsidRPr="009409B6">
        <w:rPr>
          <w:rFonts w:ascii="Times New Roman" w:hAnsi="Times New Roman" w:cs="Times New Roman"/>
          <w:sz w:val="24"/>
          <w:szCs w:val="24"/>
        </w:rPr>
        <w:t xml:space="preserve"> esitatud tingimustele.  </w:t>
      </w:r>
    </w:p>
    <w:p w14:paraId="44A2A577" w14:textId="77777777" w:rsidR="00573EF1" w:rsidRDefault="00573EF1" w:rsidP="00816569">
      <w:pPr>
        <w:jc w:val="both"/>
        <w:rPr>
          <w:rFonts w:ascii="Times New Roman" w:hAnsi="Times New Roman" w:cs="Times New Roman"/>
          <w:b/>
          <w:bCs/>
          <w:sz w:val="24"/>
          <w:szCs w:val="24"/>
        </w:rPr>
      </w:pPr>
    </w:p>
    <w:p w14:paraId="40DF550D" w14:textId="17C03AF6" w:rsidR="009409B6" w:rsidRPr="00A007EB" w:rsidRDefault="002E2BF2" w:rsidP="00816569">
      <w:pPr>
        <w:jc w:val="both"/>
        <w:rPr>
          <w:rFonts w:ascii="Times New Roman" w:hAnsi="Times New Roman" w:cs="Times New Roman"/>
          <w:b/>
          <w:sz w:val="24"/>
          <w:szCs w:val="24"/>
        </w:rPr>
      </w:pPr>
      <w:r w:rsidRPr="002E2BF2">
        <w:rPr>
          <w:rFonts w:ascii="Times New Roman" w:hAnsi="Times New Roman" w:cs="Times New Roman"/>
          <w:b/>
          <w:bCs/>
          <w:sz w:val="24"/>
          <w:szCs w:val="24"/>
        </w:rPr>
        <w:t>6</w:t>
      </w:r>
      <w:r w:rsidR="009409B6" w:rsidRPr="00A007EB">
        <w:rPr>
          <w:rFonts w:ascii="Times New Roman" w:hAnsi="Times New Roman" w:cs="Times New Roman"/>
          <w:b/>
          <w:sz w:val="24"/>
          <w:szCs w:val="24"/>
        </w:rPr>
        <w:t xml:space="preserve">. TÖÖDE KIRJELDUS </w:t>
      </w:r>
    </w:p>
    <w:p w14:paraId="52CEA911" w14:textId="1CD7ED1A" w:rsidR="007D4846" w:rsidRPr="007D4846" w:rsidRDefault="001A1E3B" w:rsidP="00090CE8">
      <w:pPr>
        <w:spacing w:after="0"/>
        <w:jc w:val="both"/>
        <w:rPr>
          <w:rFonts w:ascii="Times New Roman" w:hAnsi="Times New Roman" w:cs="Times New Roman"/>
          <w:sz w:val="24"/>
          <w:szCs w:val="24"/>
        </w:rPr>
      </w:pPr>
      <w:r>
        <w:rPr>
          <w:rFonts w:ascii="Times New Roman" w:hAnsi="Times New Roman" w:cs="Times New Roman"/>
          <w:sz w:val="24"/>
          <w:szCs w:val="24"/>
        </w:rPr>
        <w:t>6</w:t>
      </w:r>
      <w:r w:rsidR="009409B6" w:rsidRPr="007D4846">
        <w:rPr>
          <w:rFonts w:ascii="Times New Roman" w:hAnsi="Times New Roman" w:cs="Times New Roman"/>
          <w:sz w:val="24"/>
          <w:szCs w:val="24"/>
        </w:rPr>
        <w:t xml:space="preserve">.1. Töö kirjeldus on antud hanke alusdokumentides, sealhulgas käesolevas tehnilises </w:t>
      </w:r>
      <w:r w:rsidR="007D4846" w:rsidRPr="007D4846">
        <w:rPr>
          <w:rFonts w:ascii="Times New Roman" w:hAnsi="Times New Roman" w:cs="Times New Roman"/>
          <w:sz w:val="24"/>
          <w:szCs w:val="24"/>
        </w:rPr>
        <w:t>kirjelduses</w:t>
      </w:r>
      <w:r>
        <w:rPr>
          <w:rFonts w:ascii="Times New Roman" w:hAnsi="Times New Roman" w:cs="Times New Roman"/>
          <w:sz w:val="24"/>
          <w:szCs w:val="24"/>
        </w:rPr>
        <w:t xml:space="preserve"> järgnevalt</w:t>
      </w:r>
      <w:r w:rsidR="007D4846" w:rsidRPr="007D4846">
        <w:rPr>
          <w:rFonts w:ascii="Times New Roman" w:hAnsi="Times New Roman" w:cs="Times New Roman"/>
          <w:sz w:val="24"/>
          <w:szCs w:val="24"/>
        </w:rPr>
        <w:t>:</w:t>
      </w:r>
    </w:p>
    <w:p w14:paraId="2796506A" w14:textId="4C5E726B" w:rsidR="005E6D65" w:rsidRPr="005E6D65" w:rsidRDefault="001A1E3B" w:rsidP="005E6D65">
      <w:pPr>
        <w:rPr>
          <w:rFonts w:ascii="Times New Roman" w:hAnsi="Times New Roman" w:cs="Times New Roman"/>
          <w:sz w:val="28"/>
          <w:szCs w:val="28"/>
        </w:rPr>
      </w:pPr>
      <w:r>
        <w:rPr>
          <w:rFonts w:ascii="Times New Roman" w:hAnsi="Times New Roman" w:cs="Times New Roman"/>
          <w:sz w:val="24"/>
          <w:szCs w:val="24"/>
        </w:rPr>
        <w:t>6</w:t>
      </w:r>
      <w:r w:rsidR="007D4846" w:rsidRPr="007D4846">
        <w:rPr>
          <w:rFonts w:ascii="Times New Roman" w:hAnsi="Times New Roman" w:cs="Times New Roman"/>
          <w:sz w:val="24"/>
          <w:szCs w:val="24"/>
        </w:rPr>
        <w:t>.1.1</w:t>
      </w:r>
      <w:r w:rsidR="00CB283D">
        <w:rPr>
          <w:rFonts w:ascii="Times New Roman" w:hAnsi="Times New Roman" w:cs="Times New Roman"/>
          <w:sz w:val="24"/>
          <w:szCs w:val="24"/>
        </w:rPr>
        <w:t>.</w:t>
      </w:r>
      <w:r w:rsidR="005E6D65" w:rsidRPr="005E6D65">
        <w:rPr>
          <w:rFonts w:ascii="Times New Roman" w:hAnsi="Times New Roman" w:cs="Times New Roman"/>
          <w:sz w:val="28"/>
          <w:szCs w:val="28"/>
        </w:rPr>
        <w:t xml:space="preserve"> </w:t>
      </w:r>
      <w:r w:rsidR="005E6D65" w:rsidRPr="005E6D65">
        <w:rPr>
          <w:rFonts w:ascii="Times New Roman" w:hAnsi="Times New Roman" w:cs="Times New Roman"/>
          <w:sz w:val="24"/>
          <w:szCs w:val="24"/>
        </w:rPr>
        <w:t xml:space="preserve">Olemasoleva akna vahetus lahtikäivaks </w:t>
      </w:r>
    </w:p>
    <w:p w14:paraId="4C97AB01" w14:textId="0EEFBE69"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6.1.2</w:t>
      </w:r>
      <w:r w:rsidRPr="005E6D65">
        <w:rPr>
          <w:rFonts w:ascii="Times New Roman" w:hAnsi="Times New Roman" w:cs="Times New Roman"/>
          <w:sz w:val="24"/>
          <w:szCs w:val="24"/>
        </w:rPr>
        <w:t xml:space="preserve"> </w:t>
      </w:r>
      <w:r w:rsidR="000A128C">
        <w:rPr>
          <w:rFonts w:ascii="Times New Roman" w:hAnsi="Times New Roman" w:cs="Times New Roman"/>
          <w:sz w:val="24"/>
          <w:szCs w:val="24"/>
        </w:rPr>
        <w:t>Ühe helikindla</w:t>
      </w:r>
      <w:r w:rsidRPr="005E6D65">
        <w:rPr>
          <w:rFonts w:ascii="Times New Roman" w:hAnsi="Times New Roman" w:cs="Times New Roman"/>
          <w:sz w:val="24"/>
          <w:szCs w:val="24"/>
        </w:rPr>
        <w:t xml:space="preserve"> u</w:t>
      </w:r>
      <w:r w:rsidR="000A128C">
        <w:rPr>
          <w:rFonts w:ascii="Times New Roman" w:hAnsi="Times New Roman" w:cs="Times New Roman"/>
          <w:sz w:val="24"/>
          <w:szCs w:val="24"/>
        </w:rPr>
        <w:t>kse ja ühe tavalise ukse</w:t>
      </w:r>
      <w:r w:rsidRPr="005E6D65">
        <w:rPr>
          <w:rFonts w:ascii="Times New Roman" w:hAnsi="Times New Roman" w:cs="Times New Roman"/>
          <w:sz w:val="24"/>
          <w:szCs w:val="24"/>
        </w:rPr>
        <w:t xml:space="preserve"> paigaldus (2 ust)</w:t>
      </w:r>
    </w:p>
    <w:p w14:paraId="71881D8D" w14:textId="4DE7AC4A"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6.1.3</w:t>
      </w:r>
      <w:r w:rsidRPr="005E6D65">
        <w:rPr>
          <w:rFonts w:ascii="Times New Roman" w:hAnsi="Times New Roman" w:cs="Times New Roman"/>
          <w:sz w:val="24"/>
          <w:szCs w:val="24"/>
        </w:rPr>
        <w:t xml:space="preserve"> Ukseava sisselõikus ja avade viimistlus </w:t>
      </w:r>
    </w:p>
    <w:p w14:paraId="0DE2A269" w14:textId="2339CED1"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6.1.4</w:t>
      </w:r>
      <w:r w:rsidRPr="005E6D65">
        <w:rPr>
          <w:rFonts w:ascii="Times New Roman" w:hAnsi="Times New Roman" w:cs="Times New Roman"/>
          <w:sz w:val="24"/>
          <w:szCs w:val="24"/>
        </w:rPr>
        <w:t xml:space="preserve"> Wc torustiku ja san.tehnika demonteerimine </w:t>
      </w:r>
    </w:p>
    <w:p w14:paraId="4A7D571B" w14:textId="03984D5C"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6.1.5</w:t>
      </w:r>
      <w:r w:rsidRPr="005E6D65">
        <w:rPr>
          <w:rFonts w:ascii="Times New Roman" w:hAnsi="Times New Roman" w:cs="Times New Roman"/>
          <w:sz w:val="24"/>
          <w:szCs w:val="24"/>
        </w:rPr>
        <w:t xml:space="preserve"> Ehitusprahi utiliseerimine</w:t>
      </w:r>
    </w:p>
    <w:p w14:paraId="45839328" w14:textId="1439CBB1"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6.1.6</w:t>
      </w:r>
      <w:r w:rsidRPr="005E6D65">
        <w:rPr>
          <w:rFonts w:ascii="Times New Roman" w:hAnsi="Times New Roman" w:cs="Times New Roman"/>
          <w:sz w:val="24"/>
          <w:szCs w:val="24"/>
        </w:rPr>
        <w:t xml:space="preserve"> Kahe siseseina muutmine helikindlaks</w:t>
      </w:r>
    </w:p>
    <w:p w14:paraId="63B13208" w14:textId="605EE276"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6.1.7</w:t>
      </w:r>
      <w:r w:rsidRPr="005E6D65">
        <w:rPr>
          <w:rFonts w:ascii="Times New Roman" w:hAnsi="Times New Roman" w:cs="Times New Roman"/>
          <w:sz w:val="24"/>
          <w:szCs w:val="24"/>
        </w:rPr>
        <w:t xml:space="preserve"> Seinte ja lagede viimistlemine</w:t>
      </w:r>
    </w:p>
    <w:p w14:paraId="1FD94835" w14:textId="0DB5F8BF"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6.1.8</w:t>
      </w:r>
      <w:r w:rsidRPr="005E6D65">
        <w:rPr>
          <w:rFonts w:ascii="Times New Roman" w:hAnsi="Times New Roman" w:cs="Times New Roman"/>
          <w:sz w:val="24"/>
          <w:szCs w:val="24"/>
        </w:rPr>
        <w:t xml:space="preserve"> Betoonpõranda tasandamine ja katmine vinüülparketiga </w:t>
      </w:r>
    </w:p>
    <w:p w14:paraId="6DB3D0EC" w14:textId="56E63EC7" w:rsidR="005E6D65" w:rsidRPr="005E6D65" w:rsidRDefault="005E6D65" w:rsidP="005E6D65">
      <w:pPr>
        <w:rPr>
          <w:rFonts w:ascii="Times New Roman" w:hAnsi="Times New Roman" w:cs="Times New Roman"/>
          <w:sz w:val="24"/>
          <w:szCs w:val="24"/>
        </w:rPr>
      </w:pPr>
      <w:r>
        <w:rPr>
          <w:rFonts w:ascii="Times New Roman" w:hAnsi="Times New Roman" w:cs="Times New Roman"/>
          <w:sz w:val="24"/>
          <w:szCs w:val="24"/>
        </w:rPr>
        <w:t>6.1.</w:t>
      </w:r>
      <w:r w:rsidRPr="000A128C">
        <w:rPr>
          <w:rFonts w:ascii="Times New Roman" w:hAnsi="Times New Roman" w:cs="Times New Roman"/>
          <w:sz w:val="24"/>
          <w:szCs w:val="24"/>
        </w:rPr>
        <w:t xml:space="preserve">9 </w:t>
      </w:r>
      <w:r w:rsidR="000A128C">
        <w:rPr>
          <w:rFonts w:ascii="Times New Roman" w:hAnsi="Times New Roman" w:cs="Times New Roman"/>
          <w:sz w:val="24"/>
          <w:szCs w:val="24"/>
        </w:rPr>
        <w:t xml:space="preserve">  8</w:t>
      </w:r>
      <w:r w:rsidR="000A128C" w:rsidRPr="000A128C">
        <w:rPr>
          <w:rFonts w:ascii="Times New Roman" w:hAnsi="Times New Roman" w:cs="Times New Roman"/>
          <w:sz w:val="24"/>
          <w:szCs w:val="24"/>
        </w:rPr>
        <w:t xml:space="preserve"> tk</w:t>
      </w:r>
      <w:r w:rsidR="000A128C" w:rsidRPr="005515E5">
        <w:rPr>
          <w:rFonts w:ascii="Times New Roman" w:hAnsi="Times New Roman" w:cs="Times New Roman"/>
          <w:sz w:val="24"/>
          <w:szCs w:val="24"/>
        </w:rPr>
        <w:t xml:space="preserve"> </w:t>
      </w:r>
      <w:r w:rsidR="000F3B61" w:rsidRPr="005515E5">
        <w:rPr>
          <w:rFonts w:ascii="Times New Roman" w:hAnsi="Times New Roman" w:cs="Times New Roman"/>
          <w:sz w:val="24"/>
          <w:szCs w:val="24"/>
        </w:rPr>
        <w:t xml:space="preserve">LED </w:t>
      </w:r>
      <w:r w:rsidR="000F3B61">
        <w:rPr>
          <w:rFonts w:ascii="Times New Roman" w:hAnsi="Times New Roman" w:cs="Times New Roman"/>
          <w:sz w:val="24"/>
          <w:szCs w:val="24"/>
        </w:rPr>
        <w:t>paneelvalgustit</w:t>
      </w:r>
      <w:r w:rsidR="000A128C">
        <w:rPr>
          <w:rFonts w:ascii="Times New Roman" w:hAnsi="Times New Roman" w:cs="Times New Roman"/>
          <w:sz w:val="24"/>
          <w:szCs w:val="24"/>
        </w:rPr>
        <w:t xml:space="preserve"> </w:t>
      </w:r>
      <w:r w:rsidR="000F3B61" w:rsidRPr="00612A90">
        <w:rPr>
          <w:rFonts w:ascii="Times New Roman" w:hAnsi="Times New Roman" w:cs="Times New Roman"/>
          <w:sz w:val="24"/>
          <w:szCs w:val="24"/>
        </w:rPr>
        <w:t xml:space="preserve">koos raamiga </w:t>
      </w:r>
      <w:r w:rsidR="000F3B61" w:rsidRPr="005515E5">
        <w:rPr>
          <w:rFonts w:ascii="Times New Roman" w:hAnsi="Times New Roman" w:cs="Times New Roman"/>
          <w:sz w:val="24"/>
          <w:szCs w:val="24"/>
        </w:rPr>
        <w:t xml:space="preserve">595x595mm 36W 3000K </w:t>
      </w:r>
      <w:r w:rsidR="000F3B61">
        <w:rPr>
          <w:rFonts w:ascii="Times New Roman" w:hAnsi="Times New Roman" w:cs="Times New Roman"/>
          <w:sz w:val="24"/>
          <w:szCs w:val="24"/>
        </w:rPr>
        <w:t>s</w:t>
      </w:r>
      <w:r w:rsidR="000F3B61" w:rsidRPr="005515E5">
        <w:rPr>
          <w:rFonts w:ascii="Times New Roman" w:hAnsi="Times New Roman" w:cs="Times New Roman"/>
          <w:sz w:val="24"/>
          <w:szCs w:val="24"/>
        </w:rPr>
        <w:t>oe valgus 4000LM IP20 UGR ≤ 19</w:t>
      </w:r>
      <w:r w:rsidR="000F3B61">
        <w:rPr>
          <w:rFonts w:ascii="Times New Roman" w:hAnsi="Times New Roman" w:cs="Times New Roman"/>
          <w:sz w:val="24"/>
          <w:szCs w:val="24"/>
        </w:rPr>
        <w:t xml:space="preserve"> </w:t>
      </w:r>
      <w:r w:rsidRPr="005E6D65">
        <w:rPr>
          <w:rFonts w:ascii="Times New Roman" w:hAnsi="Times New Roman" w:cs="Times New Roman"/>
          <w:sz w:val="24"/>
          <w:szCs w:val="24"/>
        </w:rPr>
        <w:t xml:space="preserve">paigaldus koos vajaliku kaabeldusega </w:t>
      </w:r>
    </w:p>
    <w:p w14:paraId="4F14C9E8" w14:textId="3E657463" w:rsidR="00A550C9" w:rsidRPr="005E6D65" w:rsidRDefault="005515E5" w:rsidP="005E6D65">
      <w:pPr>
        <w:spacing w:after="0"/>
        <w:jc w:val="both"/>
        <w:rPr>
          <w:rFonts w:ascii="Times New Roman" w:hAnsi="Times New Roman" w:cs="Times New Roman"/>
          <w:sz w:val="24"/>
          <w:szCs w:val="24"/>
        </w:rPr>
      </w:pPr>
      <w:r w:rsidRPr="005E6D65">
        <w:rPr>
          <w:rFonts w:ascii="Times New Roman" w:hAnsi="Times New Roman" w:cs="Times New Roman"/>
          <w:sz w:val="24"/>
          <w:szCs w:val="24"/>
        </w:rPr>
        <w:t>6.1.</w:t>
      </w:r>
      <w:r w:rsidR="005E6D65">
        <w:rPr>
          <w:rFonts w:ascii="Times New Roman" w:hAnsi="Times New Roman" w:cs="Times New Roman"/>
          <w:sz w:val="24"/>
          <w:szCs w:val="24"/>
        </w:rPr>
        <w:t>10</w:t>
      </w:r>
      <w:r w:rsidRPr="005E6D65">
        <w:rPr>
          <w:rFonts w:ascii="Times New Roman" w:hAnsi="Times New Roman" w:cs="Times New Roman"/>
          <w:sz w:val="24"/>
          <w:szCs w:val="24"/>
        </w:rPr>
        <w:t>.</w:t>
      </w:r>
      <w:r w:rsidR="00F95B96" w:rsidRPr="005E6D65">
        <w:rPr>
          <w:rFonts w:ascii="Times New Roman" w:hAnsi="Times New Roman" w:cs="Times New Roman"/>
          <w:sz w:val="24"/>
          <w:szCs w:val="24"/>
        </w:rPr>
        <w:t xml:space="preserve"> </w:t>
      </w:r>
      <w:r w:rsidR="00C2484E" w:rsidRPr="005E6D65">
        <w:rPr>
          <w:rFonts w:ascii="Times New Roman" w:hAnsi="Times New Roman" w:cs="Times New Roman"/>
          <w:sz w:val="24"/>
          <w:szCs w:val="24"/>
        </w:rPr>
        <w:t>Töömaa koristamine ja puhastamine.</w:t>
      </w:r>
    </w:p>
    <w:p w14:paraId="330B7524" w14:textId="77777777" w:rsidR="00E1746F" w:rsidRDefault="00E1746F" w:rsidP="00090CE8">
      <w:pPr>
        <w:pStyle w:val="Loendilik"/>
        <w:ind w:left="0"/>
        <w:jc w:val="both"/>
        <w:rPr>
          <w:rFonts w:ascii="Times New Roman" w:hAnsi="Times New Roman" w:cs="Times New Roman"/>
          <w:sz w:val="24"/>
          <w:szCs w:val="24"/>
        </w:rPr>
      </w:pPr>
    </w:p>
    <w:p w14:paraId="78E05D80" w14:textId="1F25B77C" w:rsidR="00E1746F" w:rsidRDefault="00E1746F" w:rsidP="00090CE8">
      <w:pPr>
        <w:pStyle w:val="Loendilik"/>
        <w:ind w:left="0"/>
        <w:jc w:val="both"/>
        <w:rPr>
          <w:rFonts w:ascii="Times New Roman" w:hAnsi="Times New Roman" w:cs="Times New Roman"/>
          <w:sz w:val="24"/>
          <w:szCs w:val="24"/>
        </w:rPr>
      </w:pPr>
      <w:r>
        <w:rPr>
          <w:rFonts w:ascii="Times New Roman" w:hAnsi="Times New Roman" w:cs="Times New Roman"/>
          <w:sz w:val="24"/>
          <w:szCs w:val="24"/>
        </w:rPr>
        <w:t xml:space="preserve">Kõik märgitud mahud on ligikaudsed ja töövõtjal on kohustus need üle mõõta. </w:t>
      </w:r>
    </w:p>
    <w:p w14:paraId="299047F8" w14:textId="73C706A0" w:rsidR="00E1746F" w:rsidRPr="005E6D65" w:rsidRDefault="00D9195C" w:rsidP="00090CE8">
      <w:pPr>
        <w:pStyle w:val="Loendilik"/>
        <w:ind w:left="0"/>
        <w:jc w:val="both"/>
        <w:rPr>
          <w:rFonts w:ascii="Times New Roman" w:hAnsi="Times New Roman" w:cs="Times New Roman"/>
          <w:b/>
          <w:bCs/>
          <w:sz w:val="24"/>
          <w:szCs w:val="24"/>
        </w:rPr>
      </w:pPr>
      <w:r w:rsidRPr="005E6D65">
        <w:rPr>
          <w:rFonts w:ascii="Times New Roman" w:hAnsi="Times New Roman" w:cs="Times New Roman"/>
          <w:b/>
          <w:bCs/>
          <w:sz w:val="24"/>
          <w:szCs w:val="24"/>
        </w:rPr>
        <w:t>Tellija jätab endale õiguse muuta tegevusi ja töömahtusid</w:t>
      </w:r>
      <w:r w:rsidR="00E1746F" w:rsidRPr="005E6D65">
        <w:rPr>
          <w:rFonts w:ascii="Times New Roman" w:hAnsi="Times New Roman" w:cs="Times New Roman"/>
          <w:b/>
          <w:bCs/>
          <w:sz w:val="24"/>
          <w:szCs w:val="24"/>
        </w:rPr>
        <w:t xml:space="preserve"> ning vajadusel asuda pakkujatega läbirääkimistele</w:t>
      </w:r>
      <w:r w:rsidR="004E5AD4" w:rsidRPr="005E6D65">
        <w:rPr>
          <w:rFonts w:ascii="Times New Roman" w:hAnsi="Times New Roman" w:cs="Times New Roman"/>
          <w:b/>
          <w:bCs/>
          <w:sz w:val="24"/>
          <w:szCs w:val="24"/>
        </w:rPr>
        <w:t>.</w:t>
      </w:r>
      <w:r w:rsidR="00C2484E" w:rsidRPr="005E6D65">
        <w:rPr>
          <w:rFonts w:ascii="Times New Roman" w:hAnsi="Times New Roman" w:cs="Times New Roman"/>
          <w:b/>
          <w:bCs/>
          <w:sz w:val="24"/>
          <w:szCs w:val="24"/>
        </w:rPr>
        <w:t xml:space="preserve"> </w:t>
      </w:r>
    </w:p>
    <w:p w14:paraId="6D7B5FC0" w14:textId="7C8D2575" w:rsidR="00D95354" w:rsidRPr="004273D9" w:rsidRDefault="004273D9" w:rsidP="00090CE8">
      <w:pPr>
        <w:pStyle w:val="Loendilik"/>
        <w:ind w:left="0"/>
        <w:jc w:val="both"/>
        <w:rPr>
          <w:rFonts w:ascii="Times New Roman" w:hAnsi="Times New Roman" w:cs="Times New Roman"/>
          <w:b/>
          <w:bCs/>
          <w:sz w:val="24"/>
          <w:szCs w:val="24"/>
        </w:rPr>
      </w:pPr>
      <w:r w:rsidRPr="005E6D65">
        <w:rPr>
          <w:rFonts w:ascii="Times New Roman" w:hAnsi="Times New Roman" w:cs="Times New Roman"/>
          <w:b/>
          <w:bCs/>
          <w:sz w:val="24"/>
          <w:szCs w:val="24"/>
        </w:rPr>
        <w:t xml:space="preserve">NB! </w:t>
      </w:r>
      <w:r w:rsidR="000A3F72">
        <w:rPr>
          <w:rFonts w:ascii="Times New Roman" w:hAnsi="Times New Roman" w:cs="Times New Roman"/>
          <w:b/>
          <w:bCs/>
          <w:sz w:val="24"/>
          <w:szCs w:val="24"/>
        </w:rPr>
        <w:t xml:space="preserve">Viimistlusmaterjalide </w:t>
      </w:r>
      <w:r w:rsidR="00684D39" w:rsidRPr="005E6D65">
        <w:rPr>
          <w:rFonts w:ascii="Times New Roman" w:hAnsi="Times New Roman" w:cs="Times New Roman"/>
          <w:b/>
          <w:bCs/>
          <w:sz w:val="24"/>
          <w:szCs w:val="24"/>
        </w:rPr>
        <w:t>v</w:t>
      </w:r>
      <w:r w:rsidRPr="005E6D65">
        <w:rPr>
          <w:rFonts w:ascii="Times New Roman" w:hAnsi="Times New Roman" w:cs="Times New Roman"/>
          <w:b/>
          <w:bCs/>
          <w:sz w:val="24"/>
          <w:szCs w:val="24"/>
        </w:rPr>
        <w:t xml:space="preserve">ärvitoonid tuleb eelnevalt kooskõlastada </w:t>
      </w:r>
      <w:r w:rsidR="00951BE0" w:rsidRPr="005E6D65">
        <w:rPr>
          <w:rFonts w:ascii="Times New Roman" w:hAnsi="Times New Roman" w:cs="Times New Roman"/>
          <w:b/>
          <w:bCs/>
          <w:sz w:val="24"/>
          <w:szCs w:val="24"/>
        </w:rPr>
        <w:t xml:space="preserve">Kuusalu Kunstide Kooli </w:t>
      </w:r>
      <w:r w:rsidRPr="005E6D65">
        <w:rPr>
          <w:rFonts w:ascii="Times New Roman" w:hAnsi="Times New Roman" w:cs="Times New Roman"/>
          <w:b/>
          <w:bCs/>
          <w:sz w:val="24"/>
          <w:szCs w:val="24"/>
        </w:rPr>
        <w:t>juhtkonnaga.</w:t>
      </w:r>
    </w:p>
    <w:p w14:paraId="190A2659" w14:textId="77777777" w:rsidR="00D9195C" w:rsidRDefault="00D9195C" w:rsidP="00090CE8">
      <w:pPr>
        <w:pStyle w:val="Loendilik"/>
        <w:ind w:left="0"/>
        <w:jc w:val="both"/>
        <w:rPr>
          <w:rFonts w:ascii="Times New Roman" w:hAnsi="Times New Roman" w:cs="Times New Roman"/>
          <w:sz w:val="24"/>
          <w:szCs w:val="24"/>
        </w:rPr>
      </w:pPr>
    </w:p>
    <w:p w14:paraId="5E10B501" w14:textId="165F5AEE" w:rsidR="009409B6" w:rsidRPr="009409B6" w:rsidRDefault="00D95354" w:rsidP="00090CE8">
      <w:pPr>
        <w:pStyle w:val="Loendilik"/>
        <w:ind w:left="0"/>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 xml:space="preserve">.2. Pakkumuses tuleb arvestada kõikide tööde teostamisega, mis on vajalikud hanke alusdokumentides ja selle lisades kirjeldatud eesmärgi täitmiseks kuni </w:t>
      </w:r>
      <w:r w:rsidR="00F81C22">
        <w:rPr>
          <w:rFonts w:ascii="Times New Roman" w:hAnsi="Times New Roman" w:cs="Times New Roman"/>
          <w:sz w:val="24"/>
          <w:szCs w:val="24"/>
        </w:rPr>
        <w:t>remondi</w:t>
      </w:r>
      <w:r w:rsidR="009409B6" w:rsidRPr="009409B6">
        <w:rPr>
          <w:rFonts w:ascii="Times New Roman" w:hAnsi="Times New Roman" w:cs="Times New Roman"/>
          <w:sz w:val="24"/>
          <w:szCs w:val="24"/>
        </w:rPr>
        <w:t xml:space="preserve">objekti ja hanke alusdokumentides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w:t>
      </w:r>
      <w:r w:rsidR="00496D27">
        <w:rPr>
          <w:rFonts w:ascii="Times New Roman" w:hAnsi="Times New Roman" w:cs="Times New Roman"/>
          <w:sz w:val="24"/>
          <w:szCs w:val="24"/>
        </w:rPr>
        <w:t xml:space="preserve">Hankija </w:t>
      </w:r>
      <w:r w:rsidR="009409B6" w:rsidRPr="009409B6">
        <w:rPr>
          <w:rFonts w:ascii="Times New Roman" w:hAnsi="Times New Roman" w:cs="Times New Roman"/>
          <w:sz w:val="24"/>
          <w:szCs w:val="24"/>
        </w:rPr>
        <w:t xml:space="preserve">täiendavalt maksma ei pea. </w:t>
      </w:r>
    </w:p>
    <w:p w14:paraId="41FCD1E9" w14:textId="48727E3E"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6</w:t>
      </w:r>
      <w:r w:rsidRPr="009409B6">
        <w:rPr>
          <w:rFonts w:ascii="Times New Roman" w:hAnsi="Times New Roman" w:cs="Times New Roman"/>
          <w:sz w:val="24"/>
          <w:szCs w:val="24"/>
        </w:rPr>
        <w:t xml:space="preserve">.3. Pakkumuses tuleb arvestada ka nende töödega, mis ei ole hanke alusdokumentides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 </w:t>
      </w:r>
    </w:p>
    <w:p w14:paraId="1B0DBCBA" w14:textId="22AFD032"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6</w:t>
      </w:r>
      <w:r w:rsidRPr="00496D27">
        <w:rPr>
          <w:rFonts w:ascii="Times New Roman" w:hAnsi="Times New Roman" w:cs="Times New Roman"/>
          <w:sz w:val="24"/>
          <w:szCs w:val="24"/>
        </w:rPr>
        <w:t xml:space="preserve">.4. Kui ei ole sätestatud teisiti, sisaldab </w:t>
      </w:r>
      <w:r w:rsidR="00496D27" w:rsidRPr="00496D27">
        <w:rPr>
          <w:rFonts w:ascii="Times New Roman" w:hAnsi="Times New Roman" w:cs="Times New Roman"/>
          <w:sz w:val="24"/>
          <w:szCs w:val="24"/>
        </w:rPr>
        <w:t>l</w:t>
      </w:r>
      <w:r w:rsidR="00FB6C26" w:rsidRPr="00496D27">
        <w:rPr>
          <w:rFonts w:ascii="Times New Roman" w:hAnsi="Times New Roman" w:cs="Times New Roman"/>
          <w:sz w:val="24"/>
          <w:szCs w:val="24"/>
        </w:rPr>
        <w:t>ahti</w:t>
      </w:r>
      <w:r w:rsidR="00496D27" w:rsidRPr="00496D27">
        <w:rPr>
          <w:rFonts w:ascii="Times New Roman" w:hAnsi="Times New Roman" w:cs="Times New Roman"/>
          <w:sz w:val="24"/>
          <w:szCs w:val="24"/>
        </w:rPr>
        <w:t xml:space="preserve"> </w:t>
      </w:r>
      <w:r w:rsidR="00FB6C26" w:rsidRPr="00496D27">
        <w:rPr>
          <w:rFonts w:ascii="Times New Roman" w:hAnsi="Times New Roman" w:cs="Times New Roman"/>
          <w:sz w:val="24"/>
          <w:szCs w:val="24"/>
        </w:rPr>
        <w:t xml:space="preserve">kirjutatud </w:t>
      </w:r>
      <w:r w:rsidR="005B422A">
        <w:rPr>
          <w:rFonts w:ascii="Times New Roman" w:hAnsi="Times New Roman" w:cs="Times New Roman"/>
          <w:sz w:val="24"/>
          <w:szCs w:val="24"/>
        </w:rPr>
        <w:t>hinnapakkumuse</w:t>
      </w:r>
      <w:r w:rsidRPr="00496D27">
        <w:rPr>
          <w:rFonts w:ascii="Times New Roman" w:hAnsi="Times New Roman" w:cs="Times New Roman"/>
          <w:sz w:val="24"/>
          <w:szCs w:val="24"/>
        </w:rPr>
        <w:t xml:space="preserve"> positsioon</w:t>
      </w:r>
      <w:r w:rsidR="0083154D" w:rsidRPr="00496D27">
        <w:rPr>
          <w:rFonts w:ascii="Times New Roman" w:hAnsi="Times New Roman" w:cs="Times New Roman"/>
          <w:sz w:val="24"/>
          <w:szCs w:val="24"/>
        </w:rPr>
        <w:t>id</w:t>
      </w:r>
      <w:r w:rsidRPr="00496D27">
        <w:rPr>
          <w:rFonts w:ascii="Times New Roman" w:hAnsi="Times New Roman" w:cs="Times New Roman"/>
          <w:sz w:val="24"/>
          <w:szCs w:val="24"/>
        </w:rPr>
        <w:t xml:space="preserve"> kõiki vajalikke üldkulusid, materjale, tööjõudu, mehhanisme, transporti, abivahendeid (tellingud, raketised jne), ettevalmistus- ja taastamistöid, ajutisi töid, kinnitusvahendeid, ooteaegasid ja kõiki muid kulutusi, mis on vajalikud</w:t>
      </w:r>
      <w:r w:rsidR="00496D27" w:rsidRPr="00496D27">
        <w:rPr>
          <w:rFonts w:ascii="Times New Roman" w:hAnsi="Times New Roman" w:cs="Times New Roman"/>
          <w:sz w:val="24"/>
          <w:szCs w:val="24"/>
        </w:rPr>
        <w:t xml:space="preserve"> lahti kirjutatud </w:t>
      </w:r>
      <w:r w:rsidR="00566239">
        <w:rPr>
          <w:rFonts w:ascii="Times New Roman" w:hAnsi="Times New Roman" w:cs="Times New Roman"/>
          <w:sz w:val="24"/>
          <w:szCs w:val="24"/>
        </w:rPr>
        <w:t>hinnapakkumuse</w:t>
      </w:r>
      <w:r w:rsidR="00496D27" w:rsidRPr="00496D27">
        <w:rPr>
          <w:rFonts w:ascii="Times New Roman" w:hAnsi="Times New Roman" w:cs="Times New Roman"/>
          <w:sz w:val="24"/>
          <w:szCs w:val="24"/>
        </w:rPr>
        <w:t xml:space="preserve"> </w:t>
      </w:r>
      <w:r w:rsidRPr="00496D27">
        <w:rPr>
          <w:rFonts w:ascii="Times New Roman" w:hAnsi="Times New Roman" w:cs="Times New Roman"/>
          <w:sz w:val="24"/>
          <w:szCs w:val="24"/>
        </w:rPr>
        <w:t xml:space="preserve">vastavas positsioonis kirjeldatu teostamiseks ja nõuetekohaseks lõpuleviimiseks, s.h. katsetused, kontrolltoimingud, mõõdistused, teostusjoonised jmt. </w:t>
      </w:r>
    </w:p>
    <w:p w14:paraId="790DE051" w14:textId="052BAFA4" w:rsidR="00496D27"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lastRenderedPageBreak/>
        <w:t xml:space="preserve"> </w:t>
      </w:r>
      <w:r w:rsidR="00D95354">
        <w:rPr>
          <w:rFonts w:ascii="Times New Roman" w:hAnsi="Times New Roman" w:cs="Times New Roman"/>
          <w:sz w:val="24"/>
          <w:szCs w:val="24"/>
        </w:rPr>
        <w:t>6</w:t>
      </w:r>
      <w:r w:rsidRPr="009409B6">
        <w:rPr>
          <w:rFonts w:ascii="Times New Roman" w:hAnsi="Times New Roman" w:cs="Times New Roman"/>
          <w:sz w:val="24"/>
          <w:szCs w:val="24"/>
        </w:rPr>
        <w:t xml:space="preserve">.5. Pakkumuses tuleb arvestada nende tööde teostamisega, mis ei ole hanke alusdokumentides otseselt kirjeldatud, kuid tulenevad kehtivatest õigusaktidest, tehnilistest normidest ja standarditest.  </w:t>
      </w:r>
    </w:p>
    <w:p w14:paraId="24637ED6" w14:textId="550570CE"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6</w:t>
      </w:r>
      <w:r w:rsidRPr="009409B6">
        <w:rPr>
          <w:rFonts w:ascii="Times New Roman" w:hAnsi="Times New Roman" w:cs="Times New Roman"/>
          <w:sz w:val="24"/>
          <w:szCs w:val="24"/>
        </w:rPr>
        <w:t xml:space="preserve">.6. Tarnitavad tooted ja materjalid peavad olema vähemalt samaväärsed </w:t>
      </w:r>
      <w:r w:rsidR="007B3882">
        <w:rPr>
          <w:rFonts w:ascii="Times New Roman" w:hAnsi="Times New Roman" w:cs="Times New Roman"/>
          <w:sz w:val="24"/>
          <w:szCs w:val="24"/>
        </w:rPr>
        <w:t xml:space="preserve">hankedokumentides </w:t>
      </w:r>
      <w:r w:rsidRPr="009409B6">
        <w:rPr>
          <w:rFonts w:ascii="Times New Roman" w:hAnsi="Times New Roman" w:cs="Times New Roman"/>
          <w:sz w:val="24"/>
          <w:szCs w:val="24"/>
        </w:rPr>
        <w:t xml:space="preserve">kirjeldatud toodete ja materjalidega. Iga viidet, mille hankija on teinud hanke alusdokumentides (sh lisades)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on teinud riigihanke alusdokumentides kindlale ostuallikale, protsessile, kaubamärgile, patendile, tüübile, päritolule või tootmisviisile, tuleb lugeda selliselt, et see on täiendatud märkega „või sellega samaväärne“.“ </w:t>
      </w:r>
    </w:p>
    <w:p w14:paraId="18059184" w14:textId="429D37A0" w:rsidR="007E0893" w:rsidRDefault="00D95354"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.7</w:t>
      </w:r>
      <w:r w:rsidR="007B3882">
        <w:rPr>
          <w:rFonts w:ascii="Times New Roman" w:hAnsi="Times New Roman" w:cs="Times New Roman"/>
          <w:sz w:val="24"/>
          <w:szCs w:val="24"/>
        </w:rPr>
        <w:t xml:space="preserve">. </w:t>
      </w:r>
      <w:r w:rsidR="007B3882" w:rsidRPr="007B3882">
        <w:rPr>
          <w:rFonts w:ascii="Times New Roman" w:hAnsi="Times New Roman" w:cs="Times New Roman"/>
          <w:sz w:val="24"/>
          <w:szCs w:val="24"/>
        </w:rPr>
        <w:t>Töövõtja annab tehtud töödele vähemalt kahekümne nelja (24) kuulise garantiiaja. Materjalide ja toodete garantiiaeg määratakse pikem kui tarnija on selle pikemana määratlenud.</w:t>
      </w:r>
    </w:p>
    <w:p w14:paraId="28AC2A27" w14:textId="7100586B" w:rsidR="009409B6" w:rsidRPr="009409B6" w:rsidRDefault="00D95354"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DF218D">
        <w:rPr>
          <w:rFonts w:ascii="Times New Roman" w:hAnsi="Times New Roman" w:cs="Times New Roman"/>
          <w:sz w:val="24"/>
          <w:szCs w:val="24"/>
        </w:rPr>
        <w:t xml:space="preserve">.8. </w:t>
      </w:r>
      <w:r w:rsidR="0057304C" w:rsidRPr="009409B6">
        <w:rPr>
          <w:rFonts w:ascii="Times New Roman" w:hAnsi="Times New Roman" w:cs="Times New Roman"/>
          <w:sz w:val="24"/>
          <w:szCs w:val="24"/>
        </w:rPr>
        <w:t xml:space="preserve">Töövõtja </w:t>
      </w:r>
      <w:r w:rsidR="00496D27">
        <w:rPr>
          <w:rFonts w:ascii="Times New Roman" w:hAnsi="Times New Roman" w:cs="Times New Roman"/>
          <w:sz w:val="24"/>
          <w:szCs w:val="24"/>
        </w:rPr>
        <w:t>täiendab</w:t>
      </w:r>
      <w:r w:rsidR="00EB3BA4">
        <w:rPr>
          <w:rFonts w:ascii="Times New Roman" w:hAnsi="Times New Roman" w:cs="Times New Roman"/>
          <w:sz w:val="24"/>
          <w:szCs w:val="24"/>
        </w:rPr>
        <w:t xml:space="preserve"> vajadusel</w:t>
      </w:r>
      <w:r w:rsidR="0057304C" w:rsidRPr="009409B6">
        <w:rPr>
          <w:rFonts w:ascii="Times New Roman" w:hAnsi="Times New Roman" w:cs="Times New Roman"/>
          <w:sz w:val="24"/>
          <w:szCs w:val="24"/>
        </w:rPr>
        <w:t xml:space="preserve"> </w:t>
      </w:r>
      <w:r w:rsidR="008374B4">
        <w:rPr>
          <w:rFonts w:ascii="Times New Roman" w:hAnsi="Times New Roman" w:cs="Times New Roman"/>
          <w:sz w:val="24"/>
          <w:szCs w:val="24"/>
        </w:rPr>
        <w:t>hankedokumente</w:t>
      </w:r>
      <w:r w:rsidR="00EB3BA4">
        <w:rPr>
          <w:rFonts w:ascii="Times New Roman" w:hAnsi="Times New Roman" w:cs="Times New Roman"/>
          <w:sz w:val="24"/>
          <w:szCs w:val="24"/>
        </w:rPr>
        <w:t xml:space="preserve"> tuginedes </w:t>
      </w:r>
      <w:r w:rsidR="0057304C" w:rsidRPr="009409B6">
        <w:rPr>
          <w:rFonts w:ascii="Times New Roman" w:hAnsi="Times New Roman" w:cs="Times New Roman"/>
          <w:sz w:val="24"/>
          <w:szCs w:val="24"/>
        </w:rPr>
        <w:t>normidele, seadustele, ehitustehnoloogiale jm</w:t>
      </w:r>
      <w:r w:rsidR="00EB3BA4">
        <w:rPr>
          <w:rFonts w:ascii="Times New Roman" w:hAnsi="Times New Roman" w:cs="Times New Roman"/>
          <w:sz w:val="24"/>
          <w:szCs w:val="24"/>
        </w:rPr>
        <w:t xml:space="preserve"> ja täienduste </w:t>
      </w:r>
      <w:r w:rsidR="0057304C" w:rsidRPr="009409B6">
        <w:rPr>
          <w:rFonts w:ascii="Times New Roman" w:hAnsi="Times New Roman" w:cs="Times New Roman"/>
          <w:sz w:val="24"/>
          <w:szCs w:val="24"/>
        </w:rPr>
        <w:t xml:space="preserve">vastavuse eest vastutab Töövõtja ning </w:t>
      </w:r>
      <w:r w:rsidR="00EB3BA4">
        <w:rPr>
          <w:rFonts w:ascii="Times New Roman" w:hAnsi="Times New Roman" w:cs="Times New Roman"/>
          <w:sz w:val="24"/>
          <w:szCs w:val="24"/>
        </w:rPr>
        <w:t>Hankij</w:t>
      </w:r>
      <w:r w:rsidR="0057304C" w:rsidRPr="009409B6">
        <w:rPr>
          <w:rFonts w:ascii="Times New Roman" w:hAnsi="Times New Roman" w:cs="Times New Roman"/>
          <w:sz w:val="24"/>
          <w:szCs w:val="24"/>
        </w:rPr>
        <w:t xml:space="preserve">a kooskõlastus ei vähenda ega vabasta Töövõtjat vastutusest võimalike projekteerimisvigadest tulenevate kahjude eest –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ija kooskõlastamine tähendab üksnes rajatavate ehitiste ja paigaldatavate toodete kasutaja vajadustele ja hanke alusdokumentides esitatud nõuetele vastavuse kontrollimist. Sama põhimõte kehtib ka ehitustööde kohta.</w:t>
      </w:r>
    </w:p>
    <w:p w14:paraId="6FD9F2A8" w14:textId="49F46F48"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6</w:t>
      </w:r>
      <w:r w:rsidRPr="002137C6">
        <w:rPr>
          <w:rFonts w:ascii="Times New Roman" w:hAnsi="Times New Roman" w:cs="Times New Roman"/>
          <w:sz w:val="24"/>
          <w:szCs w:val="24"/>
        </w:rPr>
        <w:t xml:space="preserve">.9. </w:t>
      </w:r>
      <w:r w:rsidR="0057304C" w:rsidRPr="009409B6">
        <w:rPr>
          <w:rFonts w:ascii="Times New Roman" w:hAnsi="Times New Roman" w:cs="Times New Roman"/>
          <w:sz w:val="24"/>
          <w:szCs w:val="24"/>
        </w:rPr>
        <w:t xml:space="preserve">Töödel kasutatavad materjalid peavad sobima </w:t>
      </w:r>
      <w:r w:rsidR="00951BE0">
        <w:rPr>
          <w:rFonts w:ascii="Times New Roman" w:hAnsi="Times New Roman" w:cs="Times New Roman"/>
          <w:sz w:val="24"/>
          <w:szCs w:val="24"/>
        </w:rPr>
        <w:t>koolile</w:t>
      </w:r>
      <w:r w:rsidR="00EB3BA4">
        <w:rPr>
          <w:rFonts w:ascii="Times New Roman" w:hAnsi="Times New Roman" w:cs="Times New Roman"/>
          <w:sz w:val="24"/>
          <w:szCs w:val="24"/>
        </w:rPr>
        <w:t xml:space="preserve"> ning arvestama hoone olemas olevaid </w:t>
      </w:r>
      <w:r w:rsidR="0057304C" w:rsidRPr="009409B6">
        <w:rPr>
          <w:rFonts w:ascii="Times New Roman" w:hAnsi="Times New Roman" w:cs="Times New Roman"/>
          <w:sz w:val="24"/>
          <w:szCs w:val="24"/>
        </w:rPr>
        <w:t>olu</w:t>
      </w:r>
      <w:r w:rsidR="00EB3BA4">
        <w:rPr>
          <w:rFonts w:ascii="Times New Roman" w:hAnsi="Times New Roman" w:cs="Times New Roman"/>
          <w:sz w:val="24"/>
          <w:szCs w:val="24"/>
        </w:rPr>
        <w:t>sid</w:t>
      </w:r>
      <w:r w:rsidR="0057304C" w:rsidRPr="009409B6">
        <w:rPr>
          <w:rFonts w:ascii="Times New Roman" w:hAnsi="Times New Roman" w:cs="Times New Roman"/>
          <w:sz w:val="24"/>
          <w:szCs w:val="24"/>
        </w:rPr>
        <w:t xml:space="preserve"> ja keskkonnatingimus</w:t>
      </w:r>
      <w:r w:rsidR="00075722">
        <w:rPr>
          <w:rFonts w:ascii="Times New Roman" w:hAnsi="Times New Roman" w:cs="Times New Roman"/>
          <w:sz w:val="24"/>
          <w:szCs w:val="24"/>
        </w:rPr>
        <w:t>i</w:t>
      </w:r>
      <w:r w:rsidR="0057304C" w:rsidRPr="009409B6">
        <w:rPr>
          <w:rFonts w:ascii="Times New Roman" w:hAnsi="Times New Roman" w:cs="Times New Roman"/>
          <w:sz w:val="24"/>
          <w:szCs w:val="24"/>
        </w:rPr>
        <w:t xml:space="preserve">. </w:t>
      </w:r>
    </w:p>
    <w:p w14:paraId="173F04BB" w14:textId="330CDF93"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6</w:t>
      </w:r>
      <w:r w:rsidRPr="009409B6">
        <w:rPr>
          <w:rFonts w:ascii="Times New Roman" w:hAnsi="Times New Roman" w:cs="Times New Roman"/>
          <w:sz w:val="24"/>
          <w:szCs w:val="24"/>
        </w:rPr>
        <w:t xml:space="preserve">.10. </w:t>
      </w:r>
      <w:r w:rsidR="0057304C" w:rsidRPr="00AF3449">
        <w:rPr>
          <w:rFonts w:ascii="Times New Roman" w:hAnsi="Times New Roman" w:cs="Times New Roman"/>
          <w:sz w:val="24"/>
          <w:szCs w:val="24"/>
        </w:rPr>
        <w:t>Pori</w:t>
      </w:r>
      <w:r w:rsidR="0057304C" w:rsidRPr="009409B6">
        <w:rPr>
          <w:rFonts w:ascii="Times New Roman" w:hAnsi="Times New Roman" w:cs="Times New Roman"/>
          <w:sz w:val="24"/>
          <w:szCs w:val="24"/>
        </w:rPr>
        <w:t xml:space="preserve">, </w:t>
      </w:r>
      <w:r w:rsidR="00EB3BA4">
        <w:rPr>
          <w:rFonts w:ascii="Times New Roman" w:hAnsi="Times New Roman" w:cs="Times New Roman"/>
          <w:sz w:val="24"/>
          <w:szCs w:val="24"/>
        </w:rPr>
        <w:t xml:space="preserve">tolmu, </w:t>
      </w:r>
      <w:r w:rsidR="0057304C" w:rsidRPr="009409B6">
        <w:rPr>
          <w:rFonts w:ascii="Times New Roman" w:hAnsi="Times New Roman" w:cs="Times New Roman"/>
          <w:sz w:val="24"/>
          <w:szCs w:val="24"/>
        </w:rPr>
        <w:t>mustuse ja ehitusprahi kandumine tööalast väljapoole peab olema takistatud või koheselt peale selle tekitamist kõrvaldatud. Tööde käigus tekkinud avariid, vigastused, kahjustused on Töövõtja risk ning nende kõrvaldamisega kaasnevad kulud on Töövõtja kanda.</w:t>
      </w:r>
    </w:p>
    <w:p w14:paraId="67A52A69" w14:textId="436E33CD" w:rsidR="009409B6" w:rsidRPr="009409B6" w:rsidRDefault="00D95354"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 xml:space="preserve">.11.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 xml:space="preserve">ija võimaldab Töövõtjal kasutada tööalal asuvaid olemasolevaid kommunikatsioone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 xml:space="preserve">ija Esindaja poolt määratavatel tingimustel. </w:t>
      </w:r>
      <w:r w:rsidR="00EB3BA4">
        <w:rPr>
          <w:rFonts w:ascii="Times New Roman" w:hAnsi="Times New Roman" w:cs="Times New Roman"/>
          <w:sz w:val="24"/>
          <w:szCs w:val="24"/>
        </w:rPr>
        <w:t>Hanki</w:t>
      </w:r>
      <w:r w:rsidR="0057304C" w:rsidRPr="009409B6">
        <w:rPr>
          <w:rFonts w:ascii="Times New Roman" w:hAnsi="Times New Roman" w:cs="Times New Roman"/>
          <w:sz w:val="24"/>
          <w:szCs w:val="24"/>
        </w:rPr>
        <w:t xml:space="preserve">ja ei </w:t>
      </w:r>
      <w:r w:rsidR="0057304C" w:rsidRPr="00952CEE">
        <w:rPr>
          <w:rFonts w:ascii="Times New Roman" w:hAnsi="Times New Roman" w:cs="Times New Roman"/>
          <w:sz w:val="24"/>
          <w:szCs w:val="24"/>
        </w:rPr>
        <w:t xml:space="preserve">taga töö tegemiseks vajaminevaid kommunikatsioone ega olemasolevate kommunikatsioonide piisavust (piiratud võimsus, varustuskindlus jmt) Töö tegemiseks. </w:t>
      </w:r>
      <w:r w:rsidR="00EB3BA4">
        <w:rPr>
          <w:rFonts w:ascii="Times New Roman" w:hAnsi="Times New Roman" w:cs="Times New Roman"/>
          <w:sz w:val="24"/>
          <w:szCs w:val="24"/>
        </w:rPr>
        <w:t>Hank</w:t>
      </w:r>
      <w:r w:rsidR="0057304C" w:rsidRPr="00952CEE">
        <w:rPr>
          <w:rFonts w:ascii="Times New Roman" w:hAnsi="Times New Roman" w:cs="Times New Roman"/>
          <w:sz w:val="24"/>
          <w:szCs w:val="24"/>
        </w:rPr>
        <w:t>ijal on õigus keelduda olemasolevate kommunikatsioonide Töövõtja käsutusse andmisest, ajutiselt katkestada või lõpetada kommunikatsioonide kasutamise võimaldamine juhul, kui kommunikatsioonide kasutamine Töövõtja poolt kahjustab neid kommunikatsioone või kui Töövõtja kasutab kommunikatsioone mittesihipäraselt. Töövõtja peab oma riski ja kuludega hankima kõik vajalikud seadmed nii teenuse kasutamiseks</w:t>
      </w:r>
      <w:r w:rsidR="0057304C" w:rsidRPr="009409B6">
        <w:rPr>
          <w:rFonts w:ascii="Times New Roman" w:hAnsi="Times New Roman" w:cs="Times New Roman"/>
          <w:sz w:val="24"/>
          <w:szCs w:val="24"/>
        </w:rPr>
        <w:t xml:space="preserve"> kui ka tarbitavate koguste mõõtmiseks ning tasuma tarbitud koguste eest Tellijale igakuiselt vastavalt kokkuleppele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ija Esindajaga.</w:t>
      </w:r>
    </w:p>
    <w:p w14:paraId="4658EBFD" w14:textId="497E5DFD" w:rsidR="009409B6" w:rsidRPr="009409B6" w:rsidRDefault="00D95354"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 xml:space="preserve">.12. </w:t>
      </w:r>
      <w:r w:rsidR="0057304C" w:rsidRPr="009409B6">
        <w:rPr>
          <w:rFonts w:ascii="Times New Roman" w:hAnsi="Times New Roman" w:cs="Times New Roman"/>
          <w:sz w:val="24"/>
          <w:szCs w:val="24"/>
        </w:rPr>
        <w:t xml:space="preserve">Tööde üleandmise-vastuvõtmise aluseks on teostusdokumentatsioon, mille koosseisu kuulub muuhulgas </w:t>
      </w:r>
      <w:r w:rsidR="00BC7425">
        <w:rPr>
          <w:rFonts w:ascii="Times New Roman" w:hAnsi="Times New Roman" w:cs="Times New Roman"/>
          <w:sz w:val="24"/>
          <w:szCs w:val="24"/>
        </w:rPr>
        <w:t>teostusjoonised</w:t>
      </w:r>
      <w:r w:rsidR="00244214">
        <w:rPr>
          <w:rFonts w:ascii="Times New Roman" w:hAnsi="Times New Roman" w:cs="Times New Roman"/>
          <w:sz w:val="24"/>
          <w:szCs w:val="24"/>
        </w:rPr>
        <w:t>, juhendid ja seadmete garantiidokumentatsioon</w:t>
      </w:r>
      <w:r w:rsidR="0057304C" w:rsidRPr="009409B6">
        <w:rPr>
          <w:rFonts w:ascii="Times New Roman" w:hAnsi="Times New Roman" w:cs="Times New Roman"/>
          <w:sz w:val="24"/>
          <w:szCs w:val="24"/>
        </w:rPr>
        <w:t xml:space="preserve">.  </w:t>
      </w:r>
    </w:p>
    <w:p w14:paraId="5C622DB0" w14:textId="747E07F2" w:rsidR="009409B6" w:rsidRPr="009409B6" w:rsidRDefault="000A3F72"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 xml:space="preserve">.13. </w:t>
      </w:r>
      <w:r w:rsidR="0057304C" w:rsidRPr="009409B6">
        <w:rPr>
          <w:rFonts w:ascii="Times New Roman" w:hAnsi="Times New Roman" w:cs="Times New Roman"/>
          <w:sz w:val="24"/>
          <w:szCs w:val="24"/>
        </w:rPr>
        <w:t>Mitmeti tõlgendatavate lahenduste/formuleeringute/tööde suhtes, kui nende kohta ei ole esitatud hankemenetluse ajal täpsustavaid küsimusi, loetakse hankelepingu täitmise ajal prioriteetseks Hankija tõlgendus</w:t>
      </w:r>
    </w:p>
    <w:p w14:paraId="3D7F9E8A" w14:textId="3EFA82FA" w:rsidR="00816569" w:rsidRDefault="00D95354" w:rsidP="00816569">
      <w:pPr>
        <w:jc w:val="both"/>
        <w:rPr>
          <w:rFonts w:ascii="Times New Roman" w:hAnsi="Times New Roman" w:cs="Times New Roman"/>
          <w:sz w:val="24"/>
          <w:szCs w:val="24"/>
        </w:rPr>
      </w:pPr>
      <w:r>
        <w:rPr>
          <w:rFonts w:ascii="Times New Roman" w:hAnsi="Times New Roman" w:cs="Times New Roman"/>
          <w:sz w:val="24"/>
          <w:szCs w:val="24"/>
        </w:rPr>
        <w:t>6</w:t>
      </w:r>
      <w:r w:rsidR="009409B6" w:rsidRPr="009409B6">
        <w:rPr>
          <w:rFonts w:ascii="Times New Roman" w:hAnsi="Times New Roman" w:cs="Times New Roman"/>
          <w:sz w:val="24"/>
          <w:szCs w:val="24"/>
        </w:rPr>
        <w:t xml:space="preserve">.14. </w:t>
      </w:r>
      <w:r w:rsidR="0057304C" w:rsidRPr="009409B6">
        <w:rPr>
          <w:rFonts w:ascii="Times New Roman" w:hAnsi="Times New Roman" w:cs="Times New Roman"/>
          <w:sz w:val="24"/>
          <w:szCs w:val="24"/>
        </w:rPr>
        <w:t xml:space="preserve">. Ehitamise dokumenteerimisel peab Töövõtja aluseks võtma majandus- ja taristuministri 04.09.2015. a vastu võetud määruse nr 115 „Ehitamise dokumenteerimisele, ehitusdokumentide säilitamisele ja üleandmisele esitatavad nõuded ning hooldusjuhendile, </w:t>
      </w:r>
      <w:r w:rsidR="0057304C" w:rsidRPr="00952CEE">
        <w:rPr>
          <w:rFonts w:ascii="Times New Roman" w:hAnsi="Times New Roman" w:cs="Times New Roman"/>
          <w:sz w:val="24"/>
          <w:szCs w:val="24"/>
        </w:rPr>
        <w:t xml:space="preserve">selle hoidmisele ja </w:t>
      </w:r>
      <w:r w:rsidR="0057304C" w:rsidRPr="00952CEE">
        <w:rPr>
          <w:rFonts w:ascii="Times New Roman" w:hAnsi="Times New Roman" w:cs="Times New Roman"/>
          <w:sz w:val="24"/>
          <w:szCs w:val="24"/>
        </w:rPr>
        <w:lastRenderedPageBreak/>
        <w:t>esitamisele esitatavad nõuded“ Ehitus</w:t>
      </w:r>
      <w:r w:rsidR="00DC1DE4">
        <w:rPr>
          <w:rFonts w:ascii="Times New Roman" w:hAnsi="Times New Roman" w:cs="Times New Roman"/>
          <w:sz w:val="24"/>
          <w:szCs w:val="24"/>
        </w:rPr>
        <w:t>e teostus</w:t>
      </w:r>
      <w:r w:rsidR="0057304C" w:rsidRPr="00952CEE">
        <w:rPr>
          <w:rFonts w:ascii="Times New Roman" w:hAnsi="Times New Roman" w:cs="Times New Roman"/>
          <w:sz w:val="24"/>
          <w:szCs w:val="24"/>
        </w:rPr>
        <w:t xml:space="preserve">dokumentatsioon tuleb </w:t>
      </w:r>
      <w:r w:rsidR="00EB3BA4">
        <w:rPr>
          <w:rFonts w:ascii="Times New Roman" w:hAnsi="Times New Roman" w:cs="Times New Roman"/>
          <w:sz w:val="24"/>
          <w:szCs w:val="24"/>
        </w:rPr>
        <w:t>Hank</w:t>
      </w:r>
      <w:r w:rsidR="0057304C" w:rsidRPr="00952CEE">
        <w:rPr>
          <w:rFonts w:ascii="Times New Roman" w:hAnsi="Times New Roman" w:cs="Times New Roman"/>
          <w:sz w:val="24"/>
          <w:szCs w:val="24"/>
        </w:rPr>
        <w:t xml:space="preserve">ijale üle anda </w:t>
      </w:r>
      <w:r w:rsidR="00EB3BA4">
        <w:rPr>
          <w:rFonts w:ascii="Times New Roman" w:hAnsi="Times New Roman" w:cs="Times New Roman"/>
          <w:sz w:val="24"/>
          <w:szCs w:val="24"/>
        </w:rPr>
        <w:t>ühe</w:t>
      </w:r>
      <w:r w:rsidR="0057304C" w:rsidRPr="00952CEE">
        <w:rPr>
          <w:rFonts w:ascii="Times New Roman" w:hAnsi="Times New Roman" w:cs="Times New Roman"/>
          <w:sz w:val="24"/>
          <w:szCs w:val="24"/>
        </w:rPr>
        <w:t>s eksemplaris paberkandjal ning ühes eksemplaris digitaalselt.</w:t>
      </w:r>
      <w:r w:rsidR="009409B6" w:rsidRPr="00AF3449">
        <w:rPr>
          <w:rFonts w:ascii="Times New Roman" w:hAnsi="Times New Roman" w:cs="Times New Roman"/>
          <w:sz w:val="24"/>
          <w:szCs w:val="24"/>
        </w:rPr>
        <w:t xml:space="preserve"> </w:t>
      </w:r>
    </w:p>
    <w:p w14:paraId="5503A6F4" w14:textId="6166ADCA" w:rsidR="00816569" w:rsidRDefault="00D95354" w:rsidP="00816569">
      <w:pPr>
        <w:jc w:val="both"/>
        <w:rPr>
          <w:rFonts w:ascii="Times New Roman" w:hAnsi="Times New Roman" w:cs="Times New Roman"/>
          <w:b/>
          <w:sz w:val="24"/>
          <w:szCs w:val="24"/>
        </w:rPr>
      </w:pPr>
      <w:r>
        <w:rPr>
          <w:rFonts w:ascii="Times New Roman" w:hAnsi="Times New Roman" w:cs="Times New Roman"/>
          <w:b/>
          <w:sz w:val="24"/>
          <w:szCs w:val="24"/>
        </w:rPr>
        <w:t>7</w:t>
      </w:r>
      <w:r w:rsidR="009409B6" w:rsidRPr="00567599">
        <w:rPr>
          <w:rFonts w:ascii="Times New Roman" w:hAnsi="Times New Roman" w:cs="Times New Roman"/>
          <w:b/>
          <w:sz w:val="24"/>
          <w:szCs w:val="24"/>
        </w:rPr>
        <w:t xml:space="preserve">. TÖÖVÕTJA TEHNIKA, TÄIENDAVAD TÖÖD </w:t>
      </w:r>
    </w:p>
    <w:p w14:paraId="0828C153" w14:textId="60A2A84B"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7</w:t>
      </w:r>
      <w:r w:rsidRPr="009409B6">
        <w:rPr>
          <w:rFonts w:ascii="Times New Roman" w:hAnsi="Times New Roman" w:cs="Times New Roman"/>
          <w:sz w:val="24"/>
          <w:szCs w:val="24"/>
        </w:rPr>
        <w:t xml:space="preserve">.1. Töövõtja on kohustatud arvesse võtma kõiki käesolevas hanke alusdokumentides ja nende lisades toodud tööde teostamise tingimusi ja olusid. Töövõtja kohustub tööde teostamisel kasutama antud tingimustesse ja oludesse sobivat tehnikat.   </w:t>
      </w:r>
    </w:p>
    <w:p w14:paraId="2D3A038C" w14:textId="5AAC8B31" w:rsidR="0057304C" w:rsidRDefault="009409B6">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00D95354">
        <w:rPr>
          <w:rFonts w:ascii="Times New Roman" w:hAnsi="Times New Roman" w:cs="Times New Roman"/>
          <w:sz w:val="24"/>
          <w:szCs w:val="24"/>
        </w:rPr>
        <w:t>7</w:t>
      </w:r>
      <w:r w:rsidRPr="00AE3C53">
        <w:rPr>
          <w:rFonts w:ascii="Times New Roman" w:hAnsi="Times New Roman" w:cs="Times New Roman"/>
          <w:sz w:val="24"/>
          <w:szCs w:val="24"/>
        </w:rPr>
        <w:t xml:space="preserve">.2. </w:t>
      </w:r>
      <w:r w:rsidR="0057304C" w:rsidRPr="009409B6">
        <w:rPr>
          <w:rFonts w:ascii="Times New Roman" w:hAnsi="Times New Roman" w:cs="Times New Roman"/>
          <w:sz w:val="24"/>
          <w:szCs w:val="24"/>
        </w:rPr>
        <w:t xml:space="preserve">Olemasolevate </w:t>
      </w:r>
      <w:r w:rsidR="00EE4BCC">
        <w:rPr>
          <w:rFonts w:ascii="Times New Roman" w:hAnsi="Times New Roman" w:cs="Times New Roman"/>
          <w:sz w:val="24"/>
          <w:szCs w:val="24"/>
        </w:rPr>
        <w:t>ruumidega</w:t>
      </w:r>
      <w:r w:rsidR="0057304C" w:rsidRPr="009409B6">
        <w:rPr>
          <w:rFonts w:ascii="Times New Roman" w:hAnsi="Times New Roman" w:cs="Times New Roman"/>
          <w:sz w:val="24"/>
          <w:szCs w:val="24"/>
        </w:rPr>
        <w:t xml:space="preserve"> seonduvate tööde osas peab Töövõtja enne </w:t>
      </w:r>
      <w:r w:rsidR="001563BB">
        <w:rPr>
          <w:rFonts w:ascii="Times New Roman" w:hAnsi="Times New Roman" w:cs="Times New Roman"/>
          <w:sz w:val="24"/>
          <w:szCs w:val="24"/>
        </w:rPr>
        <w:t>re</w:t>
      </w:r>
      <w:r w:rsidR="002A71D6">
        <w:rPr>
          <w:rFonts w:ascii="Times New Roman" w:hAnsi="Times New Roman" w:cs="Times New Roman"/>
          <w:sz w:val="24"/>
          <w:szCs w:val="24"/>
        </w:rPr>
        <w:t>konstrueerimis</w:t>
      </w:r>
      <w:r w:rsidR="0057304C" w:rsidRPr="009409B6">
        <w:rPr>
          <w:rFonts w:ascii="Times New Roman" w:hAnsi="Times New Roman" w:cs="Times New Roman"/>
          <w:sz w:val="24"/>
          <w:szCs w:val="24"/>
        </w:rPr>
        <w:t xml:space="preserve">tööde alustamist fikseerima olemasoleva olukorra ehituseelsete fotodena ja videomaterjalina. Fotodel tuleb fikseerida tööde läbiviimise ala vahetus läheduses olevad </w:t>
      </w:r>
      <w:r w:rsidR="002A71D6">
        <w:rPr>
          <w:rFonts w:ascii="Times New Roman" w:hAnsi="Times New Roman" w:cs="Times New Roman"/>
          <w:sz w:val="24"/>
          <w:szCs w:val="24"/>
        </w:rPr>
        <w:t>aknad</w:t>
      </w:r>
      <w:r w:rsidR="002108B5">
        <w:rPr>
          <w:rFonts w:ascii="Times New Roman" w:hAnsi="Times New Roman" w:cs="Times New Roman"/>
          <w:sz w:val="24"/>
          <w:szCs w:val="24"/>
        </w:rPr>
        <w:t xml:space="preserve"> või </w:t>
      </w:r>
      <w:r w:rsidR="002A71D6">
        <w:rPr>
          <w:rFonts w:ascii="Times New Roman" w:hAnsi="Times New Roman" w:cs="Times New Roman"/>
          <w:sz w:val="24"/>
          <w:szCs w:val="24"/>
        </w:rPr>
        <w:t>pinnad</w:t>
      </w:r>
      <w:r w:rsidR="002108B5">
        <w:rPr>
          <w:rFonts w:ascii="Times New Roman" w:hAnsi="Times New Roman" w:cs="Times New Roman"/>
          <w:sz w:val="24"/>
          <w:szCs w:val="24"/>
        </w:rPr>
        <w:t xml:space="preserve"> </w:t>
      </w:r>
      <w:r w:rsidR="0057304C" w:rsidRPr="009409B6">
        <w:rPr>
          <w:rFonts w:ascii="Times New Roman" w:hAnsi="Times New Roman" w:cs="Times New Roman"/>
          <w:sz w:val="24"/>
          <w:szCs w:val="24"/>
        </w:rPr>
        <w:t>mida võidakse ehitustööde käigus kahjustada ja/või mis kuuluvad ehitustööde järgselt taastamisele. Fotod ja videod peavad olema digitaalsed.</w:t>
      </w:r>
    </w:p>
    <w:p w14:paraId="5F59C72C" w14:textId="2B379E99" w:rsidR="002A71D6" w:rsidRDefault="002A71D6">
      <w:pPr>
        <w:jc w:val="both"/>
        <w:rPr>
          <w:rFonts w:ascii="Times New Roman" w:hAnsi="Times New Roman" w:cs="Times New Roman"/>
          <w:sz w:val="24"/>
          <w:szCs w:val="24"/>
        </w:rPr>
      </w:pPr>
      <w:r>
        <w:rPr>
          <w:rFonts w:ascii="Times New Roman" w:hAnsi="Times New Roman" w:cs="Times New Roman"/>
          <w:sz w:val="24"/>
          <w:szCs w:val="24"/>
        </w:rPr>
        <w:t xml:space="preserve">7.3. </w:t>
      </w:r>
      <w:r w:rsidRPr="002A71D6">
        <w:rPr>
          <w:rFonts w:ascii="Times New Roman" w:hAnsi="Times New Roman" w:cs="Times New Roman"/>
          <w:sz w:val="24"/>
          <w:szCs w:val="24"/>
        </w:rPr>
        <w:t xml:space="preserve">Töövõtja arvestab ehitustööde läbiviimisel, et </w:t>
      </w:r>
      <w:r w:rsidR="00951BE0">
        <w:rPr>
          <w:rFonts w:ascii="Times New Roman" w:hAnsi="Times New Roman" w:cs="Times New Roman"/>
          <w:sz w:val="24"/>
          <w:szCs w:val="24"/>
        </w:rPr>
        <w:t>ei kahjusta olemasolevaid konstruktsioone ega viimistlust</w:t>
      </w:r>
      <w:r w:rsidRPr="002A71D6">
        <w:rPr>
          <w:rFonts w:ascii="Times New Roman" w:hAnsi="Times New Roman" w:cs="Times New Roman"/>
          <w:sz w:val="24"/>
          <w:szCs w:val="24"/>
        </w:rPr>
        <w:t xml:space="preserve">. </w:t>
      </w:r>
      <w:r w:rsidR="00951BE0">
        <w:rPr>
          <w:rFonts w:ascii="Times New Roman" w:hAnsi="Times New Roman" w:cs="Times New Roman"/>
          <w:sz w:val="24"/>
          <w:szCs w:val="24"/>
        </w:rPr>
        <w:t>Juhul kui pakkuja kahjus</w:t>
      </w:r>
      <w:r w:rsidR="00EE4BCC">
        <w:rPr>
          <w:rFonts w:ascii="Times New Roman" w:hAnsi="Times New Roman" w:cs="Times New Roman"/>
          <w:sz w:val="24"/>
          <w:szCs w:val="24"/>
        </w:rPr>
        <w:t>tab olemasoleva hoone või ruumide</w:t>
      </w:r>
      <w:r w:rsidR="00951BE0">
        <w:rPr>
          <w:rFonts w:ascii="Times New Roman" w:hAnsi="Times New Roman" w:cs="Times New Roman"/>
          <w:sz w:val="24"/>
          <w:szCs w:val="24"/>
        </w:rPr>
        <w:t xml:space="preserve"> konstruktsioone või viimistlust peab ta koheselt selle omal kulul parandama. </w:t>
      </w:r>
    </w:p>
    <w:p w14:paraId="3E7073A1" w14:textId="50D93F7C" w:rsidR="002A71D6" w:rsidRDefault="002A71D6">
      <w:pPr>
        <w:jc w:val="both"/>
        <w:rPr>
          <w:rFonts w:ascii="Times New Roman" w:hAnsi="Times New Roman" w:cs="Times New Roman"/>
          <w:sz w:val="24"/>
          <w:szCs w:val="24"/>
        </w:rPr>
      </w:pPr>
      <w:r>
        <w:rPr>
          <w:rFonts w:ascii="Times New Roman" w:hAnsi="Times New Roman" w:cs="Times New Roman"/>
          <w:sz w:val="24"/>
          <w:szCs w:val="24"/>
        </w:rPr>
        <w:t xml:space="preserve">7.4. </w:t>
      </w:r>
      <w:r w:rsidRPr="002A71D6">
        <w:rPr>
          <w:rFonts w:ascii="Times New Roman" w:hAnsi="Times New Roman" w:cs="Times New Roman"/>
          <w:sz w:val="24"/>
          <w:szCs w:val="24"/>
        </w:rPr>
        <w:t>Töövõtja tagab tolmu leviku tõkestamise selle kokku kogumise teel ja rakendab meetmed ehitustolmu leviku tõkestamiseks. Tõkestada tuleb tolmu levik töötsoonist kasutuses olevale pinnale ja tõkestada kõrvaliste isikute pääs töötsooni.</w:t>
      </w:r>
    </w:p>
    <w:p w14:paraId="491F3D16" w14:textId="6198E1AB" w:rsidR="002A71D6" w:rsidRDefault="002A71D6">
      <w:pPr>
        <w:jc w:val="both"/>
        <w:rPr>
          <w:rFonts w:ascii="Times New Roman" w:hAnsi="Times New Roman" w:cs="Times New Roman"/>
          <w:sz w:val="24"/>
          <w:szCs w:val="24"/>
        </w:rPr>
      </w:pPr>
      <w:r>
        <w:rPr>
          <w:rFonts w:ascii="Times New Roman" w:hAnsi="Times New Roman" w:cs="Times New Roman"/>
          <w:sz w:val="24"/>
          <w:szCs w:val="24"/>
        </w:rPr>
        <w:t xml:space="preserve">7.5. </w:t>
      </w:r>
      <w:r w:rsidRPr="002A71D6">
        <w:rPr>
          <w:rFonts w:ascii="Times New Roman" w:hAnsi="Times New Roman" w:cs="Times New Roman"/>
          <w:sz w:val="24"/>
          <w:szCs w:val="24"/>
        </w:rPr>
        <w:t>Töövõtja teostab töötsooniga piirneva ala ehitusjärgse süvakoristuse, tagamaks ehitustolmu täieliku kõrvaldamise ka varjatud kohtadest nagu mööblilt ja inventarilt, valgustid, kütteradiaatorid, elektri- ja nõrkvoolukilpide sisemus, ripplagede pealsed, jne. Koristamise käigus kahjustatud pindade eest kannab vastutust Töövõtja. Arvestama peab, et koristustöid tuleb teha jooksvalt, igapäevaselt.</w:t>
      </w:r>
    </w:p>
    <w:sectPr w:rsidR="002A7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77E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2842FF"/>
    <w:multiLevelType w:val="hybridMultilevel"/>
    <w:tmpl w:val="0276C15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FF05F3"/>
    <w:multiLevelType w:val="hybridMultilevel"/>
    <w:tmpl w:val="D73E22A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0017852">
    <w:abstractNumId w:val="1"/>
  </w:num>
  <w:num w:numId="2" w16cid:durableId="1472865904">
    <w:abstractNumId w:val="2"/>
  </w:num>
  <w:num w:numId="3" w16cid:durableId="146049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6"/>
    <w:rsid w:val="0000501B"/>
    <w:rsid w:val="00006C8D"/>
    <w:rsid w:val="00053350"/>
    <w:rsid w:val="0006726D"/>
    <w:rsid w:val="00075722"/>
    <w:rsid w:val="00076213"/>
    <w:rsid w:val="00082D38"/>
    <w:rsid w:val="000848AA"/>
    <w:rsid w:val="00090CE8"/>
    <w:rsid w:val="000A128C"/>
    <w:rsid w:val="000A3F72"/>
    <w:rsid w:val="000A5126"/>
    <w:rsid w:val="000A5FEE"/>
    <w:rsid w:val="000B14B4"/>
    <w:rsid w:val="000B20DD"/>
    <w:rsid w:val="000B3C4B"/>
    <w:rsid w:val="000B6DEF"/>
    <w:rsid w:val="000C043C"/>
    <w:rsid w:val="000C4DA1"/>
    <w:rsid w:val="000D44F9"/>
    <w:rsid w:val="000F3B61"/>
    <w:rsid w:val="000F5211"/>
    <w:rsid w:val="00101AB6"/>
    <w:rsid w:val="00106769"/>
    <w:rsid w:val="001563BB"/>
    <w:rsid w:val="001633F0"/>
    <w:rsid w:val="00167058"/>
    <w:rsid w:val="00185DAB"/>
    <w:rsid w:val="00197736"/>
    <w:rsid w:val="001A1E3B"/>
    <w:rsid w:val="002108B5"/>
    <w:rsid w:val="002137C6"/>
    <w:rsid w:val="0022732B"/>
    <w:rsid w:val="00231015"/>
    <w:rsid w:val="00244214"/>
    <w:rsid w:val="00263C03"/>
    <w:rsid w:val="00284D84"/>
    <w:rsid w:val="002A71D6"/>
    <w:rsid w:val="002D038E"/>
    <w:rsid w:val="002D54FE"/>
    <w:rsid w:val="002E2BF2"/>
    <w:rsid w:val="002E5BE4"/>
    <w:rsid w:val="00310239"/>
    <w:rsid w:val="003533CA"/>
    <w:rsid w:val="003A2E5C"/>
    <w:rsid w:val="003A534C"/>
    <w:rsid w:val="003B4F45"/>
    <w:rsid w:val="003C180C"/>
    <w:rsid w:val="003D3430"/>
    <w:rsid w:val="003F753A"/>
    <w:rsid w:val="00415809"/>
    <w:rsid w:val="00416CE0"/>
    <w:rsid w:val="004273D9"/>
    <w:rsid w:val="00433A02"/>
    <w:rsid w:val="00446E60"/>
    <w:rsid w:val="004844EE"/>
    <w:rsid w:val="00487830"/>
    <w:rsid w:val="00496D27"/>
    <w:rsid w:val="004A36AB"/>
    <w:rsid w:val="004A5396"/>
    <w:rsid w:val="004A5E20"/>
    <w:rsid w:val="004A7413"/>
    <w:rsid w:val="004D5F2E"/>
    <w:rsid w:val="004E5AD4"/>
    <w:rsid w:val="005136DC"/>
    <w:rsid w:val="005515E5"/>
    <w:rsid w:val="0055602B"/>
    <w:rsid w:val="00566239"/>
    <w:rsid w:val="00567599"/>
    <w:rsid w:val="0057304C"/>
    <w:rsid w:val="00573EF1"/>
    <w:rsid w:val="0057482E"/>
    <w:rsid w:val="00590CA7"/>
    <w:rsid w:val="00591616"/>
    <w:rsid w:val="005A5230"/>
    <w:rsid w:val="005B422A"/>
    <w:rsid w:val="005C17A8"/>
    <w:rsid w:val="005C589A"/>
    <w:rsid w:val="005C5B97"/>
    <w:rsid w:val="005D4B92"/>
    <w:rsid w:val="005E6D65"/>
    <w:rsid w:val="00612A90"/>
    <w:rsid w:val="006374D7"/>
    <w:rsid w:val="0066280B"/>
    <w:rsid w:val="00665A46"/>
    <w:rsid w:val="00680C0D"/>
    <w:rsid w:val="00684D39"/>
    <w:rsid w:val="006967D1"/>
    <w:rsid w:val="006A0DE2"/>
    <w:rsid w:val="006A617F"/>
    <w:rsid w:val="006B46FC"/>
    <w:rsid w:val="006C6F8E"/>
    <w:rsid w:val="006E5960"/>
    <w:rsid w:val="00703FEF"/>
    <w:rsid w:val="00710C8E"/>
    <w:rsid w:val="00736341"/>
    <w:rsid w:val="007A78DE"/>
    <w:rsid w:val="007B3882"/>
    <w:rsid w:val="007B45E0"/>
    <w:rsid w:val="007B51D1"/>
    <w:rsid w:val="007C4850"/>
    <w:rsid w:val="007D4846"/>
    <w:rsid w:val="007E0893"/>
    <w:rsid w:val="00816569"/>
    <w:rsid w:val="00826CE6"/>
    <w:rsid w:val="0083154D"/>
    <w:rsid w:val="008374B4"/>
    <w:rsid w:val="00867907"/>
    <w:rsid w:val="008C3042"/>
    <w:rsid w:val="008D07E4"/>
    <w:rsid w:val="008E7D2F"/>
    <w:rsid w:val="009060E1"/>
    <w:rsid w:val="0092278C"/>
    <w:rsid w:val="009308B1"/>
    <w:rsid w:val="009349E0"/>
    <w:rsid w:val="009409B6"/>
    <w:rsid w:val="009437AB"/>
    <w:rsid w:val="00951BE0"/>
    <w:rsid w:val="00952CEE"/>
    <w:rsid w:val="00962A1A"/>
    <w:rsid w:val="00963C80"/>
    <w:rsid w:val="00993A31"/>
    <w:rsid w:val="009A39D8"/>
    <w:rsid w:val="009E2AAC"/>
    <w:rsid w:val="00A007EB"/>
    <w:rsid w:val="00A03754"/>
    <w:rsid w:val="00A54553"/>
    <w:rsid w:val="00A550C9"/>
    <w:rsid w:val="00A55E26"/>
    <w:rsid w:val="00A60B65"/>
    <w:rsid w:val="00A77B17"/>
    <w:rsid w:val="00A82239"/>
    <w:rsid w:val="00A87B14"/>
    <w:rsid w:val="00A94010"/>
    <w:rsid w:val="00AA2DD7"/>
    <w:rsid w:val="00AC0E98"/>
    <w:rsid w:val="00AC5B81"/>
    <w:rsid w:val="00AD052B"/>
    <w:rsid w:val="00AD3AC4"/>
    <w:rsid w:val="00AD4C98"/>
    <w:rsid w:val="00AE3C53"/>
    <w:rsid w:val="00AF1166"/>
    <w:rsid w:val="00AF3449"/>
    <w:rsid w:val="00B121F3"/>
    <w:rsid w:val="00B131DA"/>
    <w:rsid w:val="00B76616"/>
    <w:rsid w:val="00B919AB"/>
    <w:rsid w:val="00B9667E"/>
    <w:rsid w:val="00BB5ADA"/>
    <w:rsid w:val="00BB62ED"/>
    <w:rsid w:val="00BC7425"/>
    <w:rsid w:val="00BF6F81"/>
    <w:rsid w:val="00C02CC9"/>
    <w:rsid w:val="00C054B8"/>
    <w:rsid w:val="00C2484E"/>
    <w:rsid w:val="00C41890"/>
    <w:rsid w:val="00C52D11"/>
    <w:rsid w:val="00C60CE8"/>
    <w:rsid w:val="00C7102C"/>
    <w:rsid w:val="00C71043"/>
    <w:rsid w:val="00C8685B"/>
    <w:rsid w:val="00C87B50"/>
    <w:rsid w:val="00CB283D"/>
    <w:rsid w:val="00CB76DC"/>
    <w:rsid w:val="00CE338E"/>
    <w:rsid w:val="00CF1626"/>
    <w:rsid w:val="00CF49B3"/>
    <w:rsid w:val="00D06488"/>
    <w:rsid w:val="00D138A5"/>
    <w:rsid w:val="00D84F60"/>
    <w:rsid w:val="00D9195C"/>
    <w:rsid w:val="00D95209"/>
    <w:rsid w:val="00D95354"/>
    <w:rsid w:val="00DB64E5"/>
    <w:rsid w:val="00DC1DE4"/>
    <w:rsid w:val="00DC4073"/>
    <w:rsid w:val="00DD2A54"/>
    <w:rsid w:val="00DF218D"/>
    <w:rsid w:val="00E10A13"/>
    <w:rsid w:val="00E14F4D"/>
    <w:rsid w:val="00E15D4D"/>
    <w:rsid w:val="00E1746F"/>
    <w:rsid w:val="00E1784A"/>
    <w:rsid w:val="00E1788C"/>
    <w:rsid w:val="00E3000B"/>
    <w:rsid w:val="00E71CC0"/>
    <w:rsid w:val="00E97525"/>
    <w:rsid w:val="00EB3BA4"/>
    <w:rsid w:val="00EE4BCC"/>
    <w:rsid w:val="00EF0B68"/>
    <w:rsid w:val="00F14F8F"/>
    <w:rsid w:val="00F20447"/>
    <w:rsid w:val="00F24F46"/>
    <w:rsid w:val="00F3229F"/>
    <w:rsid w:val="00F323BB"/>
    <w:rsid w:val="00F44634"/>
    <w:rsid w:val="00F4651F"/>
    <w:rsid w:val="00F630C1"/>
    <w:rsid w:val="00F81C22"/>
    <w:rsid w:val="00F828AD"/>
    <w:rsid w:val="00F8718E"/>
    <w:rsid w:val="00F95B96"/>
    <w:rsid w:val="00F95C8C"/>
    <w:rsid w:val="00FA78DB"/>
    <w:rsid w:val="00FB2914"/>
    <w:rsid w:val="00FB6C26"/>
    <w:rsid w:val="00FC1C23"/>
    <w:rsid w:val="00FC64FC"/>
    <w:rsid w:val="00FE3A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ADA9"/>
  <w15:chartTrackingRefBased/>
  <w15:docId w15:val="{A762B0BA-AF45-49CE-9F48-978DDBB0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D5F2E"/>
    <w:pPr>
      <w:ind w:left="720"/>
      <w:contextualSpacing/>
    </w:pPr>
  </w:style>
  <w:style w:type="character" w:styleId="Hperlink">
    <w:name w:val="Hyperlink"/>
    <w:basedOn w:val="Liguvaikefont"/>
    <w:uiPriority w:val="99"/>
    <w:unhideWhenUsed/>
    <w:rsid w:val="006A617F"/>
    <w:rPr>
      <w:color w:val="0000FF"/>
      <w:u w:val="single"/>
    </w:rPr>
  </w:style>
  <w:style w:type="character" w:customStyle="1" w:styleId="Lahendamatamainimine1">
    <w:name w:val="Lahendamata mainimine1"/>
    <w:basedOn w:val="Liguvaikefont"/>
    <w:uiPriority w:val="99"/>
    <w:semiHidden/>
    <w:unhideWhenUsed/>
    <w:rsid w:val="008C3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1492</Words>
  <Characters>8658</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Kair.Tammel</dc:creator>
  <cp:keywords/>
  <dc:description/>
  <cp:lastModifiedBy>Kair Tammel</cp:lastModifiedBy>
  <cp:revision>3</cp:revision>
  <dcterms:created xsi:type="dcterms:W3CDTF">2025-04-29T05:54:00Z</dcterms:created>
  <dcterms:modified xsi:type="dcterms:W3CDTF">2025-04-29T05:54:00Z</dcterms:modified>
</cp:coreProperties>
</file>