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01D3A575"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2760DD">
        <w:rPr>
          <w:rFonts w:ascii="Times New Roman" w:hAnsi="Times New Roman" w:cs="Times New Roman"/>
          <w:sz w:val="24"/>
          <w:szCs w:val="24"/>
        </w:rPr>
        <w:t>6</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720104D5"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55B545A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2D0631">
        <w:rPr>
          <w:rFonts w:ascii="Times New Roman" w:hAnsi="Times New Roman" w:cs="Times New Roman"/>
          <w:sz w:val="24"/>
          <w:szCs w:val="24"/>
        </w:rPr>
        <w:t>finantsjuhtimise</w:t>
      </w:r>
      <w:r w:rsidRPr="008834B4">
        <w:rPr>
          <w:rFonts w:ascii="Times New Roman" w:hAnsi="Times New Roman" w:cs="Times New Roman"/>
          <w:sz w:val="24"/>
          <w:szCs w:val="24"/>
        </w:rPr>
        <w:t xml:space="preserve"> kord</w:t>
      </w:r>
    </w:p>
    <w:p w14:paraId="23427445" w14:textId="5F34A49C" w:rsidR="00782250" w:rsidRPr="002760DD" w:rsidRDefault="00782250" w:rsidP="002760DD">
      <w:pPr>
        <w:pStyle w:val="Loendilik"/>
        <w:numPr>
          <w:ilvl w:val="0"/>
          <w:numId w:val="29"/>
        </w:numPr>
        <w:spacing w:line="240" w:lineRule="auto"/>
        <w:jc w:val="both"/>
        <w:rPr>
          <w:rFonts w:ascii="Times New Roman" w:hAnsi="Times New Roman" w:cs="Times New Roman"/>
          <w:sz w:val="24"/>
          <w:szCs w:val="24"/>
        </w:rPr>
      </w:pPr>
      <w:r w:rsidRPr="008C4752">
        <w:rPr>
          <w:rFonts w:ascii="Times New Roman" w:hAnsi="Times New Roman" w:cs="Times New Roman"/>
          <w:sz w:val="24"/>
          <w:szCs w:val="24"/>
        </w:rPr>
        <w:t>Kuusalu valla arengukava</w:t>
      </w:r>
      <w:r w:rsidR="002760DD">
        <w:rPr>
          <w:rFonts w:ascii="Times New Roman" w:hAnsi="Times New Roman" w:cs="Times New Roman"/>
          <w:sz w:val="24"/>
          <w:szCs w:val="24"/>
        </w:rPr>
        <w:t xml:space="preserve"> ja</w:t>
      </w:r>
      <w:r w:rsidRPr="002760DD">
        <w:rPr>
          <w:rFonts w:ascii="Times New Roman" w:hAnsi="Times New Roman" w:cs="Times New Roman"/>
          <w:sz w:val="24"/>
          <w:szCs w:val="24"/>
        </w:rPr>
        <w:t xml:space="preserve"> eelarvestrateegia 20</w:t>
      </w:r>
      <w:r w:rsidR="000A1703" w:rsidRPr="002760DD">
        <w:rPr>
          <w:rFonts w:ascii="Times New Roman" w:hAnsi="Times New Roman" w:cs="Times New Roman"/>
          <w:sz w:val="24"/>
          <w:szCs w:val="24"/>
        </w:rPr>
        <w:t>2</w:t>
      </w:r>
      <w:r w:rsidR="002760DD">
        <w:rPr>
          <w:rFonts w:ascii="Times New Roman" w:hAnsi="Times New Roman" w:cs="Times New Roman"/>
          <w:sz w:val="24"/>
          <w:szCs w:val="24"/>
        </w:rPr>
        <w:t>6</w:t>
      </w:r>
      <w:r w:rsidRPr="002760DD">
        <w:rPr>
          <w:rFonts w:ascii="Times New Roman" w:hAnsi="Times New Roman" w:cs="Times New Roman"/>
          <w:sz w:val="24"/>
          <w:szCs w:val="24"/>
        </w:rPr>
        <w:t>-202</w:t>
      </w:r>
      <w:r w:rsidR="002760DD">
        <w:rPr>
          <w:rFonts w:ascii="Times New Roman" w:hAnsi="Times New Roman" w:cs="Times New Roman"/>
          <w:sz w:val="24"/>
          <w:szCs w:val="24"/>
        </w:rPr>
        <w:t>9</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515CA89D" w:rsidR="00007260" w:rsidRPr="00007260" w:rsidRDefault="00645418" w:rsidP="00645418">
      <w:pPr>
        <w:pStyle w:val="Default"/>
        <w:jc w:val="both"/>
      </w:pPr>
      <w:r w:rsidRPr="00645418">
        <w:rPr>
          <w:sz w:val="23"/>
          <w:szCs w:val="23"/>
        </w:rPr>
        <w:t>Kuusalu valla 202</w:t>
      </w:r>
      <w:r w:rsidR="002760DD">
        <w:rPr>
          <w:sz w:val="23"/>
          <w:szCs w:val="23"/>
        </w:rPr>
        <w:t>6</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w:t>
      </w:r>
      <w:r w:rsidR="002D0631">
        <w:rPr>
          <w:sz w:val="23"/>
          <w:szCs w:val="23"/>
        </w:rPr>
        <w:t xml:space="preserve">finantsjuhtimise </w:t>
      </w:r>
      <w:r w:rsidRPr="00645418">
        <w:rPr>
          <w:sz w:val="23"/>
          <w:szCs w:val="23"/>
        </w:rPr>
        <w:t>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3AACE74D"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2760DD">
        <w:t>6</w:t>
      </w:r>
      <w:r w:rsidR="00E03A75" w:rsidRPr="00E03A75">
        <w:t xml:space="preserve"> on</w:t>
      </w:r>
      <w:r w:rsidR="002760DD">
        <w:t xml:space="preserve"> </w:t>
      </w:r>
      <w:r w:rsidR="00DE4C90" w:rsidRPr="00DE4C90">
        <w:rPr>
          <w:b/>
          <w:bCs/>
          <w:highlight w:val="yellow"/>
        </w:rPr>
        <w:t>1</w:t>
      </w:r>
      <w:r w:rsidR="0061210E">
        <w:rPr>
          <w:b/>
          <w:bCs/>
          <w:highlight w:val="yellow"/>
        </w:rPr>
        <w:t> </w:t>
      </w:r>
      <w:r w:rsidR="00DE4C90" w:rsidRPr="00DE4C90">
        <w:rPr>
          <w:b/>
          <w:bCs/>
          <w:highlight w:val="yellow"/>
        </w:rPr>
        <w:t>08</w:t>
      </w:r>
      <w:r w:rsidR="0061210E">
        <w:rPr>
          <w:b/>
          <w:bCs/>
          <w:highlight w:val="yellow"/>
        </w:rPr>
        <w:t>1 549</w:t>
      </w:r>
      <w:r w:rsidR="00A61F8F" w:rsidRPr="00DE4C90">
        <w:rPr>
          <w:b/>
          <w:bCs/>
          <w:highlight w:val="yellow"/>
        </w:rPr>
        <w:t xml:space="preserve"> </w:t>
      </w:r>
      <w:r w:rsidR="00E03A75" w:rsidRPr="00DE4C90">
        <w:rPr>
          <w:b/>
          <w:bCs/>
          <w:highlight w:val="yellow"/>
        </w:rPr>
        <w:t>eurot</w:t>
      </w:r>
      <w:r w:rsidR="00E03A75" w:rsidRPr="00DE4C90">
        <w:rPr>
          <w:highlight w:val="yellow"/>
        </w:rPr>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DB9FE37"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p>
    <w:p w14:paraId="0D48E3D0" w14:textId="559EE924" w:rsidR="000529E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2760DD">
        <w:rPr>
          <w:rFonts w:ascii="Times New Roman" w:hAnsi="Times New Roman" w:cs="Times New Roman"/>
          <w:sz w:val="24"/>
          <w:szCs w:val="24"/>
        </w:rPr>
        <w:t>6</w:t>
      </w:r>
      <w:r w:rsidR="008E646C">
        <w:rPr>
          <w:rFonts w:ascii="Times New Roman" w:hAnsi="Times New Roman" w:cs="Times New Roman"/>
          <w:sz w:val="24"/>
          <w:szCs w:val="24"/>
        </w:rPr>
        <w:t xml:space="preserve"> on</w:t>
      </w:r>
      <w:r w:rsidR="00EB7FE7">
        <w:rPr>
          <w:rFonts w:ascii="Times New Roman" w:hAnsi="Times New Roman" w:cs="Times New Roman"/>
          <w:sz w:val="24"/>
          <w:szCs w:val="24"/>
        </w:rPr>
        <w:t xml:space="preserve"> </w:t>
      </w:r>
      <w:r w:rsidR="00DE4C90" w:rsidRPr="00DE4C90">
        <w:rPr>
          <w:rFonts w:ascii="Times New Roman" w:hAnsi="Times New Roman" w:cs="Times New Roman"/>
          <w:b/>
          <w:bCs/>
          <w:sz w:val="24"/>
          <w:szCs w:val="24"/>
          <w:highlight w:val="yellow"/>
        </w:rPr>
        <w:t>-</w:t>
      </w:r>
      <w:r w:rsidR="00EF043A">
        <w:rPr>
          <w:rFonts w:ascii="Times New Roman" w:hAnsi="Times New Roman" w:cs="Times New Roman"/>
          <w:b/>
          <w:bCs/>
          <w:sz w:val="24"/>
          <w:szCs w:val="24"/>
          <w:highlight w:val="yellow"/>
        </w:rPr>
        <w:t>542 651</w:t>
      </w:r>
      <w:r w:rsidR="002760DD" w:rsidRPr="00DE4C90">
        <w:rPr>
          <w:rFonts w:ascii="Times New Roman" w:hAnsi="Times New Roman" w:cs="Times New Roman"/>
          <w:b/>
          <w:bCs/>
          <w:sz w:val="24"/>
          <w:szCs w:val="24"/>
          <w:highlight w:val="yellow"/>
        </w:rPr>
        <w:t xml:space="preserve"> </w:t>
      </w:r>
      <w:r w:rsidR="000529E4" w:rsidRPr="00DE4C90">
        <w:rPr>
          <w:rFonts w:ascii="Times New Roman" w:hAnsi="Times New Roman" w:cs="Times New Roman"/>
          <w:b/>
          <w:sz w:val="24"/>
          <w:szCs w:val="24"/>
          <w:highlight w:val="yellow"/>
        </w:rPr>
        <w:t>eurot</w:t>
      </w:r>
      <w:r w:rsidR="004619BA" w:rsidRPr="00DE4C90">
        <w:rPr>
          <w:rFonts w:ascii="Times New Roman" w:hAnsi="Times New Roman" w:cs="Times New Roman"/>
          <w:sz w:val="24"/>
          <w:szCs w:val="24"/>
          <w:highlight w:val="yellow"/>
        </w:rPr>
        <w:t>.</w:t>
      </w:r>
    </w:p>
    <w:p w14:paraId="4B77C52E" w14:textId="77777777" w:rsidR="00022024" w:rsidRDefault="00022024" w:rsidP="005D675E">
      <w:pPr>
        <w:spacing w:after="0" w:line="240" w:lineRule="auto"/>
        <w:jc w:val="both"/>
        <w:rPr>
          <w:rFonts w:ascii="Times New Roman" w:hAnsi="Times New Roman" w:cs="Times New Roman"/>
          <w:sz w:val="24"/>
          <w:szCs w:val="24"/>
        </w:rPr>
      </w:pPr>
    </w:p>
    <w:p w14:paraId="08BD3D3C" w14:textId="77777777" w:rsidR="00022024" w:rsidRPr="008834B4" w:rsidRDefault="00022024" w:rsidP="005D675E">
      <w:pPr>
        <w:spacing w:after="0" w:line="24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1D80DB8C" w14:textId="77777777" w:rsidR="002760DD" w:rsidRDefault="002760DD" w:rsidP="0079483B">
      <w:pPr>
        <w:spacing w:line="360" w:lineRule="auto"/>
        <w:jc w:val="both"/>
        <w:rPr>
          <w:rFonts w:ascii="Times New Roman" w:hAnsi="Times New Roman" w:cs="Times New Roman"/>
          <w:sz w:val="24"/>
          <w:szCs w:val="24"/>
        </w:rPr>
      </w:pPr>
    </w:p>
    <w:p w14:paraId="6DC704EF" w14:textId="75376315"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2760DD">
        <w:rPr>
          <w:rFonts w:ascii="Times New Roman" w:hAnsi="Times New Roman" w:cs="Times New Roman"/>
          <w:sz w:val="24"/>
          <w:szCs w:val="24"/>
        </w:rPr>
        <w:t>6</w:t>
      </w:r>
      <w:r>
        <w:rPr>
          <w:rFonts w:ascii="Times New Roman" w:hAnsi="Times New Roman" w:cs="Times New Roman"/>
          <w:sz w:val="24"/>
          <w:szCs w:val="24"/>
        </w:rPr>
        <w:t>. aasta koondeelarve</w:t>
      </w:r>
    </w:p>
    <w:tbl>
      <w:tblPr>
        <w:tblW w:w="9913" w:type="dxa"/>
        <w:tblCellMar>
          <w:left w:w="70" w:type="dxa"/>
          <w:right w:w="70" w:type="dxa"/>
        </w:tblCellMar>
        <w:tblLook w:val="04A0" w:firstRow="1" w:lastRow="0" w:firstColumn="1" w:lastColumn="0" w:noHBand="0" w:noVBand="1"/>
      </w:tblPr>
      <w:tblGrid>
        <w:gridCol w:w="5660"/>
        <w:gridCol w:w="1400"/>
        <w:gridCol w:w="1435"/>
        <w:gridCol w:w="1418"/>
      </w:tblGrid>
      <w:tr w:rsidR="005F7B0C" w:rsidRPr="005F7B0C" w14:paraId="51CB6513" w14:textId="77777777" w:rsidTr="00183F8C">
        <w:trPr>
          <w:trHeight w:val="835"/>
        </w:trPr>
        <w:tc>
          <w:tcPr>
            <w:tcW w:w="5660" w:type="dxa"/>
            <w:tcBorders>
              <w:top w:val="single" w:sz="8" w:space="0" w:color="auto"/>
              <w:left w:val="single" w:sz="8" w:space="0" w:color="auto"/>
              <w:bottom w:val="single" w:sz="4" w:space="0" w:color="auto"/>
              <w:right w:val="nil"/>
            </w:tcBorders>
            <w:noWrap/>
            <w:vAlign w:val="bottom"/>
            <w:hideMark/>
          </w:tcPr>
          <w:p w14:paraId="03F56272" w14:textId="77777777" w:rsidR="005F7B0C" w:rsidRPr="005F7B0C" w:rsidRDefault="005F7B0C" w:rsidP="005F7B0C">
            <w:pPr>
              <w:spacing w:after="0" w:line="240" w:lineRule="auto"/>
              <w:jc w:val="center"/>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Kirje nimetus</w:t>
            </w:r>
          </w:p>
        </w:tc>
        <w:tc>
          <w:tcPr>
            <w:tcW w:w="1400" w:type="dxa"/>
            <w:tcBorders>
              <w:top w:val="single" w:sz="4" w:space="0" w:color="auto"/>
              <w:left w:val="single" w:sz="4" w:space="0" w:color="auto"/>
              <w:bottom w:val="single" w:sz="4" w:space="0" w:color="auto"/>
              <w:right w:val="single" w:sz="4" w:space="0" w:color="auto"/>
            </w:tcBorders>
            <w:vAlign w:val="bottom"/>
            <w:hideMark/>
          </w:tcPr>
          <w:p w14:paraId="77CE6702" w14:textId="77777777" w:rsidR="005F7B0C" w:rsidRPr="005F7B0C" w:rsidRDefault="005F7B0C" w:rsidP="005F7B0C">
            <w:pPr>
              <w:spacing w:after="0" w:line="240" w:lineRule="auto"/>
              <w:jc w:val="center"/>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2026. aasta eelarve I lugemine</w:t>
            </w:r>
          </w:p>
        </w:tc>
        <w:tc>
          <w:tcPr>
            <w:tcW w:w="1435" w:type="dxa"/>
            <w:tcBorders>
              <w:top w:val="single" w:sz="4" w:space="0" w:color="auto"/>
              <w:left w:val="nil"/>
              <w:bottom w:val="single" w:sz="4" w:space="0" w:color="auto"/>
              <w:right w:val="single" w:sz="4" w:space="0" w:color="auto"/>
            </w:tcBorders>
            <w:vAlign w:val="bottom"/>
            <w:hideMark/>
          </w:tcPr>
          <w:p w14:paraId="4452AF63" w14:textId="77777777" w:rsidR="005F7B0C" w:rsidRPr="005F7B0C" w:rsidRDefault="005F7B0C" w:rsidP="005F7B0C">
            <w:pPr>
              <w:spacing w:after="0" w:line="240" w:lineRule="auto"/>
              <w:jc w:val="center"/>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2026. aasta eelarve II lugemine</w:t>
            </w:r>
          </w:p>
        </w:tc>
        <w:tc>
          <w:tcPr>
            <w:tcW w:w="1418" w:type="dxa"/>
            <w:tcBorders>
              <w:top w:val="single" w:sz="4" w:space="0" w:color="auto"/>
              <w:left w:val="nil"/>
              <w:bottom w:val="single" w:sz="4" w:space="0" w:color="auto"/>
              <w:right w:val="single" w:sz="4" w:space="0" w:color="auto"/>
            </w:tcBorders>
            <w:noWrap/>
            <w:vAlign w:val="bottom"/>
            <w:hideMark/>
          </w:tcPr>
          <w:p w14:paraId="331F45F4"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KOKKU</w:t>
            </w:r>
          </w:p>
        </w:tc>
      </w:tr>
      <w:tr w:rsidR="005F7B0C" w:rsidRPr="005F7B0C" w14:paraId="2207912D" w14:textId="77777777" w:rsidTr="00183F8C">
        <w:trPr>
          <w:trHeight w:val="324"/>
        </w:trPr>
        <w:tc>
          <w:tcPr>
            <w:tcW w:w="5660" w:type="dxa"/>
            <w:tcBorders>
              <w:top w:val="nil"/>
              <w:left w:val="single" w:sz="8" w:space="0" w:color="auto"/>
              <w:bottom w:val="single" w:sz="4" w:space="0" w:color="auto"/>
              <w:right w:val="nil"/>
            </w:tcBorders>
            <w:noWrap/>
            <w:vAlign w:val="bottom"/>
            <w:hideMark/>
          </w:tcPr>
          <w:p w14:paraId="02F17607"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PÕHITEGEVUSE TULUD KOKKU</w:t>
            </w:r>
          </w:p>
        </w:tc>
        <w:tc>
          <w:tcPr>
            <w:tcW w:w="1400" w:type="dxa"/>
            <w:tcBorders>
              <w:top w:val="nil"/>
              <w:left w:val="single" w:sz="4" w:space="0" w:color="auto"/>
              <w:bottom w:val="single" w:sz="4" w:space="0" w:color="auto"/>
              <w:right w:val="single" w:sz="4" w:space="0" w:color="auto"/>
            </w:tcBorders>
            <w:noWrap/>
            <w:vAlign w:val="bottom"/>
            <w:hideMark/>
          </w:tcPr>
          <w:p w14:paraId="0449A225"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15 944 045</w:t>
            </w:r>
          </w:p>
        </w:tc>
        <w:tc>
          <w:tcPr>
            <w:tcW w:w="1435" w:type="dxa"/>
            <w:tcBorders>
              <w:top w:val="nil"/>
              <w:left w:val="nil"/>
              <w:bottom w:val="single" w:sz="4" w:space="0" w:color="auto"/>
              <w:right w:val="single" w:sz="4" w:space="0" w:color="auto"/>
            </w:tcBorders>
            <w:noWrap/>
            <w:vAlign w:val="bottom"/>
            <w:hideMark/>
          </w:tcPr>
          <w:p w14:paraId="17DE1061"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454 506</w:t>
            </w:r>
          </w:p>
        </w:tc>
        <w:tc>
          <w:tcPr>
            <w:tcW w:w="1418" w:type="dxa"/>
            <w:tcBorders>
              <w:top w:val="nil"/>
              <w:left w:val="nil"/>
              <w:bottom w:val="single" w:sz="4" w:space="0" w:color="auto"/>
              <w:right w:val="single" w:sz="4" w:space="0" w:color="auto"/>
            </w:tcBorders>
            <w:noWrap/>
            <w:vAlign w:val="bottom"/>
            <w:hideMark/>
          </w:tcPr>
          <w:p w14:paraId="3D2726C8"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16 398 551</w:t>
            </w:r>
          </w:p>
        </w:tc>
      </w:tr>
      <w:tr w:rsidR="005F7B0C" w:rsidRPr="005F7B0C" w14:paraId="7B3AC7E5" w14:textId="77777777" w:rsidTr="00183F8C">
        <w:trPr>
          <w:trHeight w:val="324"/>
        </w:trPr>
        <w:tc>
          <w:tcPr>
            <w:tcW w:w="5660" w:type="dxa"/>
            <w:tcBorders>
              <w:top w:val="nil"/>
              <w:left w:val="single" w:sz="8" w:space="0" w:color="auto"/>
              <w:bottom w:val="nil"/>
              <w:right w:val="nil"/>
            </w:tcBorders>
            <w:noWrap/>
            <w:vAlign w:val="bottom"/>
            <w:hideMark/>
          </w:tcPr>
          <w:p w14:paraId="1759244C"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30    Maksutulud</w:t>
            </w:r>
          </w:p>
        </w:tc>
        <w:tc>
          <w:tcPr>
            <w:tcW w:w="1400" w:type="dxa"/>
            <w:tcBorders>
              <w:top w:val="nil"/>
              <w:left w:val="single" w:sz="4" w:space="0" w:color="auto"/>
              <w:bottom w:val="single" w:sz="4" w:space="0" w:color="auto"/>
              <w:right w:val="single" w:sz="4" w:space="0" w:color="auto"/>
            </w:tcBorders>
            <w:noWrap/>
            <w:vAlign w:val="bottom"/>
            <w:hideMark/>
          </w:tcPr>
          <w:p w14:paraId="51D22CE2"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10 608 820</w:t>
            </w:r>
          </w:p>
        </w:tc>
        <w:tc>
          <w:tcPr>
            <w:tcW w:w="1435" w:type="dxa"/>
            <w:tcBorders>
              <w:top w:val="nil"/>
              <w:left w:val="nil"/>
              <w:bottom w:val="single" w:sz="4" w:space="0" w:color="auto"/>
              <w:right w:val="single" w:sz="4" w:space="0" w:color="auto"/>
            </w:tcBorders>
            <w:noWrap/>
            <w:vAlign w:val="bottom"/>
            <w:hideMark/>
          </w:tcPr>
          <w:p w14:paraId="0710B990"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27AB8C86"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10 608 820</w:t>
            </w:r>
          </w:p>
        </w:tc>
      </w:tr>
      <w:tr w:rsidR="005F7B0C" w:rsidRPr="005F7B0C" w14:paraId="283A489D" w14:textId="77777777" w:rsidTr="00183F8C">
        <w:trPr>
          <w:trHeight w:val="324"/>
        </w:trPr>
        <w:tc>
          <w:tcPr>
            <w:tcW w:w="5660" w:type="dxa"/>
            <w:tcBorders>
              <w:top w:val="nil"/>
              <w:left w:val="single" w:sz="8" w:space="0" w:color="auto"/>
              <w:bottom w:val="nil"/>
              <w:right w:val="nil"/>
            </w:tcBorders>
            <w:noWrap/>
            <w:vAlign w:val="bottom"/>
            <w:hideMark/>
          </w:tcPr>
          <w:p w14:paraId="19138684"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3000 Füüsilise isiku tulumaks</w:t>
            </w:r>
          </w:p>
        </w:tc>
        <w:tc>
          <w:tcPr>
            <w:tcW w:w="1400" w:type="dxa"/>
            <w:tcBorders>
              <w:top w:val="nil"/>
              <w:left w:val="single" w:sz="4" w:space="0" w:color="auto"/>
              <w:bottom w:val="single" w:sz="4" w:space="0" w:color="auto"/>
              <w:right w:val="single" w:sz="4" w:space="0" w:color="auto"/>
            </w:tcBorders>
            <w:noWrap/>
            <w:vAlign w:val="bottom"/>
            <w:hideMark/>
          </w:tcPr>
          <w:p w14:paraId="1D1C463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10 100 000</w:t>
            </w:r>
          </w:p>
        </w:tc>
        <w:tc>
          <w:tcPr>
            <w:tcW w:w="1435" w:type="dxa"/>
            <w:tcBorders>
              <w:top w:val="nil"/>
              <w:left w:val="nil"/>
              <w:bottom w:val="single" w:sz="4" w:space="0" w:color="auto"/>
              <w:right w:val="single" w:sz="4" w:space="0" w:color="auto"/>
            </w:tcBorders>
            <w:noWrap/>
            <w:vAlign w:val="bottom"/>
            <w:hideMark/>
          </w:tcPr>
          <w:p w14:paraId="60BE00F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74382041"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10 100 000</w:t>
            </w:r>
          </w:p>
        </w:tc>
      </w:tr>
      <w:tr w:rsidR="005F7B0C" w:rsidRPr="005F7B0C" w14:paraId="444C54F8" w14:textId="77777777" w:rsidTr="00183F8C">
        <w:trPr>
          <w:trHeight w:val="324"/>
        </w:trPr>
        <w:tc>
          <w:tcPr>
            <w:tcW w:w="5660" w:type="dxa"/>
            <w:tcBorders>
              <w:top w:val="nil"/>
              <w:left w:val="single" w:sz="8" w:space="0" w:color="auto"/>
              <w:bottom w:val="nil"/>
              <w:right w:val="nil"/>
            </w:tcBorders>
            <w:noWrap/>
            <w:vAlign w:val="bottom"/>
            <w:hideMark/>
          </w:tcPr>
          <w:p w14:paraId="5F007132"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3030 Maamaks</w:t>
            </w:r>
          </w:p>
        </w:tc>
        <w:tc>
          <w:tcPr>
            <w:tcW w:w="1400" w:type="dxa"/>
            <w:tcBorders>
              <w:top w:val="nil"/>
              <w:left w:val="single" w:sz="4" w:space="0" w:color="auto"/>
              <w:bottom w:val="single" w:sz="4" w:space="0" w:color="auto"/>
              <w:right w:val="single" w:sz="4" w:space="0" w:color="auto"/>
            </w:tcBorders>
            <w:noWrap/>
            <w:vAlign w:val="bottom"/>
            <w:hideMark/>
          </w:tcPr>
          <w:p w14:paraId="2F0373E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508 820</w:t>
            </w:r>
          </w:p>
        </w:tc>
        <w:tc>
          <w:tcPr>
            <w:tcW w:w="1435" w:type="dxa"/>
            <w:tcBorders>
              <w:top w:val="nil"/>
              <w:left w:val="nil"/>
              <w:bottom w:val="single" w:sz="4" w:space="0" w:color="auto"/>
              <w:right w:val="single" w:sz="4" w:space="0" w:color="auto"/>
            </w:tcBorders>
            <w:noWrap/>
            <w:vAlign w:val="bottom"/>
            <w:hideMark/>
          </w:tcPr>
          <w:p w14:paraId="3282AF4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5A8BE7E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508 820</w:t>
            </w:r>
          </w:p>
        </w:tc>
      </w:tr>
      <w:tr w:rsidR="005F7B0C" w:rsidRPr="005F7B0C" w14:paraId="08F5C3E6" w14:textId="77777777" w:rsidTr="00183F8C">
        <w:trPr>
          <w:trHeight w:val="324"/>
        </w:trPr>
        <w:tc>
          <w:tcPr>
            <w:tcW w:w="5660" w:type="dxa"/>
            <w:tcBorders>
              <w:top w:val="single" w:sz="4" w:space="0" w:color="auto"/>
              <w:left w:val="single" w:sz="8" w:space="0" w:color="auto"/>
              <w:bottom w:val="single" w:sz="4" w:space="0" w:color="auto"/>
              <w:right w:val="nil"/>
            </w:tcBorders>
            <w:noWrap/>
            <w:vAlign w:val="bottom"/>
            <w:hideMark/>
          </w:tcPr>
          <w:p w14:paraId="3F6495F2"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32    Tulud kaupade ja teenuste müügist</w:t>
            </w:r>
          </w:p>
        </w:tc>
        <w:tc>
          <w:tcPr>
            <w:tcW w:w="1400" w:type="dxa"/>
            <w:tcBorders>
              <w:top w:val="nil"/>
              <w:left w:val="single" w:sz="4" w:space="0" w:color="auto"/>
              <w:bottom w:val="single" w:sz="4" w:space="0" w:color="auto"/>
              <w:right w:val="single" w:sz="4" w:space="0" w:color="auto"/>
            </w:tcBorders>
            <w:noWrap/>
            <w:vAlign w:val="bottom"/>
            <w:hideMark/>
          </w:tcPr>
          <w:p w14:paraId="10D93551"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874 000</w:t>
            </w:r>
          </w:p>
        </w:tc>
        <w:tc>
          <w:tcPr>
            <w:tcW w:w="1435" w:type="dxa"/>
            <w:tcBorders>
              <w:top w:val="nil"/>
              <w:left w:val="nil"/>
              <w:bottom w:val="single" w:sz="4" w:space="0" w:color="auto"/>
              <w:right w:val="single" w:sz="4" w:space="0" w:color="auto"/>
            </w:tcBorders>
            <w:noWrap/>
            <w:vAlign w:val="bottom"/>
            <w:hideMark/>
          </w:tcPr>
          <w:p w14:paraId="77DF1414"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4412312F"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874 000</w:t>
            </w:r>
          </w:p>
        </w:tc>
      </w:tr>
      <w:tr w:rsidR="005F7B0C" w:rsidRPr="005F7B0C" w14:paraId="4E643C2F" w14:textId="77777777" w:rsidTr="00183F8C">
        <w:trPr>
          <w:trHeight w:val="324"/>
        </w:trPr>
        <w:tc>
          <w:tcPr>
            <w:tcW w:w="5660" w:type="dxa"/>
            <w:tcBorders>
              <w:top w:val="nil"/>
              <w:left w:val="single" w:sz="8" w:space="0" w:color="auto"/>
              <w:bottom w:val="nil"/>
              <w:right w:val="nil"/>
            </w:tcBorders>
            <w:noWrap/>
            <w:vAlign w:val="bottom"/>
            <w:hideMark/>
          </w:tcPr>
          <w:p w14:paraId="576910A4"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 xml:space="preserve">320 Riigilõivud </w:t>
            </w:r>
          </w:p>
        </w:tc>
        <w:tc>
          <w:tcPr>
            <w:tcW w:w="1400" w:type="dxa"/>
            <w:tcBorders>
              <w:top w:val="nil"/>
              <w:left w:val="single" w:sz="4" w:space="0" w:color="auto"/>
              <w:bottom w:val="single" w:sz="4" w:space="0" w:color="auto"/>
              <w:right w:val="single" w:sz="4" w:space="0" w:color="auto"/>
            </w:tcBorders>
            <w:noWrap/>
            <w:vAlign w:val="bottom"/>
            <w:hideMark/>
          </w:tcPr>
          <w:p w14:paraId="74B0455B"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33 000</w:t>
            </w:r>
          </w:p>
        </w:tc>
        <w:tc>
          <w:tcPr>
            <w:tcW w:w="1435" w:type="dxa"/>
            <w:tcBorders>
              <w:top w:val="nil"/>
              <w:left w:val="nil"/>
              <w:bottom w:val="single" w:sz="4" w:space="0" w:color="auto"/>
              <w:right w:val="single" w:sz="4" w:space="0" w:color="auto"/>
            </w:tcBorders>
            <w:noWrap/>
            <w:vAlign w:val="bottom"/>
            <w:hideMark/>
          </w:tcPr>
          <w:p w14:paraId="2961B5D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24899D4C"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33 000</w:t>
            </w:r>
          </w:p>
        </w:tc>
      </w:tr>
      <w:tr w:rsidR="005F7B0C" w:rsidRPr="005F7B0C" w14:paraId="6A5DD349" w14:textId="77777777" w:rsidTr="00183F8C">
        <w:trPr>
          <w:trHeight w:val="324"/>
        </w:trPr>
        <w:tc>
          <w:tcPr>
            <w:tcW w:w="5660" w:type="dxa"/>
            <w:tcBorders>
              <w:top w:val="nil"/>
              <w:left w:val="single" w:sz="8" w:space="0" w:color="auto"/>
              <w:bottom w:val="nil"/>
              <w:right w:val="nil"/>
            </w:tcBorders>
            <w:noWrap/>
            <w:vAlign w:val="bottom"/>
            <w:hideMark/>
          </w:tcPr>
          <w:p w14:paraId="7665AD2A"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3220 Laekumised haridusalasest tegevusest</w:t>
            </w:r>
          </w:p>
        </w:tc>
        <w:tc>
          <w:tcPr>
            <w:tcW w:w="1400" w:type="dxa"/>
            <w:tcBorders>
              <w:top w:val="nil"/>
              <w:left w:val="single" w:sz="4" w:space="0" w:color="auto"/>
              <w:bottom w:val="single" w:sz="4" w:space="0" w:color="auto"/>
              <w:right w:val="single" w:sz="4" w:space="0" w:color="auto"/>
            </w:tcBorders>
            <w:noWrap/>
            <w:vAlign w:val="bottom"/>
            <w:hideMark/>
          </w:tcPr>
          <w:p w14:paraId="35B1192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496 192</w:t>
            </w:r>
          </w:p>
        </w:tc>
        <w:tc>
          <w:tcPr>
            <w:tcW w:w="1435" w:type="dxa"/>
            <w:tcBorders>
              <w:top w:val="nil"/>
              <w:left w:val="nil"/>
              <w:bottom w:val="single" w:sz="4" w:space="0" w:color="auto"/>
              <w:right w:val="single" w:sz="4" w:space="0" w:color="auto"/>
            </w:tcBorders>
            <w:noWrap/>
            <w:vAlign w:val="bottom"/>
            <w:hideMark/>
          </w:tcPr>
          <w:p w14:paraId="661E8811"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3C56D60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496 192</w:t>
            </w:r>
          </w:p>
        </w:tc>
      </w:tr>
      <w:tr w:rsidR="005F7B0C" w:rsidRPr="005F7B0C" w14:paraId="4170B72A" w14:textId="77777777" w:rsidTr="00183F8C">
        <w:trPr>
          <w:trHeight w:val="312"/>
        </w:trPr>
        <w:tc>
          <w:tcPr>
            <w:tcW w:w="5660" w:type="dxa"/>
            <w:tcBorders>
              <w:top w:val="nil"/>
              <w:left w:val="single" w:sz="8" w:space="0" w:color="auto"/>
              <w:bottom w:val="nil"/>
              <w:right w:val="nil"/>
            </w:tcBorders>
            <w:noWrap/>
            <w:vAlign w:val="bottom"/>
            <w:hideMark/>
          </w:tcPr>
          <w:p w14:paraId="2C7F8451"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3221 Laekumised kultuuri-ja kunstialasest tegevusest</w:t>
            </w:r>
          </w:p>
        </w:tc>
        <w:tc>
          <w:tcPr>
            <w:tcW w:w="1400" w:type="dxa"/>
            <w:tcBorders>
              <w:top w:val="nil"/>
              <w:left w:val="single" w:sz="4" w:space="0" w:color="auto"/>
              <w:bottom w:val="single" w:sz="4" w:space="0" w:color="auto"/>
              <w:right w:val="single" w:sz="4" w:space="0" w:color="auto"/>
            </w:tcBorders>
            <w:noWrap/>
            <w:vAlign w:val="bottom"/>
            <w:hideMark/>
          </w:tcPr>
          <w:p w14:paraId="3303E760"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126 016</w:t>
            </w:r>
          </w:p>
        </w:tc>
        <w:tc>
          <w:tcPr>
            <w:tcW w:w="1435" w:type="dxa"/>
            <w:tcBorders>
              <w:top w:val="nil"/>
              <w:left w:val="nil"/>
              <w:bottom w:val="single" w:sz="4" w:space="0" w:color="auto"/>
              <w:right w:val="single" w:sz="4" w:space="0" w:color="auto"/>
            </w:tcBorders>
            <w:noWrap/>
            <w:vAlign w:val="bottom"/>
            <w:hideMark/>
          </w:tcPr>
          <w:p w14:paraId="37D02072"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467995B2"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126 016</w:t>
            </w:r>
          </w:p>
        </w:tc>
      </w:tr>
      <w:tr w:rsidR="005F7B0C" w:rsidRPr="005F7B0C" w14:paraId="63D462E0" w14:textId="77777777" w:rsidTr="00183F8C">
        <w:trPr>
          <w:trHeight w:val="312"/>
        </w:trPr>
        <w:tc>
          <w:tcPr>
            <w:tcW w:w="5660" w:type="dxa"/>
            <w:tcBorders>
              <w:top w:val="nil"/>
              <w:left w:val="single" w:sz="8" w:space="0" w:color="auto"/>
              <w:bottom w:val="nil"/>
              <w:right w:val="nil"/>
            </w:tcBorders>
            <w:noWrap/>
            <w:vAlign w:val="bottom"/>
            <w:hideMark/>
          </w:tcPr>
          <w:p w14:paraId="1C2F9682"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 xml:space="preserve">3222 Laekumised spordi-ja </w:t>
            </w:r>
            <w:proofErr w:type="spellStart"/>
            <w:r w:rsidRPr="005F7B0C">
              <w:rPr>
                <w:rFonts w:ascii="Times New Roman" w:eastAsia="Times New Roman" w:hAnsi="Times New Roman" w:cs="Times New Roman"/>
                <w:sz w:val="24"/>
                <w:szCs w:val="24"/>
                <w:lang w:eastAsia="et-EE"/>
              </w:rPr>
              <w:t>puhkeasutuste</w:t>
            </w:r>
            <w:proofErr w:type="spellEnd"/>
            <w:r w:rsidRPr="005F7B0C">
              <w:rPr>
                <w:rFonts w:ascii="Times New Roman" w:eastAsia="Times New Roman" w:hAnsi="Times New Roman" w:cs="Times New Roman"/>
                <w:sz w:val="24"/>
                <w:szCs w:val="24"/>
                <w:lang w:eastAsia="et-EE"/>
              </w:rPr>
              <w:t xml:space="preserve"> tegevusest</w:t>
            </w:r>
          </w:p>
        </w:tc>
        <w:tc>
          <w:tcPr>
            <w:tcW w:w="1400" w:type="dxa"/>
            <w:tcBorders>
              <w:top w:val="nil"/>
              <w:left w:val="single" w:sz="4" w:space="0" w:color="auto"/>
              <w:bottom w:val="single" w:sz="4" w:space="0" w:color="auto"/>
              <w:right w:val="single" w:sz="4" w:space="0" w:color="auto"/>
            </w:tcBorders>
            <w:noWrap/>
            <w:vAlign w:val="bottom"/>
            <w:hideMark/>
          </w:tcPr>
          <w:p w14:paraId="68ADC14E"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150 000</w:t>
            </w:r>
          </w:p>
        </w:tc>
        <w:tc>
          <w:tcPr>
            <w:tcW w:w="1435" w:type="dxa"/>
            <w:tcBorders>
              <w:top w:val="nil"/>
              <w:left w:val="nil"/>
              <w:bottom w:val="single" w:sz="4" w:space="0" w:color="auto"/>
              <w:right w:val="single" w:sz="4" w:space="0" w:color="auto"/>
            </w:tcBorders>
            <w:noWrap/>
            <w:vAlign w:val="bottom"/>
            <w:hideMark/>
          </w:tcPr>
          <w:p w14:paraId="6CDDC37F"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12A1CA23"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150 000</w:t>
            </w:r>
          </w:p>
        </w:tc>
      </w:tr>
      <w:tr w:rsidR="005F7B0C" w:rsidRPr="005F7B0C" w14:paraId="4F5B1C08" w14:textId="77777777" w:rsidTr="00183F8C">
        <w:trPr>
          <w:trHeight w:val="312"/>
        </w:trPr>
        <w:tc>
          <w:tcPr>
            <w:tcW w:w="5660" w:type="dxa"/>
            <w:tcBorders>
              <w:top w:val="nil"/>
              <w:left w:val="single" w:sz="8" w:space="0" w:color="auto"/>
              <w:bottom w:val="nil"/>
              <w:right w:val="nil"/>
            </w:tcBorders>
            <w:noWrap/>
            <w:vAlign w:val="bottom"/>
            <w:hideMark/>
          </w:tcPr>
          <w:p w14:paraId="65E2141F"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3225 Elamute ja korterite üüritulu</w:t>
            </w:r>
          </w:p>
        </w:tc>
        <w:tc>
          <w:tcPr>
            <w:tcW w:w="1400" w:type="dxa"/>
            <w:tcBorders>
              <w:top w:val="nil"/>
              <w:left w:val="single" w:sz="4" w:space="0" w:color="auto"/>
              <w:bottom w:val="single" w:sz="4" w:space="0" w:color="auto"/>
              <w:right w:val="single" w:sz="4" w:space="0" w:color="auto"/>
            </w:tcBorders>
            <w:noWrap/>
            <w:vAlign w:val="bottom"/>
            <w:hideMark/>
          </w:tcPr>
          <w:p w14:paraId="2D2AE6EB"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5 792</w:t>
            </w:r>
          </w:p>
        </w:tc>
        <w:tc>
          <w:tcPr>
            <w:tcW w:w="1435" w:type="dxa"/>
            <w:tcBorders>
              <w:top w:val="nil"/>
              <w:left w:val="nil"/>
              <w:bottom w:val="single" w:sz="4" w:space="0" w:color="auto"/>
              <w:right w:val="single" w:sz="4" w:space="0" w:color="auto"/>
            </w:tcBorders>
            <w:noWrap/>
            <w:vAlign w:val="bottom"/>
            <w:hideMark/>
          </w:tcPr>
          <w:p w14:paraId="61E9904C"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5851A60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5 792</w:t>
            </w:r>
          </w:p>
        </w:tc>
      </w:tr>
      <w:tr w:rsidR="005F7B0C" w:rsidRPr="005F7B0C" w14:paraId="620F5B02" w14:textId="77777777" w:rsidTr="00183F8C">
        <w:trPr>
          <w:trHeight w:val="312"/>
        </w:trPr>
        <w:tc>
          <w:tcPr>
            <w:tcW w:w="5660" w:type="dxa"/>
            <w:tcBorders>
              <w:top w:val="nil"/>
              <w:left w:val="single" w:sz="8" w:space="0" w:color="auto"/>
              <w:bottom w:val="nil"/>
              <w:right w:val="nil"/>
            </w:tcBorders>
            <w:noWrap/>
            <w:vAlign w:val="bottom"/>
            <w:hideMark/>
          </w:tcPr>
          <w:p w14:paraId="754F2F4D"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3233 Üüri- ja renditulud</w:t>
            </w:r>
          </w:p>
        </w:tc>
        <w:tc>
          <w:tcPr>
            <w:tcW w:w="1400" w:type="dxa"/>
            <w:tcBorders>
              <w:top w:val="nil"/>
              <w:left w:val="single" w:sz="4" w:space="0" w:color="auto"/>
              <w:bottom w:val="single" w:sz="4" w:space="0" w:color="auto"/>
              <w:right w:val="single" w:sz="4" w:space="0" w:color="auto"/>
            </w:tcBorders>
            <w:noWrap/>
            <w:vAlign w:val="bottom"/>
            <w:hideMark/>
          </w:tcPr>
          <w:p w14:paraId="79D6995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15 000</w:t>
            </w:r>
          </w:p>
        </w:tc>
        <w:tc>
          <w:tcPr>
            <w:tcW w:w="1435" w:type="dxa"/>
            <w:tcBorders>
              <w:top w:val="nil"/>
              <w:left w:val="nil"/>
              <w:bottom w:val="single" w:sz="4" w:space="0" w:color="auto"/>
              <w:right w:val="single" w:sz="4" w:space="0" w:color="auto"/>
            </w:tcBorders>
            <w:noWrap/>
            <w:vAlign w:val="bottom"/>
            <w:hideMark/>
          </w:tcPr>
          <w:p w14:paraId="38C5FF9E"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1EEC15DC"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15 000</w:t>
            </w:r>
          </w:p>
        </w:tc>
      </w:tr>
      <w:tr w:rsidR="005F7B0C" w:rsidRPr="005F7B0C" w14:paraId="5E4C0690" w14:textId="77777777" w:rsidTr="00183F8C">
        <w:trPr>
          <w:trHeight w:val="312"/>
        </w:trPr>
        <w:tc>
          <w:tcPr>
            <w:tcW w:w="5660" w:type="dxa"/>
            <w:tcBorders>
              <w:top w:val="nil"/>
              <w:left w:val="single" w:sz="8" w:space="0" w:color="auto"/>
              <w:bottom w:val="nil"/>
              <w:right w:val="nil"/>
            </w:tcBorders>
            <w:noWrap/>
            <w:vAlign w:val="bottom"/>
            <w:hideMark/>
          </w:tcPr>
          <w:p w14:paraId="02233D83"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3237 Laekumise õiguste müügist</w:t>
            </w:r>
          </w:p>
        </w:tc>
        <w:tc>
          <w:tcPr>
            <w:tcW w:w="1400" w:type="dxa"/>
            <w:tcBorders>
              <w:top w:val="nil"/>
              <w:left w:val="single" w:sz="4" w:space="0" w:color="auto"/>
              <w:bottom w:val="single" w:sz="4" w:space="0" w:color="auto"/>
              <w:right w:val="single" w:sz="4" w:space="0" w:color="auto"/>
            </w:tcBorders>
            <w:noWrap/>
            <w:vAlign w:val="bottom"/>
            <w:hideMark/>
          </w:tcPr>
          <w:p w14:paraId="1CFB7FA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48 000</w:t>
            </w:r>
          </w:p>
        </w:tc>
        <w:tc>
          <w:tcPr>
            <w:tcW w:w="1435" w:type="dxa"/>
            <w:tcBorders>
              <w:top w:val="nil"/>
              <w:left w:val="nil"/>
              <w:bottom w:val="single" w:sz="4" w:space="0" w:color="auto"/>
              <w:right w:val="single" w:sz="4" w:space="0" w:color="auto"/>
            </w:tcBorders>
            <w:noWrap/>
            <w:vAlign w:val="bottom"/>
            <w:hideMark/>
          </w:tcPr>
          <w:p w14:paraId="775C8122"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32D2DBEE"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48 000</w:t>
            </w:r>
          </w:p>
        </w:tc>
      </w:tr>
      <w:tr w:rsidR="005F7B0C" w:rsidRPr="005F7B0C" w14:paraId="1F63F146" w14:textId="77777777" w:rsidTr="00183F8C">
        <w:trPr>
          <w:trHeight w:val="312"/>
        </w:trPr>
        <w:tc>
          <w:tcPr>
            <w:tcW w:w="5660" w:type="dxa"/>
            <w:tcBorders>
              <w:top w:val="single" w:sz="4" w:space="0" w:color="auto"/>
              <w:left w:val="single" w:sz="8" w:space="0" w:color="auto"/>
              <w:bottom w:val="single" w:sz="4" w:space="0" w:color="auto"/>
              <w:right w:val="single" w:sz="4" w:space="0" w:color="auto"/>
            </w:tcBorders>
            <w:noWrap/>
            <w:vAlign w:val="bottom"/>
            <w:hideMark/>
          </w:tcPr>
          <w:p w14:paraId="25A498A2"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35    Saadavad toetused tegevuskuludeks</w:t>
            </w:r>
          </w:p>
        </w:tc>
        <w:tc>
          <w:tcPr>
            <w:tcW w:w="1400" w:type="dxa"/>
            <w:tcBorders>
              <w:top w:val="nil"/>
              <w:left w:val="nil"/>
              <w:bottom w:val="single" w:sz="4" w:space="0" w:color="auto"/>
              <w:right w:val="single" w:sz="4" w:space="0" w:color="auto"/>
            </w:tcBorders>
            <w:noWrap/>
            <w:vAlign w:val="bottom"/>
            <w:hideMark/>
          </w:tcPr>
          <w:p w14:paraId="36803BEB"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4 061 225</w:t>
            </w:r>
          </w:p>
        </w:tc>
        <w:tc>
          <w:tcPr>
            <w:tcW w:w="1435" w:type="dxa"/>
            <w:tcBorders>
              <w:top w:val="nil"/>
              <w:left w:val="nil"/>
              <w:bottom w:val="single" w:sz="4" w:space="0" w:color="auto"/>
              <w:right w:val="single" w:sz="4" w:space="0" w:color="auto"/>
            </w:tcBorders>
            <w:noWrap/>
            <w:vAlign w:val="bottom"/>
            <w:hideMark/>
          </w:tcPr>
          <w:p w14:paraId="708781A2"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454 506</w:t>
            </w:r>
          </w:p>
        </w:tc>
        <w:tc>
          <w:tcPr>
            <w:tcW w:w="1418" w:type="dxa"/>
            <w:tcBorders>
              <w:top w:val="nil"/>
              <w:left w:val="nil"/>
              <w:bottom w:val="single" w:sz="4" w:space="0" w:color="auto"/>
              <w:right w:val="single" w:sz="4" w:space="0" w:color="auto"/>
            </w:tcBorders>
            <w:noWrap/>
            <w:vAlign w:val="bottom"/>
            <w:hideMark/>
          </w:tcPr>
          <w:p w14:paraId="198506D6"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4 515 731</w:t>
            </w:r>
          </w:p>
        </w:tc>
      </w:tr>
      <w:tr w:rsidR="005F7B0C" w:rsidRPr="005F7B0C" w14:paraId="012E7449" w14:textId="77777777" w:rsidTr="00183F8C">
        <w:trPr>
          <w:trHeight w:val="312"/>
        </w:trPr>
        <w:tc>
          <w:tcPr>
            <w:tcW w:w="5660" w:type="dxa"/>
            <w:tcBorders>
              <w:top w:val="nil"/>
              <w:left w:val="single" w:sz="8" w:space="0" w:color="auto"/>
              <w:bottom w:val="nil"/>
              <w:right w:val="nil"/>
            </w:tcBorders>
            <w:noWrap/>
            <w:vAlign w:val="bottom"/>
            <w:hideMark/>
          </w:tcPr>
          <w:p w14:paraId="582BC060"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3500 Sihtotstarbelised toetused tegevuskuludeks</w:t>
            </w:r>
          </w:p>
        </w:tc>
        <w:tc>
          <w:tcPr>
            <w:tcW w:w="1400" w:type="dxa"/>
            <w:tcBorders>
              <w:top w:val="nil"/>
              <w:left w:val="single" w:sz="4" w:space="0" w:color="auto"/>
              <w:bottom w:val="single" w:sz="4" w:space="0" w:color="auto"/>
              <w:right w:val="single" w:sz="4" w:space="0" w:color="auto"/>
            </w:tcBorders>
            <w:noWrap/>
            <w:vAlign w:val="bottom"/>
            <w:hideMark/>
          </w:tcPr>
          <w:p w14:paraId="21801AB0"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10 000</w:t>
            </w:r>
          </w:p>
        </w:tc>
        <w:tc>
          <w:tcPr>
            <w:tcW w:w="1435" w:type="dxa"/>
            <w:tcBorders>
              <w:top w:val="nil"/>
              <w:left w:val="nil"/>
              <w:bottom w:val="single" w:sz="4" w:space="0" w:color="auto"/>
              <w:right w:val="single" w:sz="4" w:space="0" w:color="auto"/>
            </w:tcBorders>
            <w:noWrap/>
            <w:vAlign w:val="bottom"/>
            <w:hideMark/>
          </w:tcPr>
          <w:p w14:paraId="4A8C966C"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0E7387D3"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10 000</w:t>
            </w:r>
          </w:p>
        </w:tc>
      </w:tr>
      <w:tr w:rsidR="005F7B0C" w:rsidRPr="005F7B0C" w14:paraId="68E4DDCE" w14:textId="77777777" w:rsidTr="00183F8C">
        <w:trPr>
          <w:trHeight w:val="312"/>
        </w:trPr>
        <w:tc>
          <w:tcPr>
            <w:tcW w:w="5660" w:type="dxa"/>
            <w:tcBorders>
              <w:top w:val="nil"/>
              <w:left w:val="single" w:sz="8" w:space="0" w:color="auto"/>
              <w:bottom w:val="nil"/>
              <w:right w:val="nil"/>
            </w:tcBorders>
            <w:noWrap/>
            <w:vAlign w:val="bottom"/>
            <w:hideMark/>
          </w:tcPr>
          <w:p w14:paraId="6E2FC4B2"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352 Saadud tegevustoetused</w:t>
            </w:r>
          </w:p>
        </w:tc>
        <w:tc>
          <w:tcPr>
            <w:tcW w:w="1400" w:type="dxa"/>
            <w:tcBorders>
              <w:top w:val="nil"/>
              <w:left w:val="single" w:sz="4" w:space="0" w:color="auto"/>
              <w:bottom w:val="single" w:sz="4" w:space="0" w:color="auto"/>
              <w:right w:val="single" w:sz="4" w:space="0" w:color="auto"/>
            </w:tcBorders>
            <w:noWrap/>
            <w:vAlign w:val="bottom"/>
            <w:hideMark/>
          </w:tcPr>
          <w:p w14:paraId="3999D900"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150 000</w:t>
            </w:r>
          </w:p>
        </w:tc>
        <w:tc>
          <w:tcPr>
            <w:tcW w:w="1435" w:type="dxa"/>
            <w:tcBorders>
              <w:top w:val="nil"/>
              <w:left w:val="nil"/>
              <w:bottom w:val="single" w:sz="4" w:space="0" w:color="auto"/>
              <w:right w:val="single" w:sz="4" w:space="0" w:color="auto"/>
            </w:tcBorders>
            <w:noWrap/>
            <w:vAlign w:val="bottom"/>
            <w:hideMark/>
          </w:tcPr>
          <w:p w14:paraId="5E26AF70"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0D253EBF"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150 000</w:t>
            </w:r>
          </w:p>
        </w:tc>
      </w:tr>
      <w:tr w:rsidR="005F7B0C" w:rsidRPr="005F7B0C" w14:paraId="360E456E" w14:textId="77777777" w:rsidTr="00183F8C">
        <w:trPr>
          <w:trHeight w:val="312"/>
        </w:trPr>
        <w:tc>
          <w:tcPr>
            <w:tcW w:w="5660" w:type="dxa"/>
            <w:tcBorders>
              <w:top w:val="nil"/>
              <w:left w:val="single" w:sz="8" w:space="0" w:color="auto"/>
              <w:bottom w:val="nil"/>
              <w:right w:val="nil"/>
            </w:tcBorders>
            <w:noWrap/>
            <w:vAlign w:val="bottom"/>
            <w:hideMark/>
          </w:tcPr>
          <w:p w14:paraId="2F1E1F6C"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35200 Tasandusfond</w:t>
            </w:r>
          </w:p>
        </w:tc>
        <w:tc>
          <w:tcPr>
            <w:tcW w:w="1400" w:type="dxa"/>
            <w:tcBorders>
              <w:top w:val="nil"/>
              <w:left w:val="single" w:sz="4" w:space="0" w:color="auto"/>
              <w:bottom w:val="single" w:sz="4" w:space="0" w:color="auto"/>
              <w:right w:val="single" w:sz="4" w:space="0" w:color="auto"/>
            </w:tcBorders>
            <w:noWrap/>
            <w:vAlign w:val="bottom"/>
            <w:hideMark/>
          </w:tcPr>
          <w:p w14:paraId="31A8482E"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569 084</w:t>
            </w:r>
          </w:p>
        </w:tc>
        <w:tc>
          <w:tcPr>
            <w:tcW w:w="1435" w:type="dxa"/>
            <w:tcBorders>
              <w:top w:val="nil"/>
              <w:left w:val="nil"/>
              <w:bottom w:val="single" w:sz="4" w:space="0" w:color="auto"/>
              <w:right w:val="single" w:sz="4" w:space="0" w:color="auto"/>
            </w:tcBorders>
            <w:noWrap/>
            <w:vAlign w:val="bottom"/>
            <w:hideMark/>
          </w:tcPr>
          <w:p w14:paraId="1FE5CD4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-32 006</w:t>
            </w:r>
          </w:p>
        </w:tc>
        <w:tc>
          <w:tcPr>
            <w:tcW w:w="1418" w:type="dxa"/>
            <w:tcBorders>
              <w:top w:val="nil"/>
              <w:left w:val="nil"/>
              <w:bottom w:val="single" w:sz="4" w:space="0" w:color="auto"/>
              <w:right w:val="single" w:sz="4" w:space="0" w:color="auto"/>
            </w:tcBorders>
            <w:noWrap/>
            <w:vAlign w:val="bottom"/>
            <w:hideMark/>
          </w:tcPr>
          <w:p w14:paraId="4E01CC7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537 078</w:t>
            </w:r>
          </w:p>
        </w:tc>
      </w:tr>
      <w:tr w:rsidR="005F7B0C" w:rsidRPr="005F7B0C" w14:paraId="75CEF6E2" w14:textId="77777777" w:rsidTr="00183F8C">
        <w:trPr>
          <w:trHeight w:val="312"/>
        </w:trPr>
        <w:tc>
          <w:tcPr>
            <w:tcW w:w="5660" w:type="dxa"/>
            <w:tcBorders>
              <w:top w:val="nil"/>
              <w:left w:val="single" w:sz="8" w:space="0" w:color="auto"/>
              <w:bottom w:val="nil"/>
              <w:right w:val="nil"/>
            </w:tcBorders>
            <w:noWrap/>
            <w:vAlign w:val="bottom"/>
            <w:hideMark/>
          </w:tcPr>
          <w:p w14:paraId="5C8A5005"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35201 Toetusfond</w:t>
            </w:r>
          </w:p>
        </w:tc>
        <w:tc>
          <w:tcPr>
            <w:tcW w:w="1400" w:type="dxa"/>
            <w:tcBorders>
              <w:top w:val="nil"/>
              <w:left w:val="single" w:sz="4" w:space="0" w:color="auto"/>
              <w:bottom w:val="single" w:sz="4" w:space="0" w:color="auto"/>
              <w:right w:val="single" w:sz="4" w:space="0" w:color="auto"/>
            </w:tcBorders>
            <w:noWrap/>
            <w:vAlign w:val="bottom"/>
            <w:hideMark/>
          </w:tcPr>
          <w:p w14:paraId="412CBF7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3 332 141</w:t>
            </w:r>
          </w:p>
        </w:tc>
        <w:tc>
          <w:tcPr>
            <w:tcW w:w="1435" w:type="dxa"/>
            <w:tcBorders>
              <w:top w:val="nil"/>
              <w:left w:val="nil"/>
              <w:bottom w:val="single" w:sz="4" w:space="0" w:color="auto"/>
              <w:right w:val="single" w:sz="4" w:space="0" w:color="auto"/>
            </w:tcBorders>
            <w:noWrap/>
            <w:vAlign w:val="bottom"/>
            <w:hideMark/>
          </w:tcPr>
          <w:p w14:paraId="6CB9DE11"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486 512</w:t>
            </w:r>
          </w:p>
        </w:tc>
        <w:tc>
          <w:tcPr>
            <w:tcW w:w="1418" w:type="dxa"/>
            <w:tcBorders>
              <w:top w:val="nil"/>
              <w:left w:val="nil"/>
              <w:bottom w:val="single" w:sz="4" w:space="0" w:color="auto"/>
              <w:right w:val="single" w:sz="4" w:space="0" w:color="auto"/>
            </w:tcBorders>
            <w:noWrap/>
            <w:vAlign w:val="bottom"/>
            <w:hideMark/>
          </w:tcPr>
          <w:p w14:paraId="318927F7"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3 818 653</w:t>
            </w:r>
          </w:p>
        </w:tc>
      </w:tr>
      <w:tr w:rsidR="005F7B0C" w:rsidRPr="005F7B0C" w14:paraId="25E10EA8" w14:textId="77777777" w:rsidTr="00183F8C">
        <w:trPr>
          <w:trHeight w:val="312"/>
        </w:trPr>
        <w:tc>
          <w:tcPr>
            <w:tcW w:w="5660" w:type="dxa"/>
            <w:tcBorders>
              <w:top w:val="single" w:sz="4" w:space="0" w:color="auto"/>
              <w:left w:val="single" w:sz="8" w:space="0" w:color="auto"/>
              <w:bottom w:val="single" w:sz="4" w:space="0" w:color="auto"/>
              <w:right w:val="single" w:sz="4" w:space="0" w:color="auto"/>
            </w:tcBorders>
            <w:noWrap/>
            <w:vAlign w:val="bottom"/>
            <w:hideMark/>
          </w:tcPr>
          <w:p w14:paraId="1FE2393C"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38    Muud tegevustulud</w:t>
            </w:r>
          </w:p>
        </w:tc>
        <w:tc>
          <w:tcPr>
            <w:tcW w:w="1400" w:type="dxa"/>
            <w:tcBorders>
              <w:top w:val="nil"/>
              <w:left w:val="nil"/>
              <w:bottom w:val="single" w:sz="4" w:space="0" w:color="auto"/>
              <w:right w:val="single" w:sz="4" w:space="0" w:color="auto"/>
            </w:tcBorders>
            <w:noWrap/>
            <w:vAlign w:val="bottom"/>
            <w:hideMark/>
          </w:tcPr>
          <w:p w14:paraId="44BA7376"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400 000</w:t>
            </w:r>
          </w:p>
        </w:tc>
        <w:tc>
          <w:tcPr>
            <w:tcW w:w="1435" w:type="dxa"/>
            <w:tcBorders>
              <w:top w:val="nil"/>
              <w:left w:val="nil"/>
              <w:bottom w:val="single" w:sz="4" w:space="0" w:color="auto"/>
              <w:right w:val="single" w:sz="4" w:space="0" w:color="auto"/>
            </w:tcBorders>
            <w:noWrap/>
            <w:vAlign w:val="bottom"/>
            <w:hideMark/>
          </w:tcPr>
          <w:p w14:paraId="3FEC4657"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66535497"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400 000</w:t>
            </w:r>
          </w:p>
        </w:tc>
      </w:tr>
      <w:tr w:rsidR="005F7B0C" w:rsidRPr="005F7B0C" w14:paraId="35C702BD" w14:textId="77777777" w:rsidTr="00183F8C">
        <w:trPr>
          <w:trHeight w:val="312"/>
        </w:trPr>
        <w:tc>
          <w:tcPr>
            <w:tcW w:w="5660" w:type="dxa"/>
            <w:tcBorders>
              <w:top w:val="nil"/>
              <w:left w:val="single" w:sz="8" w:space="0" w:color="auto"/>
              <w:bottom w:val="single" w:sz="4" w:space="0" w:color="auto"/>
              <w:right w:val="nil"/>
            </w:tcBorders>
            <w:noWrap/>
            <w:vAlign w:val="bottom"/>
            <w:hideMark/>
          </w:tcPr>
          <w:p w14:paraId="45FC08CA"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3825 Tulud loodusressursside kasutamisest</w:t>
            </w:r>
          </w:p>
        </w:tc>
        <w:tc>
          <w:tcPr>
            <w:tcW w:w="1400" w:type="dxa"/>
            <w:tcBorders>
              <w:top w:val="nil"/>
              <w:left w:val="single" w:sz="4" w:space="0" w:color="auto"/>
              <w:bottom w:val="single" w:sz="4" w:space="0" w:color="auto"/>
              <w:right w:val="single" w:sz="4" w:space="0" w:color="auto"/>
            </w:tcBorders>
            <w:noWrap/>
            <w:vAlign w:val="bottom"/>
            <w:hideMark/>
          </w:tcPr>
          <w:p w14:paraId="70EA0B57"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400 000</w:t>
            </w:r>
          </w:p>
        </w:tc>
        <w:tc>
          <w:tcPr>
            <w:tcW w:w="1435" w:type="dxa"/>
            <w:tcBorders>
              <w:top w:val="nil"/>
              <w:left w:val="nil"/>
              <w:bottom w:val="single" w:sz="4" w:space="0" w:color="auto"/>
              <w:right w:val="single" w:sz="4" w:space="0" w:color="auto"/>
            </w:tcBorders>
            <w:noWrap/>
            <w:vAlign w:val="bottom"/>
            <w:hideMark/>
          </w:tcPr>
          <w:p w14:paraId="5DC2004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76910DB0"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400 000</w:t>
            </w:r>
          </w:p>
        </w:tc>
      </w:tr>
      <w:tr w:rsidR="005F7B0C" w:rsidRPr="005F7B0C" w14:paraId="082C8650" w14:textId="77777777" w:rsidTr="00183F8C">
        <w:trPr>
          <w:trHeight w:val="288"/>
        </w:trPr>
        <w:tc>
          <w:tcPr>
            <w:tcW w:w="5660" w:type="dxa"/>
            <w:tcBorders>
              <w:top w:val="nil"/>
              <w:left w:val="single" w:sz="8" w:space="0" w:color="auto"/>
              <w:bottom w:val="single" w:sz="4" w:space="0" w:color="auto"/>
              <w:right w:val="nil"/>
            </w:tcBorders>
            <w:noWrap/>
            <w:vAlign w:val="bottom"/>
            <w:hideMark/>
          </w:tcPr>
          <w:p w14:paraId="2EC0D26B"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PÕHITEGEVUSE KULUD KOKKU</w:t>
            </w:r>
          </w:p>
        </w:tc>
        <w:tc>
          <w:tcPr>
            <w:tcW w:w="1400" w:type="dxa"/>
            <w:tcBorders>
              <w:top w:val="nil"/>
              <w:left w:val="single" w:sz="4" w:space="0" w:color="auto"/>
              <w:bottom w:val="single" w:sz="4" w:space="0" w:color="auto"/>
              <w:right w:val="single" w:sz="4" w:space="0" w:color="auto"/>
            </w:tcBorders>
            <w:noWrap/>
            <w:vAlign w:val="bottom"/>
            <w:hideMark/>
          </w:tcPr>
          <w:p w14:paraId="365530D5"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-14 770 700</w:t>
            </w:r>
          </w:p>
        </w:tc>
        <w:tc>
          <w:tcPr>
            <w:tcW w:w="1435" w:type="dxa"/>
            <w:tcBorders>
              <w:top w:val="nil"/>
              <w:left w:val="nil"/>
              <w:bottom w:val="single" w:sz="4" w:space="0" w:color="auto"/>
              <w:right w:val="single" w:sz="4" w:space="0" w:color="auto"/>
            </w:tcBorders>
            <w:noWrap/>
            <w:vAlign w:val="bottom"/>
            <w:hideMark/>
          </w:tcPr>
          <w:p w14:paraId="7D3F2CAC"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-546 302</w:t>
            </w:r>
          </w:p>
        </w:tc>
        <w:tc>
          <w:tcPr>
            <w:tcW w:w="1418" w:type="dxa"/>
            <w:tcBorders>
              <w:top w:val="nil"/>
              <w:left w:val="nil"/>
              <w:bottom w:val="single" w:sz="4" w:space="0" w:color="auto"/>
              <w:right w:val="single" w:sz="4" w:space="0" w:color="auto"/>
            </w:tcBorders>
            <w:noWrap/>
            <w:vAlign w:val="bottom"/>
            <w:hideMark/>
          </w:tcPr>
          <w:p w14:paraId="7BA1C5C1"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-15 317 002</w:t>
            </w:r>
          </w:p>
        </w:tc>
      </w:tr>
      <w:tr w:rsidR="005F7B0C" w:rsidRPr="005F7B0C" w14:paraId="4F31A922" w14:textId="77777777" w:rsidTr="00183F8C">
        <w:trPr>
          <w:trHeight w:val="300"/>
        </w:trPr>
        <w:tc>
          <w:tcPr>
            <w:tcW w:w="5660" w:type="dxa"/>
            <w:tcBorders>
              <w:top w:val="nil"/>
              <w:left w:val="single" w:sz="8" w:space="0" w:color="auto"/>
              <w:bottom w:val="single" w:sz="4" w:space="0" w:color="auto"/>
              <w:right w:val="nil"/>
            </w:tcBorders>
            <w:noWrap/>
            <w:vAlign w:val="bottom"/>
            <w:hideMark/>
          </w:tcPr>
          <w:p w14:paraId="2F294EA8"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 Antavad toetused</w:t>
            </w:r>
          </w:p>
        </w:tc>
        <w:tc>
          <w:tcPr>
            <w:tcW w:w="1400" w:type="dxa"/>
            <w:tcBorders>
              <w:top w:val="nil"/>
              <w:left w:val="single" w:sz="4" w:space="0" w:color="auto"/>
              <w:bottom w:val="single" w:sz="4" w:space="0" w:color="auto"/>
              <w:right w:val="single" w:sz="4" w:space="0" w:color="auto"/>
            </w:tcBorders>
            <w:noWrap/>
            <w:vAlign w:val="bottom"/>
            <w:hideMark/>
          </w:tcPr>
          <w:p w14:paraId="5EBB4138"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-1 155 187</w:t>
            </w:r>
          </w:p>
        </w:tc>
        <w:tc>
          <w:tcPr>
            <w:tcW w:w="1435" w:type="dxa"/>
            <w:tcBorders>
              <w:top w:val="nil"/>
              <w:left w:val="nil"/>
              <w:bottom w:val="single" w:sz="4" w:space="0" w:color="auto"/>
              <w:right w:val="single" w:sz="4" w:space="0" w:color="auto"/>
            </w:tcBorders>
            <w:noWrap/>
            <w:vAlign w:val="bottom"/>
            <w:hideMark/>
          </w:tcPr>
          <w:p w14:paraId="50C1F867"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-2 445</w:t>
            </w:r>
          </w:p>
        </w:tc>
        <w:tc>
          <w:tcPr>
            <w:tcW w:w="1418" w:type="dxa"/>
            <w:tcBorders>
              <w:top w:val="nil"/>
              <w:left w:val="nil"/>
              <w:bottom w:val="single" w:sz="4" w:space="0" w:color="auto"/>
              <w:right w:val="single" w:sz="4" w:space="0" w:color="auto"/>
            </w:tcBorders>
            <w:noWrap/>
            <w:vAlign w:val="bottom"/>
            <w:hideMark/>
          </w:tcPr>
          <w:p w14:paraId="3C63794F"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-1 157 632</w:t>
            </w:r>
          </w:p>
        </w:tc>
      </w:tr>
      <w:tr w:rsidR="005F7B0C" w:rsidRPr="005F7B0C" w14:paraId="44DC1946" w14:textId="77777777" w:rsidTr="00183F8C">
        <w:trPr>
          <w:trHeight w:val="312"/>
        </w:trPr>
        <w:tc>
          <w:tcPr>
            <w:tcW w:w="5660" w:type="dxa"/>
            <w:tcBorders>
              <w:top w:val="nil"/>
              <w:left w:val="single" w:sz="8" w:space="0" w:color="auto"/>
              <w:bottom w:val="single" w:sz="4" w:space="0" w:color="auto"/>
              <w:right w:val="nil"/>
            </w:tcBorders>
            <w:noWrap/>
            <w:vAlign w:val="bottom"/>
            <w:hideMark/>
          </w:tcPr>
          <w:p w14:paraId="3F326A99"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 Antavad toetused</w:t>
            </w:r>
          </w:p>
        </w:tc>
        <w:tc>
          <w:tcPr>
            <w:tcW w:w="1400" w:type="dxa"/>
            <w:tcBorders>
              <w:top w:val="nil"/>
              <w:left w:val="single" w:sz="4" w:space="0" w:color="auto"/>
              <w:bottom w:val="single" w:sz="4" w:space="0" w:color="auto"/>
              <w:right w:val="single" w:sz="4" w:space="0" w:color="auto"/>
            </w:tcBorders>
            <w:noWrap/>
            <w:vAlign w:val="bottom"/>
            <w:hideMark/>
          </w:tcPr>
          <w:p w14:paraId="0C3042FB"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-1 155 187</w:t>
            </w:r>
          </w:p>
        </w:tc>
        <w:tc>
          <w:tcPr>
            <w:tcW w:w="1435" w:type="dxa"/>
            <w:tcBorders>
              <w:top w:val="nil"/>
              <w:left w:val="nil"/>
              <w:bottom w:val="single" w:sz="4" w:space="0" w:color="auto"/>
              <w:right w:val="single" w:sz="4" w:space="0" w:color="auto"/>
            </w:tcBorders>
            <w:noWrap/>
            <w:vAlign w:val="bottom"/>
            <w:hideMark/>
          </w:tcPr>
          <w:p w14:paraId="3286510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-2 445</w:t>
            </w:r>
          </w:p>
        </w:tc>
        <w:tc>
          <w:tcPr>
            <w:tcW w:w="1418" w:type="dxa"/>
            <w:tcBorders>
              <w:top w:val="nil"/>
              <w:left w:val="nil"/>
              <w:bottom w:val="single" w:sz="4" w:space="0" w:color="auto"/>
              <w:right w:val="single" w:sz="4" w:space="0" w:color="auto"/>
            </w:tcBorders>
            <w:noWrap/>
            <w:vAlign w:val="bottom"/>
            <w:hideMark/>
          </w:tcPr>
          <w:p w14:paraId="65DF5C12"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-1 157 632</w:t>
            </w:r>
          </w:p>
        </w:tc>
      </w:tr>
      <w:tr w:rsidR="005F7B0C" w:rsidRPr="005F7B0C" w14:paraId="41B2DEE2" w14:textId="77777777" w:rsidTr="00183F8C">
        <w:trPr>
          <w:trHeight w:val="312"/>
        </w:trPr>
        <w:tc>
          <w:tcPr>
            <w:tcW w:w="5660" w:type="dxa"/>
            <w:tcBorders>
              <w:top w:val="nil"/>
              <w:left w:val="single" w:sz="8" w:space="0" w:color="auto"/>
              <w:bottom w:val="single" w:sz="4" w:space="0" w:color="auto"/>
              <w:right w:val="single" w:sz="4" w:space="0" w:color="auto"/>
            </w:tcBorders>
            <w:noWrap/>
            <w:vAlign w:val="bottom"/>
            <w:hideMark/>
          </w:tcPr>
          <w:p w14:paraId="4AC25A23" w14:textId="77777777" w:rsidR="005F7B0C" w:rsidRPr="005F7B0C" w:rsidRDefault="005F7B0C" w:rsidP="005F7B0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Muud tegevuskulud</w:t>
            </w:r>
          </w:p>
        </w:tc>
        <w:tc>
          <w:tcPr>
            <w:tcW w:w="1400" w:type="dxa"/>
            <w:tcBorders>
              <w:top w:val="nil"/>
              <w:left w:val="nil"/>
              <w:bottom w:val="single" w:sz="4" w:space="0" w:color="auto"/>
              <w:right w:val="single" w:sz="4" w:space="0" w:color="auto"/>
            </w:tcBorders>
            <w:noWrap/>
            <w:vAlign w:val="bottom"/>
            <w:hideMark/>
          </w:tcPr>
          <w:p w14:paraId="1D08C40A"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-13 615 513</w:t>
            </w:r>
          </w:p>
        </w:tc>
        <w:tc>
          <w:tcPr>
            <w:tcW w:w="1435" w:type="dxa"/>
            <w:tcBorders>
              <w:top w:val="nil"/>
              <w:left w:val="nil"/>
              <w:bottom w:val="single" w:sz="4" w:space="0" w:color="auto"/>
              <w:right w:val="single" w:sz="4" w:space="0" w:color="auto"/>
            </w:tcBorders>
            <w:noWrap/>
            <w:vAlign w:val="bottom"/>
            <w:hideMark/>
          </w:tcPr>
          <w:p w14:paraId="74556682"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-543 857</w:t>
            </w:r>
          </w:p>
        </w:tc>
        <w:tc>
          <w:tcPr>
            <w:tcW w:w="1418" w:type="dxa"/>
            <w:tcBorders>
              <w:top w:val="nil"/>
              <w:left w:val="nil"/>
              <w:bottom w:val="single" w:sz="4" w:space="0" w:color="auto"/>
              <w:right w:val="single" w:sz="4" w:space="0" w:color="auto"/>
            </w:tcBorders>
            <w:noWrap/>
            <w:vAlign w:val="bottom"/>
            <w:hideMark/>
          </w:tcPr>
          <w:p w14:paraId="0B4A6FE2"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-14 159 370</w:t>
            </w:r>
          </w:p>
        </w:tc>
      </w:tr>
      <w:tr w:rsidR="005F7B0C" w:rsidRPr="005F7B0C" w14:paraId="02126523" w14:textId="77777777" w:rsidTr="00183F8C">
        <w:trPr>
          <w:trHeight w:val="312"/>
        </w:trPr>
        <w:tc>
          <w:tcPr>
            <w:tcW w:w="5660" w:type="dxa"/>
            <w:tcBorders>
              <w:top w:val="nil"/>
              <w:left w:val="single" w:sz="8" w:space="0" w:color="auto"/>
              <w:bottom w:val="nil"/>
              <w:right w:val="nil"/>
            </w:tcBorders>
            <w:noWrap/>
            <w:vAlign w:val="bottom"/>
            <w:hideMark/>
          </w:tcPr>
          <w:p w14:paraId="061D5D45"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50 Personalikulud</w:t>
            </w:r>
          </w:p>
        </w:tc>
        <w:tc>
          <w:tcPr>
            <w:tcW w:w="1400" w:type="dxa"/>
            <w:tcBorders>
              <w:top w:val="nil"/>
              <w:left w:val="single" w:sz="4" w:space="0" w:color="auto"/>
              <w:bottom w:val="single" w:sz="4" w:space="0" w:color="auto"/>
              <w:right w:val="single" w:sz="4" w:space="0" w:color="auto"/>
            </w:tcBorders>
            <w:noWrap/>
            <w:vAlign w:val="bottom"/>
            <w:hideMark/>
          </w:tcPr>
          <w:p w14:paraId="2F8FD963"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-9 206 323</w:t>
            </w:r>
          </w:p>
        </w:tc>
        <w:tc>
          <w:tcPr>
            <w:tcW w:w="1435" w:type="dxa"/>
            <w:tcBorders>
              <w:top w:val="nil"/>
              <w:left w:val="nil"/>
              <w:bottom w:val="single" w:sz="4" w:space="0" w:color="auto"/>
              <w:right w:val="single" w:sz="4" w:space="0" w:color="auto"/>
            </w:tcBorders>
            <w:noWrap/>
            <w:vAlign w:val="bottom"/>
            <w:hideMark/>
          </w:tcPr>
          <w:p w14:paraId="3C938315"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-456 160</w:t>
            </w:r>
          </w:p>
        </w:tc>
        <w:tc>
          <w:tcPr>
            <w:tcW w:w="1418" w:type="dxa"/>
            <w:tcBorders>
              <w:top w:val="nil"/>
              <w:left w:val="nil"/>
              <w:bottom w:val="single" w:sz="4" w:space="0" w:color="auto"/>
              <w:right w:val="single" w:sz="4" w:space="0" w:color="auto"/>
            </w:tcBorders>
            <w:noWrap/>
            <w:vAlign w:val="bottom"/>
            <w:hideMark/>
          </w:tcPr>
          <w:p w14:paraId="0218877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-9 662 483</w:t>
            </w:r>
          </w:p>
        </w:tc>
      </w:tr>
      <w:tr w:rsidR="005F7B0C" w:rsidRPr="005F7B0C" w14:paraId="11D032F7" w14:textId="77777777" w:rsidTr="00183F8C">
        <w:trPr>
          <w:trHeight w:val="312"/>
        </w:trPr>
        <w:tc>
          <w:tcPr>
            <w:tcW w:w="5660" w:type="dxa"/>
            <w:tcBorders>
              <w:top w:val="nil"/>
              <w:left w:val="single" w:sz="8" w:space="0" w:color="auto"/>
              <w:bottom w:val="nil"/>
              <w:right w:val="nil"/>
            </w:tcBorders>
            <w:noWrap/>
            <w:vAlign w:val="bottom"/>
            <w:hideMark/>
          </w:tcPr>
          <w:p w14:paraId="16BE8EF7"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55 Majanduskulud</w:t>
            </w:r>
          </w:p>
        </w:tc>
        <w:tc>
          <w:tcPr>
            <w:tcW w:w="1400" w:type="dxa"/>
            <w:tcBorders>
              <w:top w:val="nil"/>
              <w:left w:val="single" w:sz="4" w:space="0" w:color="auto"/>
              <w:bottom w:val="single" w:sz="4" w:space="0" w:color="auto"/>
              <w:right w:val="single" w:sz="4" w:space="0" w:color="auto"/>
            </w:tcBorders>
            <w:noWrap/>
            <w:vAlign w:val="bottom"/>
            <w:hideMark/>
          </w:tcPr>
          <w:p w14:paraId="277F5A6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-4 386 755</w:t>
            </w:r>
          </w:p>
        </w:tc>
        <w:tc>
          <w:tcPr>
            <w:tcW w:w="1435" w:type="dxa"/>
            <w:tcBorders>
              <w:top w:val="nil"/>
              <w:left w:val="nil"/>
              <w:bottom w:val="single" w:sz="4" w:space="0" w:color="auto"/>
              <w:right w:val="single" w:sz="4" w:space="0" w:color="auto"/>
            </w:tcBorders>
            <w:noWrap/>
            <w:vAlign w:val="bottom"/>
            <w:hideMark/>
          </w:tcPr>
          <w:p w14:paraId="5BBB772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-87 697</w:t>
            </w:r>
          </w:p>
        </w:tc>
        <w:tc>
          <w:tcPr>
            <w:tcW w:w="1418" w:type="dxa"/>
            <w:tcBorders>
              <w:top w:val="nil"/>
              <w:left w:val="nil"/>
              <w:bottom w:val="single" w:sz="4" w:space="0" w:color="auto"/>
              <w:right w:val="single" w:sz="4" w:space="0" w:color="auto"/>
            </w:tcBorders>
            <w:noWrap/>
            <w:vAlign w:val="bottom"/>
            <w:hideMark/>
          </w:tcPr>
          <w:p w14:paraId="41D7E099"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-4 474 452</w:t>
            </w:r>
          </w:p>
        </w:tc>
      </w:tr>
      <w:tr w:rsidR="005F7B0C" w:rsidRPr="005F7B0C" w14:paraId="6B366D78" w14:textId="77777777" w:rsidTr="00183F8C">
        <w:trPr>
          <w:trHeight w:val="312"/>
        </w:trPr>
        <w:tc>
          <w:tcPr>
            <w:tcW w:w="5660" w:type="dxa"/>
            <w:tcBorders>
              <w:top w:val="nil"/>
              <w:left w:val="single" w:sz="8" w:space="0" w:color="auto"/>
              <w:bottom w:val="nil"/>
              <w:right w:val="nil"/>
            </w:tcBorders>
            <w:noWrap/>
            <w:vAlign w:val="bottom"/>
            <w:hideMark/>
          </w:tcPr>
          <w:p w14:paraId="7B3FD7FD"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6 Muud kulud</w:t>
            </w:r>
          </w:p>
        </w:tc>
        <w:tc>
          <w:tcPr>
            <w:tcW w:w="1400" w:type="dxa"/>
            <w:tcBorders>
              <w:top w:val="nil"/>
              <w:left w:val="single" w:sz="4" w:space="0" w:color="auto"/>
              <w:bottom w:val="single" w:sz="4" w:space="0" w:color="auto"/>
              <w:right w:val="single" w:sz="4" w:space="0" w:color="auto"/>
            </w:tcBorders>
            <w:noWrap/>
            <w:vAlign w:val="bottom"/>
            <w:hideMark/>
          </w:tcPr>
          <w:p w14:paraId="5B4DEFD5"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-22 435</w:t>
            </w:r>
          </w:p>
        </w:tc>
        <w:tc>
          <w:tcPr>
            <w:tcW w:w="1435" w:type="dxa"/>
            <w:tcBorders>
              <w:top w:val="nil"/>
              <w:left w:val="nil"/>
              <w:bottom w:val="single" w:sz="4" w:space="0" w:color="auto"/>
              <w:right w:val="single" w:sz="4" w:space="0" w:color="auto"/>
            </w:tcBorders>
            <w:noWrap/>
            <w:vAlign w:val="bottom"/>
            <w:hideMark/>
          </w:tcPr>
          <w:p w14:paraId="57F6A002"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2B656091"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-22 435</w:t>
            </w:r>
          </w:p>
        </w:tc>
      </w:tr>
      <w:tr w:rsidR="005F7B0C" w:rsidRPr="005F7B0C" w14:paraId="3C823214" w14:textId="77777777" w:rsidTr="00183F8C">
        <w:trPr>
          <w:trHeight w:val="312"/>
        </w:trPr>
        <w:tc>
          <w:tcPr>
            <w:tcW w:w="5660" w:type="dxa"/>
            <w:tcBorders>
              <w:top w:val="nil"/>
              <w:left w:val="single" w:sz="8" w:space="0" w:color="auto"/>
              <w:bottom w:val="nil"/>
              <w:right w:val="nil"/>
            </w:tcBorders>
            <w:noWrap/>
            <w:vAlign w:val="bottom"/>
            <w:hideMark/>
          </w:tcPr>
          <w:p w14:paraId="221289C9"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sh reservfond</w:t>
            </w:r>
          </w:p>
        </w:tc>
        <w:tc>
          <w:tcPr>
            <w:tcW w:w="1400" w:type="dxa"/>
            <w:tcBorders>
              <w:top w:val="nil"/>
              <w:left w:val="single" w:sz="4" w:space="0" w:color="auto"/>
              <w:bottom w:val="single" w:sz="4" w:space="0" w:color="auto"/>
              <w:right w:val="single" w:sz="4" w:space="0" w:color="auto"/>
            </w:tcBorders>
            <w:noWrap/>
            <w:vAlign w:val="bottom"/>
            <w:hideMark/>
          </w:tcPr>
          <w:p w14:paraId="3C3C9ACB"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-20 000</w:t>
            </w:r>
          </w:p>
        </w:tc>
        <w:tc>
          <w:tcPr>
            <w:tcW w:w="1435" w:type="dxa"/>
            <w:tcBorders>
              <w:top w:val="nil"/>
              <w:left w:val="nil"/>
              <w:bottom w:val="single" w:sz="4" w:space="0" w:color="auto"/>
              <w:right w:val="single" w:sz="4" w:space="0" w:color="auto"/>
            </w:tcBorders>
            <w:noWrap/>
            <w:vAlign w:val="bottom"/>
            <w:hideMark/>
          </w:tcPr>
          <w:p w14:paraId="7C0B2F1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541B75C7"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-20 000</w:t>
            </w:r>
          </w:p>
        </w:tc>
      </w:tr>
      <w:tr w:rsidR="005F7B0C" w:rsidRPr="005F7B0C" w14:paraId="747DF54E" w14:textId="77777777" w:rsidTr="00183F8C">
        <w:trPr>
          <w:trHeight w:val="312"/>
        </w:trPr>
        <w:tc>
          <w:tcPr>
            <w:tcW w:w="5660" w:type="dxa"/>
            <w:tcBorders>
              <w:top w:val="single" w:sz="4" w:space="0" w:color="auto"/>
              <w:left w:val="single" w:sz="8" w:space="0" w:color="auto"/>
              <w:bottom w:val="single" w:sz="4" w:space="0" w:color="auto"/>
              <w:right w:val="single" w:sz="4" w:space="0" w:color="auto"/>
            </w:tcBorders>
            <w:noWrap/>
            <w:vAlign w:val="bottom"/>
            <w:hideMark/>
          </w:tcPr>
          <w:p w14:paraId="69C7FA7C"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PÕHITEGEVUSE TULEM</w:t>
            </w:r>
          </w:p>
        </w:tc>
        <w:tc>
          <w:tcPr>
            <w:tcW w:w="1400" w:type="dxa"/>
            <w:tcBorders>
              <w:top w:val="nil"/>
              <w:left w:val="nil"/>
              <w:bottom w:val="single" w:sz="4" w:space="0" w:color="auto"/>
              <w:right w:val="single" w:sz="4" w:space="0" w:color="auto"/>
            </w:tcBorders>
            <w:noWrap/>
            <w:vAlign w:val="bottom"/>
            <w:hideMark/>
          </w:tcPr>
          <w:p w14:paraId="37E1635B"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1 173 345</w:t>
            </w:r>
          </w:p>
        </w:tc>
        <w:tc>
          <w:tcPr>
            <w:tcW w:w="1435" w:type="dxa"/>
            <w:tcBorders>
              <w:top w:val="nil"/>
              <w:left w:val="nil"/>
              <w:bottom w:val="single" w:sz="4" w:space="0" w:color="auto"/>
              <w:right w:val="single" w:sz="4" w:space="0" w:color="auto"/>
            </w:tcBorders>
            <w:noWrap/>
            <w:vAlign w:val="bottom"/>
            <w:hideMark/>
          </w:tcPr>
          <w:p w14:paraId="5CAD5AA5"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-91 796</w:t>
            </w:r>
          </w:p>
        </w:tc>
        <w:tc>
          <w:tcPr>
            <w:tcW w:w="1418" w:type="dxa"/>
            <w:tcBorders>
              <w:top w:val="nil"/>
              <w:left w:val="nil"/>
              <w:bottom w:val="single" w:sz="4" w:space="0" w:color="auto"/>
              <w:right w:val="single" w:sz="4" w:space="0" w:color="auto"/>
            </w:tcBorders>
            <w:noWrap/>
            <w:vAlign w:val="bottom"/>
            <w:hideMark/>
          </w:tcPr>
          <w:p w14:paraId="017B5BD0"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1 081 549</w:t>
            </w:r>
          </w:p>
        </w:tc>
      </w:tr>
      <w:tr w:rsidR="005F7B0C" w:rsidRPr="005F7B0C" w14:paraId="7380959D" w14:textId="77777777" w:rsidTr="00183F8C">
        <w:trPr>
          <w:trHeight w:val="312"/>
        </w:trPr>
        <w:tc>
          <w:tcPr>
            <w:tcW w:w="5660" w:type="dxa"/>
            <w:tcBorders>
              <w:top w:val="nil"/>
              <w:left w:val="single" w:sz="8" w:space="0" w:color="auto"/>
              <w:bottom w:val="single" w:sz="4" w:space="0" w:color="auto"/>
              <w:right w:val="single" w:sz="4" w:space="0" w:color="auto"/>
            </w:tcBorders>
            <w:noWrap/>
            <w:vAlign w:val="bottom"/>
            <w:hideMark/>
          </w:tcPr>
          <w:p w14:paraId="1F389AC3"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INVESTEERIMISTEGEVUS KOKKU</w:t>
            </w:r>
          </w:p>
        </w:tc>
        <w:tc>
          <w:tcPr>
            <w:tcW w:w="1400" w:type="dxa"/>
            <w:tcBorders>
              <w:top w:val="nil"/>
              <w:left w:val="nil"/>
              <w:bottom w:val="single" w:sz="4" w:space="0" w:color="auto"/>
              <w:right w:val="single" w:sz="4" w:space="0" w:color="auto"/>
            </w:tcBorders>
            <w:noWrap/>
            <w:vAlign w:val="bottom"/>
            <w:hideMark/>
          </w:tcPr>
          <w:p w14:paraId="5995FFBB"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-1 096 000</w:t>
            </w:r>
          </w:p>
        </w:tc>
        <w:tc>
          <w:tcPr>
            <w:tcW w:w="1435" w:type="dxa"/>
            <w:tcBorders>
              <w:top w:val="nil"/>
              <w:left w:val="nil"/>
              <w:bottom w:val="single" w:sz="4" w:space="0" w:color="auto"/>
              <w:right w:val="single" w:sz="4" w:space="0" w:color="auto"/>
            </w:tcBorders>
            <w:noWrap/>
            <w:vAlign w:val="bottom"/>
            <w:hideMark/>
          </w:tcPr>
          <w:p w14:paraId="6A80A16A"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-933 200</w:t>
            </w:r>
          </w:p>
        </w:tc>
        <w:tc>
          <w:tcPr>
            <w:tcW w:w="1418" w:type="dxa"/>
            <w:tcBorders>
              <w:top w:val="nil"/>
              <w:left w:val="nil"/>
              <w:bottom w:val="single" w:sz="4" w:space="0" w:color="auto"/>
              <w:right w:val="single" w:sz="4" w:space="0" w:color="auto"/>
            </w:tcBorders>
            <w:noWrap/>
            <w:vAlign w:val="bottom"/>
            <w:hideMark/>
          </w:tcPr>
          <w:p w14:paraId="63BD62B5"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-2 029 200</w:t>
            </w:r>
          </w:p>
        </w:tc>
      </w:tr>
      <w:tr w:rsidR="005F7B0C" w:rsidRPr="005F7B0C" w14:paraId="472D9766" w14:textId="77777777" w:rsidTr="00183F8C">
        <w:trPr>
          <w:trHeight w:val="312"/>
        </w:trPr>
        <w:tc>
          <w:tcPr>
            <w:tcW w:w="5660" w:type="dxa"/>
            <w:tcBorders>
              <w:top w:val="nil"/>
              <w:left w:val="single" w:sz="8" w:space="0" w:color="auto"/>
              <w:bottom w:val="nil"/>
              <w:right w:val="nil"/>
            </w:tcBorders>
            <w:noWrap/>
            <w:vAlign w:val="bottom"/>
            <w:hideMark/>
          </w:tcPr>
          <w:p w14:paraId="26F89C67"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 Põhivara soetus (-)</w:t>
            </w:r>
          </w:p>
        </w:tc>
        <w:tc>
          <w:tcPr>
            <w:tcW w:w="1400" w:type="dxa"/>
            <w:tcBorders>
              <w:top w:val="nil"/>
              <w:left w:val="single" w:sz="4" w:space="0" w:color="auto"/>
              <w:bottom w:val="single" w:sz="4" w:space="0" w:color="auto"/>
              <w:right w:val="single" w:sz="4" w:space="0" w:color="auto"/>
            </w:tcBorders>
            <w:noWrap/>
            <w:vAlign w:val="bottom"/>
            <w:hideMark/>
          </w:tcPr>
          <w:p w14:paraId="2A94D25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-908 500</w:t>
            </w:r>
          </w:p>
        </w:tc>
        <w:tc>
          <w:tcPr>
            <w:tcW w:w="1435" w:type="dxa"/>
            <w:tcBorders>
              <w:top w:val="nil"/>
              <w:left w:val="nil"/>
              <w:bottom w:val="single" w:sz="4" w:space="0" w:color="auto"/>
              <w:right w:val="single" w:sz="4" w:space="0" w:color="auto"/>
            </w:tcBorders>
            <w:noWrap/>
            <w:vAlign w:val="bottom"/>
            <w:hideMark/>
          </w:tcPr>
          <w:p w14:paraId="2A5632E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-655 341</w:t>
            </w:r>
          </w:p>
        </w:tc>
        <w:tc>
          <w:tcPr>
            <w:tcW w:w="1418" w:type="dxa"/>
            <w:tcBorders>
              <w:top w:val="nil"/>
              <w:left w:val="nil"/>
              <w:bottom w:val="single" w:sz="4" w:space="0" w:color="auto"/>
              <w:right w:val="single" w:sz="4" w:space="0" w:color="auto"/>
            </w:tcBorders>
            <w:noWrap/>
            <w:vAlign w:val="bottom"/>
            <w:hideMark/>
          </w:tcPr>
          <w:p w14:paraId="47EC16A5"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-1 563 841</w:t>
            </w:r>
          </w:p>
        </w:tc>
      </w:tr>
      <w:tr w:rsidR="005F7B0C" w:rsidRPr="005F7B0C" w14:paraId="4D806525" w14:textId="77777777" w:rsidTr="00183F8C">
        <w:trPr>
          <w:trHeight w:val="312"/>
        </w:trPr>
        <w:tc>
          <w:tcPr>
            <w:tcW w:w="5660" w:type="dxa"/>
            <w:tcBorders>
              <w:top w:val="nil"/>
              <w:left w:val="single" w:sz="8" w:space="0" w:color="auto"/>
              <w:bottom w:val="nil"/>
              <w:right w:val="nil"/>
            </w:tcBorders>
            <w:noWrap/>
            <w:vAlign w:val="bottom"/>
            <w:hideMark/>
          </w:tcPr>
          <w:p w14:paraId="3B160DA1"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3502 Põhivara soetuseks saadav sihtfinantseerimine (+)</w:t>
            </w:r>
          </w:p>
        </w:tc>
        <w:tc>
          <w:tcPr>
            <w:tcW w:w="1400" w:type="dxa"/>
            <w:tcBorders>
              <w:top w:val="nil"/>
              <w:left w:val="single" w:sz="4" w:space="0" w:color="auto"/>
              <w:bottom w:val="single" w:sz="4" w:space="0" w:color="auto"/>
              <w:right w:val="single" w:sz="4" w:space="0" w:color="auto"/>
            </w:tcBorders>
            <w:noWrap/>
            <w:vAlign w:val="bottom"/>
            <w:hideMark/>
          </w:tcPr>
          <w:p w14:paraId="5815B0B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337 500</w:t>
            </w:r>
          </w:p>
        </w:tc>
        <w:tc>
          <w:tcPr>
            <w:tcW w:w="1435" w:type="dxa"/>
            <w:tcBorders>
              <w:top w:val="nil"/>
              <w:left w:val="nil"/>
              <w:bottom w:val="single" w:sz="4" w:space="0" w:color="auto"/>
              <w:right w:val="single" w:sz="4" w:space="0" w:color="auto"/>
            </w:tcBorders>
            <w:noWrap/>
            <w:vAlign w:val="bottom"/>
            <w:hideMark/>
          </w:tcPr>
          <w:p w14:paraId="5328D3B7"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127 141</w:t>
            </w:r>
          </w:p>
        </w:tc>
        <w:tc>
          <w:tcPr>
            <w:tcW w:w="1418" w:type="dxa"/>
            <w:tcBorders>
              <w:top w:val="nil"/>
              <w:left w:val="nil"/>
              <w:bottom w:val="single" w:sz="4" w:space="0" w:color="auto"/>
              <w:right w:val="single" w:sz="4" w:space="0" w:color="auto"/>
            </w:tcBorders>
            <w:noWrap/>
            <w:vAlign w:val="bottom"/>
            <w:hideMark/>
          </w:tcPr>
          <w:p w14:paraId="604EE3A7"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464 641</w:t>
            </w:r>
          </w:p>
        </w:tc>
      </w:tr>
      <w:tr w:rsidR="005F7B0C" w:rsidRPr="005F7B0C" w14:paraId="52800154" w14:textId="77777777" w:rsidTr="00183F8C">
        <w:trPr>
          <w:trHeight w:val="312"/>
        </w:trPr>
        <w:tc>
          <w:tcPr>
            <w:tcW w:w="5660" w:type="dxa"/>
            <w:tcBorders>
              <w:top w:val="nil"/>
              <w:left w:val="single" w:sz="8" w:space="0" w:color="auto"/>
              <w:bottom w:val="nil"/>
              <w:right w:val="nil"/>
            </w:tcBorders>
            <w:noWrap/>
            <w:vAlign w:val="bottom"/>
            <w:hideMark/>
          </w:tcPr>
          <w:p w14:paraId="51B5105C"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4502 Põhivara soetamiseks antav sihtfinantseerimine (-)</w:t>
            </w:r>
          </w:p>
        </w:tc>
        <w:tc>
          <w:tcPr>
            <w:tcW w:w="1400" w:type="dxa"/>
            <w:tcBorders>
              <w:top w:val="nil"/>
              <w:left w:val="single" w:sz="4" w:space="0" w:color="auto"/>
              <w:bottom w:val="single" w:sz="4" w:space="0" w:color="auto"/>
              <w:right w:val="single" w:sz="4" w:space="0" w:color="auto"/>
            </w:tcBorders>
            <w:noWrap/>
            <w:vAlign w:val="bottom"/>
            <w:hideMark/>
          </w:tcPr>
          <w:p w14:paraId="2A41840C"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-120 000</w:t>
            </w:r>
          </w:p>
        </w:tc>
        <w:tc>
          <w:tcPr>
            <w:tcW w:w="1435" w:type="dxa"/>
            <w:tcBorders>
              <w:top w:val="nil"/>
              <w:left w:val="nil"/>
              <w:bottom w:val="single" w:sz="4" w:space="0" w:color="auto"/>
              <w:right w:val="single" w:sz="4" w:space="0" w:color="auto"/>
            </w:tcBorders>
            <w:noWrap/>
            <w:vAlign w:val="bottom"/>
            <w:hideMark/>
          </w:tcPr>
          <w:p w14:paraId="2E73860B"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20EA2AF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-120 000</w:t>
            </w:r>
          </w:p>
        </w:tc>
      </w:tr>
      <w:tr w:rsidR="005F7B0C" w:rsidRPr="005F7B0C" w14:paraId="3B08DC46" w14:textId="77777777" w:rsidTr="00183F8C">
        <w:trPr>
          <w:trHeight w:val="312"/>
        </w:trPr>
        <w:tc>
          <w:tcPr>
            <w:tcW w:w="5660" w:type="dxa"/>
            <w:tcBorders>
              <w:top w:val="nil"/>
              <w:left w:val="single" w:sz="8" w:space="0" w:color="auto"/>
              <w:bottom w:val="nil"/>
              <w:right w:val="nil"/>
            </w:tcBorders>
            <w:noWrap/>
            <w:vAlign w:val="bottom"/>
            <w:hideMark/>
          </w:tcPr>
          <w:p w14:paraId="13BFD00E"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65 Finantstulud (+) ja finantskulud (-)</w:t>
            </w:r>
          </w:p>
        </w:tc>
        <w:tc>
          <w:tcPr>
            <w:tcW w:w="1400" w:type="dxa"/>
            <w:tcBorders>
              <w:top w:val="nil"/>
              <w:left w:val="single" w:sz="4" w:space="0" w:color="auto"/>
              <w:bottom w:val="single" w:sz="4" w:space="0" w:color="auto"/>
              <w:right w:val="single" w:sz="4" w:space="0" w:color="auto"/>
            </w:tcBorders>
            <w:noWrap/>
            <w:vAlign w:val="bottom"/>
            <w:hideMark/>
          </w:tcPr>
          <w:p w14:paraId="409D6913"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-405 000</w:t>
            </w:r>
          </w:p>
        </w:tc>
        <w:tc>
          <w:tcPr>
            <w:tcW w:w="1435" w:type="dxa"/>
            <w:tcBorders>
              <w:top w:val="nil"/>
              <w:left w:val="nil"/>
              <w:bottom w:val="single" w:sz="4" w:space="0" w:color="auto"/>
              <w:right w:val="single" w:sz="4" w:space="0" w:color="auto"/>
            </w:tcBorders>
            <w:noWrap/>
            <w:vAlign w:val="bottom"/>
            <w:hideMark/>
          </w:tcPr>
          <w:p w14:paraId="71D4DC62" w14:textId="5E6D0276" w:rsidR="005F7B0C" w:rsidRPr="005F7B0C" w:rsidRDefault="000A2942" w:rsidP="005F7B0C">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0E179DAE" w14:textId="2CE3623D"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w:t>
            </w:r>
            <w:r w:rsidR="000A2942">
              <w:rPr>
                <w:rFonts w:ascii="Times New Roman" w:eastAsia="Times New Roman" w:hAnsi="Times New Roman" w:cs="Times New Roman"/>
                <w:sz w:val="24"/>
                <w:szCs w:val="24"/>
                <w:lang w:eastAsia="et-EE"/>
              </w:rPr>
              <w:t>40</w:t>
            </w:r>
            <w:r w:rsidR="00E4313A">
              <w:rPr>
                <w:rFonts w:ascii="Times New Roman" w:eastAsia="Times New Roman" w:hAnsi="Times New Roman" w:cs="Times New Roman"/>
                <w:sz w:val="24"/>
                <w:szCs w:val="24"/>
                <w:lang w:eastAsia="et-EE"/>
              </w:rPr>
              <w:t>5 000</w:t>
            </w:r>
          </w:p>
        </w:tc>
      </w:tr>
      <w:tr w:rsidR="005F7B0C" w:rsidRPr="005F7B0C" w14:paraId="59C5634C" w14:textId="77777777" w:rsidTr="00183F8C">
        <w:trPr>
          <w:trHeight w:val="312"/>
        </w:trPr>
        <w:tc>
          <w:tcPr>
            <w:tcW w:w="5660" w:type="dxa"/>
            <w:tcBorders>
              <w:top w:val="single" w:sz="4" w:space="0" w:color="auto"/>
              <w:left w:val="single" w:sz="8" w:space="0" w:color="auto"/>
              <w:bottom w:val="single" w:sz="4" w:space="0" w:color="auto"/>
              <w:right w:val="single" w:sz="4" w:space="0" w:color="auto"/>
            </w:tcBorders>
            <w:noWrap/>
            <w:vAlign w:val="bottom"/>
            <w:hideMark/>
          </w:tcPr>
          <w:p w14:paraId="5DF74EE2" w14:textId="7267F208" w:rsidR="005F7B0C" w:rsidRPr="005F7B0C" w:rsidRDefault="005F7B0C" w:rsidP="00183F8C">
            <w:pPr>
              <w:spacing w:after="0" w:line="240" w:lineRule="auto"/>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EELARVE TULEM ÜLEJÄÄK(+)PUUDUJÄÄK (-)</w:t>
            </w:r>
          </w:p>
        </w:tc>
        <w:tc>
          <w:tcPr>
            <w:tcW w:w="1400" w:type="dxa"/>
            <w:tcBorders>
              <w:top w:val="nil"/>
              <w:left w:val="nil"/>
              <w:bottom w:val="single" w:sz="4" w:space="0" w:color="auto"/>
              <w:right w:val="single" w:sz="4" w:space="0" w:color="auto"/>
            </w:tcBorders>
            <w:noWrap/>
            <w:vAlign w:val="bottom"/>
            <w:hideMark/>
          </w:tcPr>
          <w:p w14:paraId="739A0BB1"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77 345</w:t>
            </w:r>
          </w:p>
        </w:tc>
        <w:tc>
          <w:tcPr>
            <w:tcW w:w="1435" w:type="dxa"/>
            <w:tcBorders>
              <w:top w:val="nil"/>
              <w:left w:val="nil"/>
              <w:bottom w:val="single" w:sz="4" w:space="0" w:color="auto"/>
              <w:right w:val="single" w:sz="4" w:space="0" w:color="auto"/>
            </w:tcBorders>
            <w:noWrap/>
            <w:vAlign w:val="bottom"/>
            <w:hideMark/>
          </w:tcPr>
          <w:p w14:paraId="77BF6C19" w14:textId="08E72F1C"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w:t>
            </w:r>
            <w:r w:rsidR="00E4313A">
              <w:rPr>
                <w:rFonts w:ascii="Times New Roman" w:eastAsia="Times New Roman" w:hAnsi="Times New Roman" w:cs="Times New Roman"/>
                <w:b/>
                <w:bCs/>
                <w:sz w:val="24"/>
                <w:szCs w:val="24"/>
                <w:lang w:eastAsia="et-EE"/>
              </w:rPr>
              <w:t>619</w:t>
            </w:r>
            <w:r w:rsidRPr="005F7B0C">
              <w:rPr>
                <w:rFonts w:ascii="Times New Roman" w:eastAsia="Times New Roman" w:hAnsi="Times New Roman" w:cs="Times New Roman"/>
                <w:b/>
                <w:bCs/>
                <w:sz w:val="24"/>
                <w:szCs w:val="24"/>
                <w:lang w:eastAsia="et-EE"/>
              </w:rPr>
              <w:t xml:space="preserve"> 996</w:t>
            </w:r>
          </w:p>
        </w:tc>
        <w:tc>
          <w:tcPr>
            <w:tcW w:w="1418" w:type="dxa"/>
            <w:tcBorders>
              <w:top w:val="nil"/>
              <w:left w:val="nil"/>
              <w:bottom w:val="single" w:sz="4" w:space="0" w:color="auto"/>
              <w:right w:val="single" w:sz="4" w:space="0" w:color="auto"/>
            </w:tcBorders>
            <w:noWrap/>
            <w:vAlign w:val="bottom"/>
            <w:hideMark/>
          </w:tcPr>
          <w:p w14:paraId="05A30361" w14:textId="52D71A4F"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w:t>
            </w:r>
            <w:r w:rsidR="00E4313A">
              <w:rPr>
                <w:rFonts w:ascii="Times New Roman" w:eastAsia="Times New Roman" w:hAnsi="Times New Roman" w:cs="Times New Roman"/>
                <w:b/>
                <w:bCs/>
                <w:sz w:val="24"/>
                <w:szCs w:val="24"/>
                <w:lang w:eastAsia="et-EE"/>
              </w:rPr>
              <w:t>542</w:t>
            </w:r>
            <w:r w:rsidRPr="005F7B0C">
              <w:rPr>
                <w:rFonts w:ascii="Times New Roman" w:eastAsia="Times New Roman" w:hAnsi="Times New Roman" w:cs="Times New Roman"/>
                <w:b/>
                <w:bCs/>
                <w:sz w:val="24"/>
                <w:szCs w:val="24"/>
                <w:lang w:eastAsia="et-EE"/>
              </w:rPr>
              <w:t xml:space="preserve"> 651</w:t>
            </w:r>
          </w:p>
        </w:tc>
      </w:tr>
      <w:tr w:rsidR="005F7B0C" w:rsidRPr="005F7B0C" w14:paraId="12FD35F8" w14:textId="77777777" w:rsidTr="00183F8C">
        <w:trPr>
          <w:trHeight w:val="312"/>
        </w:trPr>
        <w:tc>
          <w:tcPr>
            <w:tcW w:w="5660" w:type="dxa"/>
            <w:tcBorders>
              <w:top w:val="nil"/>
              <w:left w:val="single" w:sz="8" w:space="0" w:color="auto"/>
              <w:bottom w:val="single" w:sz="4" w:space="0" w:color="auto"/>
              <w:right w:val="single" w:sz="4" w:space="0" w:color="auto"/>
            </w:tcBorders>
            <w:noWrap/>
            <w:vAlign w:val="bottom"/>
            <w:hideMark/>
          </w:tcPr>
          <w:p w14:paraId="047F4A42"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FINANTSEERIMISTEGEVUS</w:t>
            </w:r>
          </w:p>
        </w:tc>
        <w:tc>
          <w:tcPr>
            <w:tcW w:w="1400" w:type="dxa"/>
            <w:tcBorders>
              <w:top w:val="nil"/>
              <w:left w:val="nil"/>
              <w:bottom w:val="single" w:sz="4" w:space="0" w:color="auto"/>
              <w:right w:val="single" w:sz="4" w:space="0" w:color="auto"/>
            </w:tcBorders>
            <w:noWrap/>
            <w:vAlign w:val="bottom"/>
            <w:hideMark/>
          </w:tcPr>
          <w:p w14:paraId="22506BD1"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-430 000</w:t>
            </w:r>
          </w:p>
        </w:tc>
        <w:tc>
          <w:tcPr>
            <w:tcW w:w="1435" w:type="dxa"/>
            <w:tcBorders>
              <w:top w:val="nil"/>
              <w:left w:val="nil"/>
              <w:bottom w:val="single" w:sz="4" w:space="0" w:color="auto"/>
              <w:right w:val="single" w:sz="4" w:space="0" w:color="auto"/>
            </w:tcBorders>
            <w:noWrap/>
            <w:vAlign w:val="bottom"/>
            <w:hideMark/>
          </w:tcPr>
          <w:p w14:paraId="0245005B"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770 000</w:t>
            </w:r>
          </w:p>
        </w:tc>
        <w:tc>
          <w:tcPr>
            <w:tcW w:w="1418" w:type="dxa"/>
            <w:tcBorders>
              <w:top w:val="nil"/>
              <w:left w:val="nil"/>
              <w:bottom w:val="single" w:sz="4" w:space="0" w:color="auto"/>
              <w:right w:val="single" w:sz="4" w:space="0" w:color="auto"/>
            </w:tcBorders>
            <w:noWrap/>
            <w:vAlign w:val="bottom"/>
            <w:hideMark/>
          </w:tcPr>
          <w:p w14:paraId="2C2B44DA"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340 000</w:t>
            </w:r>
          </w:p>
        </w:tc>
      </w:tr>
      <w:tr w:rsidR="005F7B0C" w:rsidRPr="005F7B0C" w14:paraId="4F4BED74" w14:textId="77777777" w:rsidTr="00183F8C">
        <w:trPr>
          <w:trHeight w:val="312"/>
        </w:trPr>
        <w:tc>
          <w:tcPr>
            <w:tcW w:w="5660" w:type="dxa"/>
            <w:tcBorders>
              <w:top w:val="nil"/>
              <w:left w:val="single" w:sz="8" w:space="0" w:color="auto"/>
              <w:bottom w:val="nil"/>
              <w:right w:val="nil"/>
            </w:tcBorders>
            <w:noWrap/>
            <w:vAlign w:val="bottom"/>
            <w:hideMark/>
          </w:tcPr>
          <w:p w14:paraId="170C1C40"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208 Kohustuste võtmine (+)</w:t>
            </w:r>
          </w:p>
        </w:tc>
        <w:tc>
          <w:tcPr>
            <w:tcW w:w="1400" w:type="dxa"/>
            <w:tcBorders>
              <w:top w:val="nil"/>
              <w:left w:val="single" w:sz="4" w:space="0" w:color="auto"/>
              <w:bottom w:val="single" w:sz="4" w:space="0" w:color="auto"/>
              <w:right w:val="single" w:sz="4" w:space="0" w:color="auto"/>
            </w:tcBorders>
            <w:noWrap/>
            <w:vAlign w:val="bottom"/>
            <w:hideMark/>
          </w:tcPr>
          <w:p w14:paraId="46A47CB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300 000</w:t>
            </w:r>
          </w:p>
        </w:tc>
        <w:tc>
          <w:tcPr>
            <w:tcW w:w="1435" w:type="dxa"/>
            <w:tcBorders>
              <w:top w:val="nil"/>
              <w:left w:val="nil"/>
              <w:bottom w:val="single" w:sz="4" w:space="0" w:color="auto"/>
              <w:right w:val="single" w:sz="4" w:space="0" w:color="auto"/>
            </w:tcBorders>
            <w:noWrap/>
            <w:vAlign w:val="bottom"/>
            <w:hideMark/>
          </w:tcPr>
          <w:p w14:paraId="2F5184E6"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770 000</w:t>
            </w:r>
          </w:p>
        </w:tc>
        <w:tc>
          <w:tcPr>
            <w:tcW w:w="1418" w:type="dxa"/>
            <w:tcBorders>
              <w:top w:val="nil"/>
              <w:left w:val="nil"/>
              <w:bottom w:val="single" w:sz="4" w:space="0" w:color="auto"/>
              <w:right w:val="single" w:sz="4" w:space="0" w:color="auto"/>
            </w:tcBorders>
            <w:noWrap/>
            <w:vAlign w:val="bottom"/>
            <w:hideMark/>
          </w:tcPr>
          <w:p w14:paraId="65642E2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1 070 000</w:t>
            </w:r>
          </w:p>
        </w:tc>
      </w:tr>
      <w:tr w:rsidR="005F7B0C" w:rsidRPr="005F7B0C" w14:paraId="09582F3B" w14:textId="77777777" w:rsidTr="00183F8C">
        <w:trPr>
          <w:trHeight w:val="312"/>
        </w:trPr>
        <w:tc>
          <w:tcPr>
            <w:tcW w:w="5660" w:type="dxa"/>
            <w:tcBorders>
              <w:top w:val="nil"/>
              <w:left w:val="single" w:sz="8" w:space="0" w:color="auto"/>
              <w:bottom w:val="nil"/>
              <w:right w:val="nil"/>
            </w:tcBorders>
            <w:noWrap/>
            <w:vAlign w:val="bottom"/>
            <w:hideMark/>
          </w:tcPr>
          <w:p w14:paraId="2EE16012"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258 kohustuste tasumine (-)</w:t>
            </w:r>
          </w:p>
        </w:tc>
        <w:tc>
          <w:tcPr>
            <w:tcW w:w="1400" w:type="dxa"/>
            <w:tcBorders>
              <w:top w:val="nil"/>
              <w:left w:val="single" w:sz="4" w:space="0" w:color="auto"/>
              <w:bottom w:val="single" w:sz="4" w:space="0" w:color="auto"/>
              <w:right w:val="single" w:sz="4" w:space="0" w:color="auto"/>
            </w:tcBorders>
            <w:noWrap/>
            <w:vAlign w:val="bottom"/>
            <w:hideMark/>
          </w:tcPr>
          <w:p w14:paraId="172F5FB8"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-730 000</w:t>
            </w:r>
          </w:p>
        </w:tc>
        <w:tc>
          <w:tcPr>
            <w:tcW w:w="1435" w:type="dxa"/>
            <w:tcBorders>
              <w:top w:val="nil"/>
              <w:left w:val="nil"/>
              <w:bottom w:val="single" w:sz="4" w:space="0" w:color="auto"/>
              <w:right w:val="single" w:sz="4" w:space="0" w:color="auto"/>
            </w:tcBorders>
            <w:noWrap/>
            <w:vAlign w:val="bottom"/>
            <w:hideMark/>
          </w:tcPr>
          <w:p w14:paraId="0F77CCC5"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0</w:t>
            </w:r>
          </w:p>
        </w:tc>
        <w:tc>
          <w:tcPr>
            <w:tcW w:w="1418" w:type="dxa"/>
            <w:tcBorders>
              <w:top w:val="nil"/>
              <w:left w:val="nil"/>
              <w:bottom w:val="single" w:sz="4" w:space="0" w:color="auto"/>
              <w:right w:val="single" w:sz="4" w:space="0" w:color="auto"/>
            </w:tcBorders>
            <w:noWrap/>
            <w:vAlign w:val="bottom"/>
            <w:hideMark/>
          </w:tcPr>
          <w:p w14:paraId="01F75A84"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-730 000</w:t>
            </w:r>
          </w:p>
        </w:tc>
      </w:tr>
      <w:tr w:rsidR="005F7B0C" w:rsidRPr="005F7B0C" w14:paraId="0F988319" w14:textId="77777777" w:rsidTr="00183F8C">
        <w:trPr>
          <w:trHeight w:val="312"/>
        </w:trPr>
        <w:tc>
          <w:tcPr>
            <w:tcW w:w="5660" w:type="dxa"/>
            <w:tcBorders>
              <w:top w:val="single" w:sz="4" w:space="0" w:color="auto"/>
              <w:left w:val="single" w:sz="8" w:space="0" w:color="auto"/>
              <w:bottom w:val="single" w:sz="4" w:space="0" w:color="auto"/>
              <w:right w:val="single" w:sz="4" w:space="0" w:color="auto"/>
            </w:tcBorders>
            <w:noWrap/>
            <w:vAlign w:val="bottom"/>
            <w:hideMark/>
          </w:tcPr>
          <w:p w14:paraId="1718A389" w14:textId="77777777" w:rsidR="005F7B0C" w:rsidRPr="005F7B0C" w:rsidRDefault="005F7B0C" w:rsidP="005F7B0C">
            <w:pPr>
              <w:spacing w:after="0" w:line="240" w:lineRule="auto"/>
              <w:jc w:val="center"/>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LIKVIIDSETE VARADE MUUTUS</w:t>
            </w:r>
          </w:p>
        </w:tc>
        <w:tc>
          <w:tcPr>
            <w:tcW w:w="1400" w:type="dxa"/>
            <w:tcBorders>
              <w:top w:val="nil"/>
              <w:left w:val="nil"/>
              <w:bottom w:val="single" w:sz="4" w:space="0" w:color="auto"/>
              <w:right w:val="single" w:sz="4" w:space="0" w:color="auto"/>
            </w:tcBorders>
            <w:noWrap/>
            <w:vAlign w:val="bottom"/>
            <w:hideMark/>
          </w:tcPr>
          <w:p w14:paraId="2746729D"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-352 655</w:t>
            </w:r>
          </w:p>
        </w:tc>
        <w:tc>
          <w:tcPr>
            <w:tcW w:w="1435" w:type="dxa"/>
            <w:tcBorders>
              <w:top w:val="nil"/>
              <w:left w:val="nil"/>
              <w:bottom w:val="single" w:sz="4" w:space="0" w:color="auto"/>
              <w:right w:val="single" w:sz="4" w:space="0" w:color="auto"/>
            </w:tcBorders>
            <w:noWrap/>
            <w:vAlign w:val="bottom"/>
            <w:hideMark/>
          </w:tcPr>
          <w:p w14:paraId="54A7AFF0"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150 004</w:t>
            </w:r>
          </w:p>
        </w:tc>
        <w:tc>
          <w:tcPr>
            <w:tcW w:w="1418" w:type="dxa"/>
            <w:tcBorders>
              <w:top w:val="nil"/>
              <w:left w:val="nil"/>
              <w:bottom w:val="single" w:sz="4" w:space="0" w:color="auto"/>
              <w:right w:val="single" w:sz="4" w:space="0" w:color="auto"/>
            </w:tcBorders>
            <w:noWrap/>
            <w:vAlign w:val="bottom"/>
            <w:hideMark/>
          </w:tcPr>
          <w:p w14:paraId="4015638A" w14:textId="77777777" w:rsidR="005F7B0C" w:rsidRPr="005F7B0C" w:rsidRDefault="005F7B0C" w:rsidP="005F7B0C">
            <w:pPr>
              <w:spacing w:after="0" w:line="240" w:lineRule="auto"/>
              <w:jc w:val="right"/>
              <w:rPr>
                <w:rFonts w:ascii="Times New Roman" w:eastAsia="Times New Roman" w:hAnsi="Times New Roman" w:cs="Times New Roman"/>
                <w:b/>
                <w:bCs/>
                <w:sz w:val="24"/>
                <w:szCs w:val="24"/>
                <w:lang w:eastAsia="et-EE"/>
              </w:rPr>
            </w:pPr>
            <w:r w:rsidRPr="005F7B0C">
              <w:rPr>
                <w:rFonts w:ascii="Times New Roman" w:eastAsia="Times New Roman" w:hAnsi="Times New Roman" w:cs="Times New Roman"/>
                <w:b/>
                <w:bCs/>
                <w:sz w:val="24"/>
                <w:szCs w:val="24"/>
                <w:lang w:eastAsia="et-EE"/>
              </w:rPr>
              <w:t>-202 651</w:t>
            </w:r>
          </w:p>
        </w:tc>
      </w:tr>
      <w:tr w:rsidR="005F7B0C" w:rsidRPr="005F7B0C" w14:paraId="5F019D3F" w14:textId="77777777" w:rsidTr="00183F8C">
        <w:trPr>
          <w:trHeight w:val="324"/>
        </w:trPr>
        <w:tc>
          <w:tcPr>
            <w:tcW w:w="5660" w:type="dxa"/>
            <w:tcBorders>
              <w:top w:val="nil"/>
              <w:left w:val="single" w:sz="8" w:space="0" w:color="auto"/>
              <w:bottom w:val="single" w:sz="8" w:space="0" w:color="auto"/>
              <w:right w:val="nil"/>
            </w:tcBorders>
            <w:noWrap/>
            <w:vAlign w:val="bottom"/>
            <w:hideMark/>
          </w:tcPr>
          <w:p w14:paraId="68EA0104" w14:textId="77777777" w:rsidR="005F7B0C" w:rsidRPr="005F7B0C" w:rsidRDefault="005F7B0C" w:rsidP="005F7B0C">
            <w:pPr>
              <w:spacing w:after="0" w:line="240" w:lineRule="auto"/>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1000 (+suurenemine, - vähenemine)</w:t>
            </w:r>
          </w:p>
        </w:tc>
        <w:tc>
          <w:tcPr>
            <w:tcW w:w="1400" w:type="dxa"/>
            <w:tcBorders>
              <w:top w:val="nil"/>
              <w:left w:val="single" w:sz="4" w:space="0" w:color="auto"/>
              <w:bottom w:val="single" w:sz="4" w:space="0" w:color="auto"/>
              <w:right w:val="single" w:sz="4" w:space="0" w:color="auto"/>
            </w:tcBorders>
            <w:noWrap/>
            <w:vAlign w:val="bottom"/>
            <w:hideMark/>
          </w:tcPr>
          <w:p w14:paraId="7435D35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-352 655</w:t>
            </w:r>
          </w:p>
        </w:tc>
        <w:tc>
          <w:tcPr>
            <w:tcW w:w="1435" w:type="dxa"/>
            <w:tcBorders>
              <w:top w:val="nil"/>
              <w:left w:val="nil"/>
              <w:bottom w:val="single" w:sz="4" w:space="0" w:color="auto"/>
              <w:right w:val="single" w:sz="4" w:space="0" w:color="auto"/>
            </w:tcBorders>
            <w:noWrap/>
            <w:vAlign w:val="bottom"/>
            <w:hideMark/>
          </w:tcPr>
          <w:p w14:paraId="4FFA799D"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150 004</w:t>
            </w:r>
          </w:p>
        </w:tc>
        <w:tc>
          <w:tcPr>
            <w:tcW w:w="1418" w:type="dxa"/>
            <w:tcBorders>
              <w:top w:val="nil"/>
              <w:left w:val="nil"/>
              <w:bottom w:val="single" w:sz="4" w:space="0" w:color="auto"/>
              <w:right w:val="single" w:sz="4" w:space="0" w:color="auto"/>
            </w:tcBorders>
            <w:noWrap/>
            <w:vAlign w:val="bottom"/>
            <w:hideMark/>
          </w:tcPr>
          <w:p w14:paraId="57186C5A" w14:textId="77777777" w:rsidR="005F7B0C" w:rsidRPr="005F7B0C" w:rsidRDefault="005F7B0C" w:rsidP="005F7B0C">
            <w:pPr>
              <w:spacing w:after="0" w:line="240" w:lineRule="auto"/>
              <w:jc w:val="right"/>
              <w:rPr>
                <w:rFonts w:ascii="Times New Roman" w:eastAsia="Times New Roman" w:hAnsi="Times New Roman" w:cs="Times New Roman"/>
                <w:sz w:val="24"/>
                <w:szCs w:val="24"/>
                <w:lang w:eastAsia="et-EE"/>
              </w:rPr>
            </w:pPr>
            <w:r w:rsidRPr="005F7B0C">
              <w:rPr>
                <w:rFonts w:ascii="Times New Roman" w:eastAsia="Times New Roman" w:hAnsi="Times New Roman" w:cs="Times New Roman"/>
                <w:sz w:val="24"/>
                <w:szCs w:val="24"/>
                <w:lang w:eastAsia="et-EE"/>
              </w:rPr>
              <w:t>-202 651</w:t>
            </w:r>
          </w:p>
        </w:tc>
      </w:tr>
    </w:tbl>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2EA77847"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w:t>
      </w:r>
      <w:r w:rsidR="006059ED">
        <w:rPr>
          <w:rFonts w:ascii="Times New Roman" w:hAnsi="Times New Roman" w:cs="Times New Roman"/>
          <w:b/>
          <w:sz w:val="24"/>
          <w:szCs w:val="24"/>
        </w:rPr>
        <w:t>6 398 551</w:t>
      </w:r>
      <w:r w:rsidR="0036472B">
        <w:rPr>
          <w:rFonts w:ascii="Times New Roman" w:hAnsi="Times New Roman" w:cs="Times New Roman"/>
          <w:b/>
          <w:sz w:val="24"/>
          <w:szCs w:val="24"/>
        </w:rPr>
        <w:t xml:space="preserve">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36472B">
        <w:rPr>
          <w:rFonts w:ascii="Times New Roman" w:hAnsi="Times New Roman" w:cs="Times New Roman"/>
          <w:sz w:val="24"/>
          <w:szCs w:val="24"/>
        </w:rPr>
        <w:t>5</w:t>
      </w:r>
      <w:r w:rsidR="00D545F0">
        <w:rPr>
          <w:rFonts w:ascii="Times New Roman" w:hAnsi="Times New Roman" w:cs="Times New Roman"/>
          <w:sz w:val="24"/>
          <w:szCs w:val="24"/>
        </w:rPr>
        <w:t>. a</w:t>
      </w:r>
      <w:r w:rsidRPr="008834B4">
        <w:rPr>
          <w:rFonts w:ascii="Times New Roman" w:hAnsi="Times New Roman" w:cs="Times New Roman"/>
          <w:sz w:val="24"/>
          <w:szCs w:val="24"/>
        </w:rPr>
        <w:t>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0F7633" w:rsidRPr="000F7633">
        <w:rPr>
          <w:rFonts w:ascii="Times New Roman" w:hAnsi="Times New Roman" w:cs="Times New Roman"/>
          <w:sz w:val="24"/>
          <w:szCs w:val="24"/>
          <w:highlight w:val="yellow"/>
        </w:rPr>
        <w:t>4,82</w:t>
      </w:r>
      <w:r w:rsidR="004619BA" w:rsidRPr="000F7633">
        <w:rPr>
          <w:rFonts w:ascii="Times New Roman" w:hAnsi="Times New Roman" w:cs="Times New Roman"/>
          <w:sz w:val="24"/>
          <w:szCs w:val="24"/>
          <w:highlight w:val="yellow"/>
        </w:rPr>
        <w:t>%</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60" w:type="dxa"/>
        <w:tblCellMar>
          <w:left w:w="70" w:type="dxa"/>
          <w:right w:w="70" w:type="dxa"/>
        </w:tblCellMar>
        <w:tblLook w:val="04A0" w:firstRow="1" w:lastRow="0" w:firstColumn="1" w:lastColumn="0" w:noHBand="0" w:noVBand="1"/>
      </w:tblPr>
      <w:tblGrid>
        <w:gridCol w:w="2825"/>
        <w:gridCol w:w="1276"/>
        <w:gridCol w:w="992"/>
        <w:gridCol w:w="1276"/>
        <w:gridCol w:w="1134"/>
        <w:gridCol w:w="1347"/>
        <w:gridCol w:w="1110"/>
      </w:tblGrid>
      <w:tr w:rsidR="002F2DFF" w:rsidRPr="002F2DFF" w14:paraId="3AD1ABAC" w14:textId="77777777" w:rsidTr="002F2DFF">
        <w:trPr>
          <w:trHeight w:val="381"/>
        </w:trPr>
        <w:tc>
          <w:tcPr>
            <w:tcW w:w="2825" w:type="dxa"/>
            <w:tcBorders>
              <w:top w:val="single" w:sz="8" w:space="0" w:color="auto"/>
              <w:left w:val="single" w:sz="8" w:space="0" w:color="auto"/>
              <w:bottom w:val="single" w:sz="8" w:space="0" w:color="auto"/>
              <w:right w:val="single" w:sz="8" w:space="0" w:color="auto"/>
            </w:tcBorders>
            <w:noWrap/>
            <w:vAlign w:val="center"/>
            <w:hideMark/>
          </w:tcPr>
          <w:p w14:paraId="38F3407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6FC15C4" w14:textId="5D11F9F3"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xml:space="preserve"> 202</w:t>
            </w:r>
            <w:r w:rsidR="0036472B">
              <w:rPr>
                <w:rFonts w:ascii="Calibri" w:eastAsia="Times New Roman" w:hAnsi="Calibri" w:cs="Calibri"/>
                <w:b/>
                <w:bCs/>
                <w:color w:val="000000"/>
                <w:lang w:eastAsia="et-EE"/>
              </w:rPr>
              <w:t>4</w:t>
            </w:r>
            <w:r w:rsidRPr="002F2DFF">
              <w:rPr>
                <w:rFonts w:ascii="Calibri" w:eastAsia="Times New Roman" w:hAnsi="Calibri" w:cs="Calibri"/>
                <w:b/>
                <w:bCs/>
                <w:color w:val="000000"/>
                <w:lang w:eastAsia="et-EE"/>
              </w:rPr>
              <w:t xml:space="preserve">. täitmine </w:t>
            </w:r>
          </w:p>
        </w:tc>
        <w:tc>
          <w:tcPr>
            <w:tcW w:w="992" w:type="dxa"/>
            <w:tcBorders>
              <w:top w:val="single" w:sz="8" w:space="0" w:color="auto"/>
              <w:left w:val="nil"/>
              <w:bottom w:val="single" w:sz="8" w:space="0" w:color="auto"/>
              <w:right w:val="single" w:sz="8" w:space="0" w:color="000000"/>
            </w:tcBorders>
            <w:noWrap/>
            <w:vAlign w:val="center"/>
            <w:hideMark/>
          </w:tcPr>
          <w:p w14:paraId="6FDBF23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3E91FE5" w14:textId="6C53B64F"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202</w:t>
            </w:r>
            <w:r w:rsidR="0036472B">
              <w:rPr>
                <w:rFonts w:ascii="Calibri" w:eastAsia="Times New Roman" w:hAnsi="Calibri" w:cs="Calibri"/>
                <w:b/>
                <w:bCs/>
                <w:color w:val="000000"/>
                <w:lang w:eastAsia="et-EE"/>
              </w:rPr>
              <w:t>5</w:t>
            </w:r>
            <w:r w:rsidRPr="002F2DFF">
              <w:rPr>
                <w:rFonts w:ascii="Calibri" w:eastAsia="Times New Roman" w:hAnsi="Calibri" w:cs="Calibri"/>
                <w:b/>
                <w:bCs/>
                <w:color w:val="000000"/>
                <w:lang w:eastAsia="et-EE"/>
              </w:rPr>
              <w:t>. eelarve</w:t>
            </w:r>
          </w:p>
        </w:tc>
        <w:tc>
          <w:tcPr>
            <w:tcW w:w="1134" w:type="dxa"/>
            <w:tcBorders>
              <w:top w:val="single" w:sz="8" w:space="0" w:color="auto"/>
              <w:left w:val="nil"/>
              <w:bottom w:val="single" w:sz="8" w:space="0" w:color="auto"/>
              <w:right w:val="single" w:sz="8" w:space="0" w:color="000000"/>
            </w:tcBorders>
            <w:noWrap/>
            <w:vAlign w:val="center"/>
            <w:hideMark/>
          </w:tcPr>
          <w:p w14:paraId="01797946"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347" w:type="dxa"/>
            <w:tcBorders>
              <w:top w:val="single" w:sz="8" w:space="0" w:color="auto"/>
              <w:left w:val="nil"/>
              <w:bottom w:val="single" w:sz="8" w:space="0" w:color="auto"/>
              <w:right w:val="nil"/>
            </w:tcBorders>
            <w:noWrap/>
            <w:vAlign w:val="center"/>
            <w:hideMark/>
          </w:tcPr>
          <w:p w14:paraId="2C2E272E" w14:textId="09402B2A"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w:t>
            </w:r>
            <w:r w:rsidR="0036472B">
              <w:rPr>
                <w:rFonts w:ascii="Calibri" w:eastAsia="Times New Roman" w:hAnsi="Calibri" w:cs="Calibri"/>
                <w:b/>
                <w:bCs/>
                <w:color w:val="000000"/>
                <w:lang w:eastAsia="et-EE"/>
              </w:rPr>
              <w:t>26</w:t>
            </w:r>
            <w:r w:rsidRPr="002F2DFF">
              <w:rPr>
                <w:rFonts w:ascii="Calibri" w:eastAsia="Times New Roman" w:hAnsi="Calibri" w:cs="Calibri"/>
                <w:b/>
                <w:bCs/>
                <w:color w:val="000000"/>
                <w:lang w:eastAsia="et-EE"/>
              </w:rPr>
              <w:t>. eelarve</w:t>
            </w:r>
          </w:p>
        </w:tc>
        <w:tc>
          <w:tcPr>
            <w:tcW w:w="1110" w:type="dxa"/>
            <w:tcBorders>
              <w:top w:val="single" w:sz="8" w:space="0" w:color="auto"/>
              <w:left w:val="nil"/>
              <w:bottom w:val="single" w:sz="8" w:space="0" w:color="auto"/>
              <w:right w:val="single" w:sz="8" w:space="0" w:color="000000"/>
            </w:tcBorders>
            <w:noWrap/>
            <w:vAlign w:val="center"/>
            <w:hideMark/>
          </w:tcPr>
          <w:p w14:paraId="01A1E4C3"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r>
      <w:tr w:rsidR="00A928FE" w:rsidRPr="002F2DFF" w14:paraId="265CD9A5" w14:textId="77777777" w:rsidTr="002F2DFF">
        <w:trPr>
          <w:trHeight w:val="381"/>
        </w:trPr>
        <w:tc>
          <w:tcPr>
            <w:tcW w:w="2825" w:type="dxa"/>
            <w:tcBorders>
              <w:top w:val="nil"/>
              <w:left w:val="single" w:sz="8" w:space="0" w:color="auto"/>
              <w:bottom w:val="single" w:sz="8" w:space="0" w:color="auto"/>
              <w:right w:val="single" w:sz="8" w:space="0" w:color="auto"/>
            </w:tcBorders>
            <w:noWrap/>
            <w:vAlign w:val="center"/>
            <w:hideMark/>
          </w:tcPr>
          <w:p w14:paraId="18B3C8BB" w14:textId="24860E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nil"/>
              <w:right w:val="single" w:sz="8" w:space="0" w:color="auto"/>
            </w:tcBorders>
            <w:noWrap/>
            <w:vAlign w:val="center"/>
            <w:hideMark/>
          </w:tcPr>
          <w:p w14:paraId="44287018" w14:textId="7FA484A8"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992" w:type="dxa"/>
            <w:tcBorders>
              <w:top w:val="nil"/>
              <w:left w:val="nil"/>
              <w:bottom w:val="nil"/>
              <w:right w:val="single" w:sz="8" w:space="0" w:color="auto"/>
            </w:tcBorders>
            <w:noWrap/>
            <w:vAlign w:val="center"/>
            <w:hideMark/>
          </w:tcPr>
          <w:p w14:paraId="5E613178" w14:textId="4DF6B8E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276" w:type="dxa"/>
            <w:tcBorders>
              <w:top w:val="nil"/>
              <w:left w:val="nil"/>
              <w:bottom w:val="nil"/>
              <w:right w:val="single" w:sz="8" w:space="0" w:color="auto"/>
            </w:tcBorders>
            <w:noWrap/>
            <w:vAlign w:val="center"/>
            <w:hideMark/>
          </w:tcPr>
          <w:p w14:paraId="51B39FE2" w14:textId="13B8CA7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34" w:type="dxa"/>
            <w:tcBorders>
              <w:top w:val="nil"/>
              <w:left w:val="nil"/>
              <w:bottom w:val="nil"/>
              <w:right w:val="single" w:sz="8" w:space="0" w:color="auto"/>
            </w:tcBorders>
            <w:noWrap/>
            <w:vAlign w:val="center"/>
            <w:hideMark/>
          </w:tcPr>
          <w:p w14:paraId="73099264" w14:textId="3D5D5AB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347" w:type="dxa"/>
            <w:tcBorders>
              <w:top w:val="nil"/>
              <w:left w:val="nil"/>
              <w:bottom w:val="single" w:sz="8" w:space="0" w:color="auto"/>
              <w:right w:val="single" w:sz="8" w:space="0" w:color="auto"/>
            </w:tcBorders>
            <w:noWrap/>
            <w:vAlign w:val="center"/>
            <w:hideMark/>
          </w:tcPr>
          <w:p w14:paraId="5141F8BE" w14:textId="1C41D7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10" w:type="dxa"/>
            <w:tcBorders>
              <w:top w:val="nil"/>
              <w:left w:val="nil"/>
              <w:bottom w:val="single" w:sz="8" w:space="0" w:color="auto"/>
              <w:right w:val="single" w:sz="8" w:space="0" w:color="auto"/>
            </w:tcBorders>
            <w:noWrap/>
            <w:vAlign w:val="center"/>
            <w:hideMark/>
          </w:tcPr>
          <w:p w14:paraId="6AF078F2" w14:textId="1BD67D09"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r>
      <w:tr w:rsidR="005F5E86" w:rsidRPr="002F2DFF" w14:paraId="02BE3DD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31660FD" w14:textId="0026F642" w:rsidR="005F5E86" w:rsidRPr="002F2DFF" w:rsidRDefault="005F5E86" w:rsidP="005F5E86">
            <w:pPr>
              <w:spacing w:after="0" w:line="240" w:lineRule="auto"/>
              <w:rPr>
                <w:rFonts w:ascii="Calibri" w:eastAsia="Times New Roman" w:hAnsi="Calibri" w:cs="Calibri"/>
                <w:color w:val="000000"/>
                <w:lang w:eastAsia="et-EE"/>
              </w:rPr>
            </w:pPr>
            <w:r>
              <w:rPr>
                <w:rFonts w:ascii="Calibri" w:hAnsi="Calibri" w:cs="Calibri"/>
                <w:color w:val="000000"/>
              </w:rPr>
              <w:t>Maksutulud</w:t>
            </w:r>
          </w:p>
        </w:tc>
        <w:tc>
          <w:tcPr>
            <w:tcW w:w="1276" w:type="dxa"/>
            <w:tcBorders>
              <w:top w:val="single" w:sz="8" w:space="0" w:color="auto"/>
              <w:left w:val="nil"/>
              <w:bottom w:val="single" w:sz="8" w:space="0" w:color="auto"/>
              <w:right w:val="single" w:sz="8" w:space="0" w:color="auto"/>
            </w:tcBorders>
            <w:noWrap/>
            <w:vAlign w:val="center"/>
            <w:hideMark/>
          </w:tcPr>
          <w:p w14:paraId="1C939FC8" w14:textId="568F4BC3"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9 519 329</w:t>
            </w:r>
          </w:p>
        </w:tc>
        <w:tc>
          <w:tcPr>
            <w:tcW w:w="992" w:type="dxa"/>
            <w:tcBorders>
              <w:top w:val="single" w:sz="8" w:space="0" w:color="auto"/>
              <w:left w:val="nil"/>
              <w:bottom w:val="single" w:sz="8" w:space="0" w:color="auto"/>
              <w:right w:val="single" w:sz="8" w:space="0" w:color="auto"/>
            </w:tcBorders>
            <w:noWrap/>
            <w:vAlign w:val="center"/>
            <w:hideMark/>
          </w:tcPr>
          <w:p w14:paraId="66657546" w14:textId="723AE0FF"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64,04%</w:t>
            </w:r>
          </w:p>
        </w:tc>
        <w:tc>
          <w:tcPr>
            <w:tcW w:w="1276" w:type="dxa"/>
            <w:tcBorders>
              <w:top w:val="single" w:sz="8" w:space="0" w:color="auto"/>
              <w:left w:val="nil"/>
              <w:bottom w:val="single" w:sz="8" w:space="0" w:color="auto"/>
              <w:right w:val="single" w:sz="8" w:space="0" w:color="auto"/>
            </w:tcBorders>
            <w:noWrap/>
            <w:vAlign w:val="center"/>
            <w:hideMark/>
          </w:tcPr>
          <w:p w14:paraId="5D50F26B" w14:textId="5AD930B8"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10 126 596</w:t>
            </w:r>
          </w:p>
        </w:tc>
        <w:tc>
          <w:tcPr>
            <w:tcW w:w="1134" w:type="dxa"/>
            <w:tcBorders>
              <w:top w:val="single" w:sz="8" w:space="0" w:color="auto"/>
              <w:left w:val="nil"/>
              <w:bottom w:val="single" w:sz="8" w:space="0" w:color="auto"/>
              <w:right w:val="single" w:sz="8" w:space="0" w:color="auto"/>
            </w:tcBorders>
            <w:noWrap/>
            <w:vAlign w:val="center"/>
            <w:hideMark/>
          </w:tcPr>
          <w:p w14:paraId="0570D39B" w14:textId="767E8F9D"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64,73%</w:t>
            </w:r>
          </w:p>
        </w:tc>
        <w:tc>
          <w:tcPr>
            <w:tcW w:w="1347" w:type="dxa"/>
            <w:tcBorders>
              <w:top w:val="nil"/>
              <w:left w:val="nil"/>
              <w:bottom w:val="single" w:sz="8" w:space="0" w:color="auto"/>
              <w:right w:val="single" w:sz="8" w:space="0" w:color="auto"/>
            </w:tcBorders>
            <w:noWrap/>
            <w:vAlign w:val="center"/>
            <w:hideMark/>
          </w:tcPr>
          <w:p w14:paraId="5472A7E4" w14:textId="69D31E81"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10 608 820</w:t>
            </w:r>
          </w:p>
        </w:tc>
        <w:tc>
          <w:tcPr>
            <w:tcW w:w="1110" w:type="dxa"/>
            <w:tcBorders>
              <w:top w:val="nil"/>
              <w:left w:val="nil"/>
              <w:bottom w:val="single" w:sz="8" w:space="0" w:color="auto"/>
              <w:right w:val="single" w:sz="8" w:space="0" w:color="auto"/>
            </w:tcBorders>
            <w:noWrap/>
            <w:vAlign w:val="center"/>
            <w:hideMark/>
          </w:tcPr>
          <w:p w14:paraId="4D9FB3B6" w14:textId="166942F7"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64,69%</w:t>
            </w:r>
          </w:p>
        </w:tc>
      </w:tr>
      <w:tr w:rsidR="005F5E86" w:rsidRPr="002F2DFF" w14:paraId="2B495154"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7560F3B" w14:textId="64D39A74" w:rsidR="005F5E86" w:rsidRPr="002F2DFF" w:rsidRDefault="005F5E86" w:rsidP="005F5E86">
            <w:pPr>
              <w:spacing w:after="0" w:line="240" w:lineRule="auto"/>
              <w:rPr>
                <w:rFonts w:ascii="Calibri" w:eastAsia="Times New Roman" w:hAnsi="Calibri" w:cs="Calibri"/>
                <w:color w:val="000000"/>
                <w:lang w:eastAsia="et-EE"/>
              </w:rPr>
            </w:pPr>
            <w:r>
              <w:rPr>
                <w:rFonts w:ascii="Calibri" w:hAnsi="Calibri" w:cs="Calibri"/>
                <w:color w:val="000000"/>
              </w:rPr>
              <w:t>Tulu  kaupade ja teenuste müügist</w:t>
            </w:r>
          </w:p>
        </w:tc>
        <w:tc>
          <w:tcPr>
            <w:tcW w:w="1276" w:type="dxa"/>
            <w:tcBorders>
              <w:top w:val="nil"/>
              <w:left w:val="nil"/>
              <w:bottom w:val="single" w:sz="8" w:space="0" w:color="auto"/>
              <w:right w:val="single" w:sz="8" w:space="0" w:color="auto"/>
            </w:tcBorders>
            <w:noWrap/>
            <w:vAlign w:val="center"/>
            <w:hideMark/>
          </w:tcPr>
          <w:p w14:paraId="1B932CE5" w14:textId="4F4B7380"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768 400</w:t>
            </w:r>
          </w:p>
        </w:tc>
        <w:tc>
          <w:tcPr>
            <w:tcW w:w="992" w:type="dxa"/>
            <w:tcBorders>
              <w:top w:val="nil"/>
              <w:left w:val="nil"/>
              <w:bottom w:val="single" w:sz="8" w:space="0" w:color="auto"/>
              <w:right w:val="single" w:sz="8" w:space="0" w:color="auto"/>
            </w:tcBorders>
            <w:noWrap/>
            <w:vAlign w:val="center"/>
            <w:hideMark/>
          </w:tcPr>
          <w:p w14:paraId="782E0B3B" w14:textId="7D21CAF8"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5,17%</w:t>
            </w:r>
          </w:p>
        </w:tc>
        <w:tc>
          <w:tcPr>
            <w:tcW w:w="1276" w:type="dxa"/>
            <w:tcBorders>
              <w:top w:val="nil"/>
              <w:left w:val="nil"/>
              <w:bottom w:val="single" w:sz="8" w:space="0" w:color="auto"/>
              <w:right w:val="single" w:sz="8" w:space="0" w:color="auto"/>
            </w:tcBorders>
            <w:noWrap/>
            <w:vAlign w:val="center"/>
            <w:hideMark/>
          </w:tcPr>
          <w:p w14:paraId="1971BF90" w14:textId="5445C7CE"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873 896</w:t>
            </w:r>
          </w:p>
        </w:tc>
        <w:tc>
          <w:tcPr>
            <w:tcW w:w="1134" w:type="dxa"/>
            <w:tcBorders>
              <w:top w:val="nil"/>
              <w:left w:val="nil"/>
              <w:bottom w:val="single" w:sz="8" w:space="0" w:color="auto"/>
              <w:right w:val="single" w:sz="8" w:space="0" w:color="auto"/>
            </w:tcBorders>
            <w:noWrap/>
            <w:vAlign w:val="center"/>
            <w:hideMark/>
          </w:tcPr>
          <w:p w14:paraId="3BCEA4CB" w14:textId="1EADF9CA"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5,59%</w:t>
            </w:r>
          </w:p>
        </w:tc>
        <w:tc>
          <w:tcPr>
            <w:tcW w:w="1347" w:type="dxa"/>
            <w:tcBorders>
              <w:top w:val="nil"/>
              <w:left w:val="nil"/>
              <w:bottom w:val="single" w:sz="8" w:space="0" w:color="auto"/>
              <w:right w:val="single" w:sz="8" w:space="0" w:color="auto"/>
            </w:tcBorders>
            <w:noWrap/>
            <w:vAlign w:val="center"/>
            <w:hideMark/>
          </w:tcPr>
          <w:p w14:paraId="0194E368" w14:textId="6BBB1842"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874 000</w:t>
            </w:r>
          </w:p>
        </w:tc>
        <w:tc>
          <w:tcPr>
            <w:tcW w:w="1110" w:type="dxa"/>
            <w:tcBorders>
              <w:top w:val="nil"/>
              <w:left w:val="nil"/>
              <w:bottom w:val="single" w:sz="8" w:space="0" w:color="auto"/>
              <w:right w:val="single" w:sz="8" w:space="0" w:color="auto"/>
            </w:tcBorders>
            <w:noWrap/>
            <w:vAlign w:val="center"/>
            <w:hideMark/>
          </w:tcPr>
          <w:p w14:paraId="47E4B039" w14:textId="73006EBD"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5,33%</w:t>
            </w:r>
          </w:p>
        </w:tc>
      </w:tr>
      <w:tr w:rsidR="005F5E86" w:rsidRPr="002F2DFF" w14:paraId="23EED067"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36C1C18F" w14:textId="1A774434" w:rsidR="005F5E86" w:rsidRPr="002F2DFF" w:rsidRDefault="005F5E86" w:rsidP="005F5E86">
            <w:pPr>
              <w:spacing w:after="0" w:line="240" w:lineRule="auto"/>
              <w:rPr>
                <w:rFonts w:ascii="Calibri" w:eastAsia="Times New Roman" w:hAnsi="Calibri" w:cs="Calibri"/>
                <w:color w:val="000000"/>
                <w:lang w:eastAsia="et-EE"/>
              </w:rPr>
            </w:pPr>
            <w:r>
              <w:rPr>
                <w:rFonts w:ascii="Calibri" w:hAnsi="Calibri" w:cs="Calibri"/>
                <w:color w:val="000000"/>
              </w:rPr>
              <w:t>Saadavad toetused tegevuskuludeks</w:t>
            </w:r>
          </w:p>
        </w:tc>
        <w:tc>
          <w:tcPr>
            <w:tcW w:w="1276" w:type="dxa"/>
            <w:tcBorders>
              <w:top w:val="nil"/>
              <w:left w:val="nil"/>
              <w:bottom w:val="single" w:sz="8" w:space="0" w:color="auto"/>
              <w:right w:val="single" w:sz="8" w:space="0" w:color="auto"/>
            </w:tcBorders>
            <w:noWrap/>
            <w:vAlign w:val="center"/>
            <w:hideMark/>
          </w:tcPr>
          <w:p w14:paraId="422B4DB6" w14:textId="7FC89322"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4 292 762</w:t>
            </w:r>
          </w:p>
        </w:tc>
        <w:tc>
          <w:tcPr>
            <w:tcW w:w="992" w:type="dxa"/>
            <w:tcBorders>
              <w:top w:val="nil"/>
              <w:left w:val="nil"/>
              <w:bottom w:val="single" w:sz="8" w:space="0" w:color="auto"/>
              <w:right w:val="single" w:sz="8" w:space="0" w:color="auto"/>
            </w:tcBorders>
            <w:noWrap/>
            <w:vAlign w:val="center"/>
            <w:hideMark/>
          </w:tcPr>
          <w:p w14:paraId="125112E4" w14:textId="337B7C9C"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28,88%</w:t>
            </w:r>
          </w:p>
        </w:tc>
        <w:tc>
          <w:tcPr>
            <w:tcW w:w="1276" w:type="dxa"/>
            <w:tcBorders>
              <w:top w:val="nil"/>
              <w:left w:val="nil"/>
              <w:bottom w:val="single" w:sz="8" w:space="0" w:color="auto"/>
              <w:right w:val="single" w:sz="8" w:space="0" w:color="auto"/>
            </w:tcBorders>
            <w:noWrap/>
            <w:vAlign w:val="center"/>
            <w:hideMark/>
          </w:tcPr>
          <w:p w14:paraId="4B4E6B27" w14:textId="72F87AAA"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4 244 002</w:t>
            </w:r>
          </w:p>
        </w:tc>
        <w:tc>
          <w:tcPr>
            <w:tcW w:w="1134" w:type="dxa"/>
            <w:tcBorders>
              <w:top w:val="nil"/>
              <w:left w:val="nil"/>
              <w:bottom w:val="single" w:sz="8" w:space="0" w:color="auto"/>
              <w:right w:val="single" w:sz="8" w:space="0" w:color="auto"/>
            </w:tcBorders>
            <w:noWrap/>
            <w:vAlign w:val="center"/>
            <w:hideMark/>
          </w:tcPr>
          <w:p w14:paraId="1A718519" w14:textId="6879EE7F"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27,13%</w:t>
            </w:r>
          </w:p>
        </w:tc>
        <w:tc>
          <w:tcPr>
            <w:tcW w:w="1347" w:type="dxa"/>
            <w:tcBorders>
              <w:top w:val="nil"/>
              <w:left w:val="nil"/>
              <w:bottom w:val="single" w:sz="8" w:space="0" w:color="auto"/>
              <w:right w:val="single" w:sz="8" w:space="0" w:color="auto"/>
            </w:tcBorders>
            <w:noWrap/>
            <w:vAlign w:val="center"/>
            <w:hideMark/>
          </w:tcPr>
          <w:p w14:paraId="100BBFF7" w14:textId="48F4C319" w:rsidR="005F5E86" w:rsidRPr="002F2DFF" w:rsidRDefault="005F5E86" w:rsidP="005F5E86">
            <w:pPr>
              <w:spacing w:after="0" w:line="240" w:lineRule="auto"/>
              <w:jc w:val="right"/>
              <w:rPr>
                <w:rFonts w:ascii="Calibri" w:eastAsia="Times New Roman" w:hAnsi="Calibri" w:cs="Calibri"/>
                <w:color w:val="000000"/>
                <w:lang w:eastAsia="et-EE"/>
              </w:rPr>
            </w:pPr>
            <w:r w:rsidRPr="005F5E86">
              <w:rPr>
                <w:rFonts w:ascii="Calibri" w:hAnsi="Calibri" w:cs="Calibri"/>
                <w:color w:val="000000"/>
                <w:highlight w:val="yellow"/>
              </w:rPr>
              <w:t>4 515 731</w:t>
            </w:r>
          </w:p>
        </w:tc>
        <w:tc>
          <w:tcPr>
            <w:tcW w:w="1110" w:type="dxa"/>
            <w:tcBorders>
              <w:top w:val="nil"/>
              <w:left w:val="nil"/>
              <w:bottom w:val="single" w:sz="8" w:space="0" w:color="auto"/>
              <w:right w:val="single" w:sz="8" w:space="0" w:color="auto"/>
            </w:tcBorders>
            <w:noWrap/>
            <w:vAlign w:val="center"/>
            <w:hideMark/>
          </w:tcPr>
          <w:p w14:paraId="2DD01CD5" w14:textId="62B46255" w:rsidR="005F5E86" w:rsidRPr="002F2DFF" w:rsidRDefault="005F5E86" w:rsidP="005F5E86">
            <w:pPr>
              <w:spacing w:after="0" w:line="240" w:lineRule="auto"/>
              <w:jc w:val="right"/>
              <w:rPr>
                <w:rFonts w:ascii="Calibri" w:eastAsia="Times New Roman" w:hAnsi="Calibri" w:cs="Calibri"/>
                <w:color w:val="000000"/>
                <w:lang w:eastAsia="et-EE"/>
              </w:rPr>
            </w:pPr>
            <w:r w:rsidRPr="007903B1">
              <w:rPr>
                <w:rFonts w:ascii="Calibri" w:hAnsi="Calibri" w:cs="Calibri"/>
                <w:color w:val="000000"/>
                <w:highlight w:val="yellow"/>
              </w:rPr>
              <w:t>27,54%</w:t>
            </w:r>
          </w:p>
        </w:tc>
      </w:tr>
      <w:tr w:rsidR="005F5E86" w:rsidRPr="002F2DFF" w14:paraId="56CF89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1BBDBBAA" w14:textId="011D26AF" w:rsidR="005F5E86" w:rsidRPr="002F2DFF" w:rsidRDefault="005F5E86" w:rsidP="005F5E86">
            <w:pPr>
              <w:spacing w:after="0" w:line="240" w:lineRule="auto"/>
              <w:rPr>
                <w:rFonts w:ascii="Calibri" w:eastAsia="Times New Roman" w:hAnsi="Calibri" w:cs="Calibri"/>
                <w:color w:val="000000"/>
                <w:lang w:eastAsia="et-EE"/>
              </w:rPr>
            </w:pPr>
            <w:r>
              <w:rPr>
                <w:rFonts w:ascii="Calibri" w:hAnsi="Calibri" w:cs="Calibri"/>
                <w:color w:val="000000"/>
              </w:rPr>
              <w:t>Muud tegevustulud</w:t>
            </w:r>
          </w:p>
        </w:tc>
        <w:tc>
          <w:tcPr>
            <w:tcW w:w="1276" w:type="dxa"/>
            <w:tcBorders>
              <w:top w:val="nil"/>
              <w:left w:val="nil"/>
              <w:bottom w:val="single" w:sz="8" w:space="0" w:color="auto"/>
              <w:right w:val="single" w:sz="8" w:space="0" w:color="auto"/>
            </w:tcBorders>
            <w:noWrap/>
            <w:vAlign w:val="center"/>
            <w:hideMark/>
          </w:tcPr>
          <w:p w14:paraId="58D51DBB" w14:textId="1B9146E4"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284 575</w:t>
            </w:r>
          </w:p>
        </w:tc>
        <w:tc>
          <w:tcPr>
            <w:tcW w:w="992" w:type="dxa"/>
            <w:tcBorders>
              <w:top w:val="nil"/>
              <w:left w:val="nil"/>
              <w:bottom w:val="single" w:sz="8" w:space="0" w:color="auto"/>
              <w:right w:val="single" w:sz="8" w:space="0" w:color="auto"/>
            </w:tcBorders>
            <w:noWrap/>
            <w:vAlign w:val="center"/>
            <w:hideMark/>
          </w:tcPr>
          <w:p w14:paraId="02E278E3" w14:textId="0F9A8078"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1,91%</w:t>
            </w:r>
          </w:p>
        </w:tc>
        <w:tc>
          <w:tcPr>
            <w:tcW w:w="1276" w:type="dxa"/>
            <w:tcBorders>
              <w:top w:val="nil"/>
              <w:left w:val="nil"/>
              <w:bottom w:val="single" w:sz="8" w:space="0" w:color="auto"/>
              <w:right w:val="single" w:sz="8" w:space="0" w:color="auto"/>
            </w:tcBorders>
            <w:noWrap/>
            <w:vAlign w:val="center"/>
            <w:hideMark/>
          </w:tcPr>
          <w:p w14:paraId="454449CC" w14:textId="5428B545"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34" w:type="dxa"/>
            <w:tcBorders>
              <w:top w:val="nil"/>
              <w:left w:val="nil"/>
              <w:bottom w:val="single" w:sz="8" w:space="0" w:color="auto"/>
              <w:right w:val="single" w:sz="8" w:space="0" w:color="auto"/>
            </w:tcBorders>
            <w:noWrap/>
            <w:vAlign w:val="center"/>
            <w:hideMark/>
          </w:tcPr>
          <w:p w14:paraId="67CFECD4" w14:textId="127DE9FF"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2,56%</w:t>
            </w:r>
          </w:p>
        </w:tc>
        <w:tc>
          <w:tcPr>
            <w:tcW w:w="1347" w:type="dxa"/>
            <w:tcBorders>
              <w:top w:val="nil"/>
              <w:left w:val="nil"/>
              <w:bottom w:val="single" w:sz="8" w:space="0" w:color="auto"/>
              <w:right w:val="single" w:sz="8" w:space="0" w:color="auto"/>
            </w:tcBorders>
            <w:noWrap/>
            <w:vAlign w:val="center"/>
            <w:hideMark/>
          </w:tcPr>
          <w:p w14:paraId="2EBD6A11" w14:textId="0BB83D3E"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10" w:type="dxa"/>
            <w:tcBorders>
              <w:top w:val="nil"/>
              <w:left w:val="nil"/>
              <w:bottom w:val="single" w:sz="8" w:space="0" w:color="auto"/>
              <w:right w:val="single" w:sz="8" w:space="0" w:color="auto"/>
            </w:tcBorders>
            <w:noWrap/>
            <w:vAlign w:val="center"/>
            <w:hideMark/>
          </w:tcPr>
          <w:p w14:paraId="339ADAFA" w14:textId="6F6F53B0" w:rsidR="005F5E86" w:rsidRPr="002F2DFF" w:rsidRDefault="005F5E86" w:rsidP="005F5E86">
            <w:pPr>
              <w:spacing w:after="0" w:line="240" w:lineRule="auto"/>
              <w:jc w:val="right"/>
              <w:rPr>
                <w:rFonts w:ascii="Calibri" w:eastAsia="Times New Roman" w:hAnsi="Calibri" w:cs="Calibri"/>
                <w:color w:val="000000"/>
                <w:lang w:eastAsia="et-EE"/>
              </w:rPr>
            </w:pPr>
            <w:r>
              <w:rPr>
                <w:rFonts w:ascii="Calibri" w:hAnsi="Calibri" w:cs="Calibri"/>
                <w:color w:val="000000"/>
              </w:rPr>
              <w:t>2,44%</w:t>
            </w:r>
          </w:p>
        </w:tc>
      </w:tr>
      <w:tr w:rsidR="005F5E86" w:rsidRPr="002F2DFF" w14:paraId="71B035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72DFB309" w14:textId="161089C6" w:rsidR="005F5E86" w:rsidRPr="002F2DFF" w:rsidRDefault="005F5E86" w:rsidP="005F5E86">
            <w:pPr>
              <w:spacing w:after="0" w:line="240" w:lineRule="auto"/>
              <w:rPr>
                <w:rFonts w:ascii="Calibri" w:eastAsia="Times New Roman" w:hAnsi="Calibri" w:cs="Calibri"/>
                <w:b/>
                <w:bCs/>
                <w:color w:val="000000"/>
                <w:lang w:eastAsia="et-EE"/>
              </w:rPr>
            </w:pPr>
            <w:r>
              <w:rPr>
                <w:rFonts w:ascii="Calibri" w:hAnsi="Calibri" w:cs="Calibri"/>
                <w:b/>
                <w:bCs/>
                <w:color w:val="000000"/>
              </w:rPr>
              <w:t>Põhitegevuse tulud kokku</w:t>
            </w:r>
          </w:p>
        </w:tc>
        <w:tc>
          <w:tcPr>
            <w:tcW w:w="1276" w:type="dxa"/>
            <w:tcBorders>
              <w:top w:val="nil"/>
              <w:left w:val="nil"/>
              <w:bottom w:val="single" w:sz="8" w:space="0" w:color="auto"/>
              <w:right w:val="single" w:sz="8" w:space="0" w:color="auto"/>
            </w:tcBorders>
            <w:noWrap/>
            <w:vAlign w:val="center"/>
            <w:hideMark/>
          </w:tcPr>
          <w:p w14:paraId="0AE46067" w14:textId="2111FB99" w:rsidR="005F5E86" w:rsidRPr="002F2DFF" w:rsidRDefault="005F5E86" w:rsidP="005F5E86">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14 865 065</w:t>
            </w:r>
          </w:p>
        </w:tc>
        <w:tc>
          <w:tcPr>
            <w:tcW w:w="992" w:type="dxa"/>
            <w:tcBorders>
              <w:top w:val="nil"/>
              <w:left w:val="nil"/>
              <w:bottom w:val="single" w:sz="8" w:space="0" w:color="auto"/>
              <w:right w:val="single" w:sz="8" w:space="0" w:color="auto"/>
            </w:tcBorders>
            <w:noWrap/>
            <w:vAlign w:val="center"/>
            <w:hideMark/>
          </w:tcPr>
          <w:p w14:paraId="7652F3E8" w14:textId="46A95AB6" w:rsidR="005F5E86" w:rsidRPr="002F2DFF" w:rsidRDefault="005F5E86" w:rsidP="005F5E86">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single" w:sz="8" w:space="0" w:color="auto"/>
              <w:right w:val="single" w:sz="8" w:space="0" w:color="auto"/>
            </w:tcBorders>
            <w:noWrap/>
            <w:vAlign w:val="center"/>
            <w:hideMark/>
          </w:tcPr>
          <w:p w14:paraId="6763F6BA" w14:textId="1644101E" w:rsidR="005F5E86" w:rsidRPr="002F2DFF" w:rsidRDefault="005F5E86" w:rsidP="005F5E86">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15 644 494</w:t>
            </w:r>
          </w:p>
        </w:tc>
        <w:tc>
          <w:tcPr>
            <w:tcW w:w="1134" w:type="dxa"/>
            <w:tcBorders>
              <w:top w:val="nil"/>
              <w:left w:val="nil"/>
              <w:bottom w:val="single" w:sz="8" w:space="0" w:color="auto"/>
              <w:right w:val="single" w:sz="8" w:space="0" w:color="auto"/>
            </w:tcBorders>
            <w:noWrap/>
            <w:vAlign w:val="center"/>
            <w:hideMark/>
          </w:tcPr>
          <w:p w14:paraId="00FD29B2" w14:textId="2B26361B" w:rsidR="005F5E86" w:rsidRPr="002F2DFF" w:rsidRDefault="005F5E86" w:rsidP="005F5E86">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347" w:type="dxa"/>
            <w:tcBorders>
              <w:top w:val="nil"/>
              <w:left w:val="nil"/>
              <w:bottom w:val="single" w:sz="8" w:space="0" w:color="auto"/>
              <w:right w:val="single" w:sz="8" w:space="0" w:color="auto"/>
            </w:tcBorders>
            <w:noWrap/>
            <w:vAlign w:val="center"/>
            <w:hideMark/>
          </w:tcPr>
          <w:p w14:paraId="0B354944" w14:textId="6CF03A95" w:rsidR="005F5E86" w:rsidRPr="002F2DFF" w:rsidRDefault="005F5E86" w:rsidP="005F5E86">
            <w:pPr>
              <w:spacing w:after="0" w:line="240" w:lineRule="auto"/>
              <w:jc w:val="right"/>
              <w:rPr>
                <w:rFonts w:ascii="Calibri" w:eastAsia="Times New Roman" w:hAnsi="Calibri" w:cs="Calibri"/>
                <w:b/>
                <w:bCs/>
                <w:color w:val="000000"/>
                <w:lang w:eastAsia="et-EE"/>
              </w:rPr>
            </w:pPr>
            <w:r w:rsidRPr="005F5E86">
              <w:rPr>
                <w:rFonts w:ascii="Calibri" w:hAnsi="Calibri" w:cs="Calibri"/>
                <w:b/>
                <w:bCs/>
                <w:color w:val="000000"/>
                <w:highlight w:val="yellow"/>
              </w:rPr>
              <w:t>16 398 551</w:t>
            </w:r>
          </w:p>
        </w:tc>
        <w:tc>
          <w:tcPr>
            <w:tcW w:w="1110" w:type="dxa"/>
            <w:tcBorders>
              <w:top w:val="nil"/>
              <w:left w:val="nil"/>
              <w:bottom w:val="single" w:sz="8" w:space="0" w:color="auto"/>
              <w:right w:val="single" w:sz="8" w:space="0" w:color="auto"/>
            </w:tcBorders>
            <w:noWrap/>
            <w:vAlign w:val="center"/>
            <w:hideMark/>
          </w:tcPr>
          <w:p w14:paraId="164860A4" w14:textId="59F9F4B3" w:rsidR="005F5E86" w:rsidRPr="002F2DFF" w:rsidRDefault="005F5E86" w:rsidP="005F5E86">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4332554D" w:rsidR="00061B5B" w:rsidRPr="005D675E" w:rsidRDefault="00B6166C" w:rsidP="005D675E">
      <w:pPr>
        <w:spacing w:after="240"/>
        <w:jc w:val="both"/>
        <w:rPr>
          <w:rFonts w:ascii="Times New Roman" w:hAnsi="Times New Roman" w:cs="Times New Roman"/>
          <w:b/>
          <w:sz w:val="24"/>
          <w:szCs w:val="24"/>
        </w:rPr>
      </w:pPr>
      <w:r>
        <w:rPr>
          <w:noProof/>
        </w:rPr>
        <w:drawing>
          <wp:inline distT="0" distB="0" distL="0" distR="0" wp14:anchorId="7CFF4F00" wp14:editId="501108C6">
            <wp:extent cx="6315075" cy="2581275"/>
            <wp:effectExtent l="0" t="0" r="9525" b="9525"/>
            <wp:docPr id="1209166031"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084ABCE7"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7903B1">
        <w:rPr>
          <w:rFonts w:ascii="Times New Roman" w:hAnsi="Times New Roman" w:cs="Times New Roman"/>
          <w:sz w:val="24"/>
          <w:szCs w:val="24"/>
        </w:rPr>
        <w:t>4,69</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36472B">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maksutulusid </w:t>
      </w:r>
      <w:r w:rsidR="00884DF1">
        <w:rPr>
          <w:rFonts w:ascii="Times New Roman" w:hAnsi="Times New Roman" w:cs="Times New Roman"/>
          <w:b/>
          <w:sz w:val="24"/>
          <w:szCs w:val="24"/>
        </w:rPr>
        <w:t>10</w:t>
      </w:r>
      <w:r w:rsidR="0036472B">
        <w:rPr>
          <w:rFonts w:ascii="Times New Roman" w:hAnsi="Times New Roman" w:cs="Times New Roman"/>
          <w:b/>
          <w:sz w:val="24"/>
          <w:szCs w:val="24"/>
        </w:rPr>
        <w:t> 608 820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36472B">
        <w:rPr>
          <w:rFonts w:ascii="Times New Roman" w:hAnsi="Times New Roman" w:cs="Times New Roman"/>
          <w:sz w:val="24"/>
          <w:szCs w:val="24"/>
        </w:rPr>
        <w:t>5</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36472B">
        <w:rPr>
          <w:rFonts w:ascii="Times New Roman" w:hAnsi="Times New Roman" w:cs="Times New Roman"/>
          <w:sz w:val="24"/>
          <w:szCs w:val="24"/>
        </w:rPr>
        <w:t>4,76</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52639009" w14:textId="0CECFE41" w:rsidR="00337381" w:rsidRPr="00B263AC" w:rsidRDefault="00337381" w:rsidP="00337381">
      <w:pPr>
        <w:tabs>
          <w:tab w:val="num" w:pos="426"/>
        </w:tabs>
        <w:spacing w:after="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Füüsilise isiku </w:t>
      </w:r>
      <w:r w:rsidR="00B03870" w:rsidRPr="008834B4">
        <w:rPr>
          <w:rFonts w:ascii="Times New Roman" w:hAnsi="Times New Roman" w:cs="Times New Roman"/>
          <w:sz w:val="24"/>
          <w:szCs w:val="24"/>
        </w:rPr>
        <w:t xml:space="preserve">tulumaks laekub tulumaksuseaduse alusel. </w:t>
      </w:r>
      <w:r w:rsidR="00B03870"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00B03870" w:rsidRPr="008E5CDD">
        <w:rPr>
          <w:rFonts w:ascii="Times New Roman" w:hAnsi="Times New Roman" w:cs="Times New Roman"/>
          <w:sz w:val="24"/>
          <w:szCs w:val="24"/>
        </w:rPr>
        <w:t>KOV-le</w:t>
      </w:r>
      <w:proofErr w:type="spellEnd"/>
      <w:r w:rsidR="00B03870" w:rsidRPr="008E5CDD">
        <w:rPr>
          <w:rFonts w:ascii="Times New Roman" w:hAnsi="Times New Roman" w:cs="Times New Roman"/>
          <w:sz w:val="24"/>
          <w:szCs w:val="24"/>
        </w:rPr>
        <w:t>. Riigieelarve eelnõu kohaselt eraldatakse 202</w:t>
      </w:r>
      <w:r w:rsidR="00752312">
        <w:rPr>
          <w:rFonts w:ascii="Times New Roman" w:hAnsi="Times New Roman" w:cs="Times New Roman"/>
          <w:sz w:val="24"/>
          <w:szCs w:val="24"/>
        </w:rPr>
        <w:t>6</w:t>
      </w:r>
      <w:r w:rsidR="00B03870" w:rsidRPr="008E5CDD">
        <w:rPr>
          <w:rFonts w:ascii="Times New Roman" w:hAnsi="Times New Roman" w:cs="Times New Roman"/>
          <w:sz w:val="24"/>
          <w:szCs w:val="24"/>
        </w:rPr>
        <w:t xml:space="preserve">. aastal </w:t>
      </w:r>
      <w:proofErr w:type="spellStart"/>
      <w:r w:rsidR="00B03870" w:rsidRPr="008E5CDD">
        <w:rPr>
          <w:rFonts w:ascii="Times New Roman" w:hAnsi="Times New Roman" w:cs="Times New Roman"/>
          <w:sz w:val="24"/>
          <w:szCs w:val="24"/>
        </w:rPr>
        <w:t>KOVidele</w:t>
      </w:r>
      <w:proofErr w:type="spellEnd"/>
      <w:r w:rsidR="00B03870" w:rsidRPr="008E5CDD">
        <w:rPr>
          <w:rFonts w:ascii="Times New Roman" w:hAnsi="Times New Roman" w:cs="Times New Roman"/>
          <w:sz w:val="24"/>
          <w:szCs w:val="24"/>
        </w:rPr>
        <w:t xml:space="preserve"> laekunud </w:t>
      </w:r>
      <w:r>
        <w:rPr>
          <w:rFonts w:ascii="Times New Roman" w:hAnsi="Times New Roman" w:cs="Times New Roman"/>
          <w:sz w:val="24"/>
          <w:szCs w:val="24"/>
        </w:rPr>
        <w:t xml:space="preserve">füüsilise </w:t>
      </w:r>
      <w:r w:rsidR="00B03870" w:rsidRPr="008E5CDD">
        <w:rPr>
          <w:rFonts w:ascii="Times New Roman" w:hAnsi="Times New Roman" w:cs="Times New Roman"/>
          <w:sz w:val="24"/>
          <w:szCs w:val="24"/>
        </w:rPr>
        <w:t xml:space="preserve">isiku </w:t>
      </w:r>
      <w:r w:rsidR="009F3E5D">
        <w:rPr>
          <w:rFonts w:ascii="Times New Roman" w:hAnsi="Times New Roman" w:cs="Times New Roman"/>
          <w:sz w:val="24"/>
          <w:szCs w:val="24"/>
        </w:rPr>
        <w:t>maksustatavast t</w:t>
      </w:r>
      <w:r w:rsidR="00B03870" w:rsidRPr="008E5CDD">
        <w:rPr>
          <w:rFonts w:ascii="Times New Roman" w:hAnsi="Times New Roman" w:cs="Times New Roman"/>
          <w:sz w:val="24"/>
          <w:szCs w:val="24"/>
        </w:rPr>
        <w:t>ulu</w:t>
      </w:r>
      <w:r w:rsidR="009F3E5D">
        <w:rPr>
          <w:rFonts w:ascii="Times New Roman" w:hAnsi="Times New Roman" w:cs="Times New Roman"/>
          <w:sz w:val="24"/>
          <w:szCs w:val="24"/>
        </w:rPr>
        <w:t>st</w:t>
      </w:r>
      <w:r w:rsidR="00B03870" w:rsidRPr="008E5CDD">
        <w:rPr>
          <w:rFonts w:ascii="Times New Roman" w:hAnsi="Times New Roman" w:cs="Times New Roman"/>
          <w:sz w:val="24"/>
          <w:szCs w:val="24"/>
        </w:rPr>
        <w:t xml:space="preserve"> 1</w:t>
      </w:r>
      <w:r w:rsidR="00752312">
        <w:rPr>
          <w:rFonts w:ascii="Times New Roman" w:hAnsi="Times New Roman" w:cs="Times New Roman"/>
          <w:sz w:val="24"/>
          <w:szCs w:val="24"/>
        </w:rPr>
        <w:t>0,64</w:t>
      </w:r>
      <w:r w:rsidR="00B03870" w:rsidRPr="008E5CDD">
        <w:rPr>
          <w:rFonts w:ascii="Times New Roman" w:hAnsi="Times New Roman" w:cs="Times New Roman"/>
          <w:sz w:val="24"/>
          <w:szCs w:val="24"/>
        </w:rPr>
        <w:t>%</w:t>
      </w:r>
      <w:r>
        <w:rPr>
          <w:rFonts w:ascii="Times New Roman" w:hAnsi="Times New Roman" w:cs="Times New Roman"/>
          <w:sz w:val="24"/>
          <w:szCs w:val="24"/>
        </w:rPr>
        <w:t xml:space="preserve"> ja</w:t>
      </w:r>
      <w:r w:rsidR="00B03870" w:rsidRPr="008E5CDD">
        <w:rPr>
          <w:rFonts w:ascii="Times New Roman" w:hAnsi="Times New Roman" w:cs="Times New Roman"/>
          <w:sz w:val="24"/>
          <w:szCs w:val="24"/>
        </w:rPr>
        <w:t xml:space="preserve"> </w:t>
      </w:r>
      <w:r w:rsidRPr="00B263AC">
        <w:rPr>
          <w:rFonts w:ascii="Times New Roman" w:eastAsia="Times New Roman" w:hAnsi="Times New Roman" w:cs="Times New Roman"/>
          <w:sz w:val="24"/>
          <w:szCs w:val="24"/>
          <w:lang w:eastAsia="et-EE"/>
        </w:rPr>
        <w:t>residendist füüsilise isiku riiklikust pensionist</w:t>
      </w:r>
      <w:r w:rsidR="00B7288C">
        <w:rPr>
          <w:rFonts w:ascii="Times New Roman" w:eastAsia="Times New Roman" w:hAnsi="Times New Roman" w:cs="Times New Roman"/>
          <w:sz w:val="24"/>
          <w:szCs w:val="24"/>
          <w:lang w:eastAsia="et-EE"/>
        </w:rPr>
        <w:t xml:space="preserve"> </w:t>
      </w:r>
      <w:r w:rsidR="008F01A6">
        <w:rPr>
          <w:rFonts w:ascii="Times New Roman" w:eastAsia="Times New Roman" w:hAnsi="Times New Roman" w:cs="Times New Roman"/>
          <w:sz w:val="24"/>
          <w:szCs w:val="24"/>
          <w:lang w:eastAsia="et-EE"/>
        </w:rPr>
        <w:t>8</w:t>
      </w:r>
      <w:r w:rsidR="00B7288C">
        <w:rPr>
          <w:rFonts w:ascii="Times New Roman" w:eastAsia="Times New Roman" w:hAnsi="Times New Roman" w:cs="Times New Roman"/>
          <w:sz w:val="24"/>
          <w:szCs w:val="24"/>
          <w:lang w:eastAsia="et-EE"/>
        </w:rPr>
        <w:t>,5%.</w:t>
      </w:r>
    </w:p>
    <w:p w14:paraId="29BDAE4A" w14:textId="509983EF" w:rsidR="00B03870" w:rsidRDefault="00B03870" w:rsidP="009B7425">
      <w:pPr>
        <w:spacing w:line="240" w:lineRule="auto"/>
        <w:jc w:val="both"/>
        <w:rPr>
          <w:rFonts w:ascii="Times New Roman" w:hAnsi="Times New Roman" w:cs="Times New Roman"/>
          <w:sz w:val="24"/>
          <w:szCs w:val="24"/>
        </w:rPr>
      </w:pPr>
    </w:p>
    <w:p w14:paraId="5FD389C9" w14:textId="77777777" w:rsidR="00A37CB5" w:rsidRPr="008834B4" w:rsidRDefault="00A37CB5" w:rsidP="009B7425">
      <w:pPr>
        <w:spacing w:line="240" w:lineRule="auto"/>
        <w:jc w:val="both"/>
        <w:rPr>
          <w:rFonts w:ascii="Times New Roman" w:hAnsi="Times New Roman" w:cs="Times New Roman"/>
          <w:sz w:val="24"/>
          <w:szCs w:val="24"/>
        </w:rPr>
      </w:pPr>
    </w:p>
    <w:p w14:paraId="04076A17" w14:textId="15170726"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lastRenderedPageBreak/>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752312">
        <w:rPr>
          <w:rFonts w:ascii="Times New Roman" w:hAnsi="Times New Roman" w:cs="Times New Roman"/>
          <w:sz w:val="24"/>
          <w:szCs w:val="24"/>
        </w:rPr>
        <w:t>5</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752312"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570D84C5" w14:textId="5CAD7CC5"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07" w:type="dxa"/>
            <w:tcBorders>
              <w:top w:val="nil"/>
              <w:left w:val="nil"/>
              <w:bottom w:val="single" w:sz="4" w:space="0" w:color="auto"/>
              <w:right w:val="single" w:sz="4" w:space="0" w:color="auto"/>
            </w:tcBorders>
            <w:noWrap/>
            <w:vAlign w:val="bottom"/>
            <w:hideMark/>
          </w:tcPr>
          <w:p w14:paraId="15FE93AF" w14:textId="22CFEA43"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7 572 572</w:t>
            </w:r>
          </w:p>
        </w:tc>
        <w:tc>
          <w:tcPr>
            <w:tcW w:w="2680" w:type="dxa"/>
            <w:tcBorders>
              <w:top w:val="nil"/>
              <w:left w:val="nil"/>
              <w:bottom w:val="single" w:sz="4" w:space="0" w:color="auto"/>
              <w:right w:val="single" w:sz="4" w:space="0" w:color="auto"/>
            </w:tcBorders>
            <w:noWrap/>
            <w:vAlign w:val="bottom"/>
            <w:hideMark/>
          </w:tcPr>
          <w:p w14:paraId="281BF69B" w14:textId="40C4E0D6"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13,58%</w:t>
            </w:r>
          </w:p>
        </w:tc>
      </w:tr>
      <w:tr w:rsidR="00752312"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7C98A5EA" w14:textId="771CBDE3"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07" w:type="dxa"/>
            <w:tcBorders>
              <w:top w:val="nil"/>
              <w:left w:val="nil"/>
              <w:bottom w:val="single" w:sz="4" w:space="0" w:color="auto"/>
              <w:right w:val="single" w:sz="4" w:space="0" w:color="auto"/>
            </w:tcBorders>
            <w:noWrap/>
            <w:vAlign w:val="bottom"/>
            <w:hideMark/>
          </w:tcPr>
          <w:p w14:paraId="4067F005" w14:textId="34EF564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8 307 066</w:t>
            </w:r>
          </w:p>
        </w:tc>
        <w:tc>
          <w:tcPr>
            <w:tcW w:w="2680" w:type="dxa"/>
            <w:tcBorders>
              <w:top w:val="nil"/>
              <w:left w:val="nil"/>
              <w:bottom w:val="single" w:sz="4" w:space="0" w:color="auto"/>
              <w:right w:val="single" w:sz="4" w:space="0" w:color="auto"/>
            </w:tcBorders>
            <w:noWrap/>
            <w:vAlign w:val="bottom"/>
            <w:hideMark/>
          </w:tcPr>
          <w:p w14:paraId="517E24DE" w14:textId="313B0FFD"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9,69%</w:t>
            </w:r>
          </w:p>
        </w:tc>
      </w:tr>
      <w:tr w:rsidR="002F2DFF"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6A3CE738" w14:textId="766327EA"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207" w:type="dxa"/>
            <w:tcBorders>
              <w:top w:val="nil"/>
              <w:left w:val="nil"/>
              <w:bottom w:val="single" w:sz="4" w:space="0" w:color="auto"/>
              <w:right w:val="single" w:sz="4" w:space="0" w:color="auto"/>
            </w:tcBorders>
            <w:noWrap/>
            <w:vAlign w:val="bottom"/>
          </w:tcPr>
          <w:p w14:paraId="3D7F4056" w14:textId="48714238"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9 174 131</w:t>
            </w:r>
          </w:p>
        </w:tc>
        <w:tc>
          <w:tcPr>
            <w:tcW w:w="2680" w:type="dxa"/>
            <w:tcBorders>
              <w:top w:val="nil"/>
              <w:left w:val="nil"/>
              <w:bottom w:val="single" w:sz="4" w:space="0" w:color="auto"/>
              <w:right w:val="single" w:sz="4" w:space="0" w:color="auto"/>
            </w:tcBorders>
            <w:noWrap/>
            <w:vAlign w:val="bottom"/>
          </w:tcPr>
          <w:p w14:paraId="55D3F9C9" w14:textId="59201681"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10,44</w:t>
            </w:r>
            <w:r w:rsidR="002F2DFF">
              <w:rPr>
                <w:rFonts w:ascii="Calibri" w:eastAsia="Times New Roman" w:hAnsi="Calibri" w:cs="Calibri"/>
                <w:color w:val="000000"/>
                <w:lang w:eastAsia="et-EE"/>
              </w:rPr>
              <w:t>%</w:t>
            </w:r>
          </w:p>
        </w:tc>
      </w:tr>
      <w:tr w:rsidR="002F2DFF"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2DC47D61" w14:textId="5AF88081"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xml:space="preserve">. </w:t>
            </w:r>
            <w:r w:rsidR="00884DF1">
              <w:rPr>
                <w:rFonts w:ascii="Calibri" w:eastAsia="Times New Roman" w:hAnsi="Calibri" w:cs="Calibri"/>
                <w:color w:val="000000"/>
                <w:lang w:eastAsia="et-EE"/>
              </w:rPr>
              <w:t>loodetav</w:t>
            </w:r>
          </w:p>
        </w:tc>
        <w:tc>
          <w:tcPr>
            <w:tcW w:w="2207" w:type="dxa"/>
            <w:tcBorders>
              <w:top w:val="nil"/>
              <w:left w:val="nil"/>
              <w:bottom w:val="single" w:sz="4" w:space="0" w:color="auto"/>
              <w:right w:val="single" w:sz="4" w:space="0" w:color="auto"/>
            </w:tcBorders>
            <w:noWrap/>
            <w:vAlign w:val="bottom"/>
          </w:tcPr>
          <w:p w14:paraId="660AC9C1" w14:textId="2C5DEF89" w:rsidR="002F2DFF" w:rsidRDefault="00243D25"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w:t>
            </w:r>
            <w:r w:rsidR="00752312">
              <w:rPr>
                <w:rFonts w:ascii="Calibri" w:eastAsia="Times New Roman" w:hAnsi="Calibri" w:cs="Calibri"/>
                <w:color w:val="000000"/>
                <w:lang w:eastAsia="et-EE"/>
              </w:rPr>
              <w:t> 632 596</w:t>
            </w:r>
          </w:p>
        </w:tc>
        <w:tc>
          <w:tcPr>
            <w:tcW w:w="2680" w:type="dxa"/>
            <w:tcBorders>
              <w:top w:val="nil"/>
              <w:left w:val="nil"/>
              <w:bottom w:val="single" w:sz="4" w:space="0" w:color="auto"/>
              <w:right w:val="single" w:sz="4" w:space="0" w:color="auto"/>
            </w:tcBorders>
            <w:noWrap/>
            <w:vAlign w:val="bottom"/>
          </w:tcPr>
          <w:p w14:paraId="46EAD0F2" w14:textId="7E6D038D"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w:t>
            </w:r>
            <w:r w:rsidR="002F2DFF">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7EFA1E9D" w:rsidR="00003FF7" w:rsidRPr="0034560A" w:rsidRDefault="008E5CDD" w:rsidP="005C59F6">
      <w:pPr>
        <w:spacing w:line="240" w:lineRule="auto"/>
        <w:jc w:val="both"/>
        <w:rPr>
          <w:rFonts w:ascii="Times New Roman" w:hAnsi="Times New Roman" w:cs="Times New Roman"/>
          <w:sz w:val="24"/>
          <w:szCs w:val="24"/>
        </w:rPr>
      </w:pPr>
      <w:r w:rsidRPr="0034560A">
        <w:rPr>
          <w:rFonts w:ascii="Times New Roman" w:hAnsi="Times New Roman" w:cs="Times New Roman"/>
          <w:sz w:val="24"/>
          <w:szCs w:val="24"/>
        </w:rPr>
        <w:t>Kuusalu valla 202</w:t>
      </w:r>
      <w:r w:rsidR="00752312">
        <w:rPr>
          <w:rFonts w:ascii="Times New Roman" w:hAnsi="Times New Roman" w:cs="Times New Roman"/>
          <w:sz w:val="24"/>
          <w:szCs w:val="24"/>
        </w:rPr>
        <w:t>6</w:t>
      </w:r>
      <w:r w:rsidRPr="0034560A">
        <w:rPr>
          <w:rFonts w:ascii="Times New Roman" w:hAnsi="Times New Roman" w:cs="Times New Roman"/>
          <w:sz w:val="24"/>
          <w:szCs w:val="24"/>
        </w:rPr>
        <w:t xml:space="preserve">. aasta eelarvesse on üksikisiku tulumaksu laekumiseks </w:t>
      </w:r>
      <w:r w:rsidR="00F03E90" w:rsidRPr="0034560A">
        <w:rPr>
          <w:rFonts w:ascii="Times New Roman" w:hAnsi="Times New Roman" w:cs="Times New Roman"/>
          <w:sz w:val="24"/>
          <w:szCs w:val="24"/>
        </w:rPr>
        <w:t>prognoositud</w:t>
      </w:r>
      <w:r w:rsidRPr="0034560A">
        <w:rPr>
          <w:rFonts w:ascii="Times New Roman" w:hAnsi="Times New Roman" w:cs="Times New Roman"/>
          <w:sz w:val="24"/>
          <w:szCs w:val="24"/>
        </w:rPr>
        <w:t xml:space="preserve"> </w:t>
      </w:r>
      <w:r w:rsidR="00752312">
        <w:rPr>
          <w:rFonts w:ascii="Times New Roman" w:hAnsi="Times New Roman" w:cs="Times New Roman"/>
          <w:b/>
          <w:bCs/>
          <w:sz w:val="24"/>
          <w:szCs w:val="24"/>
        </w:rPr>
        <w:t xml:space="preserve">10 100 000 </w:t>
      </w:r>
      <w:r w:rsidRPr="0034560A">
        <w:rPr>
          <w:rFonts w:ascii="Times New Roman" w:hAnsi="Times New Roman" w:cs="Times New Roman"/>
          <w:b/>
          <w:bCs/>
          <w:sz w:val="24"/>
          <w:szCs w:val="24"/>
        </w:rPr>
        <w:t>eurot</w:t>
      </w:r>
      <w:r w:rsidR="00705324" w:rsidRPr="0034560A">
        <w:rPr>
          <w:rFonts w:ascii="Times New Roman" w:hAnsi="Times New Roman" w:cs="Times New Roman"/>
          <w:sz w:val="24"/>
          <w:szCs w:val="24"/>
        </w:rPr>
        <w:t xml:space="preserve">. </w:t>
      </w:r>
      <w:r w:rsidR="00003FF7" w:rsidRPr="0034560A">
        <w:rPr>
          <w:rFonts w:ascii="Times New Roman" w:hAnsi="Times New Roman" w:cs="Times New Roman"/>
          <w:sz w:val="24"/>
          <w:szCs w:val="24"/>
        </w:rPr>
        <w:t xml:space="preserve">Arvestades </w:t>
      </w:r>
      <w:r w:rsidRPr="0034560A">
        <w:rPr>
          <w:rFonts w:ascii="Times New Roman" w:hAnsi="Times New Roman" w:cs="Times New Roman"/>
          <w:sz w:val="24"/>
          <w:szCs w:val="24"/>
        </w:rPr>
        <w:t>20</w:t>
      </w:r>
      <w:r w:rsidR="00890302">
        <w:rPr>
          <w:rFonts w:ascii="Times New Roman" w:hAnsi="Times New Roman" w:cs="Times New Roman"/>
          <w:sz w:val="24"/>
          <w:szCs w:val="24"/>
        </w:rPr>
        <w:t>25</w:t>
      </w:r>
      <w:r w:rsidRPr="0034560A">
        <w:rPr>
          <w:rFonts w:ascii="Times New Roman" w:hAnsi="Times New Roman" w:cs="Times New Roman"/>
          <w:sz w:val="24"/>
          <w:szCs w:val="24"/>
        </w:rPr>
        <w:t>. aasta</w:t>
      </w:r>
      <w:r w:rsidR="00705324" w:rsidRPr="0034560A">
        <w:rPr>
          <w:rFonts w:ascii="Times New Roman" w:hAnsi="Times New Roman" w:cs="Times New Roman"/>
          <w:sz w:val="24"/>
          <w:szCs w:val="24"/>
        </w:rPr>
        <w:t xml:space="preserve"> eelarve</w:t>
      </w:r>
      <w:r w:rsidR="00DD1F64" w:rsidRPr="0034560A">
        <w:rPr>
          <w:rFonts w:ascii="Times New Roman" w:hAnsi="Times New Roman" w:cs="Times New Roman"/>
          <w:sz w:val="24"/>
          <w:szCs w:val="24"/>
        </w:rPr>
        <w:t xml:space="preserve"> </w:t>
      </w:r>
      <w:r w:rsidR="00D47E54" w:rsidRPr="0034560A">
        <w:rPr>
          <w:rFonts w:ascii="Times New Roman" w:hAnsi="Times New Roman" w:cs="Times New Roman"/>
          <w:sz w:val="24"/>
          <w:szCs w:val="24"/>
        </w:rPr>
        <w:t>loodetavat</w:t>
      </w:r>
      <w:r w:rsidR="00DD1F64" w:rsidRPr="0034560A">
        <w:rPr>
          <w:rFonts w:ascii="Times New Roman" w:hAnsi="Times New Roman" w:cs="Times New Roman"/>
          <w:sz w:val="24"/>
          <w:szCs w:val="24"/>
        </w:rPr>
        <w:t xml:space="preserve"> täitmi</w:t>
      </w:r>
      <w:r w:rsidR="00003FF7" w:rsidRPr="0034560A">
        <w:rPr>
          <w:rFonts w:ascii="Times New Roman" w:hAnsi="Times New Roman" w:cs="Times New Roman"/>
          <w:sz w:val="24"/>
          <w:szCs w:val="24"/>
        </w:rPr>
        <w:t>st</w:t>
      </w:r>
      <w:r w:rsidR="00DD1F64" w:rsidRPr="0034560A">
        <w:rPr>
          <w:rFonts w:ascii="Times New Roman" w:hAnsi="Times New Roman" w:cs="Times New Roman"/>
          <w:sz w:val="24"/>
          <w:szCs w:val="24"/>
        </w:rPr>
        <w:t xml:space="preserve"> on suurendatud </w:t>
      </w:r>
      <w:r w:rsidR="007E7C5D" w:rsidRPr="0034560A">
        <w:rPr>
          <w:rFonts w:ascii="Times New Roman" w:hAnsi="Times New Roman" w:cs="Times New Roman"/>
          <w:sz w:val="24"/>
          <w:szCs w:val="24"/>
        </w:rPr>
        <w:t>tulumaksu</w:t>
      </w:r>
      <w:r w:rsidRPr="0034560A">
        <w:rPr>
          <w:rFonts w:ascii="Times New Roman" w:hAnsi="Times New Roman" w:cs="Times New Roman"/>
          <w:sz w:val="24"/>
          <w:szCs w:val="24"/>
        </w:rPr>
        <w:t xml:space="preserve"> laekumis</w:t>
      </w:r>
      <w:r w:rsidR="00DD1F64" w:rsidRPr="0034560A">
        <w:rPr>
          <w:rFonts w:ascii="Times New Roman" w:hAnsi="Times New Roman" w:cs="Times New Roman"/>
          <w:sz w:val="24"/>
          <w:szCs w:val="24"/>
        </w:rPr>
        <w:t>t</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6</w:t>
      </w:r>
      <w:r w:rsidR="007E7C5D" w:rsidRPr="0034560A">
        <w:rPr>
          <w:rFonts w:ascii="Times New Roman" w:hAnsi="Times New Roman" w:cs="Times New Roman"/>
          <w:sz w:val="24"/>
          <w:szCs w:val="24"/>
        </w:rPr>
        <w:t>. aasta</w:t>
      </w:r>
      <w:r w:rsidR="00641D7E" w:rsidRPr="0034560A">
        <w:rPr>
          <w:rFonts w:ascii="Times New Roman" w:hAnsi="Times New Roman" w:cs="Times New Roman"/>
          <w:sz w:val="24"/>
          <w:szCs w:val="24"/>
        </w:rPr>
        <w:t>ks</w:t>
      </w:r>
      <w:r w:rsidRPr="0034560A">
        <w:rPr>
          <w:rFonts w:ascii="Times New Roman" w:hAnsi="Times New Roman" w:cs="Times New Roman"/>
          <w:sz w:val="24"/>
          <w:szCs w:val="24"/>
        </w:rPr>
        <w:t xml:space="preserve"> </w:t>
      </w:r>
      <w:r w:rsidR="00752312">
        <w:rPr>
          <w:rFonts w:ascii="Times New Roman" w:hAnsi="Times New Roman" w:cs="Times New Roman"/>
          <w:sz w:val="24"/>
          <w:szCs w:val="24"/>
        </w:rPr>
        <w:t>4,85</w:t>
      </w:r>
      <w:r w:rsidR="00050C1B">
        <w:rPr>
          <w:rFonts w:ascii="Times New Roman" w:hAnsi="Times New Roman" w:cs="Times New Roman"/>
          <w:sz w:val="24"/>
          <w:szCs w:val="24"/>
        </w:rPr>
        <w:t>%.</w:t>
      </w:r>
    </w:p>
    <w:p w14:paraId="4A111567" w14:textId="6BBEC29C" w:rsidR="00C948F7" w:rsidRDefault="00F60DE6" w:rsidP="0034560A">
      <w:pPr>
        <w:spacing w:after="0" w:line="240" w:lineRule="auto"/>
        <w:jc w:val="both"/>
        <w:rPr>
          <w:rFonts w:ascii="Times New Roman" w:hAnsi="Times New Roman" w:cs="Times New Roman"/>
          <w:sz w:val="24"/>
          <w:szCs w:val="24"/>
        </w:rPr>
      </w:pPr>
      <w:r w:rsidRPr="0034560A">
        <w:rPr>
          <w:rFonts w:ascii="Times New Roman" w:hAnsi="Times New Roman" w:cs="Times New Roman"/>
          <w:b/>
          <w:sz w:val="24"/>
          <w:szCs w:val="24"/>
        </w:rPr>
        <w:t>Maamaks</w:t>
      </w:r>
      <w:r w:rsidRPr="0034560A">
        <w:rPr>
          <w:rFonts w:ascii="Times New Roman" w:hAnsi="Times New Roman" w:cs="Times New Roman"/>
          <w:sz w:val="24"/>
          <w:szCs w:val="24"/>
        </w:rPr>
        <w:t xml:space="preserve"> on maa maksustamishinnast lähtuv omandimaks, mis laekub 100% valla eelarvesse</w:t>
      </w:r>
      <w:r w:rsidR="0034560A" w:rsidRPr="0034560A">
        <w:rPr>
          <w:rFonts w:ascii="Times New Roman" w:hAnsi="Times New Roman" w:cs="Times New Roman"/>
          <w:sz w:val="24"/>
          <w:szCs w:val="24"/>
        </w:rPr>
        <w:t xml:space="preserve"> ja maamaksu on 202</w:t>
      </w:r>
      <w:r w:rsidR="00752312">
        <w:rPr>
          <w:rFonts w:ascii="Times New Roman" w:hAnsi="Times New Roman" w:cs="Times New Roman"/>
          <w:sz w:val="24"/>
          <w:szCs w:val="24"/>
        </w:rPr>
        <w:t>6</w:t>
      </w:r>
      <w:r w:rsidR="0034560A" w:rsidRPr="0034560A">
        <w:rPr>
          <w:rFonts w:ascii="Times New Roman" w:hAnsi="Times New Roman" w:cs="Times New Roman"/>
          <w:sz w:val="24"/>
          <w:szCs w:val="24"/>
        </w:rPr>
        <w:t xml:space="preserve">. aastaks planeeritud </w:t>
      </w:r>
      <w:r w:rsidR="00752312">
        <w:rPr>
          <w:rFonts w:ascii="Times New Roman" w:hAnsi="Times New Roman" w:cs="Times New Roman"/>
          <w:b/>
          <w:bCs/>
          <w:sz w:val="24"/>
          <w:szCs w:val="24"/>
        </w:rPr>
        <w:t>508 820</w:t>
      </w:r>
      <w:r w:rsidR="0034560A" w:rsidRPr="0034560A">
        <w:rPr>
          <w:rFonts w:ascii="Times New Roman" w:hAnsi="Times New Roman" w:cs="Times New Roman"/>
          <w:b/>
          <w:bCs/>
          <w:sz w:val="24"/>
          <w:szCs w:val="24"/>
        </w:rPr>
        <w:t xml:space="preserve"> eurot</w:t>
      </w:r>
      <w:r w:rsidR="0034560A" w:rsidRPr="0034560A">
        <w:rPr>
          <w:rFonts w:ascii="Times New Roman" w:hAnsi="Times New Roman" w:cs="Times New Roman"/>
          <w:sz w:val="24"/>
          <w:szCs w:val="24"/>
        </w:rPr>
        <w:t xml:space="preserve">. </w:t>
      </w:r>
      <w:r w:rsidRPr="0034560A">
        <w:rPr>
          <w:rFonts w:ascii="Times New Roman" w:hAnsi="Times New Roman" w:cs="Times New Roman"/>
          <w:sz w:val="24"/>
          <w:szCs w:val="24"/>
        </w:rPr>
        <w:t xml:space="preserve"> Maamaksu laekumine</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5</w:t>
      </w:r>
      <w:r w:rsidR="007E7C5D" w:rsidRPr="0034560A">
        <w:rPr>
          <w:rFonts w:ascii="Times New Roman" w:hAnsi="Times New Roman" w:cs="Times New Roman"/>
          <w:sz w:val="24"/>
          <w:szCs w:val="24"/>
        </w:rPr>
        <w:t>.</w:t>
      </w:r>
      <w:r w:rsidRPr="0034560A">
        <w:rPr>
          <w:rFonts w:ascii="Times New Roman" w:hAnsi="Times New Roman" w:cs="Times New Roman"/>
          <w:sz w:val="24"/>
          <w:szCs w:val="24"/>
        </w:rPr>
        <w:t xml:space="preserve"> </w:t>
      </w:r>
      <w:r w:rsidR="004A361D" w:rsidRPr="0034560A">
        <w:rPr>
          <w:rFonts w:ascii="Times New Roman" w:hAnsi="Times New Roman" w:cs="Times New Roman"/>
          <w:sz w:val="24"/>
          <w:szCs w:val="24"/>
        </w:rPr>
        <w:t>aast</w:t>
      </w:r>
      <w:r w:rsidR="007E7C5D" w:rsidRPr="0034560A">
        <w:rPr>
          <w:rFonts w:ascii="Times New Roman" w:hAnsi="Times New Roman" w:cs="Times New Roman"/>
          <w:sz w:val="24"/>
          <w:szCs w:val="24"/>
        </w:rPr>
        <w:t>al ja sellele eelnenud kolmel aastal</w:t>
      </w:r>
      <w:r w:rsidRPr="0034560A">
        <w:rPr>
          <w:rFonts w:ascii="Times New Roman" w:hAnsi="Times New Roman" w:cs="Times New Roman"/>
          <w:sz w:val="24"/>
          <w:szCs w:val="24"/>
        </w:rPr>
        <w:t>:</w:t>
      </w:r>
    </w:p>
    <w:p w14:paraId="414E9343" w14:textId="77777777" w:rsidR="0034560A" w:rsidRPr="0034560A" w:rsidRDefault="0034560A" w:rsidP="0034560A">
      <w:pPr>
        <w:spacing w:after="0" w:line="240" w:lineRule="auto"/>
        <w:jc w:val="both"/>
        <w:rPr>
          <w:rFonts w:ascii="Times New Roman" w:hAnsi="Times New Roman" w:cs="Times New Roman"/>
          <w:sz w:val="24"/>
          <w:szCs w:val="24"/>
        </w:rPr>
      </w:pP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752312"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4CC594E7" w14:textId="2D24450E"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126" w:type="dxa"/>
            <w:tcBorders>
              <w:top w:val="nil"/>
              <w:left w:val="nil"/>
              <w:bottom w:val="single" w:sz="4" w:space="0" w:color="auto"/>
              <w:right w:val="single" w:sz="4" w:space="0" w:color="auto"/>
            </w:tcBorders>
            <w:noWrap/>
            <w:vAlign w:val="bottom"/>
            <w:hideMark/>
          </w:tcPr>
          <w:p w14:paraId="167A8A0B" w14:textId="58438BC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48 707</w:t>
            </w:r>
          </w:p>
        </w:tc>
        <w:tc>
          <w:tcPr>
            <w:tcW w:w="2268" w:type="dxa"/>
            <w:tcBorders>
              <w:top w:val="nil"/>
              <w:left w:val="nil"/>
              <w:bottom w:val="single" w:sz="4" w:space="0" w:color="auto"/>
              <w:right w:val="single" w:sz="4" w:space="0" w:color="auto"/>
            </w:tcBorders>
            <w:noWrap/>
            <w:vAlign w:val="bottom"/>
            <w:hideMark/>
          </w:tcPr>
          <w:p w14:paraId="24A68280" w14:textId="5B6C469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-0,04</w:t>
            </w:r>
            <w:r w:rsidRPr="000F2D2E">
              <w:rPr>
                <w:rFonts w:ascii="Calibri" w:eastAsia="Times New Roman" w:hAnsi="Calibri" w:cs="Calibri"/>
                <w:color w:val="000000"/>
                <w:lang w:eastAsia="et-EE"/>
              </w:rPr>
              <w:t>%</w:t>
            </w:r>
          </w:p>
        </w:tc>
      </w:tr>
      <w:tr w:rsidR="00752312"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68F65D09" w14:textId="086AE9DF" w:rsidR="00752312" w:rsidRPr="000F2D2E" w:rsidRDefault="00752312" w:rsidP="00752312">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26" w:type="dxa"/>
            <w:tcBorders>
              <w:top w:val="nil"/>
              <w:left w:val="nil"/>
              <w:bottom w:val="single" w:sz="4" w:space="0" w:color="auto"/>
              <w:right w:val="single" w:sz="4" w:space="0" w:color="auto"/>
            </w:tcBorders>
            <w:noWrap/>
            <w:vAlign w:val="bottom"/>
            <w:hideMark/>
          </w:tcPr>
          <w:p w14:paraId="3C61B322" w14:textId="36F6854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48 384</w:t>
            </w:r>
          </w:p>
        </w:tc>
        <w:tc>
          <w:tcPr>
            <w:tcW w:w="2268" w:type="dxa"/>
            <w:tcBorders>
              <w:top w:val="nil"/>
              <w:left w:val="nil"/>
              <w:bottom w:val="single" w:sz="4" w:space="0" w:color="auto"/>
              <w:right w:val="single" w:sz="4" w:space="0" w:color="auto"/>
            </w:tcBorders>
            <w:noWrap/>
            <w:vAlign w:val="bottom"/>
            <w:hideMark/>
          </w:tcPr>
          <w:p w14:paraId="3230952A" w14:textId="76E6454C"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r w:rsidRPr="000F2D2E">
              <w:rPr>
                <w:rFonts w:ascii="Calibri" w:eastAsia="Times New Roman" w:hAnsi="Calibri" w:cs="Calibri"/>
                <w:color w:val="000000"/>
                <w:lang w:eastAsia="et-EE"/>
              </w:rPr>
              <w:t>%</w:t>
            </w:r>
          </w:p>
        </w:tc>
      </w:tr>
      <w:tr w:rsidR="00BB075D"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tcPr>
          <w:p w14:paraId="6E28F15B" w14:textId="673AEF88"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126" w:type="dxa"/>
            <w:tcBorders>
              <w:top w:val="nil"/>
              <w:left w:val="nil"/>
              <w:bottom w:val="single" w:sz="4" w:space="0" w:color="auto"/>
              <w:right w:val="single" w:sz="4" w:space="0" w:color="auto"/>
            </w:tcBorders>
            <w:noWrap/>
            <w:vAlign w:val="bottom"/>
          </w:tcPr>
          <w:p w14:paraId="33C0282B" w14:textId="30632172"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sidR="00AC2DB7">
              <w:rPr>
                <w:rFonts w:ascii="Calibri" w:eastAsia="Times New Roman" w:hAnsi="Calibri" w:cs="Calibri"/>
                <w:color w:val="000000"/>
                <w:lang w:eastAsia="et-EE"/>
              </w:rPr>
              <w:t>4</w:t>
            </w:r>
            <w:r w:rsidR="00752312">
              <w:rPr>
                <w:rFonts w:ascii="Calibri" w:eastAsia="Times New Roman" w:hAnsi="Calibri" w:cs="Calibri"/>
                <w:color w:val="000000"/>
                <w:lang w:eastAsia="et-EE"/>
              </w:rPr>
              <w:t>5 198</w:t>
            </w:r>
          </w:p>
        </w:tc>
        <w:tc>
          <w:tcPr>
            <w:tcW w:w="2268" w:type="dxa"/>
            <w:tcBorders>
              <w:top w:val="nil"/>
              <w:left w:val="nil"/>
              <w:bottom w:val="single" w:sz="4" w:space="0" w:color="auto"/>
              <w:right w:val="single" w:sz="4" w:space="0" w:color="auto"/>
            </w:tcBorders>
            <w:noWrap/>
            <w:vAlign w:val="bottom"/>
          </w:tcPr>
          <w:p w14:paraId="6DD1DA0D" w14:textId="761E23CA"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980226">
              <w:rPr>
                <w:rFonts w:ascii="Calibri" w:eastAsia="Times New Roman" w:hAnsi="Calibri" w:cs="Calibri"/>
                <w:color w:val="000000"/>
                <w:lang w:eastAsia="et-EE"/>
              </w:rPr>
              <w:t>10</w:t>
            </w:r>
            <w:r w:rsidRPr="000F2D2E">
              <w:rPr>
                <w:rFonts w:ascii="Calibri" w:eastAsia="Times New Roman" w:hAnsi="Calibri" w:cs="Calibri"/>
                <w:color w:val="000000"/>
                <w:lang w:eastAsia="et-EE"/>
              </w:rPr>
              <w:t>%</w:t>
            </w:r>
          </w:p>
        </w:tc>
      </w:tr>
      <w:tr w:rsidR="00BB075D"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355EF028" w14:textId="4B51D71F"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noWrap/>
            <w:vAlign w:val="bottom"/>
            <w:hideMark/>
          </w:tcPr>
          <w:p w14:paraId="4BE074A2" w14:textId="259B4222" w:rsidR="00BB075D" w:rsidRPr="000F2D2E" w:rsidRDefault="00752312"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494 000</w:t>
            </w:r>
          </w:p>
        </w:tc>
        <w:tc>
          <w:tcPr>
            <w:tcW w:w="2268" w:type="dxa"/>
            <w:tcBorders>
              <w:top w:val="nil"/>
              <w:left w:val="nil"/>
              <w:bottom w:val="single" w:sz="4" w:space="0" w:color="auto"/>
              <w:right w:val="single" w:sz="4" w:space="0" w:color="auto"/>
            </w:tcBorders>
            <w:noWrap/>
            <w:vAlign w:val="bottom"/>
            <w:hideMark/>
          </w:tcPr>
          <w:p w14:paraId="4D885FE3" w14:textId="6FE037C3" w:rsidR="00BB075D" w:rsidRPr="000F2D2E" w:rsidRDefault="00980226"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+43,11</w:t>
            </w:r>
            <w:r w:rsidR="00BB075D"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1C088104" w14:textId="2CD6C854" w:rsidR="00AE360D" w:rsidRDefault="0034560A" w:rsidP="00EF6C67">
      <w:pPr>
        <w:spacing w:after="0" w:line="240" w:lineRule="auto"/>
        <w:jc w:val="both"/>
        <w:rPr>
          <w:rFonts w:ascii="Times New Roman" w:eastAsia="Times New Roman" w:hAnsi="Times New Roman" w:cs="Times New Roman"/>
          <w:sz w:val="24"/>
          <w:szCs w:val="24"/>
          <w:lang w:eastAsia="et-EE"/>
        </w:rPr>
      </w:pPr>
      <w:r w:rsidRPr="00B263AC">
        <w:rPr>
          <w:rFonts w:ascii="Times New Roman" w:eastAsia="Times New Roman" w:hAnsi="Times New Roman" w:cs="Times New Roman"/>
          <w:b/>
          <w:bCs/>
          <w:sz w:val="24"/>
          <w:szCs w:val="24"/>
          <w:lang w:eastAsia="et-EE"/>
        </w:rPr>
        <w:t>Maamaksu</w:t>
      </w:r>
      <w:r w:rsidRPr="00B263AC">
        <w:rPr>
          <w:rFonts w:ascii="Times New Roman" w:eastAsia="Times New Roman" w:hAnsi="Times New Roman" w:cs="Times New Roman"/>
          <w:sz w:val="24"/>
          <w:szCs w:val="24"/>
          <w:lang w:eastAsia="et-EE"/>
        </w:rPr>
        <w:t xml:space="preserve"> on 202</w:t>
      </w:r>
      <w:r w:rsidR="00980226">
        <w:rPr>
          <w:rFonts w:ascii="Times New Roman" w:eastAsia="Times New Roman" w:hAnsi="Times New Roman" w:cs="Times New Roman"/>
          <w:sz w:val="24"/>
          <w:szCs w:val="24"/>
          <w:lang w:eastAsia="et-EE"/>
        </w:rPr>
        <w:t>6</w:t>
      </w:r>
      <w:r w:rsidRPr="00B263AC">
        <w:rPr>
          <w:rFonts w:ascii="Times New Roman" w:eastAsia="Times New Roman" w:hAnsi="Times New Roman" w:cs="Times New Roman"/>
          <w:sz w:val="24"/>
          <w:szCs w:val="24"/>
          <w:lang w:eastAsia="et-EE"/>
        </w:rPr>
        <w:t>. aasta</w:t>
      </w:r>
      <w:r>
        <w:rPr>
          <w:rFonts w:ascii="Times New Roman" w:eastAsia="Times New Roman" w:hAnsi="Times New Roman" w:cs="Times New Roman"/>
          <w:sz w:val="24"/>
          <w:szCs w:val="24"/>
          <w:lang w:eastAsia="et-EE"/>
        </w:rPr>
        <w:t>ks võrreldes 202</w:t>
      </w:r>
      <w:r w:rsidR="00980226">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aasta eelarvega planeeritud</w:t>
      </w:r>
      <w:r w:rsidR="00980226">
        <w:rPr>
          <w:rFonts w:ascii="Times New Roman" w:eastAsia="Times New Roman" w:hAnsi="Times New Roman" w:cs="Times New Roman"/>
          <w:sz w:val="24"/>
          <w:szCs w:val="24"/>
          <w:lang w:eastAsia="et-EE"/>
        </w:rPr>
        <w:t xml:space="preserve"> 14 820</w:t>
      </w:r>
      <w:r w:rsidRPr="00B263AC">
        <w:rPr>
          <w:rFonts w:ascii="Times New Roman" w:eastAsia="Times New Roman" w:hAnsi="Times New Roman" w:cs="Times New Roman"/>
          <w:sz w:val="24"/>
          <w:szCs w:val="24"/>
          <w:lang w:eastAsia="et-EE"/>
        </w:rPr>
        <w:t xml:space="preserve"> eurot </w:t>
      </w:r>
      <w:r w:rsidR="00403036">
        <w:rPr>
          <w:rFonts w:ascii="Times New Roman" w:eastAsia="Times New Roman" w:hAnsi="Times New Roman" w:cs="Times New Roman"/>
          <w:sz w:val="24"/>
          <w:szCs w:val="24"/>
          <w:lang w:eastAsia="et-EE"/>
        </w:rPr>
        <w:t>rohkem</w:t>
      </w:r>
      <w:r w:rsidRPr="00B263AC">
        <w:rPr>
          <w:rFonts w:ascii="Times New Roman" w:eastAsia="Times New Roman" w:hAnsi="Times New Roman" w:cs="Times New Roman"/>
          <w:sz w:val="24"/>
          <w:szCs w:val="24"/>
          <w:lang w:eastAsia="et-EE"/>
        </w:rPr>
        <w:t>, vastavalt maamaksumäära laekumise prognoosile</w:t>
      </w:r>
      <w:r>
        <w:rPr>
          <w:rFonts w:ascii="Times New Roman" w:eastAsia="Times New Roman" w:hAnsi="Times New Roman" w:cs="Times New Roman"/>
          <w:sz w:val="24"/>
          <w:szCs w:val="24"/>
          <w:lang w:eastAsia="et-EE"/>
        </w:rPr>
        <w:t>.</w:t>
      </w:r>
    </w:p>
    <w:p w14:paraId="0E73C191" w14:textId="1BF1A9E6" w:rsidR="00F60ACD" w:rsidRPr="008834B4" w:rsidRDefault="00F60ACD" w:rsidP="00EF6C67">
      <w:pPr>
        <w:spacing w:after="0" w:line="240" w:lineRule="auto"/>
        <w:jc w:val="both"/>
        <w:rPr>
          <w:rFonts w:ascii="Times New Roman" w:hAnsi="Times New Roman" w:cs="Times New Roman"/>
          <w:sz w:val="24"/>
          <w:szCs w:val="24"/>
        </w:rPr>
      </w:pP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64019528"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Tulud kaupade ja teenuste müügist moodustavad</w:t>
      </w:r>
      <w:r w:rsidR="0034560A">
        <w:rPr>
          <w:rFonts w:ascii="Times New Roman" w:hAnsi="Times New Roman" w:cs="Times New Roman"/>
          <w:sz w:val="24"/>
          <w:szCs w:val="24"/>
        </w:rPr>
        <w:t xml:space="preserve"> 202</w:t>
      </w:r>
      <w:r w:rsidR="00980226">
        <w:rPr>
          <w:rFonts w:ascii="Times New Roman" w:hAnsi="Times New Roman" w:cs="Times New Roman"/>
          <w:sz w:val="24"/>
          <w:szCs w:val="24"/>
        </w:rPr>
        <w:t>6</w:t>
      </w:r>
      <w:r w:rsidR="0034560A">
        <w:rPr>
          <w:rFonts w:ascii="Times New Roman" w:hAnsi="Times New Roman" w:cs="Times New Roman"/>
          <w:sz w:val="24"/>
          <w:szCs w:val="24"/>
        </w:rPr>
        <w:t>. aasta</w:t>
      </w:r>
      <w:r w:rsidRPr="008834B4">
        <w:rPr>
          <w:rFonts w:ascii="Times New Roman" w:hAnsi="Times New Roman" w:cs="Times New Roman"/>
          <w:sz w:val="24"/>
          <w:szCs w:val="24"/>
        </w:rPr>
        <w:t xml:space="preserve"> </w:t>
      </w:r>
      <w:r w:rsidR="00AE360D">
        <w:rPr>
          <w:rFonts w:ascii="Times New Roman" w:hAnsi="Times New Roman" w:cs="Times New Roman"/>
          <w:sz w:val="24"/>
          <w:szCs w:val="24"/>
        </w:rPr>
        <w:t>eelarve</w:t>
      </w:r>
      <w:r w:rsidR="0034560A">
        <w:rPr>
          <w:rFonts w:ascii="Times New Roman" w:hAnsi="Times New Roman" w:cs="Times New Roman"/>
          <w:sz w:val="24"/>
          <w:szCs w:val="24"/>
        </w:rPr>
        <w:t>s</w:t>
      </w:r>
      <w:r w:rsidR="00AE360D">
        <w:rPr>
          <w:rFonts w:ascii="Times New Roman" w:hAnsi="Times New Roman" w:cs="Times New Roman"/>
          <w:sz w:val="24"/>
          <w:szCs w:val="24"/>
        </w:rPr>
        <w:t xml:space="preserve"> põhitegevuse tuludest </w:t>
      </w:r>
      <w:r w:rsidR="009F63D0">
        <w:rPr>
          <w:rFonts w:ascii="Times New Roman" w:hAnsi="Times New Roman" w:cs="Times New Roman"/>
          <w:sz w:val="24"/>
          <w:szCs w:val="24"/>
        </w:rPr>
        <w:t>5</w:t>
      </w:r>
      <w:r w:rsidR="007903B1">
        <w:rPr>
          <w:rFonts w:ascii="Times New Roman" w:hAnsi="Times New Roman" w:cs="Times New Roman"/>
          <w:sz w:val="24"/>
          <w:szCs w:val="24"/>
        </w:rPr>
        <w:t>,33</w:t>
      </w:r>
      <w:r w:rsidR="00AE360D">
        <w:rPr>
          <w:rFonts w:ascii="Times New Roman" w:hAnsi="Times New Roman" w:cs="Times New Roman"/>
          <w:sz w:val="24"/>
          <w:szCs w:val="24"/>
        </w:rPr>
        <w:t xml:space="preserve">%, kokku on planeeritud laekumisi </w:t>
      </w:r>
      <w:r w:rsidR="009F63D0">
        <w:rPr>
          <w:rFonts w:ascii="Times New Roman" w:hAnsi="Times New Roman" w:cs="Times New Roman"/>
          <w:b/>
          <w:sz w:val="24"/>
          <w:szCs w:val="24"/>
        </w:rPr>
        <w:t>87</w:t>
      </w:r>
      <w:r w:rsidR="00980226">
        <w:rPr>
          <w:rFonts w:ascii="Times New Roman" w:hAnsi="Times New Roman" w:cs="Times New Roman"/>
          <w:b/>
          <w:sz w:val="24"/>
          <w:szCs w:val="24"/>
        </w:rPr>
        <w:t>4 000</w:t>
      </w:r>
      <w:r w:rsidR="00AE360D" w:rsidRPr="00AE360D">
        <w:rPr>
          <w:rFonts w:ascii="Times New Roman" w:hAnsi="Times New Roman" w:cs="Times New Roman"/>
          <w:b/>
          <w:sz w:val="24"/>
          <w:szCs w:val="24"/>
        </w:rPr>
        <w:t xml:space="preserve"> eurot</w:t>
      </w:r>
      <w:r w:rsidR="00980226">
        <w:rPr>
          <w:rFonts w:ascii="Times New Roman" w:hAnsi="Times New Roman" w:cs="Times New Roman"/>
          <w:sz w:val="24"/>
          <w:szCs w:val="24"/>
        </w:rPr>
        <w:t>, jäädes võrreldes</w:t>
      </w:r>
      <w:r w:rsidR="00D15B09" w:rsidRPr="00EF7456">
        <w:rPr>
          <w:rFonts w:ascii="Times New Roman" w:hAnsi="Times New Roman" w:cs="Times New Roman"/>
          <w:sz w:val="24"/>
          <w:szCs w:val="24"/>
        </w:rPr>
        <w:t xml:space="preserve"> 202</w:t>
      </w:r>
      <w:r w:rsidR="00980226">
        <w:rPr>
          <w:rFonts w:ascii="Times New Roman" w:hAnsi="Times New Roman" w:cs="Times New Roman"/>
          <w:sz w:val="24"/>
          <w:szCs w:val="24"/>
        </w:rPr>
        <w:t>5</w:t>
      </w:r>
      <w:r w:rsidR="00D15B09" w:rsidRPr="00EF7456">
        <w:rPr>
          <w:rFonts w:ascii="Times New Roman" w:hAnsi="Times New Roman" w:cs="Times New Roman"/>
          <w:sz w:val="24"/>
          <w:szCs w:val="24"/>
        </w:rPr>
        <w:t xml:space="preserve">. aasta eelarvega </w:t>
      </w:r>
      <w:r w:rsidR="00980226">
        <w:rPr>
          <w:rFonts w:ascii="Times New Roman" w:hAnsi="Times New Roman" w:cs="Times New Roman"/>
          <w:sz w:val="24"/>
          <w:szCs w:val="24"/>
        </w:rPr>
        <w:t>samale tasemele.</w:t>
      </w:r>
    </w:p>
    <w:p w14:paraId="5CA91E86" w14:textId="32844AE0"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980226">
        <w:rPr>
          <w:rFonts w:ascii="Times New Roman" w:hAnsi="Times New Roman" w:cs="Times New Roman"/>
          <w:sz w:val="24"/>
          <w:szCs w:val="24"/>
        </w:rPr>
        <w:t>5</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317" w:type="dxa"/>
            <w:tcBorders>
              <w:top w:val="single" w:sz="4" w:space="0" w:color="auto"/>
              <w:left w:val="nil"/>
              <w:bottom w:val="single" w:sz="4" w:space="0" w:color="auto"/>
              <w:right w:val="single" w:sz="4" w:space="0" w:color="auto"/>
            </w:tcBorders>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980226"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41CADEEE" w14:textId="7C109BF1"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2</w:t>
            </w:r>
          </w:p>
        </w:tc>
        <w:tc>
          <w:tcPr>
            <w:tcW w:w="2172" w:type="dxa"/>
            <w:tcBorders>
              <w:top w:val="nil"/>
              <w:left w:val="nil"/>
              <w:bottom w:val="single" w:sz="4" w:space="0" w:color="auto"/>
              <w:right w:val="single" w:sz="4" w:space="0" w:color="auto"/>
            </w:tcBorders>
            <w:noWrap/>
            <w:vAlign w:val="bottom"/>
            <w:hideMark/>
          </w:tcPr>
          <w:p w14:paraId="3E8768C4" w14:textId="14AB922D"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754 702</w:t>
            </w:r>
          </w:p>
        </w:tc>
        <w:tc>
          <w:tcPr>
            <w:tcW w:w="2317" w:type="dxa"/>
            <w:tcBorders>
              <w:top w:val="nil"/>
              <w:left w:val="nil"/>
              <w:bottom w:val="single" w:sz="4" w:space="0" w:color="auto"/>
              <w:right w:val="single" w:sz="4" w:space="0" w:color="auto"/>
            </w:tcBorders>
            <w:noWrap/>
            <w:vAlign w:val="bottom"/>
            <w:hideMark/>
          </w:tcPr>
          <w:p w14:paraId="674145AA" w14:textId="299BA724"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+11,85</w:t>
            </w:r>
            <w:r w:rsidRPr="00602FF7">
              <w:rPr>
                <w:rFonts w:ascii="Calibri" w:eastAsia="Times New Roman" w:hAnsi="Calibri" w:cs="Calibri"/>
                <w:color w:val="000000"/>
                <w:lang w:eastAsia="et-EE"/>
              </w:rPr>
              <w:t>%</w:t>
            </w:r>
          </w:p>
        </w:tc>
      </w:tr>
      <w:tr w:rsidR="00980226"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754D600A" w14:textId="53F314A3"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72" w:type="dxa"/>
            <w:tcBorders>
              <w:top w:val="nil"/>
              <w:left w:val="nil"/>
              <w:bottom w:val="single" w:sz="4" w:space="0" w:color="auto"/>
              <w:right w:val="single" w:sz="4" w:space="0" w:color="auto"/>
            </w:tcBorders>
            <w:noWrap/>
            <w:vAlign w:val="bottom"/>
            <w:hideMark/>
          </w:tcPr>
          <w:p w14:paraId="6C988CC4" w14:textId="4E716AD9"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726 472</w:t>
            </w:r>
          </w:p>
        </w:tc>
        <w:tc>
          <w:tcPr>
            <w:tcW w:w="2317" w:type="dxa"/>
            <w:tcBorders>
              <w:top w:val="nil"/>
              <w:left w:val="nil"/>
              <w:bottom w:val="single" w:sz="4" w:space="0" w:color="auto"/>
              <w:right w:val="single" w:sz="4" w:space="0" w:color="auto"/>
            </w:tcBorders>
            <w:noWrap/>
            <w:vAlign w:val="bottom"/>
            <w:hideMark/>
          </w:tcPr>
          <w:p w14:paraId="1A8BF8CE" w14:textId="20B2C356"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-3,74</w:t>
            </w:r>
            <w:r w:rsidRPr="00602FF7">
              <w:rPr>
                <w:rFonts w:ascii="Calibri" w:eastAsia="Times New Roman" w:hAnsi="Calibri" w:cs="Calibri"/>
                <w:color w:val="000000"/>
                <w:lang w:eastAsia="et-EE"/>
              </w:rPr>
              <w:t>%</w:t>
            </w:r>
          </w:p>
        </w:tc>
      </w:tr>
      <w:tr w:rsidR="008D14D6"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tcPr>
          <w:p w14:paraId="183DF0BA" w14:textId="67094F79"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4</w:t>
            </w:r>
          </w:p>
        </w:tc>
        <w:tc>
          <w:tcPr>
            <w:tcW w:w="2172" w:type="dxa"/>
            <w:tcBorders>
              <w:top w:val="nil"/>
              <w:left w:val="nil"/>
              <w:bottom w:val="single" w:sz="4" w:space="0" w:color="auto"/>
              <w:right w:val="single" w:sz="4" w:space="0" w:color="auto"/>
            </w:tcBorders>
            <w:noWrap/>
            <w:vAlign w:val="bottom"/>
          </w:tcPr>
          <w:p w14:paraId="1B48CCCA" w14:textId="70BDCCD2"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w:t>
            </w:r>
            <w:r w:rsidR="005F1379">
              <w:rPr>
                <w:rFonts w:ascii="Calibri" w:eastAsia="Times New Roman" w:hAnsi="Calibri" w:cs="Calibri"/>
                <w:color w:val="000000"/>
                <w:lang w:eastAsia="et-EE"/>
              </w:rPr>
              <w:t>68 400</w:t>
            </w:r>
          </w:p>
        </w:tc>
        <w:tc>
          <w:tcPr>
            <w:tcW w:w="2317" w:type="dxa"/>
            <w:tcBorders>
              <w:top w:val="nil"/>
              <w:left w:val="nil"/>
              <w:bottom w:val="single" w:sz="4" w:space="0" w:color="auto"/>
              <w:right w:val="single" w:sz="4" w:space="0" w:color="auto"/>
            </w:tcBorders>
            <w:noWrap/>
            <w:vAlign w:val="bottom"/>
          </w:tcPr>
          <w:p w14:paraId="52E52438" w14:textId="3C22D599"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+5,8</w:t>
            </w:r>
            <w:r w:rsidR="008D14D6" w:rsidRPr="00602FF7">
              <w:rPr>
                <w:rFonts w:ascii="Calibri" w:eastAsia="Times New Roman" w:hAnsi="Calibri" w:cs="Calibri"/>
                <w:color w:val="000000"/>
                <w:lang w:eastAsia="et-EE"/>
              </w:rPr>
              <w:t>%</w:t>
            </w:r>
          </w:p>
        </w:tc>
      </w:tr>
      <w:tr w:rsidR="008D14D6"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289C24F8" w14:textId="499AA861"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72" w:type="dxa"/>
            <w:tcBorders>
              <w:top w:val="nil"/>
              <w:left w:val="nil"/>
              <w:bottom w:val="single" w:sz="4" w:space="0" w:color="auto"/>
              <w:right w:val="single" w:sz="4" w:space="0" w:color="auto"/>
            </w:tcBorders>
            <w:noWrap/>
            <w:vAlign w:val="bottom"/>
            <w:hideMark/>
          </w:tcPr>
          <w:p w14:paraId="6973919D" w14:textId="6A8AAB6E"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873 896</w:t>
            </w:r>
          </w:p>
        </w:tc>
        <w:tc>
          <w:tcPr>
            <w:tcW w:w="2317" w:type="dxa"/>
            <w:tcBorders>
              <w:top w:val="nil"/>
              <w:left w:val="nil"/>
              <w:bottom w:val="single" w:sz="4" w:space="0" w:color="auto"/>
              <w:right w:val="single" w:sz="4" w:space="0" w:color="auto"/>
            </w:tcBorders>
            <w:noWrap/>
            <w:vAlign w:val="bottom"/>
            <w:hideMark/>
          </w:tcPr>
          <w:p w14:paraId="2C0A298E" w14:textId="01F1947E"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5F1379">
              <w:rPr>
                <w:rFonts w:ascii="Calibri" w:eastAsia="Times New Roman" w:hAnsi="Calibri" w:cs="Calibri"/>
                <w:color w:val="000000"/>
                <w:lang w:eastAsia="et-EE"/>
              </w:rPr>
              <w:t>13,7</w:t>
            </w:r>
            <w:r w:rsidRPr="00602FF7">
              <w:rPr>
                <w:rFonts w:ascii="Calibri" w:eastAsia="Times New Roman" w:hAnsi="Calibri" w:cs="Calibri"/>
                <w:color w:val="000000"/>
                <w:lang w:eastAsia="et-EE"/>
              </w:rPr>
              <w:t>%</w:t>
            </w:r>
          </w:p>
        </w:tc>
      </w:tr>
    </w:tbl>
    <w:p w14:paraId="07314CA8" w14:textId="77777777" w:rsidR="00F60ACD" w:rsidRPr="00061B5B" w:rsidRDefault="00F60ACD"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771A07"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noWrap/>
            <w:vAlign w:val="bottom"/>
            <w:hideMark/>
          </w:tcPr>
          <w:p w14:paraId="2D5C4FAE" w14:textId="19BD462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480" w:type="dxa"/>
            <w:tcBorders>
              <w:top w:val="single" w:sz="4" w:space="0" w:color="auto"/>
              <w:left w:val="nil"/>
              <w:bottom w:val="single" w:sz="4" w:space="0" w:color="auto"/>
              <w:right w:val="single" w:sz="4" w:space="0" w:color="auto"/>
            </w:tcBorders>
            <w:noWrap/>
            <w:vAlign w:val="bottom"/>
            <w:hideMark/>
          </w:tcPr>
          <w:p w14:paraId="4969891F" w14:textId="70D8925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4</w:t>
            </w:r>
            <w:r>
              <w:rPr>
                <w:rFonts w:ascii="Calibri" w:hAnsi="Calibri" w:cs="Calibri"/>
                <w:b/>
                <w:bCs/>
                <w:color w:val="000000"/>
              </w:rPr>
              <w:t xml:space="preserve"> täitmine</w:t>
            </w:r>
          </w:p>
        </w:tc>
        <w:tc>
          <w:tcPr>
            <w:tcW w:w="1620" w:type="dxa"/>
            <w:tcBorders>
              <w:top w:val="single" w:sz="4" w:space="0" w:color="auto"/>
              <w:left w:val="nil"/>
              <w:bottom w:val="single" w:sz="4" w:space="0" w:color="auto"/>
              <w:right w:val="single" w:sz="4" w:space="0" w:color="auto"/>
            </w:tcBorders>
            <w:noWrap/>
            <w:vAlign w:val="bottom"/>
            <w:hideMark/>
          </w:tcPr>
          <w:p w14:paraId="70BE4BF7" w14:textId="5143F242"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5</w:t>
            </w:r>
            <w:r>
              <w:rPr>
                <w:rFonts w:ascii="Calibri" w:hAnsi="Calibri" w:cs="Calibri"/>
                <w:b/>
                <w:bCs/>
                <w:color w:val="000000"/>
              </w:rPr>
              <w:t xml:space="preserve"> eelarve</w:t>
            </w:r>
          </w:p>
        </w:tc>
        <w:tc>
          <w:tcPr>
            <w:tcW w:w="1820" w:type="dxa"/>
            <w:tcBorders>
              <w:top w:val="single" w:sz="4" w:space="0" w:color="auto"/>
              <w:left w:val="nil"/>
              <w:bottom w:val="single" w:sz="4" w:space="0" w:color="auto"/>
              <w:right w:val="single" w:sz="4" w:space="0" w:color="auto"/>
            </w:tcBorders>
            <w:noWrap/>
            <w:vAlign w:val="bottom"/>
            <w:hideMark/>
          </w:tcPr>
          <w:p w14:paraId="4F753D8A" w14:textId="5B7F4C11"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6</w:t>
            </w:r>
            <w:r>
              <w:rPr>
                <w:rFonts w:ascii="Calibri" w:hAnsi="Calibri" w:cs="Calibri"/>
                <w:b/>
                <w:bCs/>
                <w:color w:val="000000"/>
              </w:rPr>
              <w:t xml:space="preserve"> eelarve</w:t>
            </w:r>
          </w:p>
        </w:tc>
      </w:tr>
      <w:tr w:rsidR="00771A07"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62D6A544" w14:textId="45F4DFE5"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Riigilõivud</w:t>
            </w:r>
          </w:p>
        </w:tc>
        <w:tc>
          <w:tcPr>
            <w:tcW w:w="1480" w:type="dxa"/>
            <w:tcBorders>
              <w:top w:val="nil"/>
              <w:left w:val="nil"/>
              <w:bottom w:val="single" w:sz="4" w:space="0" w:color="auto"/>
              <w:right w:val="single" w:sz="4" w:space="0" w:color="auto"/>
            </w:tcBorders>
            <w:noWrap/>
            <w:vAlign w:val="bottom"/>
            <w:hideMark/>
          </w:tcPr>
          <w:p w14:paraId="5F8F1D8F" w14:textId="633F8BA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19 840</w:t>
            </w:r>
          </w:p>
        </w:tc>
        <w:tc>
          <w:tcPr>
            <w:tcW w:w="1620" w:type="dxa"/>
            <w:tcBorders>
              <w:top w:val="nil"/>
              <w:left w:val="nil"/>
              <w:bottom w:val="single" w:sz="4" w:space="0" w:color="auto"/>
              <w:right w:val="single" w:sz="4" w:space="0" w:color="auto"/>
            </w:tcBorders>
            <w:noWrap/>
            <w:vAlign w:val="bottom"/>
            <w:hideMark/>
          </w:tcPr>
          <w:p w14:paraId="106DDA75" w14:textId="5C61EDF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c>
          <w:tcPr>
            <w:tcW w:w="1820" w:type="dxa"/>
            <w:tcBorders>
              <w:top w:val="nil"/>
              <w:left w:val="nil"/>
              <w:bottom w:val="single" w:sz="4" w:space="0" w:color="auto"/>
              <w:right w:val="single" w:sz="4" w:space="0" w:color="auto"/>
            </w:tcBorders>
            <w:noWrap/>
            <w:vAlign w:val="bottom"/>
            <w:hideMark/>
          </w:tcPr>
          <w:p w14:paraId="6162765F" w14:textId="67B0C66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r>
      <w:tr w:rsidR="00771A07"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B6289B4" w14:textId="52C1505F"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haridusalasest tegevusest</w:t>
            </w:r>
          </w:p>
        </w:tc>
        <w:tc>
          <w:tcPr>
            <w:tcW w:w="1480" w:type="dxa"/>
            <w:tcBorders>
              <w:top w:val="nil"/>
              <w:left w:val="nil"/>
              <w:bottom w:val="single" w:sz="4" w:space="0" w:color="auto"/>
              <w:right w:val="single" w:sz="4" w:space="0" w:color="auto"/>
            </w:tcBorders>
            <w:noWrap/>
            <w:vAlign w:val="bottom"/>
            <w:hideMark/>
          </w:tcPr>
          <w:p w14:paraId="7E499035" w14:textId="2360F84F"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4</w:t>
            </w:r>
            <w:r w:rsidR="005F1379">
              <w:rPr>
                <w:rFonts w:ascii="Calibri" w:hAnsi="Calibri" w:cs="Calibri"/>
                <w:color w:val="000000"/>
              </w:rPr>
              <w:t>48 447</w:t>
            </w:r>
          </w:p>
        </w:tc>
        <w:tc>
          <w:tcPr>
            <w:tcW w:w="1620" w:type="dxa"/>
            <w:tcBorders>
              <w:top w:val="nil"/>
              <w:left w:val="nil"/>
              <w:bottom w:val="single" w:sz="4" w:space="0" w:color="auto"/>
              <w:right w:val="single" w:sz="4" w:space="0" w:color="auto"/>
            </w:tcBorders>
            <w:noWrap/>
            <w:vAlign w:val="bottom"/>
            <w:hideMark/>
          </w:tcPr>
          <w:p w14:paraId="672E4EF1" w14:textId="1C1F7012"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506 880</w:t>
            </w:r>
          </w:p>
        </w:tc>
        <w:tc>
          <w:tcPr>
            <w:tcW w:w="1820" w:type="dxa"/>
            <w:tcBorders>
              <w:top w:val="nil"/>
              <w:left w:val="nil"/>
              <w:bottom w:val="single" w:sz="4" w:space="0" w:color="auto"/>
              <w:right w:val="single" w:sz="4" w:space="0" w:color="auto"/>
            </w:tcBorders>
            <w:noWrap/>
            <w:vAlign w:val="bottom"/>
            <w:hideMark/>
          </w:tcPr>
          <w:p w14:paraId="76975FF8" w14:textId="39FA29DC"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496 192</w:t>
            </w:r>
          </w:p>
        </w:tc>
      </w:tr>
      <w:tr w:rsidR="00771A07"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C95B96D" w14:textId="5D7E2BE8"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kultuuritegevusest</w:t>
            </w:r>
          </w:p>
        </w:tc>
        <w:tc>
          <w:tcPr>
            <w:tcW w:w="1480" w:type="dxa"/>
            <w:tcBorders>
              <w:top w:val="nil"/>
              <w:left w:val="nil"/>
              <w:bottom w:val="single" w:sz="4" w:space="0" w:color="auto"/>
              <w:right w:val="single" w:sz="4" w:space="0" w:color="auto"/>
            </w:tcBorders>
            <w:noWrap/>
            <w:vAlign w:val="bottom"/>
            <w:hideMark/>
          </w:tcPr>
          <w:p w14:paraId="06F75096" w14:textId="0F176818"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102 </w:t>
            </w:r>
            <w:r w:rsidR="005F1379">
              <w:rPr>
                <w:rFonts w:ascii="Calibri" w:eastAsia="Times New Roman" w:hAnsi="Calibri" w:cs="Calibri"/>
                <w:color w:val="000000"/>
                <w:lang w:eastAsia="et-EE"/>
              </w:rPr>
              <w:t>676</w:t>
            </w:r>
          </w:p>
        </w:tc>
        <w:tc>
          <w:tcPr>
            <w:tcW w:w="1620" w:type="dxa"/>
            <w:tcBorders>
              <w:top w:val="nil"/>
              <w:left w:val="nil"/>
              <w:bottom w:val="single" w:sz="4" w:space="0" w:color="auto"/>
              <w:right w:val="single" w:sz="4" w:space="0" w:color="auto"/>
            </w:tcBorders>
            <w:noWrap/>
            <w:vAlign w:val="bottom"/>
            <w:hideMark/>
          </w:tcPr>
          <w:p w14:paraId="58DB30A1" w14:textId="03F975BD"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5F1379">
              <w:rPr>
                <w:rFonts w:ascii="Calibri" w:eastAsia="Times New Roman" w:hAnsi="Calibri" w:cs="Calibri"/>
                <w:color w:val="000000"/>
                <w:lang w:eastAsia="et-EE"/>
              </w:rPr>
              <w:t>24 016</w:t>
            </w:r>
          </w:p>
        </w:tc>
        <w:tc>
          <w:tcPr>
            <w:tcW w:w="1820" w:type="dxa"/>
            <w:tcBorders>
              <w:top w:val="nil"/>
              <w:left w:val="nil"/>
              <w:bottom w:val="single" w:sz="4" w:space="0" w:color="auto"/>
              <w:right w:val="single" w:sz="4" w:space="0" w:color="auto"/>
            </w:tcBorders>
            <w:noWrap/>
            <w:vAlign w:val="bottom"/>
            <w:hideMark/>
          </w:tcPr>
          <w:p w14:paraId="6BE57BC9" w14:textId="738292D2"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2</w:t>
            </w:r>
            <w:r w:rsidR="005F1379">
              <w:rPr>
                <w:rFonts w:ascii="Calibri" w:hAnsi="Calibri" w:cs="Calibri"/>
                <w:color w:val="000000"/>
              </w:rPr>
              <w:t>6 016</w:t>
            </w:r>
          </w:p>
        </w:tc>
      </w:tr>
      <w:tr w:rsidR="00771A07"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3376D6D" w14:textId="4A1E1C6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spordiasutustelt</w:t>
            </w:r>
          </w:p>
        </w:tc>
        <w:tc>
          <w:tcPr>
            <w:tcW w:w="1480" w:type="dxa"/>
            <w:tcBorders>
              <w:top w:val="nil"/>
              <w:left w:val="nil"/>
              <w:bottom w:val="single" w:sz="4" w:space="0" w:color="auto"/>
              <w:right w:val="single" w:sz="4" w:space="0" w:color="auto"/>
            </w:tcBorders>
            <w:noWrap/>
            <w:vAlign w:val="bottom"/>
            <w:hideMark/>
          </w:tcPr>
          <w:p w14:paraId="406DCE5B" w14:textId="37C88D0E"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3</w:t>
            </w:r>
            <w:r w:rsidR="005F1379">
              <w:rPr>
                <w:rFonts w:ascii="Calibri" w:hAnsi="Calibri" w:cs="Calibri"/>
                <w:color w:val="000000"/>
              </w:rPr>
              <w:t>8 704</w:t>
            </w:r>
          </w:p>
        </w:tc>
        <w:tc>
          <w:tcPr>
            <w:tcW w:w="1620" w:type="dxa"/>
            <w:tcBorders>
              <w:top w:val="nil"/>
              <w:left w:val="nil"/>
              <w:bottom w:val="single" w:sz="4" w:space="0" w:color="auto"/>
              <w:right w:val="single" w:sz="4" w:space="0" w:color="auto"/>
            </w:tcBorders>
            <w:noWrap/>
            <w:vAlign w:val="bottom"/>
            <w:hideMark/>
          </w:tcPr>
          <w:p w14:paraId="4F925824" w14:textId="44B2C006"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5F1379">
              <w:rPr>
                <w:rFonts w:ascii="Calibri" w:hAnsi="Calibri" w:cs="Calibri"/>
                <w:color w:val="000000"/>
              </w:rPr>
              <w:t>50</w:t>
            </w:r>
            <w:r>
              <w:rPr>
                <w:rFonts w:ascii="Calibri" w:hAnsi="Calibri" w:cs="Calibri"/>
                <w:color w:val="000000"/>
              </w:rPr>
              <w:t xml:space="preserve"> 000</w:t>
            </w:r>
          </w:p>
        </w:tc>
        <w:tc>
          <w:tcPr>
            <w:tcW w:w="1820" w:type="dxa"/>
            <w:tcBorders>
              <w:top w:val="nil"/>
              <w:left w:val="nil"/>
              <w:bottom w:val="single" w:sz="4" w:space="0" w:color="auto"/>
              <w:right w:val="single" w:sz="4" w:space="0" w:color="auto"/>
            </w:tcBorders>
            <w:noWrap/>
            <w:vAlign w:val="bottom"/>
            <w:hideMark/>
          </w:tcPr>
          <w:p w14:paraId="3C4C4A2D" w14:textId="6249E03B"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50</w:t>
            </w:r>
            <w:r>
              <w:rPr>
                <w:rFonts w:ascii="Calibri" w:hAnsi="Calibri" w:cs="Calibri"/>
                <w:color w:val="000000"/>
              </w:rPr>
              <w:t xml:space="preserve"> 000</w:t>
            </w:r>
          </w:p>
        </w:tc>
      </w:tr>
      <w:tr w:rsidR="00771A07"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373C7849" w14:textId="7DA874B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lastRenderedPageBreak/>
              <w:t>Tulud sotsiaalasutustelt</w:t>
            </w:r>
          </w:p>
        </w:tc>
        <w:tc>
          <w:tcPr>
            <w:tcW w:w="1480" w:type="dxa"/>
            <w:tcBorders>
              <w:top w:val="nil"/>
              <w:left w:val="nil"/>
              <w:bottom w:val="single" w:sz="4" w:space="0" w:color="auto"/>
              <w:right w:val="single" w:sz="4" w:space="0" w:color="auto"/>
            </w:tcBorders>
            <w:noWrap/>
            <w:vAlign w:val="bottom"/>
            <w:hideMark/>
          </w:tcPr>
          <w:p w14:paraId="25DF6A4E" w14:textId="0F8F6E2D"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2 364</w:t>
            </w:r>
          </w:p>
        </w:tc>
        <w:tc>
          <w:tcPr>
            <w:tcW w:w="1620" w:type="dxa"/>
            <w:tcBorders>
              <w:top w:val="nil"/>
              <w:left w:val="nil"/>
              <w:bottom w:val="single" w:sz="4" w:space="0" w:color="auto"/>
              <w:right w:val="single" w:sz="4" w:space="0" w:color="auto"/>
            </w:tcBorders>
            <w:noWrap/>
            <w:vAlign w:val="bottom"/>
            <w:hideMark/>
          </w:tcPr>
          <w:p w14:paraId="06FDE764" w14:textId="02DE4F6E"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hideMark/>
          </w:tcPr>
          <w:p w14:paraId="55A28B84" w14:textId="3F69D8A9"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r>
      <w:tr w:rsidR="00771A07"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45FCCEC" w14:textId="4F9D8A20"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Muud laekumised</w:t>
            </w:r>
          </w:p>
        </w:tc>
        <w:tc>
          <w:tcPr>
            <w:tcW w:w="1480" w:type="dxa"/>
            <w:tcBorders>
              <w:top w:val="nil"/>
              <w:left w:val="nil"/>
              <w:bottom w:val="single" w:sz="4" w:space="0" w:color="auto"/>
              <w:right w:val="single" w:sz="4" w:space="0" w:color="auto"/>
            </w:tcBorders>
            <w:noWrap/>
            <w:vAlign w:val="bottom"/>
            <w:hideMark/>
          </w:tcPr>
          <w:p w14:paraId="2A454843" w14:textId="415321E4"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3 </w:t>
            </w:r>
            <w:r w:rsidR="005F1379">
              <w:rPr>
                <w:rFonts w:ascii="Calibri" w:eastAsia="Times New Roman" w:hAnsi="Calibri" w:cs="Calibri"/>
                <w:color w:val="000000"/>
                <w:lang w:eastAsia="et-EE"/>
              </w:rPr>
              <w:t>711</w:t>
            </w:r>
          </w:p>
        </w:tc>
        <w:tc>
          <w:tcPr>
            <w:tcW w:w="1620" w:type="dxa"/>
            <w:tcBorders>
              <w:top w:val="nil"/>
              <w:left w:val="nil"/>
              <w:bottom w:val="single" w:sz="4" w:space="0" w:color="auto"/>
              <w:right w:val="single" w:sz="4" w:space="0" w:color="auto"/>
            </w:tcBorders>
            <w:noWrap/>
            <w:vAlign w:val="bottom"/>
            <w:hideMark/>
          </w:tcPr>
          <w:p w14:paraId="3EF1F39A" w14:textId="4DE0720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820" w:type="dxa"/>
            <w:tcBorders>
              <w:top w:val="nil"/>
              <w:left w:val="nil"/>
              <w:bottom w:val="single" w:sz="4" w:space="0" w:color="auto"/>
              <w:right w:val="single" w:sz="4" w:space="0" w:color="auto"/>
            </w:tcBorders>
            <w:noWrap/>
            <w:vAlign w:val="bottom"/>
            <w:hideMark/>
          </w:tcPr>
          <w:p w14:paraId="631B3CCD" w14:textId="7BADE66D"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 xml:space="preserve">5 </w:t>
            </w:r>
            <w:r w:rsidR="005F1379">
              <w:rPr>
                <w:rFonts w:ascii="Calibri" w:hAnsi="Calibri" w:cs="Calibri"/>
                <w:color w:val="000000"/>
              </w:rPr>
              <w:t>792</w:t>
            </w:r>
          </w:p>
        </w:tc>
      </w:tr>
      <w:tr w:rsidR="00771A07"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228EA5FE" w14:textId="4F614BD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Üüri- ja renditulud</w:t>
            </w:r>
          </w:p>
        </w:tc>
        <w:tc>
          <w:tcPr>
            <w:tcW w:w="1480" w:type="dxa"/>
            <w:tcBorders>
              <w:top w:val="nil"/>
              <w:left w:val="nil"/>
              <w:bottom w:val="single" w:sz="4" w:space="0" w:color="auto"/>
              <w:right w:val="single" w:sz="4" w:space="0" w:color="auto"/>
            </w:tcBorders>
            <w:noWrap/>
            <w:vAlign w:val="bottom"/>
            <w:hideMark/>
          </w:tcPr>
          <w:p w14:paraId="5582D139" w14:textId="72A8FBE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15 362</w:t>
            </w:r>
          </w:p>
        </w:tc>
        <w:tc>
          <w:tcPr>
            <w:tcW w:w="1620" w:type="dxa"/>
            <w:tcBorders>
              <w:top w:val="nil"/>
              <w:left w:val="nil"/>
              <w:bottom w:val="single" w:sz="4" w:space="0" w:color="auto"/>
              <w:right w:val="single" w:sz="4" w:space="0" w:color="auto"/>
            </w:tcBorders>
            <w:noWrap/>
            <w:vAlign w:val="bottom"/>
            <w:hideMark/>
          </w:tcPr>
          <w:p w14:paraId="16A14A48" w14:textId="6FC7972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c>
          <w:tcPr>
            <w:tcW w:w="1820" w:type="dxa"/>
            <w:tcBorders>
              <w:top w:val="nil"/>
              <w:left w:val="nil"/>
              <w:bottom w:val="single" w:sz="4" w:space="0" w:color="auto"/>
              <w:right w:val="single" w:sz="4" w:space="0" w:color="auto"/>
            </w:tcBorders>
            <w:noWrap/>
            <w:vAlign w:val="bottom"/>
            <w:hideMark/>
          </w:tcPr>
          <w:p w14:paraId="44AB6613" w14:textId="602BD45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r>
      <w:tr w:rsidR="00FF5DD2" w:rsidRPr="00AA30B4" w14:paraId="42FB3A37"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tcPr>
          <w:p w14:paraId="1D898E22" w14:textId="05101D5F" w:rsidR="00FF5DD2" w:rsidRDefault="00FF5DD2" w:rsidP="00771A07">
            <w:pPr>
              <w:spacing w:after="0" w:line="240" w:lineRule="auto"/>
              <w:rPr>
                <w:rFonts w:ascii="Calibri" w:hAnsi="Calibri" w:cs="Calibri"/>
                <w:color w:val="000000"/>
              </w:rPr>
            </w:pPr>
            <w:r>
              <w:rPr>
                <w:rFonts w:ascii="Calibri" w:hAnsi="Calibri" w:cs="Calibri"/>
                <w:color w:val="000000"/>
              </w:rPr>
              <w:t>Laekumised õiguste müügist</w:t>
            </w:r>
          </w:p>
        </w:tc>
        <w:tc>
          <w:tcPr>
            <w:tcW w:w="1480" w:type="dxa"/>
            <w:tcBorders>
              <w:top w:val="nil"/>
              <w:left w:val="nil"/>
              <w:bottom w:val="single" w:sz="4" w:space="0" w:color="auto"/>
              <w:right w:val="single" w:sz="4" w:space="0" w:color="auto"/>
            </w:tcBorders>
            <w:noWrap/>
            <w:vAlign w:val="bottom"/>
          </w:tcPr>
          <w:p w14:paraId="411E63DA" w14:textId="256B5AD3" w:rsidR="00FF5DD2" w:rsidRDefault="005F1379" w:rsidP="00771A07">
            <w:pPr>
              <w:spacing w:after="0" w:line="240" w:lineRule="auto"/>
              <w:jc w:val="right"/>
              <w:rPr>
                <w:rFonts w:ascii="Calibri" w:hAnsi="Calibri" w:cs="Calibri"/>
                <w:color w:val="000000"/>
              </w:rPr>
            </w:pPr>
            <w:r>
              <w:rPr>
                <w:rFonts w:ascii="Calibri" w:hAnsi="Calibri" w:cs="Calibri"/>
                <w:color w:val="000000"/>
              </w:rPr>
              <w:t>37 296</w:t>
            </w:r>
          </w:p>
        </w:tc>
        <w:tc>
          <w:tcPr>
            <w:tcW w:w="1620" w:type="dxa"/>
            <w:tcBorders>
              <w:top w:val="nil"/>
              <w:left w:val="nil"/>
              <w:bottom w:val="single" w:sz="4" w:space="0" w:color="auto"/>
              <w:right w:val="single" w:sz="4" w:space="0" w:color="auto"/>
            </w:tcBorders>
            <w:noWrap/>
            <w:vAlign w:val="bottom"/>
          </w:tcPr>
          <w:p w14:paraId="45E97032" w14:textId="2343FA14" w:rsidR="00FF5DD2" w:rsidRDefault="005F1379" w:rsidP="00771A07">
            <w:pPr>
              <w:spacing w:after="0" w:line="240" w:lineRule="auto"/>
              <w:jc w:val="right"/>
              <w:rPr>
                <w:rFonts w:ascii="Calibri" w:hAnsi="Calibri" w:cs="Calibri"/>
                <w:color w:val="000000"/>
              </w:rPr>
            </w:pPr>
            <w:r>
              <w:rPr>
                <w:rFonts w:ascii="Calibri" w:hAnsi="Calibri" w:cs="Calibri"/>
                <w:color w:val="000000"/>
              </w:rPr>
              <w:t>40 00</w:t>
            </w:r>
            <w:r w:rsidR="00FF5DD2">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tcPr>
          <w:p w14:paraId="27820B60" w14:textId="2B0095C6" w:rsidR="00FF5DD2" w:rsidRDefault="00FF5DD2" w:rsidP="00771A07">
            <w:pPr>
              <w:spacing w:after="0" w:line="240" w:lineRule="auto"/>
              <w:jc w:val="right"/>
              <w:rPr>
                <w:rFonts w:ascii="Calibri" w:hAnsi="Calibri" w:cs="Calibri"/>
                <w:color w:val="000000"/>
              </w:rPr>
            </w:pPr>
            <w:r>
              <w:rPr>
                <w:rFonts w:ascii="Calibri" w:hAnsi="Calibri" w:cs="Calibri"/>
                <w:color w:val="000000"/>
              </w:rPr>
              <w:t>4</w:t>
            </w:r>
            <w:r w:rsidR="005F1379">
              <w:rPr>
                <w:rFonts w:ascii="Calibri" w:hAnsi="Calibri" w:cs="Calibri"/>
                <w:color w:val="000000"/>
              </w:rPr>
              <w:t>8</w:t>
            </w:r>
            <w:r>
              <w:rPr>
                <w:rFonts w:ascii="Calibri" w:hAnsi="Calibri" w:cs="Calibri"/>
                <w:color w:val="000000"/>
              </w:rPr>
              <w:t xml:space="preserve"> 000</w:t>
            </w:r>
          </w:p>
        </w:tc>
      </w:tr>
      <w:tr w:rsidR="00771A07"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5582CFAA" w14:textId="55896D8F" w:rsidR="00771A07" w:rsidRPr="00AA30B4" w:rsidRDefault="00771A07" w:rsidP="00771A07">
            <w:pPr>
              <w:spacing w:after="0" w:line="240" w:lineRule="auto"/>
              <w:rPr>
                <w:rFonts w:ascii="Calibri" w:eastAsia="Times New Roman" w:hAnsi="Calibri" w:cs="Calibri"/>
                <w:b/>
                <w:bCs/>
                <w:color w:val="000000"/>
                <w:lang w:eastAsia="et-EE"/>
              </w:rPr>
            </w:pPr>
            <w:r>
              <w:rPr>
                <w:rFonts w:ascii="Calibri" w:hAnsi="Calibri" w:cs="Calibri"/>
                <w:b/>
                <w:bCs/>
                <w:color w:val="000000"/>
              </w:rPr>
              <w:t>Tulud kaupade ja teenuste müügist kokku</w:t>
            </w:r>
          </w:p>
        </w:tc>
        <w:tc>
          <w:tcPr>
            <w:tcW w:w="1480" w:type="dxa"/>
            <w:tcBorders>
              <w:top w:val="nil"/>
              <w:left w:val="nil"/>
              <w:bottom w:val="single" w:sz="4" w:space="0" w:color="auto"/>
              <w:right w:val="single" w:sz="4" w:space="0" w:color="auto"/>
            </w:tcBorders>
            <w:noWrap/>
            <w:vAlign w:val="bottom"/>
            <w:hideMark/>
          </w:tcPr>
          <w:p w14:paraId="16659B48" w14:textId="53BEBAAD"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w:t>
            </w:r>
            <w:r w:rsidR="005F1379">
              <w:rPr>
                <w:rFonts w:ascii="Calibri" w:hAnsi="Calibri" w:cs="Calibri"/>
                <w:b/>
                <w:bCs/>
                <w:color w:val="000000"/>
              </w:rPr>
              <w:t>68 400</w:t>
            </w:r>
          </w:p>
        </w:tc>
        <w:tc>
          <w:tcPr>
            <w:tcW w:w="1620" w:type="dxa"/>
            <w:tcBorders>
              <w:top w:val="nil"/>
              <w:left w:val="nil"/>
              <w:bottom w:val="single" w:sz="4" w:space="0" w:color="auto"/>
              <w:right w:val="single" w:sz="4" w:space="0" w:color="auto"/>
            </w:tcBorders>
            <w:noWrap/>
            <w:vAlign w:val="bottom"/>
            <w:hideMark/>
          </w:tcPr>
          <w:p w14:paraId="5302C98F" w14:textId="3A764EEC" w:rsidR="00771A07" w:rsidRPr="00AA30B4" w:rsidRDefault="005F1379"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873 896</w:t>
            </w:r>
          </w:p>
        </w:tc>
        <w:tc>
          <w:tcPr>
            <w:tcW w:w="1820" w:type="dxa"/>
            <w:tcBorders>
              <w:top w:val="nil"/>
              <w:left w:val="nil"/>
              <w:bottom w:val="single" w:sz="4" w:space="0" w:color="auto"/>
              <w:right w:val="single" w:sz="4" w:space="0" w:color="auto"/>
            </w:tcBorders>
            <w:noWrap/>
            <w:vAlign w:val="bottom"/>
            <w:hideMark/>
          </w:tcPr>
          <w:p w14:paraId="2CFB59D4" w14:textId="4FC3A077" w:rsidR="00771A07" w:rsidRPr="00AA30B4" w:rsidRDefault="00A37CB5" w:rsidP="00771A07">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87</w:t>
            </w:r>
            <w:r w:rsidR="005F1379">
              <w:rPr>
                <w:rFonts w:ascii="Calibri" w:eastAsia="Times New Roman" w:hAnsi="Calibri" w:cs="Calibri"/>
                <w:b/>
                <w:bCs/>
                <w:color w:val="000000"/>
                <w:lang w:eastAsia="et-EE"/>
              </w:rPr>
              <w:t>4 000</w:t>
            </w:r>
          </w:p>
        </w:tc>
      </w:tr>
    </w:tbl>
    <w:p w14:paraId="66B8AAB7" w14:textId="77777777" w:rsidR="00771A07" w:rsidRDefault="00771A07" w:rsidP="009B7425">
      <w:pPr>
        <w:spacing w:line="240" w:lineRule="auto"/>
        <w:jc w:val="both"/>
        <w:rPr>
          <w:rFonts w:ascii="Times New Roman" w:hAnsi="Times New Roman" w:cs="Times New Roman"/>
          <w:b/>
          <w:sz w:val="24"/>
          <w:szCs w:val="24"/>
        </w:rPr>
      </w:pPr>
    </w:p>
    <w:p w14:paraId="5C95C1BD" w14:textId="15705A59"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5F1379">
        <w:rPr>
          <w:rFonts w:ascii="Times New Roman" w:hAnsi="Times New Roman" w:cs="Times New Roman"/>
          <w:sz w:val="24"/>
          <w:szCs w:val="24"/>
        </w:rPr>
        <w:t>6</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võrreldes 202</w:t>
      </w:r>
      <w:r w:rsidR="005F1379">
        <w:rPr>
          <w:rFonts w:ascii="Times New Roman" w:hAnsi="Times New Roman" w:cs="Times New Roman"/>
          <w:sz w:val="24"/>
          <w:szCs w:val="24"/>
        </w:rPr>
        <w:t>5</w:t>
      </w:r>
      <w:r w:rsidR="009866E6">
        <w:rPr>
          <w:rFonts w:ascii="Times New Roman" w:hAnsi="Times New Roman" w:cs="Times New Roman"/>
          <w:sz w:val="24"/>
          <w:szCs w:val="24"/>
        </w:rPr>
        <w:t xml:space="preserve">. aastaga </w:t>
      </w:r>
      <w:r w:rsidR="00771A07">
        <w:rPr>
          <w:rFonts w:ascii="Times New Roman" w:hAnsi="Times New Roman" w:cs="Times New Roman"/>
          <w:sz w:val="24"/>
          <w:szCs w:val="24"/>
        </w:rPr>
        <w:t>samal tasemel.</w:t>
      </w:r>
    </w:p>
    <w:p w14:paraId="783659E8" w14:textId="7140A408"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w:t>
      </w:r>
      <w:r w:rsidR="00890302">
        <w:rPr>
          <w:rFonts w:ascii="Times New Roman" w:hAnsi="Times New Roman" w:cs="Times New Roman"/>
          <w:sz w:val="24"/>
          <w:szCs w:val="24"/>
        </w:rPr>
        <w:t>apäevarühm</w:t>
      </w:r>
      <w:r w:rsidR="00694732" w:rsidRPr="008834B4">
        <w:rPr>
          <w:rFonts w:ascii="Times New Roman" w:hAnsi="Times New Roman" w:cs="Times New Roman"/>
          <w:sz w:val="24"/>
          <w:szCs w:val="24"/>
        </w:rPr>
        <w:t>).</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0C04EE15"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5F1379">
        <w:rPr>
          <w:rFonts w:ascii="Times New Roman" w:hAnsi="Times New Roman" w:cs="Times New Roman"/>
          <w:sz w:val="24"/>
          <w:szCs w:val="24"/>
        </w:rPr>
        <w:t>6</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Pr="008834B4">
        <w:rPr>
          <w:rFonts w:ascii="Times New Roman" w:hAnsi="Times New Roman" w:cs="Times New Roman"/>
          <w:b/>
          <w:sz w:val="24"/>
          <w:szCs w:val="24"/>
        </w:rPr>
        <w:t xml:space="preserve"> </w:t>
      </w:r>
      <w:r w:rsidR="005F1379">
        <w:rPr>
          <w:rFonts w:ascii="Times New Roman" w:hAnsi="Times New Roman" w:cs="Times New Roman"/>
          <w:b/>
          <w:sz w:val="24"/>
          <w:szCs w:val="24"/>
        </w:rPr>
        <w:t>496 192</w:t>
      </w:r>
      <w:r w:rsidR="00FF5DD2">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F42478">
        <w:rPr>
          <w:rFonts w:ascii="Times New Roman" w:hAnsi="Times New Roman" w:cs="Times New Roman"/>
          <w:sz w:val="24"/>
          <w:szCs w:val="24"/>
        </w:rPr>
        <w:t xml:space="preserve"> ja võrreldes </w:t>
      </w:r>
      <w:r w:rsidR="003659F0">
        <w:rPr>
          <w:rFonts w:ascii="Times New Roman" w:hAnsi="Times New Roman" w:cs="Times New Roman"/>
          <w:sz w:val="24"/>
          <w:szCs w:val="24"/>
        </w:rPr>
        <w:t>202</w:t>
      </w:r>
      <w:r w:rsidR="005F1379">
        <w:rPr>
          <w:rFonts w:ascii="Times New Roman" w:hAnsi="Times New Roman" w:cs="Times New Roman"/>
          <w:sz w:val="24"/>
          <w:szCs w:val="24"/>
        </w:rPr>
        <w:t>5</w:t>
      </w:r>
      <w:r w:rsidR="00F42478">
        <w:rPr>
          <w:rFonts w:ascii="Times New Roman" w:hAnsi="Times New Roman" w:cs="Times New Roman"/>
          <w:sz w:val="24"/>
          <w:szCs w:val="24"/>
        </w:rPr>
        <w:t xml:space="preserve">. aasta eelarvega </w:t>
      </w:r>
      <w:r w:rsidR="00EA66D7">
        <w:rPr>
          <w:rFonts w:ascii="Times New Roman" w:hAnsi="Times New Roman" w:cs="Times New Roman"/>
          <w:sz w:val="24"/>
          <w:szCs w:val="24"/>
        </w:rPr>
        <w:t>-2,15</w:t>
      </w:r>
      <w:r w:rsidR="00771A07">
        <w:rPr>
          <w:rFonts w:ascii="Times New Roman" w:hAnsi="Times New Roman" w:cs="Times New Roman"/>
          <w:sz w:val="24"/>
          <w:szCs w:val="24"/>
        </w:rPr>
        <w:t xml:space="preserve">%. </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3D5CCC76"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tulu kultuurialasest tegevusest </w:t>
      </w:r>
      <w:r w:rsidR="00771A07">
        <w:rPr>
          <w:rFonts w:ascii="Times New Roman" w:hAnsi="Times New Roman" w:cs="Times New Roman"/>
          <w:b/>
          <w:sz w:val="24"/>
          <w:szCs w:val="24"/>
        </w:rPr>
        <w:t>1</w:t>
      </w:r>
      <w:r w:rsidR="00FF5DD2">
        <w:rPr>
          <w:rFonts w:ascii="Times New Roman" w:hAnsi="Times New Roman" w:cs="Times New Roman"/>
          <w:b/>
          <w:sz w:val="24"/>
          <w:szCs w:val="24"/>
        </w:rPr>
        <w:t>2</w:t>
      </w:r>
      <w:r w:rsidR="00EA66D7">
        <w:rPr>
          <w:rFonts w:ascii="Times New Roman" w:hAnsi="Times New Roman" w:cs="Times New Roman"/>
          <w:b/>
          <w:sz w:val="24"/>
          <w:szCs w:val="24"/>
        </w:rPr>
        <w:t>6 016</w:t>
      </w:r>
      <w:r w:rsidRPr="008834B4">
        <w:rPr>
          <w:rFonts w:ascii="Times New Roman" w:hAnsi="Times New Roman" w:cs="Times New Roman"/>
          <w:b/>
          <w:sz w:val="24"/>
          <w:szCs w:val="24"/>
        </w:rPr>
        <w:t xml:space="preserve"> eurot</w:t>
      </w:r>
      <w:r w:rsidR="003659F0">
        <w:rPr>
          <w:rFonts w:ascii="Times New Roman" w:hAnsi="Times New Roman" w:cs="Times New Roman"/>
          <w:sz w:val="24"/>
          <w:szCs w:val="24"/>
        </w:rPr>
        <w:t>. Tulusid on suurendatud 202</w:t>
      </w:r>
      <w:r w:rsidR="00EA66D7">
        <w:rPr>
          <w:rFonts w:ascii="Times New Roman" w:hAnsi="Times New Roman" w:cs="Times New Roman"/>
          <w:sz w:val="24"/>
          <w:szCs w:val="24"/>
        </w:rPr>
        <w:t>5</w:t>
      </w:r>
      <w:r w:rsidR="003659F0">
        <w:rPr>
          <w:rFonts w:ascii="Times New Roman" w:hAnsi="Times New Roman" w:cs="Times New Roman"/>
          <w:sz w:val="24"/>
          <w:szCs w:val="24"/>
        </w:rPr>
        <w:t xml:space="preserve">. aasta eelarvega võrreldes </w:t>
      </w:r>
      <w:r w:rsidR="00EA66D7">
        <w:rPr>
          <w:rFonts w:ascii="Times New Roman" w:hAnsi="Times New Roman" w:cs="Times New Roman"/>
          <w:sz w:val="24"/>
          <w:szCs w:val="24"/>
        </w:rPr>
        <w:t>1,61</w:t>
      </w:r>
      <w:r w:rsidR="003659F0">
        <w:rPr>
          <w:rFonts w:ascii="Times New Roman" w:hAnsi="Times New Roman" w:cs="Times New Roman"/>
          <w:sz w:val="24"/>
          <w:szCs w:val="24"/>
        </w:rPr>
        <w:t>%</w:t>
      </w:r>
      <w:r w:rsidR="002C504E">
        <w:rPr>
          <w:rFonts w:ascii="Times New Roman" w:hAnsi="Times New Roman" w:cs="Times New Roman"/>
          <w:sz w:val="24"/>
          <w:szCs w:val="24"/>
        </w:rPr>
        <w:t xml:space="preserve"> Hugo </w:t>
      </w:r>
      <w:proofErr w:type="spellStart"/>
      <w:r w:rsidR="002C504E">
        <w:rPr>
          <w:rFonts w:ascii="Times New Roman" w:hAnsi="Times New Roman" w:cs="Times New Roman"/>
          <w:sz w:val="24"/>
          <w:szCs w:val="24"/>
        </w:rPr>
        <w:t>Lepnurme</w:t>
      </w:r>
      <w:proofErr w:type="spellEnd"/>
      <w:r w:rsidR="002C504E">
        <w:rPr>
          <w:rFonts w:ascii="Times New Roman" w:hAnsi="Times New Roman" w:cs="Times New Roman"/>
          <w:sz w:val="24"/>
          <w:szCs w:val="24"/>
        </w:rPr>
        <w:t xml:space="preserve"> Kuusalu Kunstide Kooli ja Kolga Muuseumi</w:t>
      </w:r>
      <w:r w:rsidR="003659F0">
        <w:rPr>
          <w:rFonts w:ascii="Times New Roman" w:hAnsi="Times New Roman" w:cs="Times New Roman"/>
          <w:sz w:val="24"/>
          <w:szCs w:val="24"/>
        </w:rPr>
        <w:t xml:space="preserve"> teenuste</w:t>
      </w:r>
      <w:r w:rsidR="0024340C">
        <w:rPr>
          <w:rFonts w:ascii="Times New Roman" w:hAnsi="Times New Roman" w:cs="Times New Roman"/>
          <w:sz w:val="24"/>
          <w:szCs w:val="24"/>
        </w:rPr>
        <w:t>st.</w:t>
      </w:r>
    </w:p>
    <w:p w14:paraId="503E8471" w14:textId="5C04DC03"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0024340C">
        <w:rPr>
          <w:rFonts w:ascii="Times New Roman" w:hAnsi="Times New Roman" w:cs="Times New Roman"/>
          <w:sz w:val="24"/>
          <w:szCs w:val="24"/>
        </w:rPr>
        <w:t>202</w:t>
      </w:r>
      <w:r w:rsidR="00EA66D7">
        <w:rPr>
          <w:rFonts w:ascii="Times New Roman" w:hAnsi="Times New Roman" w:cs="Times New Roman"/>
          <w:sz w:val="24"/>
          <w:szCs w:val="24"/>
        </w:rPr>
        <w:t>6</w:t>
      </w:r>
      <w:r w:rsidR="0024340C">
        <w:rPr>
          <w:rFonts w:ascii="Times New Roman" w:hAnsi="Times New Roman" w:cs="Times New Roman"/>
          <w:sz w:val="24"/>
          <w:szCs w:val="24"/>
        </w:rPr>
        <w:t>. aasta eelarves</w:t>
      </w:r>
      <w:r w:rsidR="00D21BDE">
        <w:rPr>
          <w:rFonts w:ascii="Times New Roman" w:hAnsi="Times New Roman" w:cs="Times New Roman"/>
          <w:sz w:val="24"/>
          <w:szCs w:val="24"/>
        </w:rPr>
        <w:t>s</w:t>
      </w:r>
      <w:r w:rsidR="0024340C">
        <w:rPr>
          <w:rFonts w:ascii="Times New Roman" w:hAnsi="Times New Roman" w:cs="Times New Roman"/>
          <w:sz w:val="24"/>
          <w:szCs w:val="24"/>
        </w:rPr>
        <w:t xml:space="preserve">e planeeritud </w:t>
      </w:r>
      <w:r w:rsidR="0024340C">
        <w:rPr>
          <w:rFonts w:ascii="Times New Roman" w:hAnsi="Times New Roman" w:cs="Times New Roman"/>
          <w:b/>
          <w:bCs/>
          <w:sz w:val="24"/>
          <w:szCs w:val="24"/>
        </w:rPr>
        <w:t>1</w:t>
      </w:r>
      <w:r w:rsidR="00FF5DD2">
        <w:rPr>
          <w:rFonts w:ascii="Times New Roman" w:hAnsi="Times New Roman" w:cs="Times New Roman"/>
          <w:b/>
          <w:bCs/>
          <w:sz w:val="24"/>
          <w:szCs w:val="24"/>
        </w:rPr>
        <w:t>50</w:t>
      </w:r>
      <w:r w:rsidR="0024340C">
        <w:rPr>
          <w:rFonts w:ascii="Times New Roman" w:hAnsi="Times New Roman" w:cs="Times New Roman"/>
          <w:b/>
          <w:bCs/>
          <w:sz w:val="24"/>
          <w:szCs w:val="24"/>
        </w:rPr>
        <w:t xml:space="preserve"> </w:t>
      </w:r>
      <w:r w:rsidR="0024340C" w:rsidRPr="00B127D3">
        <w:rPr>
          <w:rFonts w:ascii="Times New Roman" w:hAnsi="Times New Roman" w:cs="Times New Roman"/>
          <w:b/>
          <w:bCs/>
          <w:sz w:val="24"/>
          <w:szCs w:val="24"/>
        </w:rPr>
        <w:t>000 eurot</w:t>
      </w:r>
      <w:r w:rsidR="0034560A">
        <w:rPr>
          <w:rFonts w:ascii="Times New Roman" w:hAnsi="Times New Roman" w:cs="Times New Roman"/>
          <w:b/>
          <w:bCs/>
          <w:sz w:val="24"/>
          <w:szCs w:val="24"/>
        </w:rPr>
        <w:t xml:space="preserve">, </w:t>
      </w:r>
      <w:r w:rsidR="0034560A" w:rsidRPr="0034560A">
        <w:rPr>
          <w:rFonts w:ascii="Times New Roman" w:hAnsi="Times New Roman" w:cs="Times New Roman"/>
          <w:sz w:val="24"/>
          <w:szCs w:val="24"/>
        </w:rPr>
        <w:t>mis on</w:t>
      </w:r>
      <w:r w:rsidR="0024340C">
        <w:rPr>
          <w:rFonts w:ascii="Times New Roman" w:hAnsi="Times New Roman" w:cs="Times New Roman"/>
          <w:sz w:val="24"/>
          <w:szCs w:val="24"/>
        </w:rPr>
        <w:t xml:space="preserve">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l</w:t>
      </w:r>
      <w:r w:rsidR="0024340C">
        <w:rPr>
          <w:rFonts w:ascii="Times New Roman" w:hAnsi="Times New Roman" w:cs="Times New Roman"/>
          <w:sz w:val="24"/>
          <w:szCs w:val="24"/>
        </w:rPr>
        <w:t>u</w:t>
      </w:r>
      <w:r w:rsidR="0034560A">
        <w:rPr>
          <w:rFonts w:ascii="Times New Roman" w:hAnsi="Times New Roman" w:cs="Times New Roman"/>
          <w:sz w:val="24"/>
          <w:szCs w:val="24"/>
        </w:rPr>
        <w:t>.</w:t>
      </w:r>
    </w:p>
    <w:p w14:paraId="5BC1D6C8" w14:textId="368934F9"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FF5DD2" w:rsidRPr="00FF5DD2">
        <w:rPr>
          <w:rFonts w:ascii="Times New Roman" w:hAnsi="Times New Roman" w:cs="Times New Roman"/>
          <w:bCs/>
          <w:sz w:val="24"/>
          <w:szCs w:val="24"/>
        </w:rPr>
        <w:t>ei ole</w:t>
      </w:r>
      <w:r w:rsidR="00B127D3" w:rsidRPr="00AA30B4">
        <w:rPr>
          <w:rFonts w:ascii="Times New Roman" w:hAnsi="Times New Roman" w:cs="Times New Roman"/>
          <w:sz w:val="24"/>
          <w:szCs w:val="24"/>
        </w:rPr>
        <w:t xml:space="preserve"> 202</w:t>
      </w:r>
      <w:r w:rsidR="00EA66D7">
        <w:rPr>
          <w:rFonts w:ascii="Times New Roman" w:hAnsi="Times New Roman" w:cs="Times New Roman"/>
          <w:sz w:val="24"/>
          <w:szCs w:val="24"/>
        </w:rPr>
        <w:t>6</w:t>
      </w:r>
      <w:r w:rsidR="00B127D3" w:rsidRPr="00AA30B4">
        <w:rPr>
          <w:rFonts w:ascii="Times New Roman" w:hAnsi="Times New Roman" w:cs="Times New Roman"/>
          <w:sz w:val="24"/>
          <w:szCs w:val="24"/>
        </w:rPr>
        <w:t>. aasta eelarves</w:t>
      </w:r>
      <w:r w:rsidR="0034560A">
        <w:rPr>
          <w:rFonts w:ascii="Times New Roman" w:hAnsi="Times New Roman" w:cs="Times New Roman"/>
          <w:sz w:val="24"/>
          <w:szCs w:val="24"/>
        </w:rPr>
        <w:t>se</w:t>
      </w:r>
      <w:r w:rsidR="00B127D3" w:rsidRPr="00AA30B4">
        <w:rPr>
          <w:rFonts w:ascii="Times New Roman" w:hAnsi="Times New Roman" w:cs="Times New Roman"/>
          <w:sz w:val="24"/>
          <w:szCs w:val="24"/>
        </w:rPr>
        <w:t xml:space="preserve"> </w:t>
      </w:r>
      <w:r w:rsidR="00FF5DD2">
        <w:rPr>
          <w:rFonts w:ascii="Times New Roman" w:hAnsi="Times New Roman" w:cs="Times New Roman"/>
          <w:sz w:val="24"/>
          <w:szCs w:val="24"/>
        </w:rPr>
        <w:t>planeeritud</w:t>
      </w:r>
      <w:r w:rsidR="00A37CB5">
        <w:rPr>
          <w:rFonts w:ascii="Times New Roman" w:hAnsi="Times New Roman" w:cs="Times New Roman"/>
          <w:sz w:val="24"/>
          <w:szCs w:val="24"/>
        </w:rPr>
        <w:t xml:space="preserve">, </w:t>
      </w:r>
      <w:r w:rsidR="00AA30B4" w:rsidRPr="00AA30B4">
        <w:rPr>
          <w:rFonts w:ascii="Times New Roman" w:hAnsi="Times New Roman" w:cs="Times New Roman"/>
          <w:sz w:val="24"/>
          <w:szCs w:val="24"/>
        </w:rPr>
        <w:t>koduteenuste osutami</w:t>
      </w:r>
      <w:r w:rsidR="00A37CB5">
        <w:rPr>
          <w:rFonts w:ascii="Times New Roman" w:hAnsi="Times New Roman" w:cs="Times New Roman"/>
          <w:sz w:val="24"/>
          <w:szCs w:val="24"/>
        </w:rPr>
        <w:t>ne on antud üle Kuusalu Hoolela MTÜ-le.</w:t>
      </w:r>
    </w:p>
    <w:p w14:paraId="7FF446FA" w14:textId="0E474BD6"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sidR="00EA66D7">
        <w:rPr>
          <w:rFonts w:ascii="Times New Roman" w:hAnsi="Times New Roman" w:cs="Times New Roman"/>
          <w:bCs/>
          <w:sz w:val="24"/>
          <w:szCs w:val="24"/>
        </w:rPr>
        <w:t>6</w:t>
      </w:r>
      <w:r w:rsidR="00D05B4A">
        <w:rPr>
          <w:rFonts w:ascii="Times New Roman" w:hAnsi="Times New Roman" w:cs="Times New Roman"/>
          <w:bCs/>
          <w:sz w:val="24"/>
          <w:szCs w:val="24"/>
        </w:rPr>
        <w:t>. aastal eelarvesse</w:t>
      </w:r>
      <w:r w:rsidR="00EA66D7">
        <w:rPr>
          <w:rFonts w:ascii="Times New Roman" w:hAnsi="Times New Roman" w:cs="Times New Roman"/>
          <w:bCs/>
          <w:sz w:val="24"/>
          <w:szCs w:val="24"/>
        </w:rPr>
        <w:t xml:space="preserve"> </w:t>
      </w:r>
      <w:r w:rsidR="00EA66D7" w:rsidRPr="00EA66D7">
        <w:rPr>
          <w:rFonts w:ascii="Times New Roman" w:hAnsi="Times New Roman" w:cs="Times New Roman"/>
          <w:b/>
          <w:sz w:val="24"/>
          <w:szCs w:val="24"/>
        </w:rPr>
        <w:t>5 792</w:t>
      </w:r>
      <w:r w:rsidR="00EA66D7">
        <w:rPr>
          <w:rFonts w:ascii="Times New Roman" w:hAnsi="Times New Roman" w:cs="Times New Roman"/>
          <w:bCs/>
          <w:sz w:val="24"/>
          <w:szCs w:val="24"/>
        </w:rPr>
        <w:t xml:space="preserve"> </w:t>
      </w:r>
      <w:r w:rsidR="00D05B4A">
        <w:rPr>
          <w:rFonts w:ascii="Times New Roman" w:hAnsi="Times New Roman" w:cs="Times New Roman"/>
          <w:b/>
          <w:bCs/>
          <w:sz w:val="24"/>
          <w:szCs w:val="24"/>
        </w:rPr>
        <w:t>eurot</w:t>
      </w:r>
      <w:r w:rsidR="00BE46A1">
        <w:rPr>
          <w:rFonts w:ascii="Times New Roman" w:hAnsi="Times New Roman" w:cs="Times New Roman"/>
          <w:bCs/>
          <w:sz w:val="24"/>
          <w:szCs w:val="24"/>
        </w:rPr>
        <w:t>,</w:t>
      </w:r>
      <w:r w:rsidR="00EA66D7" w:rsidRPr="00EA66D7">
        <w:rPr>
          <w:rFonts w:ascii="Times New Roman" w:hAnsi="Times New Roman" w:cs="Times New Roman"/>
          <w:sz w:val="24"/>
          <w:szCs w:val="24"/>
        </w:rPr>
        <w:t xml:space="preserve"> </w:t>
      </w:r>
      <w:r w:rsidR="00EA66D7">
        <w:rPr>
          <w:rFonts w:ascii="Times New Roman" w:hAnsi="Times New Roman" w:cs="Times New Roman"/>
          <w:sz w:val="24"/>
          <w:szCs w:val="24"/>
        </w:rPr>
        <w:t>võrreldes 2025. aasta eelarvega +15,84%</w:t>
      </w:r>
      <w:r w:rsidR="00BE46A1">
        <w:rPr>
          <w:rFonts w:ascii="Times New Roman" w:hAnsi="Times New Roman" w:cs="Times New Roman"/>
          <w:bCs/>
          <w:sz w:val="24"/>
          <w:szCs w:val="24"/>
        </w:rPr>
        <w:t xml:space="preserve">. </w:t>
      </w:r>
      <w:r w:rsidR="00D05B4A">
        <w:rPr>
          <w:rFonts w:ascii="Times New Roman" w:hAnsi="Times New Roman" w:cs="Times New Roman"/>
          <w:bCs/>
          <w:sz w:val="24"/>
          <w:szCs w:val="24"/>
        </w:rPr>
        <w:t>Valla sotsiaalpinnad ja korterid on enamuses välja üüritud</w:t>
      </w:r>
      <w:r w:rsidR="00BA080B">
        <w:rPr>
          <w:rFonts w:ascii="Times New Roman" w:hAnsi="Times New Roman" w:cs="Times New Roman"/>
          <w:bCs/>
          <w:sz w:val="24"/>
          <w:szCs w:val="24"/>
        </w:rPr>
        <w:t>.</w:t>
      </w:r>
    </w:p>
    <w:p w14:paraId="2667D9D0" w14:textId="1CC425E5" w:rsidR="00207A16"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00BE46A1">
        <w:rPr>
          <w:rFonts w:ascii="Times New Roman" w:hAnsi="Times New Roman" w:cs="Times New Roman"/>
          <w:sz w:val="24"/>
          <w:szCs w:val="24"/>
        </w:rPr>
        <w:t>, jäädes 202</w:t>
      </w:r>
      <w:r w:rsidR="00EA66D7">
        <w:rPr>
          <w:rFonts w:ascii="Times New Roman" w:hAnsi="Times New Roman" w:cs="Times New Roman"/>
          <w:sz w:val="24"/>
          <w:szCs w:val="24"/>
        </w:rPr>
        <w:t>5</w:t>
      </w:r>
      <w:r w:rsidR="00BE46A1">
        <w:rPr>
          <w:rFonts w:ascii="Times New Roman" w:hAnsi="Times New Roman" w:cs="Times New Roman"/>
          <w:sz w:val="24"/>
          <w:szCs w:val="24"/>
        </w:rPr>
        <w:t>. aasta tasemele.</w:t>
      </w:r>
    </w:p>
    <w:p w14:paraId="33B38DF2" w14:textId="6589A66C" w:rsidR="00A37CB5" w:rsidRDefault="00A37CB5" w:rsidP="00207A1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Laekumised õiguste müügist </w:t>
      </w:r>
      <w:r>
        <w:rPr>
          <w:rFonts w:ascii="Times New Roman" w:hAnsi="Times New Roman" w:cs="Times New Roman"/>
          <w:sz w:val="24"/>
          <w:szCs w:val="24"/>
        </w:rPr>
        <w:t>on planeeritud 202</w:t>
      </w:r>
      <w:r w:rsidR="00EA66D7">
        <w:rPr>
          <w:rFonts w:ascii="Times New Roman" w:hAnsi="Times New Roman" w:cs="Times New Roman"/>
          <w:sz w:val="24"/>
          <w:szCs w:val="24"/>
        </w:rPr>
        <w:t>6</w:t>
      </w:r>
      <w:r>
        <w:rPr>
          <w:rFonts w:ascii="Times New Roman" w:hAnsi="Times New Roman" w:cs="Times New Roman"/>
          <w:sz w:val="24"/>
          <w:szCs w:val="24"/>
        </w:rPr>
        <w:t xml:space="preserve">. aasta eelarvesse Salmistu </w:t>
      </w:r>
      <w:r w:rsidR="00890302">
        <w:rPr>
          <w:rFonts w:ascii="Times New Roman" w:hAnsi="Times New Roman" w:cs="Times New Roman"/>
          <w:sz w:val="24"/>
          <w:szCs w:val="24"/>
        </w:rPr>
        <w:t>s</w:t>
      </w:r>
      <w:r>
        <w:rPr>
          <w:rFonts w:ascii="Times New Roman" w:hAnsi="Times New Roman" w:cs="Times New Roman"/>
          <w:sz w:val="24"/>
          <w:szCs w:val="24"/>
        </w:rPr>
        <w:t>adama tulu</w:t>
      </w:r>
      <w:r w:rsidR="00890302">
        <w:rPr>
          <w:rFonts w:ascii="Times New Roman" w:hAnsi="Times New Roman" w:cs="Times New Roman"/>
          <w:sz w:val="24"/>
          <w:szCs w:val="24"/>
        </w:rPr>
        <w:t>sid</w:t>
      </w:r>
      <w:r w:rsidR="00EA66D7">
        <w:rPr>
          <w:rFonts w:ascii="Times New Roman" w:hAnsi="Times New Roman" w:cs="Times New Roman"/>
          <w:sz w:val="24"/>
          <w:szCs w:val="24"/>
        </w:rPr>
        <w:t xml:space="preserve"> võrreldes 2025. aastaga 20%</w:t>
      </w:r>
      <w:r w:rsidR="00890302">
        <w:rPr>
          <w:rFonts w:ascii="Times New Roman" w:hAnsi="Times New Roman" w:cs="Times New Roman"/>
          <w:sz w:val="24"/>
          <w:szCs w:val="24"/>
        </w:rPr>
        <w:t xml:space="preserve"> võrra rohkem.</w:t>
      </w:r>
    </w:p>
    <w:p w14:paraId="31C7003D" w14:textId="77777777" w:rsidR="00EA66D7" w:rsidRDefault="00EA66D7" w:rsidP="00207A16">
      <w:pPr>
        <w:spacing w:line="240" w:lineRule="auto"/>
        <w:jc w:val="both"/>
        <w:rPr>
          <w:rFonts w:ascii="Times New Roman" w:hAnsi="Times New Roman" w:cs="Times New Roman"/>
          <w:sz w:val="24"/>
          <w:szCs w:val="24"/>
        </w:rPr>
      </w:pPr>
    </w:p>
    <w:p w14:paraId="0D2F782E" w14:textId="77777777" w:rsidR="00050C1B" w:rsidRDefault="00050C1B" w:rsidP="00207A16">
      <w:pPr>
        <w:spacing w:line="240" w:lineRule="auto"/>
        <w:jc w:val="both"/>
        <w:rPr>
          <w:rFonts w:ascii="Times New Roman" w:hAnsi="Times New Roman" w:cs="Times New Roman"/>
          <w:sz w:val="24"/>
          <w:szCs w:val="24"/>
        </w:rPr>
      </w:pPr>
    </w:p>
    <w:p w14:paraId="24817F4F" w14:textId="77777777" w:rsidR="002815D2" w:rsidRPr="00A37CB5" w:rsidRDefault="002815D2" w:rsidP="00207A16">
      <w:pPr>
        <w:spacing w:line="240" w:lineRule="auto"/>
        <w:jc w:val="both"/>
        <w:rPr>
          <w:rFonts w:ascii="Times New Roman" w:hAnsi="Times New Roman" w:cs="Times New Roman"/>
          <w:sz w:val="24"/>
          <w:szCs w:val="24"/>
        </w:rPr>
      </w:pP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Saadavad toetused tegevuskuludeks</w:t>
      </w:r>
    </w:p>
    <w:p w14:paraId="21BF9AA2" w14:textId="08385515"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A37CB5" w:rsidRPr="007903B1">
        <w:rPr>
          <w:rFonts w:ascii="Times New Roman" w:hAnsi="Times New Roman" w:cs="Times New Roman"/>
          <w:b/>
          <w:sz w:val="24"/>
          <w:szCs w:val="24"/>
          <w:highlight w:val="yellow"/>
        </w:rPr>
        <w:t>4</w:t>
      </w:r>
      <w:r w:rsidR="007903B1" w:rsidRPr="007903B1">
        <w:rPr>
          <w:rFonts w:ascii="Times New Roman" w:hAnsi="Times New Roman" w:cs="Times New Roman"/>
          <w:b/>
          <w:sz w:val="24"/>
          <w:szCs w:val="24"/>
          <w:highlight w:val="yellow"/>
        </w:rPr>
        <w:t> 515 731</w:t>
      </w:r>
      <w:r w:rsidR="00A37CB5">
        <w:rPr>
          <w:rFonts w:ascii="Times New Roman" w:hAnsi="Times New Roman" w:cs="Times New Roman"/>
          <w:b/>
          <w:sz w:val="24"/>
          <w:szCs w:val="24"/>
        </w:rPr>
        <w:t xml:space="preserve"> eurot</w:t>
      </w:r>
      <w:r w:rsidR="00F42478">
        <w:rPr>
          <w:rFonts w:ascii="Times New Roman" w:hAnsi="Times New Roman" w:cs="Times New Roman"/>
          <w:sz w:val="24"/>
          <w:szCs w:val="24"/>
        </w:rPr>
        <w:t xml:space="preserve">, </w:t>
      </w:r>
      <w:r w:rsidR="00F42478" w:rsidRPr="008834B4">
        <w:rPr>
          <w:rFonts w:ascii="Times New Roman" w:hAnsi="Times New Roman" w:cs="Times New Roman"/>
          <w:sz w:val="24"/>
          <w:szCs w:val="24"/>
        </w:rPr>
        <w:t xml:space="preserve">mis moodustab põhitegevuse tuludest </w:t>
      </w:r>
      <w:r w:rsidR="00F42478" w:rsidRPr="007903B1">
        <w:rPr>
          <w:rFonts w:ascii="Times New Roman" w:hAnsi="Times New Roman" w:cs="Times New Roman"/>
          <w:sz w:val="24"/>
          <w:szCs w:val="24"/>
          <w:highlight w:val="yellow"/>
        </w:rPr>
        <w:t>2</w:t>
      </w:r>
      <w:r w:rsidR="007903B1" w:rsidRPr="007903B1">
        <w:rPr>
          <w:rFonts w:ascii="Times New Roman" w:hAnsi="Times New Roman" w:cs="Times New Roman"/>
          <w:sz w:val="24"/>
          <w:szCs w:val="24"/>
          <w:highlight w:val="yellow"/>
        </w:rPr>
        <w:t>7,54</w:t>
      </w:r>
      <w:r w:rsidR="00F42478" w:rsidRPr="007903B1">
        <w:rPr>
          <w:rFonts w:ascii="Times New Roman" w:hAnsi="Times New Roman" w:cs="Times New Roman"/>
          <w:sz w:val="24"/>
          <w:szCs w:val="24"/>
          <w:highlight w:val="yellow"/>
        </w:rPr>
        <w:t>%.</w:t>
      </w:r>
      <w:r w:rsidRPr="008834B4">
        <w:rPr>
          <w:rFonts w:ascii="Times New Roman" w:hAnsi="Times New Roman" w:cs="Times New Roman"/>
          <w:sz w:val="24"/>
          <w:szCs w:val="24"/>
        </w:rPr>
        <w:t xml:space="preserve"> </w:t>
      </w:r>
    </w:p>
    <w:p w14:paraId="566653B9" w14:textId="77777777" w:rsidR="00F60ACD" w:rsidRDefault="00F60ACD" w:rsidP="009219C7">
      <w:pPr>
        <w:spacing w:after="0" w:line="240" w:lineRule="auto"/>
        <w:jc w:val="both"/>
        <w:rPr>
          <w:rFonts w:ascii="Times New Roman" w:hAnsi="Times New Roman" w:cs="Times New Roman"/>
          <w:sz w:val="24"/>
          <w:szCs w:val="24"/>
        </w:rPr>
      </w:pP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BE46A1"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56EA2BA" w14:textId="65B69787"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 </w:t>
            </w:r>
          </w:p>
        </w:tc>
        <w:tc>
          <w:tcPr>
            <w:tcW w:w="1701" w:type="dxa"/>
            <w:tcBorders>
              <w:top w:val="single" w:sz="4" w:space="0" w:color="auto"/>
              <w:left w:val="nil"/>
              <w:bottom w:val="single" w:sz="4" w:space="0" w:color="auto"/>
              <w:right w:val="single" w:sz="4" w:space="0" w:color="auto"/>
            </w:tcBorders>
            <w:noWrap/>
            <w:vAlign w:val="bottom"/>
            <w:hideMark/>
          </w:tcPr>
          <w:p w14:paraId="10659AE8" w14:textId="6F296C4B"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4</w:t>
            </w:r>
            <w:r w:rsidR="00A37CB5">
              <w:rPr>
                <w:rFonts w:ascii="Calibri" w:hAnsi="Calibri" w:cs="Calibri"/>
                <w:b/>
                <w:bCs/>
                <w:color w:val="000000"/>
              </w:rPr>
              <w:t xml:space="preserve"> </w:t>
            </w:r>
            <w:r>
              <w:rPr>
                <w:rFonts w:ascii="Calibri" w:hAnsi="Calibri" w:cs="Calibri"/>
                <w:b/>
                <w:bCs/>
                <w:color w:val="000000"/>
              </w:rPr>
              <w:t>täitmine</w:t>
            </w:r>
          </w:p>
        </w:tc>
        <w:tc>
          <w:tcPr>
            <w:tcW w:w="1559" w:type="dxa"/>
            <w:tcBorders>
              <w:top w:val="single" w:sz="4" w:space="0" w:color="auto"/>
              <w:left w:val="nil"/>
              <w:bottom w:val="single" w:sz="4" w:space="0" w:color="auto"/>
              <w:right w:val="single" w:sz="4" w:space="0" w:color="auto"/>
            </w:tcBorders>
            <w:noWrap/>
            <w:vAlign w:val="bottom"/>
            <w:hideMark/>
          </w:tcPr>
          <w:p w14:paraId="24F467E3" w14:textId="78F1C87D"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5</w:t>
            </w:r>
            <w:r>
              <w:rPr>
                <w:rFonts w:ascii="Calibri" w:hAnsi="Calibri" w:cs="Calibri"/>
                <w:b/>
                <w:bCs/>
                <w:color w:val="000000"/>
              </w:rPr>
              <w:t xml:space="preserve"> eelarve</w:t>
            </w:r>
          </w:p>
        </w:tc>
        <w:tc>
          <w:tcPr>
            <w:tcW w:w="1524" w:type="dxa"/>
            <w:tcBorders>
              <w:top w:val="single" w:sz="4" w:space="0" w:color="auto"/>
              <w:left w:val="nil"/>
              <w:bottom w:val="single" w:sz="4" w:space="0" w:color="auto"/>
              <w:right w:val="single" w:sz="4" w:space="0" w:color="auto"/>
            </w:tcBorders>
            <w:noWrap/>
            <w:vAlign w:val="bottom"/>
            <w:hideMark/>
          </w:tcPr>
          <w:p w14:paraId="4F422C62" w14:textId="58EB7B5E"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6</w:t>
            </w:r>
            <w:r>
              <w:rPr>
                <w:rFonts w:ascii="Calibri" w:hAnsi="Calibri" w:cs="Calibri"/>
                <w:b/>
                <w:bCs/>
                <w:color w:val="000000"/>
              </w:rPr>
              <w:t xml:space="preserve"> eelarve</w:t>
            </w:r>
          </w:p>
        </w:tc>
      </w:tr>
      <w:tr w:rsidR="00AE0C3D"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72050751" w14:textId="6EFD867E" w:rsidR="00AE0C3D" w:rsidRPr="00EF6C67" w:rsidRDefault="00AE0C3D" w:rsidP="00AE0C3D">
            <w:pPr>
              <w:spacing w:after="0" w:line="240" w:lineRule="auto"/>
              <w:rPr>
                <w:rFonts w:ascii="Calibri" w:eastAsia="Times New Roman" w:hAnsi="Calibri" w:cs="Calibri"/>
                <w:color w:val="000000"/>
                <w:lang w:eastAsia="et-EE"/>
              </w:rPr>
            </w:pPr>
            <w:r>
              <w:rPr>
                <w:rFonts w:ascii="Calibri" w:hAnsi="Calibri" w:cs="Calibri"/>
                <w:color w:val="000000"/>
              </w:rPr>
              <w:t>Sihtotstarbelised toetused</w:t>
            </w:r>
          </w:p>
        </w:tc>
        <w:tc>
          <w:tcPr>
            <w:tcW w:w="1701" w:type="dxa"/>
            <w:tcBorders>
              <w:top w:val="nil"/>
              <w:left w:val="nil"/>
              <w:bottom w:val="single" w:sz="4" w:space="0" w:color="auto"/>
              <w:right w:val="single" w:sz="4" w:space="0" w:color="auto"/>
            </w:tcBorders>
            <w:noWrap/>
            <w:vAlign w:val="bottom"/>
            <w:hideMark/>
          </w:tcPr>
          <w:p w14:paraId="45F6ABDB" w14:textId="5EE3928B"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279 264</w:t>
            </w:r>
          </w:p>
        </w:tc>
        <w:tc>
          <w:tcPr>
            <w:tcW w:w="1559" w:type="dxa"/>
            <w:tcBorders>
              <w:top w:val="nil"/>
              <w:left w:val="nil"/>
              <w:bottom w:val="single" w:sz="4" w:space="0" w:color="auto"/>
              <w:right w:val="single" w:sz="4" w:space="0" w:color="auto"/>
            </w:tcBorders>
            <w:noWrap/>
            <w:vAlign w:val="bottom"/>
            <w:hideMark/>
          </w:tcPr>
          <w:p w14:paraId="232BCD19" w14:textId="1185C063"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192 777</w:t>
            </w:r>
          </w:p>
        </w:tc>
        <w:tc>
          <w:tcPr>
            <w:tcW w:w="1524" w:type="dxa"/>
            <w:tcBorders>
              <w:top w:val="nil"/>
              <w:left w:val="nil"/>
              <w:bottom w:val="single" w:sz="4" w:space="0" w:color="auto"/>
              <w:right w:val="single" w:sz="4" w:space="0" w:color="auto"/>
            </w:tcBorders>
            <w:noWrap/>
            <w:vAlign w:val="bottom"/>
            <w:hideMark/>
          </w:tcPr>
          <w:p w14:paraId="6267F812" w14:textId="0FDB587B"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AE0C3D"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CF526E4" w14:textId="5EFE730E" w:rsidR="00AE0C3D" w:rsidRPr="00EF6C67" w:rsidRDefault="00AE0C3D" w:rsidP="00AE0C3D">
            <w:pPr>
              <w:spacing w:after="0" w:line="240" w:lineRule="auto"/>
              <w:rPr>
                <w:rFonts w:ascii="Calibri" w:eastAsia="Times New Roman" w:hAnsi="Calibri" w:cs="Calibri"/>
                <w:color w:val="000000"/>
                <w:lang w:eastAsia="et-EE"/>
              </w:rPr>
            </w:pPr>
            <w:r>
              <w:rPr>
                <w:rFonts w:ascii="Calibri" w:hAnsi="Calibri" w:cs="Calibri"/>
                <w:color w:val="000000"/>
              </w:rPr>
              <w:t>Saadud tegevustoetus</w:t>
            </w:r>
          </w:p>
        </w:tc>
        <w:tc>
          <w:tcPr>
            <w:tcW w:w="1701" w:type="dxa"/>
            <w:tcBorders>
              <w:top w:val="nil"/>
              <w:left w:val="nil"/>
              <w:bottom w:val="single" w:sz="4" w:space="0" w:color="auto"/>
              <w:right w:val="single" w:sz="4" w:space="0" w:color="auto"/>
            </w:tcBorders>
            <w:noWrap/>
            <w:vAlign w:val="bottom"/>
            <w:hideMark/>
          </w:tcPr>
          <w:p w14:paraId="73E1DF41" w14:textId="1B7C7784"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146 106</w:t>
            </w:r>
          </w:p>
        </w:tc>
        <w:tc>
          <w:tcPr>
            <w:tcW w:w="1559" w:type="dxa"/>
            <w:tcBorders>
              <w:top w:val="nil"/>
              <w:left w:val="nil"/>
              <w:bottom w:val="single" w:sz="4" w:space="0" w:color="auto"/>
              <w:right w:val="single" w:sz="4" w:space="0" w:color="auto"/>
            </w:tcBorders>
            <w:noWrap/>
            <w:vAlign w:val="bottom"/>
            <w:hideMark/>
          </w:tcPr>
          <w:p w14:paraId="3B3EA611" w14:textId="5B56162C"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150 000</w:t>
            </w:r>
          </w:p>
        </w:tc>
        <w:tc>
          <w:tcPr>
            <w:tcW w:w="1524" w:type="dxa"/>
            <w:tcBorders>
              <w:top w:val="nil"/>
              <w:left w:val="nil"/>
              <w:bottom w:val="single" w:sz="4" w:space="0" w:color="auto"/>
              <w:right w:val="single" w:sz="4" w:space="0" w:color="auto"/>
            </w:tcBorders>
            <w:noWrap/>
            <w:vAlign w:val="bottom"/>
            <w:hideMark/>
          </w:tcPr>
          <w:p w14:paraId="6D75B1EA" w14:textId="1E7655E4"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150 000</w:t>
            </w:r>
          </w:p>
        </w:tc>
      </w:tr>
      <w:tr w:rsidR="00AE0C3D"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06E433B" w14:textId="13F1935E" w:rsidR="00AE0C3D" w:rsidRPr="00EF6C67" w:rsidRDefault="00AE0C3D" w:rsidP="00AE0C3D">
            <w:pPr>
              <w:spacing w:after="0" w:line="240" w:lineRule="auto"/>
              <w:rPr>
                <w:rFonts w:ascii="Calibri" w:eastAsia="Times New Roman" w:hAnsi="Calibri" w:cs="Calibri"/>
                <w:color w:val="000000"/>
                <w:lang w:eastAsia="et-EE"/>
              </w:rPr>
            </w:pPr>
            <w:r>
              <w:rPr>
                <w:rFonts w:ascii="Calibri" w:hAnsi="Calibri" w:cs="Calibri"/>
                <w:color w:val="000000"/>
              </w:rPr>
              <w:t>Tasandusfond</w:t>
            </w:r>
          </w:p>
        </w:tc>
        <w:tc>
          <w:tcPr>
            <w:tcW w:w="1701" w:type="dxa"/>
            <w:tcBorders>
              <w:top w:val="nil"/>
              <w:left w:val="nil"/>
              <w:bottom w:val="single" w:sz="4" w:space="0" w:color="auto"/>
              <w:right w:val="single" w:sz="4" w:space="0" w:color="auto"/>
            </w:tcBorders>
            <w:noWrap/>
            <w:vAlign w:val="bottom"/>
            <w:hideMark/>
          </w:tcPr>
          <w:p w14:paraId="2115D9BF" w14:textId="625FB658"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559 555</w:t>
            </w:r>
          </w:p>
        </w:tc>
        <w:tc>
          <w:tcPr>
            <w:tcW w:w="1559" w:type="dxa"/>
            <w:tcBorders>
              <w:top w:val="nil"/>
              <w:left w:val="nil"/>
              <w:bottom w:val="single" w:sz="4" w:space="0" w:color="auto"/>
              <w:right w:val="single" w:sz="4" w:space="0" w:color="auto"/>
            </w:tcBorders>
            <w:noWrap/>
            <w:vAlign w:val="bottom"/>
            <w:hideMark/>
          </w:tcPr>
          <w:p w14:paraId="5E4F276A" w14:textId="5187F277"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569 084</w:t>
            </w:r>
          </w:p>
        </w:tc>
        <w:tc>
          <w:tcPr>
            <w:tcW w:w="1524" w:type="dxa"/>
            <w:tcBorders>
              <w:top w:val="nil"/>
              <w:left w:val="nil"/>
              <w:bottom w:val="single" w:sz="4" w:space="0" w:color="auto"/>
              <w:right w:val="single" w:sz="4" w:space="0" w:color="auto"/>
            </w:tcBorders>
            <w:noWrap/>
            <w:vAlign w:val="bottom"/>
            <w:hideMark/>
          </w:tcPr>
          <w:p w14:paraId="1DA7E73D" w14:textId="230D6164" w:rsidR="00AE0C3D" w:rsidRPr="00AE0C3D" w:rsidRDefault="00AE0C3D" w:rsidP="00AE0C3D">
            <w:pPr>
              <w:spacing w:after="0" w:line="240" w:lineRule="auto"/>
              <w:jc w:val="right"/>
              <w:rPr>
                <w:rFonts w:ascii="Calibri" w:hAnsi="Calibri" w:cs="Calibri"/>
                <w:color w:val="000000"/>
                <w:highlight w:val="yellow"/>
              </w:rPr>
            </w:pPr>
            <w:r w:rsidRPr="00AE0C3D">
              <w:rPr>
                <w:rFonts w:ascii="Calibri" w:hAnsi="Calibri" w:cs="Calibri"/>
                <w:color w:val="000000"/>
                <w:highlight w:val="yellow"/>
              </w:rPr>
              <w:t>537 078</w:t>
            </w:r>
          </w:p>
        </w:tc>
      </w:tr>
      <w:tr w:rsidR="00AE0C3D"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771D7FB" w14:textId="6164421B" w:rsidR="00AE0C3D" w:rsidRPr="00EF6C67" w:rsidRDefault="00AE0C3D" w:rsidP="00AE0C3D">
            <w:pPr>
              <w:spacing w:after="0" w:line="240" w:lineRule="auto"/>
              <w:rPr>
                <w:rFonts w:ascii="Calibri" w:eastAsia="Times New Roman" w:hAnsi="Calibri" w:cs="Calibri"/>
                <w:color w:val="000000"/>
                <w:lang w:eastAsia="et-EE"/>
              </w:rPr>
            </w:pPr>
            <w:r>
              <w:rPr>
                <w:rFonts w:ascii="Calibri" w:hAnsi="Calibri" w:cs="Calibri"/>
                <w:color w:val="000000"/>
              </w:rPr>
              <w:t>Toetusfond</w:t>
            </w:r>
          </w:p>
        </w:tc>
        <w:tc>
          <w:tcPr>
            <w:tcW w:w="1701" w:type="dxa"/>
            <w:tcBorders>
              <w:top w:val="nil"/>
              <w:left w:val="nil"/>
              <w:bottom w:val="single" w:sz="4" w:space="0" w:color="auto"/>
              <w:right w:val="single" w:sz="4" w:space="0" w:color="auto"/>
            </w:tcBorders>
            <w:noWrap/>
            <w:vAlign w:val="bottom"/>
            <w:hideMark/>
          </w:tcPr>
          <w:p w14:paraId="75779B16" w14:textId="7676BF07"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3 307 837</w:t>
            </w:r>
          </w:p>
        </w:tc>
        <w:tc>
          <w:tcPr>
            <w:tcW w:w="1559" w:type="dxa"/>
            <w:tcBorders>
              <w:top w:val="nil"/>
              <w:left w:val="nil"/>
              <w:bottom w:val="single" w:sz="4" w:space="0" w:color="auto"/>
              <w:right w:val="single" w:sz="4" w:space="0" w:color="auto"/>
            </w:tcBorders>
            <w:noWrap/>
            <w:vAlign w:val="bottom"/>
            <w:hideMark/>
          </w:tcPr>
          <w:p w14:paraId="08859235" w14:textId="1D022501" w:rsidR="00AE0C3D" w:rsidRPr="00EF6C67" w:rsidRDefault="00AE0C3D" w:rsidP="00AE0C3D">
            <w:pPr>
              <w:spacing w:after="0" w:line="240" w:lineRule="auto"/>
              <w:jc w:val="right"/>
              <w:rPr>
                <w:rFonts w:ascii="Calibri" w:eastAsia="Times New Roman" w:hAnsi="Calibri" w:cs="Calibri"/>
                <w:color w:val="000000"/>
                <w:lang w:eastAsia="et-EE"/>
              </w:rPr>
            </w:pPr>
            <w:r>
              <w:rPr>
                <w:rFonts w:ascii="Calibri" w:hAnsi="Calibri" w:cs="Calibri"/>
                <w:color w:val="000000"/>
              </w:rPr>
              <w:t>3 332 141</w:t>
            </w:r>
          </w:p>
        </w:tc>
        <w:tc>
          <w:tcPr>
            <w:tcW w:w="1524" w:type="dxa"/>
            <w:tcBorders>
              <w:top w:val="nil"/>
              <w:left w:val="nil"/>
              <w:bottom w:val="single" w:sz="4" w:space="0" w:color="auto"/>
              <w:right w:val="single" w:sz="4" w:space="0" w:color="auto"/>
            </w:tcBorders>
            <w:noWrap/>
            <w:vAlign w:val="bottom"/>
            <w:hideMark/>
          </w:tcPr>
          <w:p w14:paraId="0746AE6F" w14:textId="5535ADCD" w:rsidR="00AE0C3D" w:rsidRPr="00AE0C3D" w:rsidRDefault="00AE0C3D" w:rsidP="00AE0C3D">
            <w:pPr>
              <w:spacing w:after="0" w:line="240" w:lineRule="auto"/>
              <w:jc w:val="right"/>
              <w:rPr>
                <w:rFonts w:ascii="Calibri" w:eastAsia="Times New Roman" w:hAnsi="Calibri" w:cs="Calibri"/>
                <w:color w:val="000000"/>
                <w:highlight w:val="yellow"/>
                <w:lang w:eastAsia="et-EE"/>
              </w:rPr>
            </w:pPr>
            <w:r w:rsidRPr="00AE0C3D">
              <w:rPr>
                <w:rFonts w:ascii="Calibri" w:hAnsi="Calibri" w:cs="Calibri"/>
                <w:color w:val="000000"/>
                <w:highlight w:val="yellow"/>
              </w:rPr>
              <w:t>3 818 653</w:t>
            </w:r>
          </w:p>
        </w:tc>
      </w:tr>
      <w:tr w:rsidR="00AE0C3D"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6BF2524" w14:textId="6A625C56" w:rsidR="00AE0C3D" w:rsidRPr="00EF6C67" w:rsidRDefault="00AE0C3D" w:rsidP="00AE0C3D">
            <w:pPr>
              <w:spacing w:after="0" w:line="240" w:lineRule="auto"/>
              <w:rPr>
                <w:rFonts w:ascii="Calibri" w:eastAsia="Times New Roman" w:hAnsi="Calibri" w:cs="Calibri"/>
                <w:b/>
                <w:bCs/>
                <w:color w:val="000000"/>
                <w:lang w:eastAsia="et-EE"/>
              </w:rPr>
            </w:pPr>
            <w:r>
              <w:rPr>
                <w:rFonts w:ascii="Calibri" w:hAnsi="Calibri" w:cs="Calibri"/>
                <w:b/>
                <w:bCs/>
                <w:color w:val="000000"/>
              </w:rPr>
              <w:t>Saadavad toetused tegevuskuludeks kokku</w:t>
            </w:r>
          </w:p>
        </w:tc>
        <w:tc>
          <w:tcPr>
            <w:tcW w:w="1701" w:type="dxa"/>
            <w:tcBorders>
              <w:top w:val="nil"/>
              <w:left w:val="nil"/>
              <w:bottom w:val="single" w:sz="4" w:space="0" w:color="auto"/>
              <w:right w:val="single" w:sz="4" w:space="0" w:color="auto"/>
            </w:tcBorders>
            <w:noWrap/>
            <w:vAlign w:val="bottom"/>
            <w:hideMark/>
          </w:tcPr>
          <w:p w14:paraId="6E007C70" w14:textId="131B500F" w:rsidR="00AE0C3D" w:rsidRPr="00EF6C67" w:rsidRDefault="00AE0C3D" w:rsidP="00AE0C3D">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4 292 762</w:t>
            </w:r>
          </w:p>
        </w:tc>
        <w:tc>
          <w:tcPr>
            <w:tcW w:w="1559" w:type="dxa"/>
            <w:tcBorders>
              <w:top w:val="nil"/>
              <w:left w:val="nil"/>
              <w:bottom w:val="single" w:sz="4" w:space="0" w:color="auto"/>
              <w:right w:val="single" w:sz="4" w:space="0" w:color="auto"/>
            </w:tcBorders>
            <w:noWrap/>
            <w:vAlign w:val="bottom"/>
            <w:hideMark/>
          </w:tcPr>
          <w:p w14:paraId="23B2D4E4" w14:textId="36058087" w:rsidR="00AE0C3D" w:rsidRPr="00EF6C67" w:rsidRDefault="00AE0C3D" w:rsidP="00AE0C3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4 244 002</w:t>
            </w:r>
          </w:p>
        </w:tc>
        <w:tc>
          <w:tcPr>
            <w:tcW w:w="1524" w:type="dxa"/>
            <w:tcBorders>
              <w:top w:val="nil"/>
              <w:left w:val="nil"/>
              <w:bottom w:val="single" w:sz="4" w:space="0" w:color="auto"/>
              <w:right w:val="single" w:sz="4" w:space="0" w:color="auto"/>
            </w:tcBorders>
            <w:noWrap/>
            <w:vAlign w:val="bottom"/>
            <w:hideMark/>
          </w:tcPr>
          <w:p w14:paraId="1E9E0094" w14:textId="0CD2A999" w:rsidR="00AE0C3D" w:rsidRPr="00AE0C3D" w:rsidRDefault="00AE0C3D" w:rsidP="00AE0C3D">
            <w:pPr>
              <w:spacing w:after="0" w:line="240" w:lineRule="auto"/>
              <w:jc w:val="right"/>
              <w:rPr>
                <w:rFonts w:ascii="Calibri" w:eastAsia="Times New Roman" w:hAnsi="Calibri" w:cs="Calibri"/>
                <w:b/>
                <w:bCs/>
                <w:color w:val="000000"/>
                <w:highlight w:val="yellow"/>
                <w:lang w:eastAsia="et-EE"/>
              </w:rPr>
            </w:pPr>
            <w:r w:rsidRPr="00AE0C3D">
              <w:rPr>
                <w:rFonts w:ascii="Calibri" w:hAnsi="Calibri" w:cs="Calibri"/>
                <w:b/>
                <w:bCs/>
                <w:color w:val="000000"/>
                <w:highlight w:val="yellow"/>
              </w:rPr>
              <w:t>4 515 731</w:t>
            </w:r>
          </w:p>
        </w:tc>
      </w:tr>
    </w:tbl>
    <w:p w14:paraId="2E07B0DB" w14:textId="77777777" w:rsidR="00F42478" w:rsidRDefault="00F42478" w:rsidP="00E13EC7">
      <w:pPr>
        <w:spacing w:line="240" w:lineRule="auto"/>
        <w:jc w:val="both"/>
        <w:rPr>
          <w:rFonts w:ascii="Times New Roman" w:hAnsi="Times New Roman" w:cs="Times New Roman"/>
          <w:b/>
          <w:sz w:val="24"/>
          <w:szCs w:val="24"/>
        </w:rPr>
      </w:pPr>
    </w:p>
    <w:p w14:paraId="08D2D48F" w14:textId="6A2A23E2"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t>Sihtotstarbelised toetused</w:t>
      </w:r>
      <w:r w:rsidRPr="008834B4">
        <w:rPr>
          <w:rFonts w:ascii="Times New Roman" w:hAnsi="Times New Roman" w:cs="Times New Roman"/>
          <w:sz w:val="24"/>
          <w:szCs w:val="24"/>
        </w:rPr>
        <w:t xml:space="preserve"> on 202</w:t>
      </w:r>
      <w:r w:rsidR="00AD30BE">
        <w:rPr>
          <w:rFonts w:ascii="Times New Roman" w:hAnsi="Times New Roman" w:cs="Times New Roman"/>
          <w:sz w:val="24"/>
          <w:szCs w:val="24"/>
        </w:rPr>
        <w:t>6</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0413C21B"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AD30BE">
        <w:rPr>
          <w:rFonts w:ascii="Times New Roman" w:hAnsi="Times New Roman" w:cs="Times New Roman"/>
          <w:sz w:val="24"/>
          <w:szCs w:val="24"/>
        </w:rPr>
        <w:t>6</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w:t>
      </w:r>
      <w:r w:rsidR="00B5786E">
        <w:rPr>
          <w:rFonts w:ascii="Times New Roman" w:hAnsi="Times New Roman" w:cs="Times New Roman"/>
          <w:sz w:val="24"/>
          <w:szCs w:val="24"/>
        </w:rPr>
        <w:t>50</w:t>
      </w:r>
      <w:r w:rsidRPr="008834B4">
        <w:rPr>
          <w:rFonts w:ascii="Times New Roman" w:hAnsi="Times New Roman" w:cs="Times New Roman"/>
          <w:sz w:val="24"/>
          <w:szCs w:val="24"/>
        </w:rPr>
        <w:t> 000 eurot.</w:t>
      </w:r>
    </w:p>
    <w:p w14:paraId="4235435F" w14:textId="650E8597"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9219C7">
        <w:rPr>
          <w:rFonts w:ascii="Times New Roman" w:hAnsi="Times New Roman" w:cs="Times New Roman"/>
          <w:sz w:val="24"/>
          <w:szCs w:val="24"/>
        </w:rPr>
        <w:t>elanike kahanemise leevendamise</w:t>
      </w:r>
      <w:r w:rsidR="0094073A">
        <w:rPr>
          <w:rFonts w:ascii="Times New Roman" w:hAnsi="Times New Roman" w:cs="Times New Roman"/>
          <w:sz w:val="24"/>
          <w:szCs w:val="24"/>
        </w:rPr>
        <w:t>ks</w:t>
      </w:r>
      <w:r w:rsidR="009219C7">
        <w:rPr>
          <w:rFonts w:ascii="Times New Roman" w:hAnsi="Times New Roman" w:cs="Times New Roman"/>
          <w:sz w:val="24"/>
          <w:szCs w:val="24"/>
        </w:rPr>
        <w:t xml:space="preserve">, väikesaartelt, maamaksu vähenemiselt LKA tõttu ning erihoolekandest </w:t>
      </w:r>
      <w:proofErr w:type="spellStart"/>
      <w:r w:rsidR="009219C7">
        <w:rPr>
          <w:rFonts w:ascii="Times New Roman" w:hAnsi="Times New Roman" w:cs="Times New Roman"/>
          <w:sz w:val="24"/>
          <w:szCs w:val="24"/>
        </w:rPr>
        <w:t>ü</w:t>
      </w:r>
      <w:r w:rsidR="00A604D1">
        <w:rPr>
          <w:rFonts w:ascii="Times New Roman" w:hAnsi="Times New Roman" w:cs="Times New Roman"/>
          <w:sz w:val="24"/>
          <w:szCs w:val="24"/>
        </w:rPr>
        <w:t>l</w:t>
      </w:r>
      <w:r w:rsidR="009219C7">
        <w:rPr>
          <w:rFonts w:ascii="Times New Roman" w:hAnsi="Times New Roman" w:cs="Times New Roman"/>
          <w:sz w:val="24"/>
          <w:szCs w:val="24"/>
        </w:rPr>
        <w:t>dhooldusele</w:t>
      </w:r>
      <w:proofErr w:type="spellEnd"/>
      <w:r w:rsidR="009219C7">
        <w:rPr>
          <w:rFonts w:ascii="Times New Roman" w:hAnsi="Times New Roman" w:cs="Times New Roman"/>
          <w:sz w:val="24"/>
          <w:szCs w:val="24"/>
        </w:rPr>
        <w:t xml:space="preserve"> üle tulnud isikutelt.</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28F71FE0" w:rsidR="00D6775D"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huvihariduse ja -tegevuse toetus</w:t>
      </w:r>
    </w:p>
    <w:p w14:paraId="18BBE850" w14:textId="07B665D4" w:rsidR="00F60ACD" w:rsidRPr="008834B4"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suure hooldus- ja abivajadusega lapse abi osutamise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7420B607" w14:textId="40CAB06E"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w:t>
      </w:r>
      <w:r w:rsidR="00F60ACD">
        <w:rPr>
          <w:rFonts w:ascii="Times New Roman" w:hAnsi="Times New Roman" w:cs="Times New Roman"/>
          <w:sz w:val="24"/>
          <w:szCs w:val="24"/>
        </w:rPr>
        <w:t xml:space="preserve"> kulude</w:t>
      </w:r>
      <w:r w:rsidRPr="008834B4">
        <w:rPr>
          <w:rFonts w:ascii="Times New Roman" w:hAnsi="Times New Roman" w:cs="Times New Roman"/>
          <w:sz w:val="24"/>
          <w:szCs w:val="24"/>
        </w:rPr>
        <w:t xml:space="preserve"> hüvitis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51F30328"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AD30BE">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vahendeid toetusfondist </w:t>
      </w:r>
      <w:r w:rsidR="00EF6C67" w:rsidRPr="00624453">
        <w:rPr>
          <w:rFonts w:ascii="Times New Roman" w:hAnsi="Times New Roman" w:cs="Times New Roman"/>
          <w:b/>
          <w:sz w:val="24"/>
          <w:szCs w:val="24"/>
          <w:highlight w:val="yellow"/>
        </w:rPr>
        <w:t>3</w:t>
      </w:r>
      <w:r w:rsidR="00624453" w:rsidRPr="00624453">
        <w:rPr>
          <w:rFonts w:ascii="Times New Roman" w:hAnsi="Times New Roman" w:cs="Times New Roman"/>
          <w:b/>
          <w:sz w:val="24"/>
          <w:szCs w:val="24"/>
          <w:highlight w:val="yellow"/>
        </w:rPr>
        <w:t> 818 653</w:t>
      </w:r>
      <w:r w:rsidRPr="00624453">
        <w:rPr>
          <w:rFonts w:ascii="Times New Roman" w:hAnsi="Times New Roman" w:cs="Times New Roman"/>
          <w:sz w:val="24"/>
          <w:szCs w:val="24"/>
          <w:highlight w:val="yellow"/>
        </w:rPr>
        <w:t xml:space="preserve"> </w:t>
      </w:r>
      <w:r w:rsidRPr="00624453">
        <w:rPr>
          <w:rFonts w:ascii="Times New Roman" w:hAnsi="Times New Roman" w:cs="Times New Roman"/>
          <w:b/>
          <w:bCs/>
          <w:sz w:val="24"/>
          <w:szCs w:val="24"/>
          <w:highlight w:val="yellow"/>
        </w:rPr>
        <w:t>eur</w:t>
      </w:r>
      <w:r w:rsidR="00734691" w:rsidRPr="00624453">
        <w:rPr>
          <w:rFonts w:ascii="Times New Roman" w:hAnsi="Times New Roman" w:cs="Times New Roman"/>
          <w:b/>
          <w:bCs/>
          <w:sz w:val="24"/>
          <w:szCs w:val="24"/>
          <w:highlight w:val="yellow"/>
        </w:rPr>
        <w:t>ot</w:t>
      </w:r>
      <w:r w:rsidR="00734691" w:rsidRPr="00624453">
        <w:rPr>
          <w:rFonts w:ascii="Times New Roman" w:hAnsi="Times New Roman" w:cs="Times New Roman"/>
          <w:sz w:val="24"/>
          <w:szCs w:val="24"/>
          <w:highlight w:val="yellow"/>
        </w:rPr>
        <w:t>.</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B5786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noWrap/>
            <w:vAlign w:val="bottom"/>
            <w:hideMark/>
          </w:tcPr>
          <w:p w14:paraId="7696A3C6"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noWrap/>
            <w:vAlign w:val="bottom"/>
            <w:hideMark/>
          </w:tcPr>
          <w:p w14:paraId="0C15CCBB" w14:textId="126636EC"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4</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w:t>
            </w:r>
            <w:r>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noWrap/>
            <w:vAlign w:val="bottom"/>
            <w:hideMark/>
          </w:tcPr>
          <w:p w14:paraId="4FD44F43" w14:textId="4ED96BAE"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5</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noWrap/>
            <w:vAlign w:val="bottom"/>
            <w:hideMark/>
          </w:tcPr>
          <w:p w14:paraId="33F9E021" w14:textId="7FC76F65"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6</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B5786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79EF6861"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noWrap/>
            <w:vAlign w:val="bottom"/>
            <w:hideMark/>
          </w:tcPr>
          <w:p w14:paraId="7084552F" w14:textId="1458E2AD" w:rsidR="00B5786E"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1830" w:type="dxa"/>
            <w:tcBorders>
              <w:top w:val="nil"/>
              <w:left w:val="nil"/>
              <w:bottom w:val="single" w:sz="4" w:space="0" w:color="auto"/>
              <w:right w:val="single" w:sz="4" w:space="0" w:color="auto"/>
            </w:tcBorders>
            <w:noWrap/>
            <w:vAlign w:val="bottom"/>
            <w:hideMark/>
          </w:tcPr>
          <w:p w14:paraId="5FEB7A13" w14:textId="7F0C251F"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c>
          <w:tcPr>
            <w:tcW w:w="1899" w:type="dxa"/>
            <w:tcBorders>
              <w:top w:val="nil"/>
              <w:left w:val="nil"/>
              <w:bottom w:val="single" w:sz="4" w:space="0" w:color="auto"/>
              <w:right w:val="single" w:sz="4" w:space="0" w:color="auto"/>
            </w:tcBorders>
            <w:noWrap/>
            <w:vAlign w:val="bottom"/>
            <w:hideMark/>
          </w:tcPr>
          <w:p w14:paraId="74BC0D7E" w14:textId="2FC5FE6A"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r>
      <w:tr w:rsidR="00B5786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5FB46E6D"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noWrap/>
            <w:vAlign w:val="bottom"/>
            <w:hideMark/>
          </w:tcPr>
          <w:p w14:paraId="27FD43B6" w14:textId="2454FBEA"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w:t>
            </w:r>
            <w:r w:rsidR="00AD30BE">
              <w:rPr>
                <w:rFonts w:ascii="Calibri" w:eastAsia="Times New Roman" w:hAnsi="Calibri" w:cs="Calibri"/>
                <w:color w:val="000000"/>
                <w:lang w:eastAsia="et-EE"/>
              </w:rPr>
              <w:t>4 986</w:t>
            </w:r>
          </w:p>
        </w:tc>
        <w:tc>
          <w:tcPr>
            <w:tcW w:w="1830" w:type="dxa"/>
            <w:tcBorders>
              <w:top w:val="nil"/>
              <w:left w:val="nil"/>
              <w:bottom w:val="single" w:sz="4" w:space="0" w:color="auto"/>
              <w:right w:val="single" w:sz="4" w:space="0" w:color="auto"/>
            </w:tcBorders>
            <w:noWrap/>
            <w:vAlign w:val="bottom"/>
            <w:hideMark/>
          </w:tcPr>
          <w:p w14:paraId="45E9BDA4" w14:textId="15756EBB"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noWrap/>
            <w:vAlign w:val="bottom"/>
            <w:hideMark/>
          </w:tcPr>
          <w:p w14:paraId="7BE3D035" w14:textId="77777777"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221899" w:rsidRPr="0091370E" w14:paraId="26BCF6A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tcPr>
          <w:p w14:paraId="7AACAF79" w14:textId="2A6AE4A5" w:rsidR="00221899" w:rsidRPr="0091370E" w:rsidRDefault="00221899" w:rsidP="00B5786E">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Muud tulud</w:t>
            </w:r>
          </w:p>
        </w:tc>
        <w:tc>
          <w:tcPr>
            <w:tcW w:w="1644" w:type="dxa"/>
            <w:tcBorders>
              <w:top w:val="nil"/>
              <w:left w:val="nil"/>
              <w:bottom w:val="single" w:sz="4" w:space="0" w:color="auto"/>
              <w:right w:val="single" w:sz="4" w:space="0" w:color="auto"/>
            </w:tcBorders>
            <w:noWrap/>
            <w:vAlign w:val="bottom"/>
          </w:tcPr>
          <w:p w14:paraId="4DD4B4DC" w14:textId="5F9168C2" w:rsidR="00221899"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w:t>
            </w:r>
          </w:p>
        </w:tc>
        <w:tc>
          <w:tcPr>
            <w:tcW w:w="1830" w:type="dxa"/>
            <w:tcBorders>
              <w:top w:val="nil"/>
              <w:left w:val="nil"/>
              <w:bottom w:val="single" w:sz="4" w:space="0" w:color="auto"/>
              <w:right w:val="single" w:sz="4" w:space="0" w:color="auto"/>
            </w:tcBorders>
            <w:noWrap/>
            <w:vAlign w:val="bottom"/>
          </w:tcPr>
          <w:p w14:paraId="742B3828" w14:textId="63D0BAC1"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c>
          <w:tcPr>
            <w:tcW w:w="1899" w:type="dxa"/>
            <w:tcBorders>
              <w:top w:val="nil"/>
              <w:left w:val="nil"/>
              <w:bottom w:val="single" w:sz="4" w:space="0" w:color="auto"/>
              <w:right w:val="single" w:sz="4" w:space="0" w:color="auto"/>
            </w:tcBorders>
            <w:noWrap/>
            <w:vAlign w:val="bottom"/>
          </w:tcPr>
          <w:p w14:paraId="39164760" w14:textId="59995A33"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r>
      <w:tr w:rsidR="00B5786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31E5EEBC" w14:textId="77777777" w:rsidR="00B5786E" w:rsidRPr="0091370E" w:rsidRDefault="00B5786E" w:rsidP="00B5786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noWrap/>
            <w:vAlign w:val="bottom"/>
            <w:hideMark/>
          </w:tcPr>
          <w:p w14:paraId="5D047458" w14:textId="72B3D70C" w:rsidR="00B5786E" w:rsidRPr="0091370E" w:rsidRDefault="00AD30B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 xml:space="preserve">284 575 </w:t>
            </w:r>
          </w:p>
        </w:tc>
        <w:tc>
          <w:tcPr>
            <w:tcW w:w="1830" w:type="dxa"/>
            <w:tcBorders>
              <w:top w:val="nil"/>
              <w:left w:val="nil"/>
              <w:bottom w:val="single" w:sz="4" w:space="0" w:color="auto"/>
              <w:right w:val="single" w:sz="4" w:space="0" w:color="auto"/>
            </w:tcBorders>
            <w:noWrap/>
            <w:vAlign w:val="bottom"/>
            <w:hideMark/>
          </w:tcPr>
          <w:p w14:paraId="2E81D6BA" w14:textId="63C26F15"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c>
          <w:tcPr>
            <w:tcW w:w="1899" w:type="dxa"/>
            <w:tcBorders>
              <w:top w:val="nil"/>
              <w:left w:val="nil"/>
              <w:bottom w:val="single" w:sz="4" w:space="0" w:color="auto"/>
              <w:right w:val="single" w:sz="4" w:space="0" w:color="auto"/>
            </w:tcBorders>
            <w:noWrap/>
            <w:vAlign w:val="bottom"/>
            <w:hideMark/>
          </w:tcPr>
          <w:p w14:paraId="0B783DE6" w14:textId="68646DE6"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2AAE3409"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AD30BE">
        <w:rPr>
          <w:rFonts w:ascii="Times New Roman" w:hAnsi="Times New Roman" w:cs="Times New Roman"/>
          <w:sz w:val="24"/>
          <w:szCs w:val="24"/>
        </w:rPr>
        <w:t>6</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7903B1">
        <w:rPr>
          <w:rFonts w:ascii="Times New Roman" w:hAnsi="Times New Roman" w:cs="Times New Roman"/>
          <w:sz w:val="24"/>
          <w:szCs w:val="24"/>
        </w:rPr>
        <w:t>44</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4F51520F" w14:textId="77777777" w:rsidR="00DA0A13" w:rsidRDefault="00DA0A13" w:rsidP="0061209B">
      <w:pPr>
        <w:spacing w:line="240" w:lineRule="auto"/>
        <w:jc w:val="both"/>
        <w:rPr>
          <w:rFonts w:ascii="Times New Roman" w:hAnsi="Times New Roman" w:cs="Times New Roman"/>
          <w:sz w:val="24"/>
          <w:szCs w:val="24"/>
        </w:rPr>
      </w:pPr>
    </w:p>
    <w:p w14:paraId="0EC6F811" w14:textId="35C7DC0B"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Kaevandamistasu laekumine 202</w:t>
      </w:r>
      <w:r w:rsidR="00AD30BE">
        <w:rPr>
          <w:rFonts w:ascii="Times New Roman" w:hAnsi="Times New Roman" w:cs="Times New Roman"/>
          <w:sz w:val="24"/>
          <w:szCs w:val="24"/>
        </w:rPr>
        <w:t>5</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AD30BE"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6BCAE753" w14:textId="2CCE937A"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40" w:type="dxa"/>
            <w:tcBorders>
              <w:top w:val="nil"/>
              <w:left w:val="nil"/>
              <w:bottom w:val="single" w:sz="4" w:space="0" w:color="auto"/>
              <w:right w:val="single" w:sz="4" w:space="0" w:color="auto"/>
            </w:tcBorders>
            <w:noWrap/>
            <w:vAlign w:val="bottom"/>
            <w:hideMark/>
          </w:tcPr>
          <w:p w14:paraId="7F7C9EB4" w14:textId="6DCB6DBE"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386 274</w:t>
            </w:r>
          </w:p>
        </w:tc>
        <w:tc>
          <w:tcPr>
            <w:tcW w:w="2721" w:type="dxa"/>
            <w:tcBorders>
              <w:top w:val="nil"/>
              <w:left w:val="nil"/>
              <w:bottom w:val="single" w:sz="4" w:space="0" w:color="auto"/>
              <w:right w:val="single" w:sz="4" w:space="0" w:color="auto"/>
            </w:tcBorders>
            <w:noWrap/>
            <w:vAlign w:val="bottom"/>
            <w:hideMark/>
          </w:tcPr>
          <w:p w14:paraId="60515C3E" w14:textId="566562CD"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20,86%</w:t>
            </w:r>
          </w:p>
        </w:tc>
      </w:tr>
      <w:tr w:rsidR="00AD30BE"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10E08ABC" w14:textId="41080E27"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40" w:type="dxa"/>
            <w:tcBorders>
              <w:top w:val="nil"/>
              <w:left w:val="nil"/>
              <w:bottom w:val="single" w:sz="4" w:space="0" w:color="auto"/>
              <w:right w:val="single" w:sz="4" w:space="0" w:color="auto"/>
            </w:tcBorders>
            <w:noWrap/>
            <w:vAlign w:val="bottom"/>
            <w:hideMark/>
          </w:tcPr>
          <w:p w14:paraId="089BFFF7" w14:textId="2C59D5FA"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340 798</w:t>
            </w:r>
          </w:p>
        </w:tc>
        <w:tc>
          <w:tcPr>
            <w:tcW w:w="2721" w:type="dxa"/>
            <w:tcBorders>
              <w:top w:val="nil"/>
              <w:left w:val="nil"/>
              <w:bottom w:val="single" w:sz="4" w:space="0" w:color="auto"/>
              <w:right w:val="single" w:sz="4" w:space="0" w:color="auto"/>
            </w:tcBorders>
            <w:noWrap/>
            <w:vAlign w:val="bottom"/>
            <w:hideMark/>
          </w:tcPr>
          <w:p w14:paraId="0B3D7E3E" w14:textId="00565D44"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-11,77%</w:t>
            </w:r>
          </w:p>
        </w:tc>
      </w:tr>
      <w:tr w:rsidR="00B5786E"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38CA5D74" w14:textId="40F1182E" w:rsidR="00B5786E" w:rsidRPr="00D47026" w:rsidRDefault="00B5786E" w:rsidP="00B5786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4</w:t>
            </w:r>
          </w:p>
        </w:tc>
        <w:tc>
          <w:tcPr>
            <w:tcW w:w="2240" w:type="dxa"/>
            <w:tcBorders>
              <w:top w:val="nil"/>
              <w:left w:val="nil"/>
              <w:bottom w:val="single" w:sz="4" w:space="0" w:color="auto"/>
              <w:right w:val="single" w:sz="4" w:space="0" w:color="auto"/>
            </w:tcBorders>
            <w:noWrap/>
            <w:vAlign w:val="bottom"/>
          </w:tcPr>
          <w:p w14:paraId="466FEC2E" w14:textId="1203B942" w:rsidR="00B5786E" w:rsidRPr="00D47026"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2721" w:type="dxa"/>
            <w:tcBorders>
              <w:top w:val="nil"/>
              <w:left w:val="nil"/>
              <w:bottom w:val="single" w:sz="4" w:space="0" w:color="auto"/>
              <w:right w:val="single" w:sz="4" w:space="0" w:color="auto"/>
            </w:tcBorders>
            <w:noWrap/>
            <w:vAlign w:val="bottom"/>
          </w:tcPr>
          <w:p w14:paraId="4EC46DA9" w14:textId="317E9F06" w:rsidR="00B5786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AD30BE">
              <w:rPr>
                <w:rFonts w:ascii="Calibri" w:eastAsia="Times New Roman" w:hAnsi="Calibri" w:cs="Calibri"/>
                <w:color w:val="000000"/>
                <w:lang w:eastAsia="et-EE"/>
              </w:rPr>
              <w:t>26,42</w:t>
            </w:r>
            <w:r w:rsidR="00B5786E">
              <w:rPr>
                <w:rFonts w:ascii="Calibri" w:eastAsia="Times New Roman" w:hAnsi="Calibri" w:cs="Calibri"/>
                <w:color w:val="000000"/>
                <w:lang w:eastAsia="et-EE"/>
              </w:rPr>
              <w:t>%</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7424A21E" w14:textId="419CCADE"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5</w:t>
            </w:r>
            <w:r w:rsidR="007B121C">
              <w:rPr>
                <w:rFonts w:ascii="Calibri" w:eastAsia="Times New Roman" w:hAnsi="Calibri" w:cs="Calibri"/>
                <w:color w:val="000000"/>
                <w:lang w:eastAsia="et-EE"/>
              </w:rPr>
              <w:t>. eelarve</w:t>
            </w:r>
          </w:p>
        </w:tc>
        <w:tc>
          <w:tcPr>
            <w:tcW w:w="2240" w:type="dxa"/>
            <w:tcBorders>
              <w:top w:val="nil"/>
              <w:left w:val="nil"/>
              <w:bottom w:val="single" w:sz="4" w:space="0" w:color="auto"/>
              <w:right w:val="single" w:sz="4" w:space="0" w:color="auto"/>
            </w:tcBorders>
            <w:noWrap/>
            <w:vAlign w:val="bottom"/>
          </w:tcPr>
          <w:p w14:paraId="3C6C4D56" w14:textId="5A0132A0"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7B121C">
              <w:rPr>
                <w:rFonts w:ascii="Calibri" w:eastAsia="Times New Roman" w:hAnsi="Calibri" w:cs="Calibri"/>
                <w:color w:val="000000"/>
                <w:lang w:eastAsia="et-EE"/>
              </w:rPr>
              <w:t>85</w:t>
            </w:r>
            <w:r w:rsidR="00572684">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noWrap/>
            <w:vAlign w:val="bottom"/>
          </w:tcPr>
          <w:p w14:paraId="21DFC093" w14:textId="15486EC3" w:rsidR="00572684" w:rsidRDefault="00AD30BE"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42,82</w:t>
            </w:r>
            <w:r w:rsidR="00572684">
              <w:rPr>
                <w:rFonts w:ascii="Calibri" w:eastAsia="Times New Roman" w:hAnsi="Calibri" w:cs="Calibri"/>
                <w:color w:val="000000"/>
                <w:lang w:eastAsia="et-EE"/>
              </w:rPr>
              <w:t>%</w:t>
            </w:r>
          </w:p>
        </w:tc>
      </w:tr>
    </w:tbl>
    <w:p w14:paraId="6A81927E" w14:textId="77777777" w:rsidR="009F049C" w:rsidRDefault="009F049C" w:rsidP="00BF5F56">
      <w:pPr>
        <w:spacing w:before="240" w:after="0"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w:t>
      </w:r>
    </w:p>
    <w:p w14:paraId="661EAA48" w14:textId="661B5189"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3C5595">
        <w:rPr>
          <w:rFonts w:ascii="Times New Roman" w:hAnsi="Times New Roman" w:cs="Times New Roman"/>
          <w:sz w:val="24"/>
          <w:szCs w:val="24"/>
        </w:rPr>
        <w:t>6</w:t>
      </w:r>
      <w:r w:rsidRPr="008834B4">
        <w:rPr>
          <w:rFonts w:ascii="Times New Roman" w:hAnsi="Times New Roman" w:cs="Times New Roman"/>
          <w:sz w:val="24"/>
          <w:szCs w:val="24"/>
        </w:rPr>
        <w:t>. aasta eelarve põhitegevuse kulude kogumahuks on kavandatud</w:t>
      </w:r>
      <w:r w:rsidR="003C5595">
        <w:rPr>
          <w:rFonts w:ascii="Times New Roman" w:hAnsi="Times New Roman" w:cs="Times New Roman"/>
          <w:sz w:val="24"/>
          <w:szCs w:val="24"/>
        </w:rPr>
        <w:t xml:space="preserve"> </w:t>
      </w:r>
      <w:r w:rsidR="003C5595" w:rsidRPr="007A3D6F">
        <w:rPr>
          <w:rFonts w:ascii="Times New Roman" w:hAnsi="Times New Roman" w:cs="Times New Roman"/>
          <w:b/>
          <w:bCs/>
          <w:sz w:val="24"/>
          <w:szCs w:val="24"/>
          <w:highlight w:val="yellow"/>
        </w:rPr>
        <w:t>1</w:t>
      </w:r>
      <w:r w:rsidR="007903B1" w:rsidRPr="007A3D6F">
        <w:rPr>
          <w:rFonts w:ascii="Times New Roman" w:hAnsi="Times New Roman" w:cs="Times New Roman"/>
          <w:b/>
          <w:bCs/>
          <w:sz w:val="24"/>
          <w:szCs w:val="24"/>
          <w:highlight w:val="yellow"/>
        </w:rPr>
        <w:t>5</w:t>
      </w:r>
      <w:r w:rsidR="00F42C47" w:rsidRPr="007A3D6F">
        <w:rPr>
          <w:rFonts w:ascii="Times New Roman" w:hAnsi="Times New Roman" w:cs="Times New Roman"/>
          <w:b/>
          <w:bCs/>
          <w:sz w:val="24"/>
          <w:szCs w:val="24"/>
          <w:highlight w:val="yellow"/>
        </w:rPr>
        <w:t> </w:t>
      </w:r>
      <w:r w:rsidR="007903B1" w:rsidRPr="007A3D6F">
        <w:rPr>
          <w:rFonts w:ascii="Times New Roman" w:hAnsi="Times New Roman" w:cs="Times New Roman"/>
          <w:b/>
          <w:bCs/>
          <w:sz w:val="24"/>
          <w:szCs w:val="24"/>
          <w:highlight w:val="yellow"/>
        </w:rPr>
        <w:t>3</w:t>
      </w:r>
      <w:r w:rsidR="00F42C47" w:rsidRPr="007A3D6F">
        <w:rPr>
          <w:rFonts w:ascii="Times New Roman" w:hAnsi="Times New Roman" w:cs="Times New Roman"/>
          <w:b/>
          <w:bCs/>
          <w:sz w:val="24"/>
          <w:szCs w:val="24"/>
          <w:highlight w:val="yellow"/>
        </w:rPr>
        <w:t>17 002</w:t>
      </w:r>
      <w:r w:rsidR="003C5595">
        <w:rPr>
          <w:rFonts w:ascii="Times New Roman" w:hAnsi="Times New Roman" w:cs="Times New Roman"/>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396" w:type="dxa"/>
        <w:tblCellMar>
          <w:left w:w="70" w:type="dxa"/>
          <w:right w:w="70" w:type="dxa"/>
        </w:tblCellMar>
        <w:tblLook w:val="04A0" w:firstRow="1" w:lastRow="0" w:firstColumn="1" w:lastColumn="0" w:noHBand="0" w:noVBand="1"/>
      </w:tblPr>
      <w:tblGrid>
        <w:gridCol w:w="2315"/>
        <w:gridCol w:w="1451"/>
        <w:gridCol w:w="1068"/>
        <w:gridCol w:w="1342"/>
        <w:gridCol w:w="987"/>
        <w:gridCol w:w="1286"/>
        <w:gridCol w:w="947"/>
      </w:tblGrid>
      <w:tr w:rsidR="00EA7DA5" w:rsidRPr="00EA7DA5" w14:paraId="6A5DA6B0" w14:textId="77777777" w:rsidTr="00EA7DA5">
        <w:trPr>
          <w:trHeight w:val="300"/>
        </w:trPr>
        <w:tc>
          <w:tcPr>
            <w:tcW w:w="2315" w:type="dxa"/>
            <w:tcBorders>
              <w:top w:val="single" w:sz="4" w:space="0" w:color="auto"/>
              <w:left w:val="single" w:sz="4" w:space="0" w:color="auto"/>
              <w:bottom w:val="single" w:sz="4" w:space="0" w:color="auto"/>
              <w:right w:val="single" w:sz="4" w:space="0" w:color="auto"/>
            </w:tcBorders>
            <w:noWrap/>
            <w:vAlign w:val="bottom"/>
            <w:hideMark/>
          </w:tcPr>
          <w:p w14:paraId="6D6B30C7"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c>
          <w:tcPr>
            <w:tcW w:w="2519" w:type="dxa"/>
            <w:gridSpan w:val="2"/>
            <w:tcBorders>
              <w:top w:val="single" w:sz="4" w:space="0" w:color="auto"/>
              <w:left w:val="nil"/>
              <w:bottom w:val="single" w:sz="4" w:space="0" w:color="auto"/>
              <w:right w:val="single" w:sz="4" w:space="0" w:color="000000"/>
            </w:tcBorders>
            <w:noWrap/>
            <w:vAlign w:val="bottom"/>
            <w:hideMark/>
          </w:tcPr>
          <w:p w14:paraId="443B3575" w14:textId="2236F6CF"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2329" w:type="dxa"/>
            <w:gridSpan w:val="2"/>
            <w:tcBorders>
              <w:top w:val="single" w:sz="4" w:space="0" w:color="auto"/>
              <w:left w:val="nil"/>
              <w:bottom w:val="single" w:sz="4" w:space="0" w:color="auto"/>
              <w:right w:val="single" w:sz="4" w:space="0" w:color="000000"/>
            </w:tcBorders>
            <w:noWrap/>
            <w:vAlign w:val="bottom"/>
            <w:hideMark/>
          </w:tcPr>
          <w:p w14:paraId="2E7EAA63" w14:textId="74F7DBAB"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2233" w:type="dxa"/>
            <w:gridSpan w:val="2"/>
            <w:tcBorders>
              <w:top w:val="single" w:sz="4" w:space="0" w:color="auto"/>
              <w:left w:val="nil"/>
              <w:bottom w:val="single" w:sz="4" w:space="0" w:color="auto"/>
              <w:right w:val="single" w:sz="4" w:space="0" w:color="000000"/>
            </w:tcBorders>
            <w:noWrap/>
            <w:vAlign w:val="bottom"/>
            <w:hideMark/>
          </w:tcPr>
          <w:p w14:paraId="4C5B6C7C" w14:textId="6A76688E"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6</w:t>
            </w:r>
            <w:r w:rsidRPr="00EA7DA5">
              <w:rPr>
                <w:rFonts w:ascii="Calibri" w:eastAsia="Times New Roman" w:hAnsi="Calibri" w:cs="Calibri"/>
                <w:b/>
                <w:bCs/>
                <w:color w:val="000000"/>
                <w:lang w:eastAsia="et-EE"/>
              </w:rPr>
              <w:t>. eelarve</w:t>
            </w:r>
          </w:p>
        </w:tc>
      </w:tr>
      <w:tr w:rsidR="00EA7DA5" w:rsidRPr="00EA7DA5" w14:paraId="6CBB808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5D09F6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51" w:type="dxa"/>
            <w:tcBorders>
              <w:top w:val="nil"/>
              <w:left w:val="nil"/>
              <w:bottom w:val="single" w:sz="4" w:space="0" w:color="auto"/>
              <w:right w:val="single" w:sz="4" w:space="0" w:color="auto"/>
            </w:tcBorders>
            <w:noWrap/>
            <w:vAlign w:val="bottom"/>
            <w:hideMark/>
          </w:tcPr>
          <w:p w14:paraId="4F7F263A"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68" w:type="dxa"/>
            <w:tcBorders>
              <w:top w:val="nil"/>
              <w:left w:val="nil"/>
              <w:bottom w:val="single" w:sz="4" w:space="0" w:color="auto"/>
              <w:right w:val="single" w:sz="4" w:space="0" w:color="auto"/>
            </w:tcBorders>
            <w:noWrap/>
            <w:vAlign w:val="bottom"/>
            <w:hideMark/>
          </w:tcPr>
          <w:p w14:paraId="5BEA5EA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42" w:type="dxa"/>
            <w:tcBorders>
              <w:top w:val="nil"/>
              <w:left w:val="nil"/>
              <w:bottom w:val="single" w:sz="4" w:space="0" w:color="auto"/>
              <w:right w:val="single" w:sz="4" w:space="0" w:color="auto"/>
            </w:tcBorders>
            <w:noWrap/>
            <w:vAlign w:val="bottom"/>
            <w:hideMark/>
          </w:tcPr>
          <w:p w14:paraId="493F0A5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87" w:type="dxa"/>
            <w:tcBorders>
              <w:top w:val="nil"/>
              <w:left w:val="nil"/>
              <w:bottom w:val="single" w:sz="4" w:space="0" w:color="auto"/>
              <w:right w:val="single" w:sz="4" w:space="0" w:color="auto"/>
            </w:tcBorders>
            <w:noWrap/>
            <w:vAlign w:val="bottom"/>
            <w:hideMark/>
          </w:tcPr>
          <w:p w14:paraId="127D3A66"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86" w:type="dxa"/>
            <w:tcBorders>
              <w:top w:val="nil"/>
              <w:left w:val="nil"/>
              <w:bottom w:val="single" w:sz="4" w:space="0" w:color="auto"/>
              <w:right w:val="single" w:sz="4" w:space="0" w:color="auto"/>
            </w:tcBorders>
            <w:noWrap/>
            <w:vAlign w:val="bottom"/>
            <w:hideMark/>
          </w:tcPr>
          <w:p w14:paraId="69361F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47" w:type="dxa"/>
            <w:tcBorders>
              <w:top w:val="nil"/>
              <w:left w:val="nil"/>
              <w:bottom w:val="single" w:sz="4" w:space="0" w:color="auto"/>
              <w:right w:val="single" w:sz="4" w:space="0" w:color="auto"/>
            </w:tcBorders>
            <w:noWrap/>
            <w:vAlign w:val="bottom"/>
            <w:hideMark/>
          </w:tcPr>
          <w:p w14:paraId="5C6D6B5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D97E80" w:rsidRPr="00EA7DA5" w14:paraId="29A4B3A7"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703DD2E4" w14:textId="275537BF" w:rsidR="00D97E80" w:rsidRPr="00EA7DA5" w:rsidRDefault="00D97E80" w:rsidP="00D97E80">
            <w:pPr>
              <w:spacing w:after="0" w:line="240" w:lineRule="auto"/>
              <w:rPr>
                <w:rFonts w:ascii="Calibri" w:eastAsia="Times New Roman" w:hAnsi="Calibri" w:cs="Calibri"/>
                <w:color w:val="000000"/>
                <w:lang w:eastAsia="et-EE"/>
              </w:rPr>
            </w:pPr>
            <w:r w:rsidRPr="00920170">
              <w:rPr>
                <w:rFonts w:ascii="Calibri" w:eastAsia="Times New Roman" w:hAnsi="Calibri" w:cs="Calibri"/>
                <w:color w:val="000000"/>
                <w:highlight w:val="yellow"/>
                <w:lang w:eastAsia="et-EE"/>
              </w:rPr>
              <w:t>Antavad toetused</w:t>
            </w:r>
          </w:p>
        </w:tc>
        <w:tc>
          <w:tcPr>
            <w:tcW w:w="1451" w:type="dxa"/>
            <w:tcBorders>
              <w:top w:val="nil"/>
              <w:left w:val="nil"/>
              <w:bottom w:val="single" w:sz="4" w:space="0" w:color="auto"/>
              <w:right w:val="single" w:sz="4" w:space="0" w:color="auto"/>
            </w:tcBorders>
            <w:noWrap/>
            <w:vAlign w:val="bottom"/>
            <w:hideMark/>
          </w:tcPr>
          <w:p w14:paraId="0ED062C0" w14:textId="4A849366"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1 156 154</w:t>
            </w:r>
          </w:p>
        </w:tc>
        <w:tc>
          <w:tcPr>
            <w:tcW w:w="1068" w:type="dxa"/>
            <w:tcBorders>
              <w:top w:val="nil"/>
              <w:left w:val="nil"/>
              <w:bottom w:val="single" w:sz="4" w:space="0" w:color="auto"/>
              <w:right w:val="single" w:sz="4" w:space="0" w:color="auto"/>
            </w:tcBorders>
            <w:noWrap/>
            <w:vAlign w:val="bottom"/>
            <w:hideMark/>
          </w:tcPr>
          <w:p w14:paraId="6B692535" w14:textId="17837689"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8,19%</w:t>
            </w:r>
          </w:p>
        </w:tc>
        <w:tc>
          <w:tcPr>
            <w:tcW w:w="1342" w:type="dxa"/>
            <w:tcBorders>
              <w:top w:val="nil"/>
              <w:left w:val="nil"/>
              <w:bottom w:val="single" w:sz="4" w:space="0" w:color="auto"/>
              <w:right w:val="single" w:sz="4" w:space="0" w:color="auto"/>
            </w:tcBorders>
            <w:noWrap/>
            <w:vAlign w:val="bottom"/>
            <w:hideMark/>
          </w:tcPr>
          <w:p w14:paraId="3BC54AB4" w14:textId="4008DC49"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1 156 380</w:t>
            </w:r>
          </w:p>
        </w:tc>
        <w:tc>
          <w:tcPr>
            <w:tcW w:w="987" w:type="dxa"/>
            <w:tcBorders>
              <w:top w:val="nil"/>
              <w:left w:val="nil"/>
              <w:bottom w:val="single" w:sz="4" w:space="0" w:color="auto"/>
              <w:right w:val="single" w:sz="4" w:space="0" w:color="auto"/>
            </w:tcBorders>
            <w:noWrap/>
            <w:vAlign w:val="bottom"/>
            <w:hideMark/>
          </w:tcPr>
          <w:p w14:paraId="1ACFBD53" w14:textId="6B327109"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7,94%</w:t>
            </w:r>
          </w:p>
        </w:tc>
        <w:tc>
          <w:tcPr>
            <w:tcW w:w="1286" w:type="dxa"/>
            <w:tcBorders>
              <w:top w:val="nil"/>
              <w:left w:val="nil"/>
              <w:bottom w:val="single" w:sz="4" w:space="0" w:color="auto"/>
              <w:right w:val="single" w:sz="4" w:space="0" w:color="auto"/>
            </w:tcBorders>
            <w:noWrap/>
            <w:vAlign w:val="bottom"/>
            <w:hideMark/>
          </w:tcPr>
          <w:p w14:paraId="2E9EDC24" w14:textId="3ACAC781"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-1 157 632</w:t>
            </w:r>
          </w:p>
        </w:tc>
        <w:tc>
          <w:tcPr>
            <w:tcW w:w="947" w:type="dxa"/>
            <w:tcBorders>
              <w:top w:val="nil"/>
              <w:left w:val="nil"/>
              <w:bottom w:val="single" w:sz="4" w:space="0" w:color="auto"/>
              <w:right w:val="single" w:sz="4" w:space="0" w:color="auto"/>
            </w:tcBorders>
            <w:noWrap/>
            <w:vAlign w:val="bottom"/>
            <w:hideMark/>
          </w:tcPr>
          <w:p w14:paraId="1F701364" w14:textId="122CF2D1"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7,56%</w:t>
            </w:r>
          </w:p>
        </w:tc>
      </w:tr>
      <w:tr w:rsidR="00D97E80" w:rsidRPr="00EA7DA5" w14:paraId="07C2BB6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E8CDCB8" w14:textId="77777777" w:rsidR="00D97E80" w:rsidRPr="00EA7DA5" w:rsidRDefault="00D97E80" w:rsidP="00D97E80">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Personalikulud</w:t>
            </w:r>
          </w:p>
        </w:tc>
        <w:tc>
          <w:tcPr>
            <w:tcW w:w="1451" w:type="dxa"/>
            <w:tcBorders>
              <w:top w:val="nil"/>
              <w:left w:val="nil"/>
              <w:bottom w:val="single" w:sz="4" w:space="0" w:color="auto"/>
              <w:right w:val="single" w:sz="4" w:space="0" w:color="auto"/>
            </w:tcBorders>
            <w:noWrap/>
            <w:vAlign w:val="bottom"/>
            <w:hideMark/>
          </w:tcPr>
          <w:p w14:paraId="6CFC4A85" w14:textId="5B177BCE"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8 573 672</w:t>
            </w:r>
          </w:p>
        </w:tc>
        <w:tc>
          <w:tcPr>
            <w:tcW w:w="1068" w:type="dxa"/>
            <w:tcBorders>
              <w:top w:val="nil"/>
              <w:left w:val="nil"/>
              <w:bottom w:val="single" w:sz="4" w:space="0" w:color="auto"/>
              <w:right w:val="single" w:sz="4" w:space="0" w:color="auto"/>
            </w:tcBorders>
            <w:noWrap/>
            <w:vAlign w:val="bottom"/>
            <w:hideMark/>
          </w:tcPr>
          <w:p w14:paraId="25C3BBB1" w14:textId="038E4990"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60,76%</w:t>
            </w:r>
          </w:p>
        </w:tc>
        <w:tc>
          <w:tcPr>
            <w:tcW w:w="1342" w:type="dxa"/>
            <w:tcBorders>
              <w:top w:val="nil"/>
              <w:left w:val="nil"/>
              <w:bottom w:val="single" w:sz="4" w:space="0" w:color="auto"/>
              <w:right w:val="single" w:sz="4" w:space="0" w:color="auto"/>
            </w:tcBorders>
            <w:noWrap/>
            <w:vAlign w:val="bottom"/>
            <w:hideMark/>
          </w:tcPr>
          <w:p w14:paraId="61043404" w14:textId="2EF7A7AD"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8 812 208</w:t>
            </w:r>
          </w:p>
        </w:tc>
        <w:tc>
          <w:tcPr>
            <w:tcW w:w="987" w:type="dxa"/>
            <w:tcBorders>
              <w:top w:val="nil"/>
              <w:left w:val="nil"/>
              <w:bottom w:val="single" w:sz="4" w:space="0" w:color="auto"/>
              <w:right w:val="single" w:sz="4" w:space="0" w:color="auto"/>
            </w:tcBorders>
            <w:noWrap/>
            <w:vAlign w:val="bottom"/>
            <w:hideMark/>
          </w:tcPr>
          <w:p w14:paraId="794C5890" w14:textId="414285ED"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60,50%</w:t>
            </w:r>
          </w:p>
        </w:tc>
        <w:tc>
          <w:tcPr>
            <w:tcW w:w="1286" w:type="dxa"/>
            <w:tcBorders>
              <w:top w:val="nil"/>
              <w:left w:val="nil"/>
              <w:bottom w:val="single" w:sz="4" w:space="0" w:color="auto"/>
              <w:right w:val="single" w:sz="4" w:space="0" w:color="auto"/>
            </w:tcBorders>
            <w:noWrap/>
            <w:vAlign w:val="bottom"/>
            <w:hideMark/>
          </w:tcPr>
          <w:p w14:paraId="00EE87B9" w14:textId="080ACEB8"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-9 662 483</w:t>
            </w:r>
          </w:p>
        </w:tc>
        <w:tc>
          <w:tcPr>
            <w:tcW w:w="947" w:type="dxa"/>
            <w:tcBorders>
              <w:top w:val="nil"/>
              <w:left w:val="nil"/>
              <w:bottom w:val="single" w:sz="4" w:space="0" w:color="auto"/>
              <w:right w:val="single" w:sz="4" w:space="0" w:color="auto"/>
            </w:tcBorders>
            <w:noWrap/>
            <w:vAlign w:val="bottom"/>
            <w:hideMark/>
          </w:tcPr>
          <w:p w14:paraId="59D97DFA" w14:textId="6F5CEB35"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63,08%</w:t>
            </w:r>
          </w:p>
        </w:tc>
      </w:tr>
      <w:tr w:rsidR="00D97E80" w:rsidRPr="00EA7DA5" w14:paraId="2BA01E4C"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549B828E" w14:textId="77777777" w:rsidR="00D97E80" w:rsidRPr="00EA7DA5" w:rsidRDefault="00D97E80" w:rsidP="00D97E80">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Majandamiskulud</w:t>
            </w:r>
          </w:p>
        </w:tc>
        <w:tc>
          <w:tcPr>
            <w:tcW w:w="1451" w:type="dxa"/>
            <w:tcBorders>
              <w:top w:val="nil"/>
              <w:left w:val="nil"/>
              <w:bottom w:val="single" w:sz="4" w:space="0" w:color="auto"/>
              <w:right w:val="single" w:sz="4" w:space="0" w:color="auto"/>
            </w:tcBorders>
            <w:noWrap/>
            <w:vAlign w:val="bottom"/>
            <w:hideMark/>
          </w:tcPr>
          <w:p w14:paraId="6CEC6743" w14:textId="2EF5802E"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4 372 982</w:t>
            </w:r>
          </w:p>
        </w:tc>
        <w:tc>
          <w:tcPr>
            <w:tcW w:w="1068" w:type="dxa"/>
            <w:tcBorders>
              <w:top w:val="nil"/>
              <w:left w:val="nil"/>
              <w:bottom w:val="single" w:sz="4" w:space="0" w:color="auto"/>
              <w:right w:val="single" w:sz="4" w:space="0" w:color="auto"/>
            </w:tcBorders>
            <w:noWrap/>
            <w:vAlign w:val="bottom"/>
            <w:hideMark/>
          </w:tcPr>
          <w:p w14:paraId="444261D6" w14:textId="579E6DDB"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30,99%</w:t>
            </w:r>
          </w:p>
        </w:tc>
        <w:tc>
          <w:tcPr>
            <w:tcW w:w="1342" w:type="dxa"/>
            <w:tcBorders>
              <w:top w:val="nil"/>
              <w:left w:val="nil"/>
              <w:bottom w:val="single" w:sz="4" w:space="0" w:color="auto"/>
              <w:right w:val="single" w:sz="4" w:space="0" w:color="auto"/>
            </w:tcBorders>
            <w:noWrap/>
            <w:vAlign w:val="bottom"/>
            <w:hideMark/>
          </w:tcPr>
          <w:p w14:paraId="41B0292E" w14:textId="6DE85270"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4 582 714</w:t>
            </w:r>
          </w:p>
        </w:tc>
        <w:tc>
          <w:tcPr>
            <w:tcW w:w="987" w:type="dxa"/>
            <w:tcBorders>
              <w:top w:val="nil"/>
              <w:left w:val="nil"/>
              <w:bottom w:val="single" w:sz="4" w:space="0" w:color="auto"/>
              <w:right w:val="single" w:sz="4" w:space="0" w:color="auto"/>
            </w:tcBorders>
            <w:noWrap/>
            <w:vAlign w:val="bottom"/>
            <w:hideMark/>
          </w:tcPr>
          <w:p w14:paraId="1E28ACC5" w14:textId="5A559774"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31,46%</w:t>
            </w:r>
          </w:p>
        </w:tc>
        <w:tc>
          <w:tcPr>
            <w:tcW w:w="1286" w:type="dxa"/>
            <w:tcBorders>
              <w:top w:val="nil"/>
              <w:left w:val="nil"/>
              <w:bottom w:val="single" w:sz="4" w:space="0" w:color="auto"/>
              <w:right w:val="single" w:sz="4" w:space="0" w:color="auto"/>
            </w:tcBorders>
            <w:noWrap/>
            <w:vAlign w:val="bottom"/>
            <w:hideMark/>
          </w:tcPr>
          <w:p w14:paraId="1978B9FD" w14:textId="6C8BC352"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-4 474 452</w:t>
            </w:r>
          </w:p>
        </w:tc>
        <w:tc>
          <w:tcPr>
            <w:tcW w:w="947" w:type="dxa"/>
            <w:tcBorders>
              <w:top w:val="nil"/>
              <w:left w:val="nil"/>
              <w:bottom w:val="single" w:sz="4" w:space="0" w:color="auto"/>
              <w:right w:val="single" w:sz="4" w:space="0" w:color="auto"/>
            </w:tcBorders>
            <w:noWrap/>
            <w:vAlign w:val="bottom"/>
            <w:hideMark/>
          </w:tcPr>
          <w:p w14:paraId="4783F022" w14:textId="15DDD0C9" w:rsidR="00D97E80" w:rsidRPr="00F42C47" w:rsidRDefault="00D97E80" w:rsidP="00D97E80">
            <w:pPr>
              <w:spacing w:after="0" w:line="240" w:lineRule="auto"/>
              <w:jc w:val="right"/>
              <w:rPr>
                <w:rFonts w:ascii="Calibri" w:eastAsia="Times New Roman" w:hAnsi="Calibri" w:cs="Calibri"/>
                <w:color w:val="000000"/>
                <w:highlight w:val="yellow"/>
                <w:lang w:eastAsia="et-EE"/>
              </w:rPr>
            </w:pPr>
            <w:r w:rsidRPr="00F42C47">
              <w:rPr>
                <w:rFonts w:ascii="Calibri" w:hAnsi="Calibri" w:cs="Calibri"/>
                <w:color w:val="000000"/>
                <w:highlight w:val="yellow"/>
              </w:rPr>
              <w:t>29,21%</w:t>
            </w:r>
          </w:p>
        </w:tc>
      </w:tr>
      <w:tr w:rsidR="00D97E80" w:rsidRPr="00EA7DA5" w14:paraId="59C3EFC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38B70A33" w14:textId="77777777" w:rsidR="00D97E80" w:rsidRPr="00EA7DA5" w:rsidRDefault="00D97E80" w:rsidP="00D97E80">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Muud kulud</w:t>
            </w:r>
          </w:p>
        </w:tc>
        <w:tc>
          <w:tcPr>
            <w:tcW w:w="1451" w:type="dxa"/>
            <w:tcBorders>
              <w:top w:val="nil"/>
              <w:left w:val="nil"/>
              <w:bottom w:val="single" w:sz="4" w:space="0" w:color="auto"/>
              <w:right w:val="single" w:sz="4" w:space="0" w:color="auto"/>
            </w:tcBorders>
            <w:noWrap/>
            <w:vAlign w:val="bottom"/>
            <w:hideMark/>
          </w:tcPr>
          <w:p w14:paraId="610F1008" w14:textId="1B431F3C"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7 302</w:t>
            </w:r>
          </w:p>
        </w:tc>
        <w:tc>
          <w:tcPr>
            <w:tcW w:w="1068" w:type="dxa"/>
            <w:tcBorders>
              <w:top w:val="nil"/>
              <w:left w:val="nil"/>
              <w:bottom w:val="single" w:sz="4" w:space="0" w:color="auto"/>
              <w:right w:val="single" w:sz="4" w:space="0" w:color="auto"/>
            </w:tcBorders>
            <w:noWrap/>
            <w:vAlign w:val="bottom"/>
            <w:hideMark/>
          </w:tcPr>
          <w:p w14:paraId="19E6E404" w14:textId="0BA4863C"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0,05%</w:t>
            </w:r>
          </w:p>
        </w:tc>
        <w:tc>
          <w:tcPr>
            <w:tcW w:w="1342" w:type="dxa"/>
            <w:tcBorders>
              <w:top w:val="nil"/>
              <w:left w:val="nil"/>
              <w:bottom w:val="single" w:sz="4" w:space="0" w:color="auto"/>
              <w:right w:val="single" w:sz="4" w:space="0" w:color="auto"/>
            </w:tcBorders>
            <w:noWrap/>
            <w:vAlign w:val="bottom"/>
            <w:hideMark/>
          </w:tcPr>
          <w:p w14:paraId="49C63084" w14:textId="04AF948B"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15 435</w:t>
            </w:r>
          </w:p>
        </w:tc>
        <w:tc>
          <w:tcPr>
            <w:tcW w:w="987" w:type="dxa"/>
            <w:tcBorders>
              <w:top w:val="nil"/>
              <w:left w:val="nil"/>
              <w:bottom w:val="single" w:sz="4" w:space="0" w:color="auto"/>
              <w:right w:val="single" w:sz="4" w:space="0" w:color="auto"/>
            </w:tcBorders>
            <w:noWrap/>
            <w:vAlign w:val="bottom"/>
            <w:hideMark/>
          </w:tcPr>
          <w:p w14:paraId="5340013B" w14:textId="6E13CCCB" w:rsidR="00D97E80" w:rsidRPr="00EA7DA5" w:rsidRDefault="00D97E80" w:rsidP="00D97E80">
            <w:pPr>
              <w:spacing w:after="0" w:line="240" w:lineRule="auto"/>
              <w:jc w:val="right"/>
              <w:rPr>
                <w:rFonts w:ascii="Calibri" w:eastAsia="Times New Roman" w:hAnsi="Calibri" w:cs="Calibri"/>
                <w:color w:val="000000"/>
                <w:lang w:eastAsia="et-EE"/>
              </w:rPr>
            </w:pPr>
            <w:r>
              <w:rPr>
                <w:rFonts w:ascii="Calibri" w:hAnsi="Calibri" w:cs="Calibri"/>
                <w:color w:val="000000"/>
              </w:rPr>
              <w:t>0,11%</w:t>
            </w:r>
          </w:p>
        </w:tc>
        <w:tc>
          <w:tcPr>
            <w:tcW w:w="1286" w:type="dxa"/>
            <w:tcBorders>
              <w:top w:val="nil"/>
              <w:left w:val="nil"/>
              <w:bottom w:val="single" w:sz="4" w:space="0" w:color="auto"/>
              <w:right w:val="single" w:sz="4" w:space="0" w:color="auto"/>
            </w:tcBorders>
            <w:noWrap/>
            <w:vAlign w:val="bottom"/>
            <w:hideMark/>
          </w:tcPr>
          <w:p w14:paraId="597C26FF" w14:textId="73530B24" w:rsidR="00D97E80" w:rsidRPr="007903B1" w:rsidRDefault="00D97E80" w:rsidP="00D97E80">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-22 435</w:t>
            </w:r>
          </w:p>
        </w:tc>
        <w:tc>
          <w:tcPr>
            <w:tcW w:w="947" w:type="dxa"/>
            <w:tcBorders>
              <w:top w:val="nil"/>
              <w:left w:val="nil"/>
              <w:bottom w:val="single" w:sz="4" w:space="0" w:color="auto"/>
              <w:right w:val="single" w:sz="4" w:space="0" w:color="auto"/>
            </w:tcBorders>
            <w:noWrap/>
            <w:vAlign w:val="bottom"/>
            <w:hideMark/>
          </w:tcPr>
          <w:p w14:paraId="0AF0FA6D" w14:textId="3AE63D9D" w:rsidR="00D97E80" w:rsidRPr="007903B1" w:rsidRDefault="00D97E80" w:rsidP="00D97E80">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0,15%</w:t>
            </w:r>
          </w:p>
        </w:tc>
      </w:tr>
      <w:tr w:rsidR="00D97E80" w:rsidRPr="00EA7DA5" w14:paraId="5DD2539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4CD195E1" w14:textId="77777777" w:rsidR="00D97E80" w:rsidRPr="00EA7DA5" w:rsidRDefault="00D97E80" w:rsidP="00D97E80">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51" w:type="dxa"/>
            <w:tcBorders>
              <w:top w:val="nil"/>
              <w:left w:val="nil"/>
              <w:bottom w:val="single" w:sz="4" w:space="0" w:color="auto"/>
              <w:right w:val="single" w:sz="4" w:space="0" w:color="auto"/>
            </w:tcBorders>
            <w:noWrap/>
            <w:vAlign w:val="bottom"/>
            <w:hideMark/>
          </w:tcPr>
          <w:p w14:paraId="1F6FBF9E" w14:textId="7911EEF3" w:rsidR="00D97E80" w:rsidRPr="00EA7DA5" w:rsidRDefault="00D97E80" w:rsidP="00D97E80">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68" w:type="dxa"/>
            <w:tcBorders>
              <w:top w:val="nil"/>
              <w:left w:val="nil"/>
              <w:bottom w:val="single" w:sz="4" w:space="0" w:color="auto"/>
              <w:right w:val="single" w:sz="4" w:space="0" w:color="auto"/>
            </w:tcBorders>
            <w:noWrap/>
            <w:vAlign w:val="bottom"/>
            <w:hideMark/>
          </w:tcPr>
          <w:p w14:paraId="1D16D2F0" w14:textId="196FEDE4" w:rsidR="00D97E80" w:rsidRPr="00EA7DA5" w:rsidRDefault="00D97E80" w:rsidP="00D97E80">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42" w:type="dxa"/>
            <w:tcBorders>
              <w:top w:val="nil"/>
              <w:left w:val="nil"/>
              <w:bottom w:val="single" w:sz="4" w:space="0" w:color="auto"/>
              <w:right w:val="single" w:sz="4" w:space="0" w:color="auto"/>
            </w:tcBorders>
            <w:noWrap/>
            <w:vAlign w:val="bottom"/>
            <w:hideMark/>
          </w:tcPr>
          <w:p w14:paraId="0FA7000E" w14:textId="5EE243BA" w:rsidR="00D97E80" w:rsidRPr="00EA7DA5" w:rsidRDefault="00D97E80" w:rsidP="00D97E80">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87" w:type="dxa"/>
            <w:tcBorders>
              <w:top w:val="nil"/>
              <w:left w:val="nil"/>
              <w:bottom w:val="single" w:sz="4" w:space="0" w:color="auto"/>
              <w:right w:val="single" w:sz="4" w:space="0" w:color="auto"/>
            </w:tcBorders>
            <w:noWrap/>
            <w:vAlign w:val="bottom"/>
            <w:hideMark/>
          </w:tcPr>
          <w:p w14:paraId="14B9DBC6" w14:textId="4DC2BEDF" w:rsidR="00D97E80" w:rsidRPr="00EA7DA5" w:rsidRDefault="00D97E80" w:rsidP="00D97E80">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86" w:type="dxa"/>
            <w:tcBorders>
              <w:top w:val="nil"/>
              <w:left w:val="nil"/>
              <w:bottom w:val="single" w:sz="4" w:space="0" w:color="auto"/>
              <w:right w:val="single" w:sz="4" w:space="0" w:color="auto"/>
            </w:tcBorders>
            <w:noWrap/>
            <w:vAlign w:val="bottom"/>
            <w:hideMark/>
          </w:tcPr>
          <w:p w14:paraId="393107BB" w14:textId="17E7A568" w:rsidR="00D97E80" w:rsidRPr="007903B1" w:rsidRDefault="00D97E80" w:rsidP="00D97E80">
            <w:pPr>
              <w:spacing w:after="0" w:line="240" w:lineRule="auto"/>
              <w:jc w:val="right"/>
              <w:rPr>
                <w:rFonts w:ascii="Calibri" w:eastAsia="Times New Roman" w:hAnsi="Calibri" w:cs="Calibri"/>
                <w:b/>
                <w:bCs/>
                <w:color w:val="000000"/>
                <w:highlight w:val="yellow"/>
                <w:lang w:eastAsia="et-EE"/>
              </w:rPr>
            </w:pPr>
            <w:r w:rsidRPr="00F42C47">
              <w:rPr>
                <w:rFonts w:ascii="Calibri" w:hAnsi="Calibri" w:cs="Calibri"/>
                <w:b/>
                <w:bCs/>
                <w:color w:val="000000"/>
                <w:highlight w:val="yellow"/>
              </w:rPr>
              <w:t>-15 317 002</w:t>
            </w:r>
          </w:p>
        </w:tc>
        <w:tc>
          <w:tcPr>
            <w:tcW w:w="947" w:type="dxa"/>
            <w:tcBorders>
              <w:top w:val="nil"/>
              <w:left w:val="nil"/>
              <w:bottom w:val="single" w:sz="4" w:space="0" w:color="auto"/>
              <w:right w:val="single" w:sz="4" w:space="0" w:color="auto"/>
            </w:tcBorders>
            <w:noWrap/>
            <w:vAlign w:val="bottom"/>
            <w:hideMark/>
          </w:tcPr>
          <w:p w14:paraId="290271BE" w14:textId="0E09CEF3" w:rsidR="00D97E80" w:rsidRPr="007903B1" w:rsidRDefault="00D97E80" w:rsidP="00D97E80">
            <w:pPr>
              <w:spacing w:after="0" w:line="240" w:lineRule="auto"/>
              <w:rPr>
                <w:rFonts w:ascii="Calibri" w:eastAsia="Times New Roman" w:hAnsi="Calibri" w:cs="Calibri"/>
                <w:b/>
                <w:bCs/>
                <w:color w:val="000000"/>
                <w:highlight w:val="yellow"/>
                <w:lang w:eastAsia="et-EE"/>
              </w:rPr>
            </w:pPr>
            <w:r>
              <w:rPr>
                <w:rFonts w:ascii="Calibri" w:hAnsi="Calibri" w:cs="Calibri"/>
                <w:b/>
                <w:bCs/>
                <w:color w:val="000000"/>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33CC1FC6" w:rsidR="00E55829" w:rsidRPr="008834B4" w:rsidRDefault="00CB6178" w:rsidP="00562B89">
      <w:pPr>
        <w:spacing w:line="360" w:lineRule="auto"/>
        <w:jc w:val="both"/>
        <w:rPr>
          <w:rFonts w:ascii="Times New Roman" w:hAnsi="Times New Roman" w:cs="Times New Roman"/>
          <w:sz w:val="24"/>
          <w:szCs w:val="24"/>
        </w:rPr>
      </w:pPr>
      <w:r>
        <w:rPr>
          <w:noProof/>
        </w:rPr>
        <w:drawing>
          <wp:inline distT="0" distB="0" distL="0" distR="0" wp14:anchorId="38EBBC42" wp14:editId="0FAF2B3E">
            <wp:extent cx="5981700" cy="2038350"/>
            <wp:effectExtent l="0" t="0" r="0" b="0"/>
            <wp:docPr id="699579178" name="Diagramm 1">
              <a:extLst xmlns:a="http://schemas.openxmlformats.org/drawingml/2006/main">
                <a:ext uri="{FF2B5EF4-FFF2-40B4-BE49-F238E27FC236}">
                  <a16:creationId xmlns:a16="http://schemas.microsoft.com/office/drawing/2014/main" id="{FE23DD33-6F27-1528-0472-9AD990CF4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613033CF" w:rsidR="00E72B27" w:rsidRPr="00C856BB" w:rsidRDefault="0077200A" w:rsidP="00CF6658">
      <w:pPr>
        <w:spacing w:line="240" w:lineRule="auto"/>
        <w:jc w:val="both"/>
        <w:rPr>
          <w:rFonts w:ascii="Times New Roman" w:eastAsia="Times New Roman" w:hAnsi="Times New Roman" w:cs="Times New Roman"/>
          <w:sz w:val="24"/>
          <w:szCs w:val="24"/>
        </w:rPr>
      </w:pPr>
      <w:r w:rsidRPr="00920170">
        <w:rPr>
          <w:rFonts w:ascii="Times New Roman" w:eastAsia="Times New Roman" w:hAnsi="Times New Roman" w:cs="Times New Roman"/>
          <w:b/>
          <w:sz w:val="24"/>
          <w:szCs w:val="24"/>
          <w:highlight w:val="yellow"/>
        </w:rPr>
        <w:t>Antavad toetused</w:t>
      </w:r>
      <w:r w:rsidRPr="008834B4">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sz w:val="24"/>
          <w:szCs w:val="24"/>
        </w:rPr>
        <w:t>on planeeritud 202</w:t>
      </w:r>
      <w:r w:rsidR="003C5595">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aasta eelarves </w:t>
      </w:r>
      <w:r w:rsidR="00BF5C4C" w:rsidRPr="00F0642A">
        <w:rPr>
          <w:rFonts w:ascii="Times New Roman" w:eastAsia="Times New Roman" w:hAnsi="Times New Roman" w:cs="Times New Roman"/>
          <w:b/>
          <w:sz w:val="24"/>
          <w:szCs w:val="24"/>
          <w:highlight w:val="yellow"/>
        </w:rPr>
        <w:t>1</w:t>
      </w:r>
      <w:r w:rsidR="00F0642A" w:rsidRPr="00F0642A">
        <w:rPr>
          <w:rFonts w:ascii="Times New Roman" w:eastAsia="Times New Roman" w:hAnsi="Times New Roman" w:cs="Times New Roman"/>
          <w:b/>
          <w:sz w:val="24"/>
          <w:szCs w:val="24"/>
          <w:highlight w:val="yellow"/>
        </w:rPr>
        <w:t> </w:t>
      </w:r>
      <w:r w:rsidR="00F65EA1" w:rsidRPr="00F0642A">
        <w:rPr>
          <w:rFonts w:ascii="Times New Roman" w:eastAsia="Times New Roman" w:hAnsi="Times New Roman" w:cs="Times New Roman"/>
          <w:b/>
          <w:sz w:val="24"/>
          <w:szCs w:val="24"/>
          <w:highlight w:val="yellow"/>
        </w:rPr>
        <w:t>1</w:t>
      </w:r>
      <w:r w:rsidR="003C5595" w:rsidRPr="00F0642A">
        <w:rPr>
          <w:rFonts w:ascii="Times New Roman" w:eastAsia="Times New Roman" w:hAnsi="Times New Roman" w:cs="Times New Roman"/>
          <w:b/>
          <w:sz w:val="24"/>
          <w:szCs w:val="24"/>
          <w:highlight w:val="yellow"/>
        </w:rPr>
        <w:t>5</w:t>
      </w:r>
      <w:r w:rsidR="00F0642A" w:rsidRPr="00F0642A">
        <w:rPr>
          <w:rFonts w:ascii="Times New Roman" w:eastAsia="Times New Roman" w:hAnsi="Times New Roman" w:cs="Times New Roman"/>
          <w:b/>
          <w:sz w:val="24"/>
          <w:szCs w:val="24"/>
          <w:highlight w:val="yellow"/>
        </w:rPr>
        <w:t>7 632</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75337F3F"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üldised valitsussektori teenused 3</w:t>
      </w:r>
      <w:r w:rsidR="00BF5C4C">
        <w:rPr>
          <w:rFonts w:ascii="Times New Roman" w:eastAsia="Times New Roman" w:hAnsi="Times New Roman" w:cs="Times New Roman"/>
          <w:sz w:val="24"/>
          <w:szCs w:val="24"/>
        </w:rPr>
        <w:t xml:space="preserve">3 </w:t>
      </w:r>
      <w:r w:rsidR="00385050">
        <w:rPr>
          <w:rFonts w:ascii="Times New Roman" w:eastAsia="Times New Roman" w:hAnsi="Times New Roman" w:cs="Times New Roman"/>
          <w:sz w:val="24"/>
          <w:szCs w:val="24"/>
        </w:rPr>
        <w:t>873</w:t>
      </w:r>
      <w:r w:rsidRPr="008834B4">
        <w:rPr>
          <w:rFonts w:ascii="Times New Roman" w:eastAsia="Times New Roman" w:hAnsi="Times New Roman" w:cs="Times New Roman"/>
          <w:sz w:val="24"/>
          <w:szCs w:val="24"/>
        </w:rPr>
        <w:t xml:space="preserve"> eurot</w:t>
      </w:r>
    </w:p>
    <w:p w14:paraId="23BBD59F" w14:textId="5E97A05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1 </w:t>
      </w:r>
      <w:r w:rsidR="0085757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00 </w:t>
      </w:r>
      <w:r w:rsidRPr="008834B4">
        <w:rPr>
          <w:rFonts w:ascii="Times New Roman" w:eastAsia="Times New Roman" w:hAnsi="Times New Roman" w:cs="Times New Roman"/>
          <w:sz w:val="24"/>
          <w:szCs w:val="24"/>
        </w:rPr>
        <w:t>eurot</w:t>
      </w:r>
    </w:p>
    <w:p w14:paraId="6A884684" w14:textId="7270BB7C"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385050">
        <w:rPr>
          <w:rFonts w:ascii="Times New Roman" w:eastAsia="Times New Roman" w:hAnsi="Times New Roman" w:cs="Times New Roman"/>
          <w:sz w:val="24"/>
          <w:szCs w:val="24"/>
        </w:rPr>
        <w:t>25 966</w:t>
      </w:r>
      <w:r w:rsidR="0094169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4D1C3C6E" w14:textId="512966DB"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sidR="00857570">
        <w:rPr>
          <w:rFonts w:ascii="Times New Roman" w:eastAsia="Times New Roman" w:hAnsi="Times New Roman" w:cs="Times New Roman"/>
          <w:sz w:val="24"/>
          <w:szCs w:val="24"/>
        </w:rPr>
        <w:t>15 000</w:t>
      </w:r>
      <w:r w:rsidRPr="008834B4">
        <w:rPr>
          <w:rFonts w:ascii="Times New Roman" w:eastAsia="Times New Roman" w:hAnsi="Times New Roman" w:cs="Times New Roman"/>
          <w:sz w:val="24"/>
          <w:szCs w:val="24"/>
        </w:rPr>
        <w:t xml:space="preserve"> eurot</w:t>
      </w:r>
    </w:p>
    <w:p w14:paraId="3E4AD31B" w14:textId="70B3CCC3"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vabaaeg, kultuuri ja religioon </w:t>
      </w:r>
      <w:r w:rsidRPr="00CD77DC">
        <w:rPr>
          <w:rFonts w:ascii="Times New Roman" w:eastAsia="Times New Roman" w:hAnsi="Times New Roman" w:cs="Times New Roman"/>
          <w:sz w:val="24"/>
          <w:szCs w:val="24"/>
          <w:highlight w:val="yellow"/>
        </w:rPr>
        <w:t>2</w:t>
      </w:r>
      <w:r w:rsidR="00385050" w:rsidRPr="00CD77DC">
        <w:rPr>
          <w:rFonts w:ascii="Times New Roman" w:eastAsia="Times New Roman" w:hAnsi="Times New Roman" w:cs="Times New Roman"/>
          <w:sz w:val="24"/>
          <w:szCs w:val="24"/>
          <w:highlight w:val="yellow"/>
        </w:rPr>
        <w:t xml:space="preserve">33 </w:t>
      </w:r>
      <w:r w:rsidR="009679F6" w:rsidRPr="00CD77DC">
        <w:rPr>
          <w:rFonts w:ascii="Times New Roman" w:eastAsia="Times New Roman" w:hAnsi="Times New Roman" w:cs="Times New Roman"/>
          <w:sz w:val="24"/>
          <w:szCs w:val="24"/>
          <w:highlight w:val="yellow"/>
        </w:rPr>
        <w:t>6</w:t>
      </w:r>
      <w:r w:rsidR="00385050" w:rsidRPr="00CD77DC">
        <w:rPr>
          <w:rFonts w:ascii="Times New Roman" w:eastAsia="Times New Roman" w:hAnsi="Times New Roman" w:cs="Times New Roman"/>
          <w:sz w:val="24"/>
          <w:szCs w:val="24"/>
          <w:highlight w:val="yellow"/>
        </w:rPr>
        <w:t>53</w:t>
      </w:r>
      <w:r w:rsidR="00857570">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5C224801" w14:textId="09429916"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sidR="00186F34">
        <w:rPr>
          <w:rFonts w:ascii="Times New Roman" w:eastAsia="Times New Roman" w:hAnsi="Times New Roman" w:cs="Times New Roman"/>
          <w:sz w:val="24"/>
          <w:szCs w:val="24"/>
        </w:rPr>
        <w:t>8</w:t>
      </w:r>
      <w:r w:rsidR="00856EE2">
        <w:rPr>
          <w:rFonts w:ascii="Times New Roman" w:eastAsia="Times New Roman" w:hAnsi="Times New Roman" w:cs="Times New Roman"/>
          <w:sz w:val="24"/>
          <w:szCs w:val="24"/>
        </w:rPr>
        <w:t xml:space="preserve"> 000</w:t>
      </w:r>
      <w:r w:rsidRPr="008834B4">
        <w:rPr>
          <w:rFonts w:ascii="Times New Roman" w:eastAsia="Times New Roman" w:hAnsi="Times New Roman" w:cs="Times New Roman"/>
          <w:sz w:val="24"/>
          <w:szCs w:val="24"/>
        </w:rPr>
        <w:t xml:space="preserve"> eurot</w:t>
      </w:r>
    </w:p>
    <w:p w14:paraId="7732F0AF" w14:textId="15C5D5CE"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186F34" w:rsidRPr="00CD77DC">
        <w:rPr>
          <w:rFonts w:ascii="Times New Roman" w:eastAsia="Times New Roman" w:hAnsi="Times New Roman" w:cs="Times New Roman"/>
          <w:sz w:val="24"/>
          <w:szCs w:val="24"/>
          <w:highlight w:val="yellow"/>
        </w:rPr>
        <w:t>8</w:t>
      </w:r>
      <w:r w:rsidR="00CD77DC" w:rsidRPr="00CD77DC">
        <w:rPr>
          <w:rFonts w:ascii="Times New Roman" w:eastAsia="Times New Roman" w:hAnsi="Times New Roman" w:cs="Times New Roman"/>
          <w:sz w:val="24"/>
          <w:szCs w:val="24"/>
          <w:highlight w:val="yellow"/>
        </w:rPr>
        <w:t>20 140</w:t>
      </w:r>
      <w:r w:rsidR="0077200A" w:rsidRPr="008834B4">
        <w:rPr>
          <w:rFonts w:ascii="Times New Roman" w:eastAsia="Times New Roman" w:hAnsi="Times New Roman" w:cs="Times New Roman"/>
          <w:sz w:val="24"/>
          <w:szCs w:val="24"/>
        </w:rPr>
        <w:t xml:space="preserve"> eurot</w:t>
      </w:r>
      <w:r w:rsidR="00856EE2">
        <w:rPr>
          <w:rFonts w:ascii="Times New Roman" w:eastAsia="Times New Roman" w:hAnsi="Times New Roman" w:cs="Times New Roman"/>
          <w:sz w:val="24"/>
          <w:szCs w:val="24"/>
        </w:rPr>
        <w:t xml:space="preserve"> </w:t>
      </w:r>
    </w:p>
    <w:p w14:paraId="3AFBCCFE" w14:textId="330BB138"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046FFE">
        <w:rPr>
          <w:rFonts w:ascii="Times New Roman" w:eastAsia="Times New Roman" w:hAnsi="Times New Roman" w:cs="Times New Roman"/>
          <w:sz w:val="24"/>
          <w:szCs w:val="24"/>
        </w:rPr>
        <w:t>õrreldes 202</w:t>
      </w:r>
      <w:r w:rsidR="003C5595">
        <w:rPr>
          <w:rFonts w:ascii="Times New Roman" w:eastAsia="Times New Roman" w:hAnsi="Times New Roman" w:cs="Times New Roman"/>
          <w:sz w:val="24"/>
          <w:szCs w:val="24"/>
        </w:rPr>
        <w:t>5</w:t>
      </w:r>
      <w:r w:rsidRPr="00046FFE">
        <w:rPr>
          <w:rFonts w:ascii="Times New Roman" w:eastAsia="Times New Roman" w:hAnsi="Times New Roman" w:cs="Times New Roman"/>
          <w:sz w:val="24"/>
          <w:szCs w:val="24"/>
        </w:rPr>
        <w:t>.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w:t>
      </w:r>
      <w:r w:rsidR="00580E14">
        <w:rPr>
          <w:rFonts w:ascii="Times New Roman" w:eastAsia="Times New Roman" w:hAnsi="Times New Roman" w:cs="Times New Roman"/>
          <w:sz w:val="24"/>
          <w:szCs w:val="24"/>
        </w:rPr>
        <w:t xml:space="preserve">antavate toetuste ja eraldiste </w:t>
      </w:r>
      <w:r w:rsidR="003C5595">
        <w:rPr>
          <w:rFonts w:ascii="Times New Roman" w:eastAsia="Times New Roman" w:hAnsi="Times New Roman" w:cs="Times New Roman"/>
          <w:sz w:val="24"/>
          <w:szCs w:val="24"/>
        </w:rPr>
        <w:t>summa jäänud samale tasemele.</w:t>
      </w:r>
      <w:r w:rsidR="00A83215">
        <w:rPr>
          <w:rFonts w:ascii="Times New Roman" w:eastAsia="Times New Roman" w:hAnsi="Times New Roman" w:cs="Times New Roman"/>
          <w:sz w:val="24"/>
          <w:szCs w:val="24"/>
        </w:rPr>
        <w:t xml:space="preserve"> </w:t>
      </w:r>
      <w:r w:rsidR="00A83215" w:rsidRPr="00B5497C">
        <w:rPr>
          <w:rFonts w:ascii="Times New Roman" w:eastAsia="Times New Roman" w:hAnsi="Times New Roman" w:cs="Times New Roman"/>
          <w:sz w:val="24"/>
          <w:szCs w:val="24"/>
          <w:highlight w:val="yellow"/>
        </w:rPr>
        <w:t xml:space="preserve">Lisatud on II lugemisega </w:t>
      </w:r>
      <w:r w:rsidR="00634EA2">
        <w:rPr>
          <w:rFonts w:ascii="Times New Roman" w:eastAsia="Times New Roman" w:hAnsi="Times New Roman" w:cs="Times New Roman"/>
          <w:sz w:val="24"/>
          <w:szCs w:val="24"/>
          <w:highlight w:val="yellow"/>
        </w:rPr>
        <w:t xml:space="preserve">ületulevad </w:t>
      </w:r>
      <w:r w:rsidR="008174B7" w:rsidRPr="00B5497C">
        <w:rPr>
          <w:rFonts w:ascii="Times New Roman" w:eastAsia="Times New Roman" w:hAnsi="Times New Roman" w:cs="Times New Roman"/>
          <w:sz w:val="24"/>
          <w:szCs w:val="24"/>
          <w:highlight w:val="yellow"/>
        </w:rPr>
        <w:t>jäägid 2025. aasta</w:t>
      </w:r>
      <w:r w:rsidR="00F95929" w:rsidRPr="00B5497C">
        <w:rPr>
          <w:rFonts w:ascii="Times New Roman" w:eastAsia="Times New Roman" w:hAnsi="Times New Roman" w:cs="Times New Roman"/>
          <w:sz w:val="24"/>
          <w:szCs w:val="24"/>
          <w:highlight w:val="yellow"/>
        </w:rPr>
        <w:t>st</w:t>
      </w:r>
      <w:r w:rsidR="00B5497C" w:rsidRPr="00B5497C">
        <w:rPr>
          <w:rFonts w:ascii="Times New Roman" w:eastAsia="Times New Roman" w:hAnsi="Times New Roman" w:cs="Times New Roman"/>
          <w:sz w:val="24"/>
          <w:szCs w:val="24"/>
          <w:highlight w:val="yellow"/>
        </w:rPr>
        <w:t xml:space="preserve"> ja toetusfondi</w:t>
      </w:r>
      <w:r w:rsidR="00B5497C" w:rsidRPr="00D74A9C">
        <w:rPr>
          <w:rFonts w:ascii="Times New Roman" w:eastAsia="Times New Roman" w:hAnsi="Times New Roman" w:cs="Times New Roman"/>
          <w:sz w:val="24"/>
          <w:szCs w:val="24"/>
          <w:highlight w:val="yellow"/>
        </w:rPr>
        <w:t xml:space="preserve"> </w:t>
      </w:r>
      <w:r w:rsidR="00485409" w:rsidRPr="00D74A9C">
        <w:rPr>
          <w:rFonts w:ascii="Times New Roman" w:eastAsia="Times New Roman" w:hAnsi="Times New Roman" w:cs="Times New Roman"/>
          <w:sz w:val="24"/>
          <w:szCs w:val="24"/>
          <w:highlight w:val="yellow"/>
        </w:rPr>
        <w:t>summa</w:t>
      </w:r>
      <w:r w:rsidR="00D74A9C" w:rsidRPr="00D74A9C">
        <w:rPr>
          <w:rFonts w:ascii="Times New Roman" w:eastAsia="Times New Roman" w:hAnsi="Times New Roman" w:cs="Times New Roman"/>
          <w:sz w:val="24"/>
          <w:szCs w:val="24"/>
          <w:highlight w:val="yellow"/>
        </w:rPr>
        <w:t>de muutus.</w:t>
      </w:r>
    </w:p>
    <w:p w14:paraId="39C8AA07" w14:textId="29E3EB3E" w:rsidR="003F39CC" w:rsidRPr="00941694" w:rsidRDefault="0077200A" w:rsidP="003F39CC">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3C5595">
        <w:rPr>
          <w:rFonts w:ascii="Times New Roman" w:hAnsi="Times New Roman" w:cs="Times New Roman"/>
          <w:sz w:val="24"/>
          <w:szCs w:val="24"/>
        </w:rPr>
        <w:t>6</w:t>
      </w:r>
      <w:r w:rsidR="00562B89" w:rsidRPr="008834B4">
        <w:rPr>
          <w:rFonts w:ascii="Times New Roman" w:hAnsi="Times New Roman" w:cs="Times New Roman"/>
          <w:sz w:val="24"/>
          <w:szCs w:val="24"/>
        </w:rPr>
        <w:t xml:space="preserve">. aasta eelarves on personalikuludeks planeeritud </w:t>
      </w:r>
      <w:r w:rsidR="003C5595" w:rsidRPr="00D74A9C">
        <w:rPr>
          <w:rFonts w:ascii="Times New Roman" w:hAnsi="Times New Roman" w:cs="Times New Roman"/>
          <w:b/>
          <w:sz w:val="24"/>
          <w:szCs w:val="24"/>
          <w:highlight w:val="yellow"/>
        </w:rPr>
        <w:t>9</w:t>
      </w:r>
      <w:r w:rsidR="00F0642A" w:rsidRPr="00D74A9C">
        <w:rPr>
          <w:rFonts w:ascii="Times New Roman" w:hAnsi="Times New Roman" w:cs="Times New Roman"/>
          <w:b/>
          <w:sz w:val="24"/>
          <w:szCs w:val="24"/>
          <w:highlight w:val="yellow"/>
        </w:rPr>
        <w:t> 662 483</w:t>
      </w:r>
      <w:r w:rsidR="003C5595" w:rsidRPr="00D74A9C">
        <w:rPr>
          <w:rFonts w:ascii="Times New Roman" w:hAnsi="Times New Roman" w:cs="Times New Roman"/>
          <w:b/>
          <w:sz w:val="24"/>
          <w:szCs w:val="24"/>
          <w:highlight w:val="yellow"/>
        </w:rPr>
        <w:t xml:space="preserve"> </w:t>
      </w:r>
      <w:r w:rsidR="00562B89" w:rsidRPr="00D74A9C">
        <w:rPr>
          <w:rFonts w:ascii="Times New Roman" w:hAnsi="Times New Roman" w:cs="Times New Roman"/>
          <w:b/>
          <w:sz w:val="24"/>
          <w:szCs w:val="24"/>
          <w:highlight w:val="yellow"/>
        </w:rPr>
        <w:t>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sidRPr="00B5497C">
        <w:rPr>
          <w:rFonts w:ascii="Times New Roman" w:hAnsi="Times New Roman" w:cs="Times New Roman"/>
          <w:sz w:val="24"/>
          <w:szCs w:val="24"/>
          <w:highlight w:val="yellow"/>
        </w:rPr>
        <w:t>V</w:t>
      </w:r>
      <w:r w:rsidR="00A2799C" w:rsidRPr="00B5497C">
        <w:rPr>
          <w:rFonts w:ascii="Times New Roman" w:hAnsi="Times New Roman" w:cs="Times New Roman"/>
          <w:sz w:val="24"/>
          <w:szCs w:val="24"/>
          <w:highlight w:val="yellow"/>
        </w:rPr>
        <w:t>õrreldes 202</w:t>
      </w:r>
      <w:r w:rsidR="003C5595" w:rsidRPr="00B5497C">
        <w:rPr>
          <w:rFonts w:ascii="Times New Roman" w:hAnsi="Times New Roman" w:cs="Times New Roman"/>
          <w:sz w:val="24"/>
          <w:szCs w:val="24"/>
          <w:highlight w:val="yellow"/>
        </w:rPr>
        <w:t>5</w:t>
      </w:r>
      <w:r w:rsidR="00A2799C" w:rsidRPr="00B5497C">
        <w:rPr>
          <w:rFonts w:ascii="Times New Roman" w:hAnsi="Times New Roman" w:cs="Times New Roman"/>
          <w:sz w:val="24"/>
          <w:szCs w:val="24"/>
          <w:highlight w:val="yellow"/>
        </w:rPr>
        <w:t xml:space="preserve">. aasta </w:t>
      </w:r>
      <w:r w:rsidR="00785452" w:rsidRPr="00B5497C">
        <w:rPr>
          <w:rFonts w:ascii="Times New Roman" w:hAnsi="Times New Roman" w:cs="Times New Roman"/>
          <w:sz w:val="24"/>
          <w:szCs w:val="24"/>
          <w:highlight w:val="yellow"/>
        </w:rPr>
        <w:t>e</w:t>
      </w:r>
      <w:r w:rsidR="00C146EE" w:rsidRPr="00B5497C">
        <w:rPr>
          <w:rFonts w:ascii="Times New Roman" w:hAnsi="Times New Roman" w:cs="Times New Roman"/>
          <w:sz w:val="24"/>
          <w:szCs w:val="24"/>
          <w:highlight w:val="yellow"/>
        </w:rPr>
        <w:t>e</w:t>
      </w:r>
      <w:r w:rsidR="00785452" w:rsidRPr="00B5497C">
        <w:rPr>
          <w:rFonts w:ascii="Times New Roman" w:hAnsi="Times New Roman" w:cs="Times New Roman"/>
          <w:sz w:val="24"/>
          <w:szCs w:val="24"/>
          <w:highlight w:val="yellow"/>
        </w:rPr>
        <w:t>larve</w:t>
      </w:r>
      <w:r w:rsidR="00FB6CD8" w:rsidRPr="00B5497C">
        <w:rPr>
          <w:rFonts w:ascii="Times New Roman" w:hAnsi="Times New Roman" w:cs="Times New Roman"/>
          <w:sz w:val="24"/>
          <w:szCs w:val="24"/>
          <w:highlight w:val="yellow"/>
        </w:rPr>
        <w:t>ga</w:t>
      </w:r>
      <w:r w:rsidR="00A2799C" w:rsidRPr="00B5497C">
        <w:rPr>
          <w:rFonts w:ascii="Times New Roman" w:hAnsi="Times New Roman" w:cs="Times New Roman"/>
          <w:sz w:val="24"/>
          <w:szCs w:val="24"/>
          <w:highlight w:val="yellow"/>
        </w:rPr>
        <w:t xml:space="preserve"> suurene</w:t>
      </w:r>
      <w:r w:rsidR="00EF7456" w:rsidRPr="00B5497C">
        <w:rPr>
          <w:rFonts w:ascii="Times New Roman" w:hAnsi="Times New Roman" w:cs="Times New Roman"/>
          <w:sz w:val="24"/>
          <w:szCs w:val="24"/>
          <w:highlight w:val="yellow"/>
        </w:rPr>
        <w:t>vad</w:t>
      </w:r>
      <w:r w:rsidR="007A0F40" w:rsidRPr="00B5497C">
        <w:rPr>
          <w:rFonts w:ascii="Times New Roman" w:hAnsi="Times New Roman" w:cs="Times New Roman"/>
          <w:sz w:val="24"/>
          <w:szCs w:val="24"/>
          <w:highlight w:val="yellow"/>
        </w:rPr>
        <w:t xml:space="preserve"> </w:t>
      </w:r>
      <w:r w:rsidR="00A2799C" w:rsidRPr="00B5497C">
        <w:rPr>
          <w:rFonts w:ascii="Times New Roman" w:hAnsi="Times New Roman" w:cs="Times New Roman"/>
          <w:sz w:val="24"/>
          <w:szCs w:val="24"/>
          <w:highlight w:val="yellow"/>
        </w:rPr>
        <w:t xml:space="preserve">personalikulud </w:t>
      </w:r>
      <w:r w:rsidR="000F3502" w:rsidRPr="00B5497C">
        <w:rPr>
          <w:rFonts w:ascii="Times New Roman" w:hAnsi="Times New Roman" w:cs="Times New Roman"/>
          <w:sz w:val="24"/>
          <w:szCs w:val="24"/>
          <w:highlight w:val="yellow"/>
        </w:rPr>
        <w:t>9,6</w:t>
      </w:r>
      <w:r w:rsidR="00941694" w:rsidRPr="00B5497C">
        <w:rPr>
          <w:rFonts w:ascii="Times New Roman" w:hAnsi="Times New Roman" w:cs="Times New Roman"/>
          <w:sz w:val="24"/>
          <w:szCs w:val="24"/>
          <w:highlight w:val="yellow"/>
        </w:rPr>
        <w:t>%.</w:t>
      </w:r>
      <w:r w:rsidR="00DD5236" w:rsidRPr="00B5497C">
        <w:rPr>
          <w:rFonts w:ascii="Times New Roman" w:hAnsi="Times New Roman" w:cs="Times New Roman"/>
          <w:sz w:val="24"/>
          <w:szCs w:val="24"/>
          <w:highlight w:val="yellow"/>
        </w:rPr>
        <w:t xml:space="preserve"> </w:t>
      </w:r>
      <w:r w:rsidR="00AC2E68">
        <w:rPr>
          <w:rFonts w:ascii="Times New Roman" w:hAnsi="Times New Roman" w:cs="Times New Roman"/>
          <w:sz w:val="24"/>
          <w:szCs w:val="24"/>
          <w:highlight w:val="yellow"/>
        </w:rPr>
        <w:t>Alates 01.01.2026 on a</w:t>
      </w:r>
      <w:r w:rsidR="00C80A2D">
        <w:rPr>
          <w:rFonts w:ascii="Times New Roman" w:hAnsi="Times New Roman" w:cs="Times New Roman"/>
          <w:sz w:val="24"/>
          <w:szCs w:val="24"/>
          <w:highlight w:val="yellow"/>
        </w:rPr>
        <w:t xml:space="preserve">rvestatud </w:t>
      </w:r>
      <w:r w:rsidR="00133395" w:rsidRPr="00B5497C">
        <w:rPr>
          <w:rFonts w:ascii="Times New Roman" w:hAnsi="Times New Roman" w:cs="Times New Roman"/>
          <w:sz w:val="24"/>
          <w:szCs w:val="24"/>
          <w:highlight w:val="yellow"/>
        </w:rPr>
        <w:t>8,2% palgatõus</w:t>
      </w:r>
      <w:r w:rsidR="00075CCA">
        <w:rPr>
          <w:rFonts w:ascii="Times New Roman" w:hAnsi="Times New Roman" w:cs="Times New Roman"/>
          <w:sz w:val="24"/>
          <w:szCs w:val="24"/>
          <w:highlight w:val="yellow"/>
        </w:rPr>
        <w:t>uga</w:t>
      </w:r>
      <w:r w:rsidR="00133395" w:rsidRPr="00B5497C">
        <w:rPr>
          <w:rFonts w:ascii="Times New Roman" w:hAnsi="Times New Roman" w:cs="Times New Roman"/>
          <w:sz w:val="24"/>
          <w:szCs w:val="24"/>
          <w:highlight w:val="yellow"/>
        </w:rPr>
        <w:t xml:space="preserve"> </w:t>
      </w:r>
      <w:r w:rsidR="003F39CC" w:rsidRPr="00B5497C">
        <w:rPr>
          <w:rFonts w:ascii="Times New Roman" w:hAnsi="Times New Roman" w:cs="Times New Roman"/>
          <w:sz w:val="24"/>
          <w:szCs w:val="24"/>
          <w:highlight w:val="yellow"/>
        </w:rPr>
        <w:t>üldhariduskoolide ja lasteaia õpetajate</w:t>
      </w:r>
      <w:r w:rsidR="00133395" w:rsidRPr="00B5497C">
        <w:rPr>
          <w:rFonts w:ascii="Times New Roman" w:hAnsi="Times New Roman" w:cs="Times New Roman"/>
          <w:sz w:val="24"/>
          <w:szCs w:val="24"/>
          <w:highlight w:val="yellow"/>
        </w:rPr>
        <w:t>le</w:t>
      </w:r>
      <w:r w:rsidR="00AC2E68">
        <w:rPr>
          <w:rFonts w:ascii="Times New Roman" w:hAnsi="Times New Roman" w:cs="Times New Roman"/>
          <w:sz w:val="24"/>
          <w:szCs w:val="24"/>
        </w:rPr>
        <w:t xml:space="preserve">, </w:t>
      </w:r>
      <w:r w:rsidR="003F39CC">
        <w:rPr>
          <w:rFonts w:ascii="Times New Roman" w:hAnsi="Times New Roman" w:cs="Times New Roman"/>
          <w:sz w:val="24"/>
          <w:szCs w:val="24"/>
        </w:rPr>
        <w:t xml:space="preserve">alampalgatõusuga </w:t>
      </w:r>
      <w:r w:rsidR="00AC2E68">
        <w:rPr>
          <w:rFonts w:ascii="Times New Roman" w:hAnsi="Times New Roman" w:cs="Times New Roman"/>
          <w:sz w:val="24"/>
          <w:szCs w:val="24"/>
        </w:rPr>
        <w:t>ning</w:t>
      </w:r>
      <w:r w:rsidR="003F39CC">
        <w:rPr>
          <w:rFonts w:ascii="Times New Roman" w:hAnsi="Times New Roman" w:cs="Times New Roman"/>
          <w:sz w:val="24"/>
          <w:szCs w:val="24"/>
        </w:rPr>
        <w:t xml:space="preserve"> ülejäänud töötajate palgatõusuga ~5%.</w:t>
      </w:r>
    </w:p>
    <w:p w14:paraId="05F8EC80" w14:textId="77777777" w:rsidR="002C7A60" w:rsidRDefault="0055268E" w:rsidP="009A4F63">
      <w:pPr>
        <w:spacing w:after="0"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3F39CC" w:rsidRPr="008E62D0">
        <w:rPr>
          <w:rFonts w:ascii="Times New Roman" w:eastAsia="Times New Roman" w:hAnsi="Times New Roman" w:cs="Times New Roman"/>
          <w:b/>
          <w:sz w:val="24"/>
          <w:szCs w:val="24"/>
          <w:highlight w:val="yellow"/>
        </w:rPr>
        <w:t>4</w:t>
      </w:r>
      <w:r w:rsidR="008E62D0" w:rsidRPr="008E62D0">
        <w:rPr>
          <w:rFonts w:ascii="Times New Roman" w:eastAsia="Times New Roman" w:hAnsi="Times New Roman" w:cs="Times New Roman"/>
          <w:b/>
          <w:sz w:val="24"/>
          <w:szCs w:val="24"/>
          <w:highlight w:val="yellow"/>
        </w:rPr>
        <w:t> </w:t>
      </w:r>
      <w:r w:rsidR="00E32BE9" w:rsidRPr="008E62D0">
        <w:rPr>
          <w:rFonts w:ascii="Times New Roman" w:eastAsia="Times New Roman" w:hAnsi="Times New Roman" w:cs="Times New Roman"/>
          <w:b/>
          <w:sz w:val="24"/>
          <w:szCs w:val="24"/>
          <w:highlight w:val="yellow"/>
        </w:rPr>
        <w:t>47</w:t>
      </w:r>
      <w:r w:rsidR="008E62D0" w:rsidRPr="008E62D0">
        <w:rPr>
          <w:rFonts w:ascii="Times New Roman" w:eastAsia="Times New Roman" w:hAnsi="Times New Roman" w:cs="Times New Roman"/>
          <w:b/>
          <w:sz w:val="24"/>
          <w:szCs w:val="24"/>
          <w:highlight w:val="yellow"/>
        </w:rPr>
        <w:t>4 452</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5</w:t>
      </w:r>
      <w:r w:rsidRPr="008834B4">
        <w:rPr>
          <w:rFonts w:ascii="Times New Roman" w:eastAsia="Times New Roman" w:hAnsi="Times New Roman" w:cs="Times New Roman"/>
          <w:sz w:val="24"/>
          <w:szCs w:val="24"/>
        </w:rPr>
        <w:t>. aasta</w:t>
      </w:r>
      <w:r w:rsidR="00DD5236">
        <w:rPr>
          <w:rFonts w:ascii="Times New Roman" w:eastAsia="Times New Roman" w:hAnsi="Times New Roman" w:cs="Times New Roman"/>
          <w:sz w:val="24"/>
          <w:szCs w:val="24"/>
        </w:rPr>
        <w:t xml:space="preserve">ga </w:t>
      </w:r>
      <w:r w:rsidR="0091388F">
        <w:rPr>
          <w:rFonts w:ascii="Times New Roman" w:eastAsia="Times New Roman" w:hAnsi="Times New Roman" w:cs="Times New Roman"/>
          <w:sz w:val="24"/>
          <w:szCs w:val="24"/>
        </w:rPr>
        <w:t>on</w:t>
      </w:r>
      <w:r w:rsidR="00DD5236">
        <w:rPr>
          <w:rFonts w:ascii="Times New Roman" w:eastAsia="Times New Roman" w:hAnsi="Times New Roman" w:cs="Times New Roman"/>
          <w:sz w:val="24"/>
          <w:szCs w:val="24"/>
        </w:rPr>
        <w:t xml:space="preserve"> </w:t>
      </w:r>
      <w:r w:rsidR="003F39CC">
        <w:rPr>
          <w:rFonts w:ascii="Times New Roman" w:eastAsia="Times New Roman" w:hAnsi="Times New Roman" w:cs="Times New Roman"/>
          <w:sz w:val="24"/>
          <w:szCs w:val="24"/>
        </w:rPr>
        <w:t xml:space="preserve">vähem </w:t>
      </w:r>
      <w:r w:rsidR="005B4A5E">
        <w:rPr>
          <w:rFonts w:ascii="Times New Roman" w:eastAsia="Times New Roman" w:hAnsi="Times New Roman" w:cs="Times New Roman"/>
          <w:sz w:val="24"/>
          <w:szCs w:val="24"/>
        </w:rPr>
        <w:t>2,4</w:t>
      </w:r>
      <w:r w:rsidR="00A602D0">
        <w:rPr>
          <w:rFonts w:ascii="Times New Roman" w:eastAsia="Times New Roman" w:hAnsi="Times New Roman" w:cs="Times New Roman"/>
          <w:sz w:val="24"/>
          <w:szCs w:val="24"/>
        </w:rPr>
        <w:t>2</w:t>
      </w:r>
      <w:r w:rsidR="00C03BD6">
        <w:rPr>
          <w:rFonts w:ascii="Times New Roman" w:eastAsia="Times New Roman" w:hAnsi="Times New Roman" w:cs="Times New Roman"/>
          <w:sz w:val="24"/>
          <w:szCs w:val="24"/>
        </w:rPr>
        <w:t>%</w:t>
      </w:r>
      <w:r w:rsidR="00186F34">
        <w:rPr>
          <w:rFonts w:ascii="Times New Roman" w:eastAsia="Times New Roman" w:hAnsi="Times New Roman" w:cs="Times New Roman"/>
          <w:sz w:val="24"/>
          <w:szCs w:val="24"/>
        </w:rPr>
        <w:t>.</w:t>
      </w:r>
      <w:r w:rsidR="009C6A44">
        <w:rPr>
          <w:rFonts w:ascii="Times New Roman" w:eastAsia="Times New Roman" w:hAnsi="Times New Roman" w:cs="Times New Roman"/>
          <w:sz w:val="24"/>
          <w:szCs w:val="24"/>
        </w:rPr>
        <w:t xml:space="preserve"> </w:t>
      </w:r>
      <w:r w:rsidR="009C6A44" w:rsidRPr="008F2D20">
        <w:rPr>
          <w:rFonts w:ascii="Times New Roman" w:eastAsia="Times New Roman" w:hAnsi="Times New Roman" w:cs="Times New Roman"/>
          <w:sz w:val="24"/>
          <w:szCs w:val="24"/>
          <w:highlight w:val="yellow"/>
        </w:rPr>
        <w:t>Vähenemise põhjuseks on</w:t>
      </w:r>
      <w:r w:rsidR="00C978EA" w:rsidRPr="008F2D20">
        <w:rPr>
          <w:rFonts w:ascii="Times New Roman" w:eastAsia="Times New Roman" w:hAnsi="Times New Roman" w:cs="Times New Roman"/>
          <w:sz w:val="24"/>
          <w:szCs w:val="24"/>
          <w:highlight w:val="yellow"/>
        </w:rPr>
        <w:t xml:space="preserve"> see</w:t>
      </w:r>
      <w:r w:rsidR="00665604" w:rsidRPr="008F2D20">
        <w:rPr>
          <w:rFonts w:ascii="Times New Roman" w:eastAsia="Times New Roman" w:hAnsi="Times New Roman" w:cs="Times New Roman"/>
          <w:sz w:val="24"/>
          <w:szCs w:val="24"/>
          <w:highlight w:val="yellow"/>
        </w:rPr>
        <w:t>, et</w:t>
      </w:r>
      <w:r w:rsidR="00C978EA" w:rsidRPr="008F2D20">
        <w:rPr>
          <w:rFonts w:ascii="Times New Roman" w:eastAsia="Times New Roman" w:hAnsi="Times New Roman" w:cs="Times New Roman"/>
          <w:sz w:val="24"/>
          <w:szCs w:val="24"/>
          <w:highlight w:val="yellow"/>
        </w:rPr>
        <w:t xml:space="preserve"> 2025</w:t>
      </w:r>
      <w:r w:rsidR="00665604" w:rsidRPr="008F2D20">
        <w:rPr>
          <w:rFonts w:ascii="Times New Roman" w:eastAsia="Times New Roman" w:hAnsi="Times New Roman" w:cs="Times New Roman"/>
          <w:sz w:val="24"/>
          <w:szCs w:val="24"/>
          <w:highlight w:val="yellow"/>
        </w:rPr>
        <w:t>.</w:t>
      </w:r>
      <w:r w:rsidR="00C978EA" w:rsidRPr="008F2D20">
        <w:rPr>
          <w:rFonts w:ascii="Times New Roman" w:eastAsia="Times New Roman" w:hAnsi="Times New Roman" w:cs="Times New Roman"/>
          <w:sz w:val="24"/>
          <w:szCs w:val="24"/>
          <w:highlight w:val="yellow"/>
        </w:rPr>
        <w:t xml:space="preserve"> aasta eelarves on </w:t>
      </w:r>
      <w:r w:rsidR="00665604" w:rsidRPr="008F2D20">
        <w:rPr>
          <w:rFonts w:ascii="Times New Roman" w:eastAsia="Times New Roman" w:hAnsi="Times New Roman" w:cs="Times New Roman"/>
          <w:sz w:val="24"/>
          <w:szCs w:val="24"/>
          <w:highlight w:val="yellow"/>
        </w:rPr>
        <w:t xml:space="preserve">aasta jooksul saadud </w:t>
      </w:r>
      <w:r w:rsidR="00C978EA" w:rsidRPr="008F2D20">
        <w:rPr>
          <w:rFonts w:ascii="Times New Roman" w:eastAsia="Times New Roman" w:hAnsi="Times New Roman" w:cs="Times New Roman"/>
          <w:sz w:val="24"/>
          <w:szCs w:val="24"/>
          <w:highlight w:val="yellow"/>
        </w:rPr>
        <w:t xml:space="preserve">sihtrahad sees, aga </w:t>
      </w:r>
      <w:r w:rsidR="00770170">
        <w:rPr>
          <w:rFonts w:ascii="Times New Roman" w:eastAsia="Times New Roman" w:hAnsi="Times New Roman" w:cs="Times New Roman"/>
          <w:sz w:val="24"/>
          <w:szCs w:val="24"/>
        </w:rPr>
        <w:t>202</w:t>
      </w:r>
      <w:r w:rsidR="003F39CC">
        <w:rPr>
          <w:rFonts w:ascii="Times New Roman" w:eastAsia="Times New Roman" w:hAnsi="Times New Roman" w:cs="Times New Roman"/>
          <w:sz w:val="24"/>
          <w:szCs w:val="24"/>
        </w:rPr>
        <w:t>6</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r w:rsidR="002707A7">
        <w:rPr>
          <w:rFonts w:ascii="Times New Roman" w:eastAsia="Times New Roman" w:hAnsi="Times New Roman" w:cs="Times New Roman"/>
          <w:sz w:val="24"/>
          <w:szCs w:val="24"/>
        </w:rPr>
        <w:t xml:space="preserve"> </w:t>
      </w:r>
      <w:r w:rsidR="00596A64" w:rsidRPr="009C3B4A">
        <w:rPr>
          <w:rFonts w:ascii="Times New Roman" w:eastAsia="Times New Roman" w:hAnsi="Times New Roman" w:cs="Times New Roman"/>
          <w:sz w:val="24"/>
          <w:szCs w:val="24"/>
          <w:highlight w:val="yellow"/>
        </w:rPr>
        <w:t>Keskmiselt laekub</w:t>
      </w:r>
      <w:r w:rsidR="002144B2">
        <w:rPr>
          <w:rFonts w:ascii="Times New Roman" w:eastAsia="Times New Roman" w:hAnsi="Times New Roman" w:cs="Times New Roman"/>
          <w:sz w:val="24"/>
          <w:szCs w:val="24"/>
          <w:highlight w:val="yellow"/>
        </w:rPr>
        <w:t xml:space="preserve"> aasta jooksul</w:t>
      </w:r>
      <w:r w:rsidR="00596A64" w:rsidRPr="009C3B4A">
        <w:rPr>
          <w:rFonts w:ascii="Times New Roman" w:eastAsia="Times New Roman" w:hAnsi="Times New Roman" w:cs="Times New Roman"/>
          <w:sz w:val="24"/>
          <w:szCs w:val="24"/>
          <w:highlight w:val="yellow"/>
        </w:rPr>
        <w:t xml:space="preserve"> sihtrahasid </w:t>
      </w:r>
      <w:r w:rsidR="00C7091D">
        <w:rPr>
          <w:rFonts w:ascii="Times New Roman" w:eastAsia="Times New Roman" w:hAnsi="Times New Roman" w:cs="Times New Roman"/>
          <w:sz w:val="24"/>
          <w:szCs w:val="24"/>
          <w:highlight w:val="yellow"/>
        </w:rPr>
        <w:t xml:space="preserve">majanduskulude katteks </w:t>
      </w:r>
      <w:r w:rsidR="007146A4" w:rsidRPr="009C3B4A">
        <w:rPr>
          <w:rFonts w:ascii="Times New Roman" w:eastAsia="Times New Roman" w:hAnsi="Times New Roman" w:cs="Times New Roman"/>
          <w:sz w:val="24"/>
          <w:szCs w:val="24"/>
          <w:highlight w:val="yellow"/>
        </w:rPr>
        <w:t>230-250 tuh</w:t>
      </w:r>
      <w:r w:rsidR="00C7091D">
        <w:rPr>
          <w:rFonts w:ascii="Times New Roman" w:eastAsia="Times New Roman" w:hAnsi="Times New Roman" w:cs="Times New Roman"/>
          <w:sz w:val="24"/>
          <w:szCs w:val="24"/>
          <w:highlight w:val="yellow"/>
        </w:rPr>
        <w:t>at</w:t>
      </w:r>
      <w:r w:rsidR="009C3B4A" w:rsidRPr="009C3B4A">
        <w:rPr>
          <w:rFonts w:ascii="Times New Roman" w:eastAsia="Times New Roman" w:hAnsi="Times New Roman" w:cs="Times New Roman"/>
          <w:sz w:val="24"/>
          <w:szCs w:val="24"/>
          <w:highlight w:val="yellow"/>
        </w:rPr>
        <w:t xml:space="preserve"> eurot</w:t>
      </w:r>
      <w:r w:rsidR="002144B2">
        <w:rPr>
          <w:rFonts w:ascii="Times New Roman" w:eastAsia="Times New Roman" w:hAnsi="Times New Roman" w:cs="Times New Roman"/>
          <w:sz w:val="24"/>
          <w:szCs w:val="24"/>
        </w:rPr>
        <w:t>.</w:t>
      </w:r>
      <w:r w:rsidR="00B5497C">
        <w:rPr>
          <w:rFonts w:ascii="Times New Roman" w:eastAsia="Times New Roman" w:hAnsi="Times New Roman" w:cs="Times New Roman"/>
          <w:sz w:val="24"/>
          <w:szCs w:val="24"/>
        </w:rPr>
        <w:t xml:space="preserve"> </w:t>
      </w:r>
    </w:p>
    <w:p w14:paraId="39CACC29" w14:textId="7DB0E2C7" w:rsidR="00770170" w:rsidRPr="008834B4" w:rsidRDefault="00B5497C" w:rsidP="00CF6658">
      <w:pPr>
        <w:spacing w:line="240" w:lineRule="auto"/>
        <w:jc w:val="both"/>
        <w:rPr>
          <w:rFonts w:ascii="Times New Roman" w:eastAsia="Times New Roman" w:hAnsi="Times New Roman" w:cs="Times New Roman"/>
          <w:sz w:val="24"/>
          <w:szCs w:val="24"/>
        </w:rPr>
      </w:pPr>
      <w:r w:rsidRPr="00114A71">
        <w:rPr>
          <w:rFonts w:ascii="Times New Roman" w:eastAsia="Times New Roman" w:hAnsi="Times New Roman" w:cs="Times New Roman"/>
          <w:sz w:val="24"/>
          <w:szCs w:val="24"/>
          <w:highlight w:val="yellow"/>
        </w:rPr>
        <w:t>II lugemisega on</w:t>
      </w:r>
      <w:r w:rsidR="00F57B80" w:rsidRPr="00114A71">
        <w:rPr>
          <w:rFonts w:ascii="Times New Roman" w:eastAsia="Times New Roman" w:hAnsi="Times New Roman" w:cs="Times New Roman"/>
          <w:sz w:val="24"/>
          <w:szCs w:val="24"/>
          <w:highlight w:val="yellow"/>
        </w:rPr>
        <w:t xml:space="preserve"> lisatud</w:t>
      </w:r>
      <w:r w:rsidR="00803E77" w:rsidRPr="00114A71">
        <w:rPr>
          <w:rFonts w:ascii="Times New Roman" w:eastAsia="Times New Roman" w:hAnsi="Times New Roman" w:cs="Times New Roman"/>
          <w:sz w:val="24"/>
          <w:szCs w:val="24"/>
          <w:highlight w:val="yellow"/>
        </w:rPr>
        <w:t xml:space="preserve"> majandamiskulusid 8</w:t>
      </w:r>
      <w:r w:rsidR="000658BE">
        <w:rPr>
          <w:rFonts w:ascii="Times New Roman" w:eastAsia="Times New Roman" w:hAnsi="Times New Roman" w:cs="Times New Roman"/>
          <w:sz w:val="24"/>
          <w:szCs w:val="24"/>
          <w:highlight w:val="yellow"/>
        </w:rPr>
        <w:t>7 697</w:t>
      </w:r>
      <w:r w:rsidR="00803E77" w:rsidRPr="00114A71">
        <w:rPr>
          <w:rFonts w:ascii="Times New Roman" w:eastAsia="Times New Roman" w:hAnsi="Times New Roman" w:cs="Times New Roman"/>
          <w:sz w:val="24"/>
          <w:szCs w:val="24"/>
          <w:highlight w:val="yellow"/>
        </w:rPr>
        <w:t xml:space="preserve"> eurot</w:t>
      </w:r>
      <w:r w:rsidR="00434B21" w:rsidRPr="00114A71">
        <w:rPr>
          <w:rFonts w:ascii="Times New Roman" w:eastAsia="Times New Roman" w:hAnsi="Times New Roman" w:cs="Times New Roman"/>
          <w:sz w:val="24"/>
          <w:szCs w:val="24"/>
          <w:highlight w:val="yellow"/>
        </w:rPr>
        <w:t xml:space="preserve">, </w:t>
      </w:r>
      <w:r w:rsidR="004C107A">
        <w:rPr>
          <w:rFonts w:ascii="Times New Roman" w:eastAsia="Times New Roman" w:hAnsi="Times New Roman" w:cs="Times New Roman"/>
          <w:sz w:val="24"/>
          <w:szCs w:val="24"/>
          <w:highlight w:val="yellow"/>
        </w:rPr>
        <w:t xml:space="preserve">mis koosnevad </w:t>
      </w:r>
      <w:r w:rsidR="00F57B80" w:rsidRPr="00114A71">
        <w:rPr>
          <w:rFonts w:ascii="Times New Roman" w:eastAsia="Times New Roman" w:hAnsi="Times New Roman" w:cs="Times New Roman"/>
          <w:sz w:val="24"/>
          <w:szCs w:val="24"/>
          <w:highlight w:val="yellow"/>
        </w:rPr>
        <w:t>2025. aasta</w:t>
      </w:r>
      <w:r w:rsidR="00434B21" w:rsidRPr="00114A71">
        <w:rPr>
          <w:rFonts w:ascii="Times New Roman" w:eastAsia="Times New Roman" w:hAnsi="Times New Roman" w:cs="Times New Roman"/>
          <w:sz w:val="24"/>
          <w:szCs w:val="24"/>
          <w:highlight w:val="yellow"/>
        </w:rPr>
        <w:t xml:space="preserve"> </w:t>
      </w:r>
      <w:r w:rsidR="003F5226" w:rsidRPr="00114A71">
        <w:rPr>
          <w:rFonts w:ascii="Times New Roman" w:eastAsia="Times New Roman" w:hAnsi="Times New Roman" w:cs="Times New Roman"/>
          <w:sz w:val="24"/>
          <w:szCs w:val="24"/>
          <w:highlight w:val="yellow"/>
        </w:rPr>
        <w:t>ül</w:t>
      </w:r>
      <w:r w:rsidR="006000CF">
        <w:rPr>
          <w:rFonts w:ascii="Times New Roman" w:eastAsia="Times New Roman" w:hAnsi="Times New Roman" w:cs="Times New Roman"/>
          <w:sz w:val="24"/>
          <w:szCs w:val="24"/>
          <w:highlight w:val="yellow"/>
        </w:rPr>
        <w:t>etulevatest</w:t>
      </w:r>
      <w:r w:rsidR="002D5DD5" w:rsidRPr="00114A71">
        <w:rPr>
          <w:rFonts w:ascii="Times New Roman" w:eastAsia="Times New Roman" w:hAnsi="Times New Roman" w:cs="Times New Roman"/>
          <w:sz w:val="24"/>
          <w:szCs w:val="24"/>
          <w:highlight w:val="yellow"/>
        </w:rPr>
        <w:t xml:space="preserve"> jääkidest ja </w:t>
      </w:r>
      <w:r w:rsidR="00114A71" w:rsidRPr="00114A71">
        <w:rPr>
          <w:rFonts w:ascii="Times New Roman" w:eastAsia="Times New Roman" w:hAnsi="Times New Roman" w:cs="Times New Roman"/>
          <w:sz w:val="24"/>
          <w:szCs w:val="24"/>
          <w:highlight w:val="yellow"/>
        </w:rPr>
        <w:t xml:space="preserve">lisavahendite taotlustest </w:t>
      </w:r>
      <w:r w:rsidR="002D5DD5" w:rsidRPr="00114A71">
        <w:rPr>
          <w:rFonts w:ascii="Times New Roman" w:eastAsia="Times New Roman" w:hAnsi="Times New Roman" w:cs="Times New Roman"/>
          <w:sz w:val="24"/>
          <w:szCs w:val="24"/>
          <w:highlight w:val="yellow"/>
        </w:rPr>
        <w:t>majandamiskulu</w:t>
      </w:r>
      <w:r w:rsidR="00741AC8" w:rsidRPr="00114A71">
        <w:rPr>
          <w:rFonts w:ascii="Times New Roman" w:eastAsia="Times New Roman" w:hAnsi="Times New Roman" w:cs="Times New Roman"/>
          <w:sz w:val="24"/>
          <w:szCs w:val="24"/>
          <w:highlight w:val="yellow"/>
        </w:rPr>
        <w:t>deks</w:t>
      </w:r>
      <w:r w:rsidR="00114A71" w:rsidRPr="00114A71">
        <w:rPr>
          <w:rFonts w:ascii="Times New Roman" w:eastAsia="Times New Roman" w:hAnsi="Times New Roman" w:cs="Times New Roman"/>
          <w:sz w:val="24"/>
          <w:szCs w:val="24"/>
          <w:highlight w:val="yellow"/>
        </w:rPr>
        <w:t>.</w:t>
      </w:r>
    </w:p>
    <w:p w14:paraId="39FDBB5A" w14:textId="4F193292"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w:t>
      </w:r>
      <w:r w:rsidR="003F39CC">
        <w:rPr>
          <w:rFonts w:ascii="Times New Roman" w:eastAsia="Times New Roman" w:hAnsi="Times New Roman" w:cs="Times New Roman"/>
          <w:b/>
          <w:sz w:val="24"/>
          <w:szCs w:val="24"/>
        </w:rPr>
        <w:t>2 435</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3DC9B5F9"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r w:rsidR="00D47959">
        <w:rPr>
          <w:rFonts w:ascii="Times New Roman" w:hAnsi="Times New Roman" w:cs="Times New Roman"/>
          <w:sz w:val="24"/>
          <w:szCs w:val="24"/>
        </w:rPr>
        <w:t xml:space="preserve"> </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2C49F3D3"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w:t>
      </w:r>
      <w:r w:rsidR="007C34D4" w:rsidRPr="00D47959">
        <w:rPr>
          <w:rFonts w:ascii="Times New Roman" w:hAnsi="Times New Roman" w:cs="Times New Roman"/>
          <w:b/>
          <w:sz w:val="24"/>
          <w:szCs w:val="24"/>
          <w:highlight w:val="yellow"/>
        </w:rPr>
        <w:t>-1 624 200</w:t>
      </w:r>
      <w:r w:rsidR="0074208F" w:rsidRPr="008834B4">
        <w:rPr>
          <w:rFonts w:ascii="Times New Roman" w:hAnsi="Times New Roman" w:cs="Times New Roman"/>
          <w:b/>
          <w:sz w:val="24"/>
          <w:szCs w:val="24"/>
        </w:rPr>
        <w:t xml:space="preserve"> eurot.</w:t>
      </w:r>
    </w:p>
    <w:p w14:paraId="308E9C5D" w14:textId="7445DB4A" w:rsidR="00E95F33"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w:t>
      </w:r>
      <w:r w:rsidR="00AF2E9B">
        <w:rPr>
          <w:rFonts w:ascii="Times New Roman" w:hAnsi="Times New Roman" w:cs="Times New Roman"/>
          <w:sz w:val="24"/>
          <w:szCs w:val="24"/>
        </w:rPr>
        <w:t>202</w:t>
      </w:r>
      <w:r w:rsidR="00385050">
        <w:rPr>
          <w:rFonts w:ascii="Times New Roman" w:hAnsi="Times New Roman" w:cs="Times New Roman"/>
          <w:sz w:val="24"/>
          <w:szCs w:val="24"/>
        </w:rPr>
        <w:t>6</w:t>
      </w:r>
      <w:r w:rsidR="00AF2E9B">
        <w:rPr>
          <w:rFonts w:ascii="Times New Roman" w:hAnsi="Times New Roman" w:cs="Times New Roman"/>
          <w:sz w:val="24"/>
          <w:szCs w:val="24"/>
        </w:rPr>
        <w:t xml:space="preserve">. aasta </w:t>
      </w:r>
      <w:r w:rsidRPr="008834B4">
        <w:rPr>
          <w:rFonts w:ascii="Times New Roman" w:hAnsi="Times New Roman" w:cs="Times New Roman"/>
          <w:sz w:val="24"/>
          <w:szCs w:val="24"/>
        </w:rPr>
        <w:t xml:space="preserve">eelarves planeeritud </w:t>
      </w:r>
      <w:r w:rsidR="00D47959" w:rsidRPr="00D47959">
        <w:rPr>
          <w:rFonts w:ascii="Times New Roman" w:hAnsi="Times New Roman" w:cs="Times New Roman"/>
          <w:b/>
          <w:sz w:val="24"/>
          <w:szCs w:val="24"/>
          <w:highlight w:val="yellow"/>
        </w:rPr>
        <w:t>1 563 841</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 xml:space="preserve">nvesteerimisobjektid </w:t>
      </w:r>
      <w:r w:rsidR="00385050">
        <w:rPr>
          <w:rFonts w:ascii="Times New Roman" w:hAnsi="Times New Roman" w:cs="Times New Roman"/>
          <w:sz w:val="24"/>
          <w:szCs w:val="24"/>
        </w:rPr>
        <w:t>valdkondade lõikes jagunevad</w:t>
      </w:r>
      <w:r w:rsidRPr="008834B4">
        <w:rPr>
          <w:rFonts w:ascii="Times New Roman" w:hAnsi="Times New Roman" w:cs="Times New Roman"/>
          <w:sz w:val="24"/>
          <w:szCs w:val="24"/>
        </w:rPr>
        <w:t>:</w:t>
      </w:r>
    </w:p>
    <w:p w14:paraId="47721AF2" w14:textId="241C6C0B" w:rsidR="00E95F33" w:rsidRPr="00161298" w:rsidRDefault="00E95F33" w:rsidP="009C7F66">
      <w:pPr>
        <w:pStyle w:val="Loendilik"/>
        <w:numPr>
          <w:ilvl w:val="0"/>
          <w:numId w:val="3"/>
        </w:numPr>
        <w:spacing w:line="240" w:lineRule="auto"/>
        <w:jc w:val="both"/>
        <w:rPr>
          <w:rFonts w:ascii="Times New Roman" w:hAnsi="Times New Roman" w:cs="Times New Roman"/>
          <w:sz w:val="24"/>
          <w:szCs w:val="24"/>
          <w:highlight w:val="yellow"/>
        </w:rPr>
      </w:pPr>
      <w:r w:rsidRPr="00161298">
        <w:rPr>
          <w:rFonts w:ascii="Times New Roman" w:hAnsi="Times New Roman" w:cs="Times New Roman"/>
          <w:sz w:val="24"/>
          <w:szCs w:val="24"/>
          <w:highlight w:val="yellow"/>
        </w:rPr>
        <w:t>Üldised valitsussektori te</w:t>
      </w:r>
      <w:r w:rsidR="006C3D0E" w:rsidRPr="00161298">
        <w:rPr>
          <w:rFonts w:ascii="Times New Roman" w:hAnsi="Times New Roman" w:cs="Times New Roman"/>
          <w:sz w:val="24"/>
          <w:szCs w:val="24"/>
          <w:highlight w:val="yellow"/>
        </w:rPr>
        <w:t>enused</w:t>
      </w:r>
      <w:r w:rsidR="00646E93" w:rsidRPr="00161298">
        <w:rPr>
          <w:rFonts w:ascii="Times New Roman" w:hAnsi="Times New Roman" w:cs="Times New Roman"/>
          <w:sz w:val="24"/>
          <w:szCs w:val="24"/>
          <w:highlight w:val="yellow"/>
        </w:rPr>
        <w:t xml:space="preserve"> 40 000 eurot</w:t>
      </w:r>
      <w:r w:rsidR="006C3D0E" w:rsidRPr="00161298">
        <w:rPr>
          <w:rFonts w:ascii="Times New Roman" w:hAnsi="Times New Roman" w:cs="Times New Roman"/>
          <w:sz w:val="24"/>
          <w:szCs w:val="24"/>
          <w:highlight w:val="yellow"/>
        </w:rPr>
        <w:t xml:space="preserve">- </w:t>
      </w:r>
      <w:r w:rsidR="00646E93" w:rsidRPr="00161298">
        <w:rPr>
          <w:rFonts w:ascii="Times New Roman" w:hAnsi="Times New Roman" w:cs="Times New Roman"/>
          <w:sz w:val="24"/>
          <w:szCs w:val="24"/>
          <w:highlight w:val="yellow"/>
        </w:rPr>
        <w:t>Kiiu Mõisa soojuspump</w:t>
      </w:r>
    </w:p>
    <w:p w14:paraId="5BA57F05" w14:textId="4A04AD6A" w:rsidR="0074208F" w:rsidRPr="00500ECC" w:rsidRDefault="00385050" w:rsidP="009C7F66">
      <w:pPr>
        <w:pStyle w:val="Loendilik"/>
        <w:numPr>
          <w:ilvl w:val="0"/>
          <w:numId w:val="3"/>
        </w:numPr>
        <w:spacing w:line="240" w:lineRule="auto"/>
        <w:jc w:val="both"/>
        <w:rPr>
          <w:rFonts w:ascii="Times New Roman" w:hAnsi="Times New Roman" w:cs="Times New Roman"/>
          <w:sz w:val="24"/>
          <w:szCs w:val="24"/>
          <w:highlight w:val="yellow"/>
        </w:rPr>
      </w:pPr>
      <w:r w:rsidRPr="00500ECC">
        <w:rPr>
          <w:rFonts w:ascii="Times New Roman" w:hAnsi="Times New Roman" w:cs="Times New Roman"/>
          <w:sz w:val="24"/>
          <w:szCs w:val="24"/>
          <w:highlight w:val="yellow"/>
        </w:rPr>
        <w:t xml:space="preserve">Majandus </w:t>
      </w:r>
      <w:r w:rsidR="00B1528E" w:rsidRPr="00500ECC">
        <w:rPr>
          <w:rFonts w:ascii="Times New Roman" w:hAnsi="Times New Roman" w:cs="Times New Roman"/>
          <w:sz w:val="24"/>
          <w:szCs w:val="24"/>
          <w:highlight w:val="yellow"/>
        </w:rPr>
        <w:t>1 103 841</w:t>
      </w:r>
      <w:r w:rsidRPr="00500ECC">
        <w:rPr>
          <w:rFonts w:ascii="Times New Roman" w:hAnsi="Times New Roman" w:cs="Times New Roman"/>
          <w:sz w:val="24"/>
          <w:szCs w:val="24"/>
          <w:highlight w:val="yellow"/>
        </w:rPr>
        <w:t xml:space="preserve"> eurot- </w:t>
      </w:r>
      <w:r w:rsidR="0074208F" w:rsidRPr="00500ECC">
        <w:rPr>
          <w:rFonts w:ascii="Times New Roman" w:hAnsi="Times New Roman" w:cs="Times New Roman"/>
          <w:sz w:val="24"/>
          <w:szCs w:val="24"/>
          <w:highlight w:val="yellow"/>
        </w:rPr>
        <w:t>valla teed</w:t>
      </w:r>
      <w:r w:rsidR="00EF2D81" w:rsidRPr="00500ECC">
        <w:rPr>
          <w:rFonts w:ascii="Times New Roman" w:hAnsi="Times New Roman" w:cs="Times New Roman"/>
          <w:sz w:val="24"/>
          <w:szCs w:val="24"/>
          <w:highlight w:val="yellow"/>
        </w:rPr>
        <w:t>e investeering</w:t>
      </w:r>
      <w:r w:rsidR="00307028" w:rsidRPr="00500ECC">
        <w:rPr>
          <w:rFonts w:ascii="Times New Roman" w:hAnsi="Times New Roman" w:cs="Times New Roman"/>
          <w:sz w:val="24"/>
          <w:szCs w:val="24"/>
          <w:highlight w:val="yellow"/>
        </w:rPr>
        <w:t xml:space="preserve"> </w:t>
      </w:r>
      <w:r w:rsidR="004B330A" w:rsidRPr="00500ECC">
        <w:rPr>
          <w:rFonts w:ascii="Times New Roman" w:hAnsi="Times New Roman" w:cs="Times New Roman"/>
          <w:sz w:val="24"/>
          <w:szCs w:val="24"/>
          <w:highlight w:val="yellow"/>
        </w:rPr>
        <w:t>185 000 eurot</w:t>
      </w:r>
      <w:r w:rsidR="009C7F66" w:rsidRPr="00500ECC">
        <w:rPr>
          <w:rFonts w:ascii="Times New Roman" w:hAnsi="Times New Roman" w:cs="Times New Roman"/>
          <w:sz w:val="24"/>
          <w:szCs w:val="24"/>
          <w:highlight w:val="yellow"/>
        </w:rPr>
        <w:t xml:space="preserve">, Kuusalu </w:t>
      </w:r>
      <w:r w:rsidR="00890302" w:rsidRPr="00500ECC">
        <w:rPr>
          <w:rFonts w:ascii="Times New Roman" w:hAnsi="Times New Roman" w:cs="Times New Roman"/>
          <w:sz w:val="24"/>
          <w:szCs w:val="24"/>
          <w:highlight w:val="yellow"/>
        </w:rPr>
        <w:t>bussipeatuse ning pargi-sõida ala ehitus</w:t>
      </w:r>
      <w:r w:rsidR="004B330A" w:rsidRPr="00500ECC">
        <w:rPr>
          <w:rFonts w:ascii="Times New Roman" w:hAnsi="Times New Roman" w:cs="Times New Roman"/>
          <w:sz w:val="24"/>
          <w:szCs w:val="24"/>
          <w:highlight w:val="yellow"/>
        </w:rPr>
        <w:t xml:space="preserve"> </w:t>
      </w:r>
      <w:r w:rsidR="00AA1642" w:rsidRPr="00500ECC">
        <w:rPr>
          <w:rFonts w:ascii="Times New Roman" w:hAnsi="Times New Roman" w:cs="Times New Roman"/>
          <w:sz w:val="24"/>
          <w:szCs w:val="24"/>
          <w:highlight w:val="yellow"/>
        </w:rPr>
        <w:t>344 641 eurot</w:t>
      </w:r>
      <w:r w:rsidR="004C0730" w:rsidRPr="00500ECC">
        <w:rPr>
          <w:rFonts w:ascii="Times New Roman" w:hAnsi="Times New Roman" w:cs="Times New Roman"/>
          <w:sz w:val="24"/>
          <w:szCs w:val="24"/>
          <w:highlight w:val="yellow"/>
        </w:rPr>
        <w:t xml:space="preserve">, </w:t>
      </w:r>
      <w:r w:rsidR="009C7F66" w:rsidRPr="00500ECC">
        <w:rPr>
          <w:rFonts w:ascii="Times New Roman" w:hAnsi="Times New Roman" w:cs="Times New Roman"/>
          <w:sz w:val="24"/>
          <w:szCs w:val="24"/>
          <w:highlight w:val="yellow"/>
        </w:rPr>
        <w:t>Jäätmejaama ehitus</w:t>
      </w:r>
      <w:r w:rsidR="005A12D0" w:rsidRPr="00500ECC">
        <w:rPr>
          <w:rFonts w:ascii="Times New Roman" w:hAnsi="Times New Roman" w:cs="Times New Roman"/>
          <w:sz w:val="24"/>
          <w:szCs w:val="24"/>
          <w:highlight w:val="yellow"/>
        </w:rPr>
        <w:t xml:space="preserve"> 386 000 eurot, </w:t>
      </w:r>
      <w:r w:rsidR="009C7F66" w:rsidRPr="00500ECC">
        <w:rPr>
          <w:rFonts w:ascii="Times New Roman" w:hAnsi="Times New Roman" w:cs="Times New Roman"/>
          <w:sz w:val="24"/>
          <w:szCs w:val="24"/>
          <w:highlight w:val="yellow"/>
        </w:rPr>
        <w:t xml:space="preserve">Kuusalu </w:t>
      </w:r>
      <w:r w:rsidR="0074208F" w:rsidRPr="00500ECC">
        <w:rPr>
          <w:rFonts w:ascii="Times New Roman" w:hAnsi="Times New Roman" w:cs="Times New Roman"/>
          <w:sz w:val="24"/>
          <w:szCs w:val="24"/>
          <w:highlight w:val="yellow"/>
        </w:rPr>
        <w:t xml:space="preserve">valla </w:t>
      </w:r>
      <w:r w:rsidR="006D7211" w:rsidRPr="00500ECC">
        <w:rPr>
          <w:rFonts w:ascii="Times New Roman" w:hAnsi="Times New Roman" w:cs="Times New Roman"/>
          <w:sz w:val="24"/>
          <w:szCs w:val="24"/>
          <w:highlight w:val="yellow"/>
        </w:rPr>
        <w:t xml:space="preserve"> </w:t>
      </w:r>
      <w:r w:rsidR="0074208F" w:rsidRPr="00500ECC">
        <w:rPr>
          <w:rFonts w:ascii="Times New Roman" w:hAnsi="Times New Roman" w:cs="Times New Roman"/>
          <w:sz w:val="24"/>
          <w:szCs w:val="24"/>
          <w:highlight w:val="yellow"/>
        </w:rPr>
        <w:t>üldplaneering</w:t>
      </w:r>
      <w:r w:rsidR="00EF2D81" w:rsidRPr="00500ECC">
        <w:rPr>
          <w:rFonts w:ascii="Times New Roman" w:hAnsi="Times New Roman" w:cs="Times New Roman"/>
          <w:sz w:val="24"/>
          <w:szCs w:val="24"/>
          <w:highlight w:val="yellow"/>
        </w:rPr>
        <w:t>u koostamin</w:t>
      </w:r>
      <w:r w:rsidR="005A6700" w:rsidRPr="00500ECC">
        <w:rPr>
          <w:rFonts w:ascii="Times New Roman" w:hAnsi="Times New Roman" w:cs="Times New Roman"/>
          <w:sz w:val="24"/>
          <w:szCs w:val="24"/>
          <w:highlight w:val="yellow"/>
        </w:rPr>
        <w:t>e</w:t>
      </w:r>
      <w:r w:rsidR="005A12D0" w:rsidRPr="00500ECC">
        <w:rPr>
          <w:rFonts w:ascii="Times New Roman" w:hAnsi="Times New Roman" w:cs="Times New Roman"/>
          <w:sz w:val="24"/>
          <w:szCs w:val="24"/>
          <w:highlight w:val="yellow"/>
        </w:rPr>
        <w:t xml:space="preserve"> </w:t>
      </w:r>
      <w:r w:rsidR="005C76AC" w:rsidRPr="00500ECC">
        <w:rPr>
          <w:rFonts w:ascii="Times New Roman" w:hAnsi="Times New Roman" w:cs="Times New Roman"/>
          <w:sz w:val="24"/>
          <w:szCs w:val="24"/>
          <w:highlight w:val="yellow"/>
        </w:rPr>
        <w:t>j</w:t>
      </w:r>
      <w:r w:rsidR="003D440C" w:rsidRPr="00500ECC">
        <w:rPr>
          <w:rFonts w:ascii="Times New Roman" w:hAnsi="Times New Roman" w:cs="Times New Roman"/>
          <w:sz w:val="24"/>
          <w:szCs w:val="24"/>
          <w:highlight w:val="yellow"/>
        </w:rPr>
        <w:t>a arendusprojektid</w:t>
      </w:r>
      <w:r w:rsidR="000F01FC" w:rsidRPr="00500ECC">
        <w:rPr>
          <w:rFonts w:ascii="Times New Roman" w:hAnsi="Times New Roman" w:cs="Times New Roman"/>
          <w:sz w:val="24"/>
          <w:szCs w:val="24"/>
          <w:highlight w:val="yellow"/>
        </w:rPr>
        <w:t>e omaosalus kokku</w:t>
      </w:r>
      <w:r w:rsidR="00500ECC" w:rsidRPr="00500ECC">
        <w:rPr>
          <w:rFonts w:ascii="Times New Roman" w:hAnsi="Times New Roman" w:cs="Times New Roman"/>
          <w:sz w:val="24"/>
          <w:szCs w:val="24"/>
          <w:highlight w:val="yellow"/>
        </w:rPr>
        <w:t xml:space="preserve"> 188 200 eurot.</w:t>
      </w:r>
      <w:r w:rsidR="000F01FC" w:rsidRPr="00500ECC">
        <w:rPr>
          <w:rFonts w:ascii="Times New Roman" w:hAnsi="Times New Roman" w:cs="Times New Roman"/>
          <w:sz w:val="24"/>
          <w:szCs w:val="24"/>
          <w:highlight w:val="yellow"/>
        </w:rPr>
        <w:t xml:space="preserve"> </w:t>
      </w:r>
    </w:p>
    <w:p w14:paraId="76D323C9" w14:textId="0C9F4D80" w:rsidR="009C7F66" w:rsidRPr="004C0730" w:rsidRDefault="009C7F66" w:rsidP="009C7F66">
      <w:pPr>
        <w:pStyle w:val="Loendilik"/>
        <w:numPr>
          <w:ilvl w:val="0"/>
          <w:numId w:val="3"/>
        </w:numPr>
        <w:spacing w:line="240" w:lineRule="auto"/>
        <w:jc w:val="both"/>
        <w:rPr>
          <w:rFonts w:ascii="Times New Roman" w:hAnsi="Times New Roman" w:cs="Times New Roman"/>
          <w:sz w:val="24"/>
          <w:szCs w:val="24"/>
          <w:highlight w:val="yellow"/>
        </w:rPr>
      </w:pPr>
      <w:r w:rsidRPr="004C0730">
        <w:rPr>
          <w:rFonts w:ascii="Times New Roman" w:hAnsi="Times New Roman" w:cs="Times New Roman"/>
          <w:sz w:val="24"/>
          <w:szCs w:val="24"/>
          <w:highlight w:val="yellow"/>
        </w:rPr>
        <w:t xml:space="preserve">Elamu- ja kommunaalmajandus </w:t>
      </w:r>
      <w:r w:rsidR="00B73926" w:rsidRPr="004C0730">
        <w:rPr>
          <w:rFonts w:ascii="Times New Roman" w:hAnsi="Times New Roman" w:cs="Times New Roman"/>
          <w:sz w:val="24"/>
          <w:szCs w:val="24"/>
          <w:highlight w:val="yellow"/>
        </w:rPr>
        <w:t>2</w:t>
      </w:r>
      <w:r w:rsidRPr="004C0730">
        <w:rPr>
          <w:rFonts w:ascii="Times New Roman" w:hAnsi="Times New Roman" w:cs="Times New Roman"/>
          <w:sz w:val="24"/>
          <w:szCs w:val="24"/>
          <w:highlight w:val="yellow"/>
        </w:rPr>
        <w:t>0 000 eurot- kaasav eelarve</w:t>
      </w:r>
      <w:r w:rsidR="00D57D5F" w:rsidRPr="004C0730">
        <w:rPr>
          <w:rFonts w:ascii="Times New Roman" w:hAnsi="Times New Roman" w:cs="Times New Roman"/>
          <w:sz w:val="24"/>
          <w:szCs w:val="24"/>
          <w:highlight w:val="yellow"/>
        </w:rPr>
        <w:t xml:space="preserve"> 2026 ja kaasava eelarve jääk 2025. aasta</w:t>
      </w:r>
      <w:r w:rsidR="00A074B8">
        <w:rPr>
          <w:rFonts w:ascii="Times New Roman" w:hAnsi="Times New Roman" w:cs="Times New Roman"/>
          <w:sz w:val="24"/>
          <w:szCs w:val="24"/>
          <w:highlight w:val="yellow"/>
        </w:rPr>
        <w:t>st</w:t>
      </w:r>
    </w:p>
    <w:p w14:paraId="0CAC2A5C" w14:textId="27118D58" w:rsidR="002E086C" w:rsidRPr="00B32165" w:rsidRDefault="009C7F66" w:rsidP="009C7F66">
      <w:pPr>
        <w:pStyle w:val="Loendilik"/>
        <w:numPr>
          <w:ilvl w:val="0"/>
          <w:numId w:val="3"/>
        </w:numPr>
        <w:spacing w:line="240" w:lineRule="auto"/>
        <w:jc w:val="both"/>
        <w:rPr>
          <w:rFonts w:ascii="Times New Roman" w:hAnsi="Times New Roman" w:cs="Times New Roman"/>
          <w:sz w:val="24"/>
          <w:szCs w:val="24"/>
          <w:highlight w:val="yellow"/>
        </w:rPr>
      </w:pPr>
      <w:r w:rsidRPr="00B32165">
        <w:rPr>
          <w:rFonts w:ascii="Times New Roman" w:hAnsi="Times New Roman" w:cs="Times New Roman"/>
          <w:sz w:val="24"/>
          <w:szCs w:val="24"/>
          <w:highlight w:val="yellow"/>
        </w:rPr>
        <w:t xml:space="preserve">Haridus </w:t>
      </w:r>
      <w:r w:rsidR="00510701" w:rsidRPr="00B32165">
        <w:rPr>
          <w:rFonts w:ascii="Times New Roman" w:hAnsi="Times New Roman" w:cs="Times New Roman"/>
          <w:sz w:val="24"/>
          <w:szCs w:val="24"/>
          <w:highlight w:val="yellow"/>
        </w:rPr>
        <w:t>400 000</w:t>
      </w:r>
      <w:r w:rsidRPr="00B32165">
        <w:rPr>
          <w:rFonts w:ascii="Times New Roman" w:hAnsi="Times New Roman" w:cs="Times New Roman"/>
          <w:sz w:val="24"/>
          <w:szCs w:val="24"/>
          <w:highlight w:val="yellow"/>
        </w:rPr>
        <w:t xml:space="preserve"> eurot- haridusasutustele investeeringute katteks.</w:t>
      </w:r>
      <w:bookmarkStart w:id="0" w:name="_Toc525045164"/>
      <w:r w:rsidR="00071865" w:rsidRPr="00B32165">
        <w:rPr>
          <w:rFonts w:ascii="Times New Roman" w:hAnsi="Times New Roman" w:cs="Times New Roman"/>
          <w:sz w:val="24"/>
          <w:szCs w:val="24"/>
          <w:highlight w:val="yellow"/>
        </w:rPr>
        <w:t xml:space="preserve"> </w:t>
      </w:r>
      <w:r w:rsidR="00B62573" w:rsidRPr="00B32165">
        <w:rPr>
          <w:rFonts w:ascii="Times New Roman" w:hAnsi="Times New Roman" w:cs="Times New Roman"/>
          <w:sz w:val="24"/>
          <w:szCs w:val="24"/>
          <w:highlight w:val="yellow"/>
        </w:rPr>
        <w:t xml:space="preserve">Kolga Lasteaed 15 000 eurot, Kolga Kool 60 000 eurot, Kuusalu Keskkool </w:t>
      </w:r>
      <w:r w:rsidR="004F7B06" w:rsidRPr="00B32165">
        <w:rPr>
          <w:rFonts w:ascii="Times New Roman" w:hAnsi="Times New Roman" w:cs="Times New Roman"/>
          <w:sz w:val="24"/>
          <w:szCs w:val="24"/>
          <w:highlight w:val="yellow"/>
        </w:rPr>
        <w:t xml:space="preserve">315 000 eurot </w:t>
      </w:r>
      <w:r w:rsidR="008859BB" w:rsidRPr="00B32165">
        <w:rPr>
          <w:rFonts w:ascii="Times New Roman" w:hAnsi="Times New Roman" w:cs="Times New Roman"/>
          <w:sz w:val="24"/>
          <w:szCs w:val="24"/>
          <w:highlight w:val="yellow"/>
        </w:rPr>
        <w:t xml:space="preserve">(mööbel </w:t>
      </w:r>
      <w:r w:rsidR="002A7FFB" w:rsidRPr="00B32165">
        <w:rPr>
          <w:rFonts w:ascii="Times New Roman" w:hAnsi="Times New Roman" w:cs="Times New Roman"/>
          <w:sz w:val="24"/>
          <w:szCs w:val="24"/>
          <w:highlight w:val="yellow"/>
        </w:rPr>
        <w:t>2</w:t>
      </w:r>
      <w:r w:rsidR="003030D7" w:rsidRPr="00B32165">
        <w:rPr>
          <w:rFonts w:ascii="Times New Roman" w:hAnsi="Times New Roman" w:cs="Times New Roman"/>
          <w:sz w:val="24"/>
          <w:szCs w:val="24"/>
          <w:highlight w:val="yellow"/>
        </w:rPr>
        <w:t>8</w:t>
      </w:r>
      <w:r w:rsidR="002A7FFB" w:rsidRPr="00B32165">
        <w:rPr>
          <w:rFonts w:ascii="Times New Roman" w:hAnsi="Times New Roman" w:cs="Times New Roman"/>
          <w:sz w:val="24"/>
          <w:szCs w:val="24"/>
          <w:highlight w:val="yellow"/>
        </w:rPr>
        <w:t>5 000 eurot</w:t>
      </w:r>
      <w:r w:rsidR="003030D7" w:rsidRPr="00B32165">
        <w:rPr>
          <w:rFonts w:ascii="Times New Roman" w:hAnsi="Times New Roman" w:cs="Times New Roman"/>
          <w:sz w:val="24"/>
          <w:szCs w:val="24"/>
          <w:highlight w:val="yellow"/>
        </w:rPr>
        <w:t xml:space="preserve"> ja </w:t>
      </w:r>
      <w:r w:rsidR="002A7FFB" w:rsidRPr="00B32165">
        <w:rPr>
          <w:rFonts w:ascii="Times New Roman" w:hAnsi="Times New Roman" w:cs="Times New Roman"/>
          <w:sz w:val="24"/>
          <w:szCs w:val="24"/>
          <w:highlight w:val="yellow"/>
        </w:rPr>
        <w:t>ehitustööd 30 000 eurot</w:t>
      </w:r>
      <w:r w:rsidR="003030D7" w:rsidRPr="00B32165">
        <w:rPr>
          <w:rFonts w:ascii="Times New Roman" w:hAnsi="Times New Roman" w:cs="Times New Roman"/>
          <w:sz w:val="24"/>
          <w:szCs w:val="24"/>
          <w:highlight w:val="yellow"/>
        </w:rPr>
        <w:t>)</w:t>
      </w:r>
      <w:r w:rsidR="00FE51FB" w:rsidRPr="00B32165">
        <w:rPr>
          <w:rFonts w:ascii="Times New Roman" w:hAnsi="Times New Roman" w:cs="Times New Roman"/>
          <w:sz w:val="24"/>
          <w:szCs w:val="24"/>
          <w:highlight w:val="yellow"/>
        </w:rPr>
        <w:t xml:space="preserve"> ja Kuusalu Spordikeskusele 10 000 eurot.</w:t>
      </w:r>
    </w:p>
    <w:p w14:paraId="5B652473" w14:textId="76DF49A2" w:rsidR="00003311" w:rsidRDefault="00634703" w:rsidP="00AF2E9B">
      <w:pPr>
        <w:spacing w:line="240" w:lineRule="auto"/>
        <w:jc w:val="both"/>
        <w:rPr>
          <w:rFonts w:ascii="Times New Roman" w:hAnsi="Times New Roman" w:cs="Times New Roman"/>
          <w:b/>
          <w:bCs/>
          <w:sz w:val="24"/>
          <w:szCs w:val="24"/>
        </w:rPr>
      </w:pPr>
      <w:r w:rsidRPr="00634703">
        <w:rPr>
          <w:rFonts w:ascii="Times New Roman" w:hAnsi="Times New Roman" w:cs="Times New Roman"/>
          <w:b/>
          <w:sz w:val="24"/>
          <w:szCs w:val="24"/>
        </w:rPr>
        <w:t>Põhivara soetuseks saadav sihtfinantseerimine</w:t>
      </w:r>
      <w:r w:rsidRPr="00634703">
        <w:rPr>
          <w:rFonts w:ascii="Times New Roman" w:hAnsi="Times New Roman" w:cs="Times New Roman"/>
          <w:sz w:val="24"/>
          <w:szCs w:val="24"/>
        </w:rPr>
        <w:t xml:space="preserve"> on 202</w:t>
      </w:r>
      <w:r w:rsidR="00385050">
        <w:rPr>
          <w:rFonts w:ascii="Times New Roman" w:hAnsi="Times New Roman" w:cs="Times New Roman"/>
          <w:sz w:val="24"/>
          <w:szCs w:val="24"/>
        </w:rPr>
        <w:t>6</w:t>
      </w:r>
      <w:r w:rsidRPr="00634703">
        <w:rPr>
          <w:rFonts w:ascii="Times New Roman" w:hAnsi="Times New Roman" w:cs="Times New Roman"/>
          <w:sz w:val="24"/>
          <w:szCs w:val="24"/>
        </w:rPr>
        <w:t xml:space="preserve">. aasta eelarves planeeritud </w:t>
      </w:r>
      <w:r w:rsidR="006120DE" w:rsidRPr="00AF53B4">
        <w:rPr>
          <w:rFonts w:ascii="Times New Roman" w:hAnsi="Times New Roman" w:cs="Times New Roman"/>
          <w:b/>
          <w:bCs/>
          <w:sz w:val="24"/>
          <w:szCs w:val="24"/>
          <w:highlight w:val="yellow"/>
        </w:rPr>
        <w:t>46</w:t>
      </w:r>
      <w:r w:rsidR="00AF53B4" w:rsidRPr="00AF53B4">
        <w:rPr>
          <w:rFonts w:ascii="Times New Roman" w:hAnsi="Times New Roman" w:cs="Times New Roman"/>
          <w:b/>
          <w:bCs/>
          <w:sz w:val="24"/>
          <w:szCs w:val="24"/>
          <w:highlight w:val="yellow"/>
        </w:rPr>
        <w:t>4 641</w:t>
      </w:r>
      <w:r w:rsidR="00385050">
        <w:rPr>
          <w:rFonts w:ascii="Times New Roman" w:hAnsi="Times New Roman" w:cs="Times New Roman"/>
          <w:b/>
          <w:bCs/>
          <w:sz w:val="24"/>
          <w:szCs w:val="24"/>
        </w:rPr>
        <w:t xml:space="preserve"> </w:t>
      </w:r>
      <w:r w:rsidR="00003311" w:rsidRPr="00003311">
        <w:rPr>
          <w:rFonts w:ascii="Times New Roman" w:hAnsi="Times New Roman" w:cs="Times New Roman"/>
          <w:b/>
          <w:bCs/>
          <w:sz w:val="24"/>
          <w:szCs w:val="24"/>
        </w:rPr>
        <w:t>eurot</w:t>
      </w:r>
      <w:r w:rsidR="00003311">
        <w:rPr>
          <w:rFonts w:ascii="Times New Roman" w:hAnsi="Times New Roman" w:cs="Times New Roman"/>
          <w:b/>
          <w:bCs/>
          <w:sz w:val="24"/>
          <w:szCs w:val="24"/>
        </w:rPr>
        <w:t>:</w:t>
      </w:r>
      <w:r w:rsidR="00003311" w:rsidRPr="00003311">
        <w:rPr>
          <w:rFonts w:ascii="Times New Roman" w:hAnsi="Times New Roman" w:cs="Times New Roman"/>
          <w:b/>
          <w:bCs/>
          <w:sz w:val="24"/>
          <w:szCs w:val="24"/>
        </w:rPr>
        <w:t xml:space="preserve"> </w:t>
      </w:r>
    </w:p>
    <w:p w14:paraId="493B62A8" w14:textId="1F3FA161" w:rsidR="00634703" w:rsidRDefault="00634703" w:rsidP="00003311">
      <w:pPr>
        <w:pStyle w:val="Loendilik"/>
        <w:numPr>
          <w:ilvl w:val="0"/>
          <w:numId w:val="45"/>
        </w:numPr>
        <w:spacing w:line="240" w:lineRule="auto"/>
        <w:jc w:val="both"/>
        <w:rPr>
          <w:rFonts w:ascii="Times New Roman" w:hAnsi="Times New Roman" w:cs="Times New Roman"/>
          <w:sz w:val="24"/>
          <w:szCs w:val="24"/>
        </w:rPr>
      </w:pPr>
      <w:proofErr w:type="spellStart"/>
      <w:r w:rsidRPr="00003311">
        <w:rPr>
          <w:rFonts w:ascii="Times New Roman" w:hAnsi="Times New Roman" w:cs="Times New Roman"/>
          <w:sz w:val="24"/>
          <w:szCs w:val="24"/>
        </w:rPr>
        <w:t>Hajaasustuse</w:t>
      </w:r>
      <w:proofErr w:type="spellEnd"/>
      <w:r w:rsidRPr="00003311">
        <w:rPr>
          <w:rFonts w:ascii="Times New Roman" w:hAnsi="Times New Roman" w:cs="Times New Roman"/>
          <w:sz w:val="24"/>
          <w:szCs w:val="24"/>
        </w:rPr>
        <w:t xml:space="preserve"> programmi toetus</w:t>
      </w:r>
      <w:r w:rsidR="00003311">
        <w:rPr>
          <w:rFonts w:ascii="Times New Roman" w:hAnsi="Times New Roman" w:cs="Times New Roman"/>
          <w:sz w:val="24"/>
          <w:szCs w:val="24"/>
        </w:rPr>
        <w:t xml:space="preserve"> 20 000 eurot</w:t>
      </w:r>
    </w:p>
    <w:p w14:paraId="70EB69C2" w14:textId="5E4CD8FD" w:rsidR="009C7F66" w:rsidRDefault="009C7F66" w:rsidP="00EF2D81">
      <w:pPr>
        <w:pStyle w:val="Loendilik"/>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Transpordiameti</w:t>
      </w:r>
      <w:r w:rsidR="008B7294">
        <w:rPr>
          <w:rFonts w:ascii="Times New Roman" w:hAnsi="Times New Roman" w:cs="Times New Roman"/>
          <w:sz w:val="24"/>
          <w:szCs w:val="24"/>
        </w:rPr>
        <w:t xml:space="preserve"> toetus</w:t>
      </w:r>
      <w:r>
        <w:rPr>
          <w:rFonts w:ascii="Times New Roman" w:hAnsi="Times New Roman" w:cs="Times New Roman"/>
          <w:sz w:val="24"/>
          <w:szCs w:val="24"/>
        </w:rPr>
        <w:t xml:space="preserve"> </w:t>
      </w:r>
      <w:r w:rsidR="00783BFB" w:rsidRPr="00783BFB">
        <w:rPr>
          <w:rFonts w:ascii="Times New Roman" w:hAnsi="Times New Roman" w:cs="Times New Roman"/>
          <w:sz w:val="24"/>
          <w:szCs w:val="24"/>
          <w:highlight w:val="yellow"/>
        </w:rPr>
        <w:t>244 641</w:t>
      </w:r>
      <w:r>
        <w:rPr>
          <w:rFonts w:ascii="Times New Roman" w:hAnsi="Times New Roman" w:cs="Times New Roman"/>
          <w:sz w:val="24"/>
          <w:szCs w:val="24"/>
        </w:rPr>
        <w:t xml:space="preserve"> eurot </w:t>
      </w:r>
      <w:r w:rsidR="00CF063B">
        <w:rPr>
          <w:rFonts w:ascii="Times New Roman" w:hAnsi="Times New Roman" w:cs="Times New Roman"/>
          <w:sz w:val="24"/>
          <w:szCs w:val="24"/>
        </w:rPr>
        <w:t>Kuusalu bussipeatuse ning pargi-sõida ala ehituseks</w:t>
      </w:r>
    </w:p>
    <w:p w14:paraId="69E7DF9B" w14:textId="06F0A5F3" w:rsidR="00207A16" w:rsidRPr="002E086C" w:rsidRDefault="00E2236A" w:rsidP="00EF2D81">
      <w:pPr>
        <w:pStyle w:val="Loendilik"/>
        <w:numPr>
          <w:ilvl w:val="0"/>
          <w:numId w:val="45"/>
        </w:numPr>
        <w:spacing w:line="240" w:lineRule="auto"/>
        <w:jc w:val="both"/>
        <w:rPr>
          <w:rFonts w:ascii="Times New Roman" w:hAnsi="Times New Roman" w:cs="Times New Roman"/>
          <w:sz w:val="24"/>
          <w:szCs w:val="24"/>
        </w:rPr>
      </w:pPr>
      <w:r w:rsidRPr="00E2236A">
        <w:rPr>
          <w:rFonts w:ascii="Times New Roman" w:hAnsi="Times New Roman" w:cs="Times New Roman"/>
          <w:sz w:val="24"/>
          <w:szCs w:val="24"/>
        </w:rPr>
        <w:t>Keskkonna Investeeringute Keskus</w:t>
      </w:r>
      <w:r>
        <w:rPr>
          <w:rFonts w:ascii="Times New Roman" w:hAnsi="Times New Roman" w:cs="Times New Roman"/>
          <w:sz w:val="24"/>
          <w:szCs w:val="24"/>
        </w:rPr>
        <w:t>e</w:t>
      </w:r>
      <w:r w:rsidR="001D1DD0">
        <w:rPr>
          <w:rFonts w:ascii="Times New Roman" w:hAnsi="Times New Roman" w:cs="Times New Roman"/>
          <w:sz w:val="24"/>
          <w:szCs w:val="24"/>
        </w:rPr>
        <w:t xml:space="preserve"> toetus </w:t>
      </w:r>
      <w:r w:rsidR="009C7F66">
        <w:rPr>
          <w:rFonts w:ascii="Times New Roman" w:hAnsi="Times New Roman" w:cs="Times New Roman"/>
          <w:sz w:val="24"/>
          <w:szCs w:val="24"/>
        </w:rPr>
        <w:t>200 000</w:t>
      </w:r>
      <w:r w:rsidR="001D1DD0">
        <w:rPr>
          <w:rFonts w:ascii="Times New Roman" w:hAnsi="Times New Roman" w:cs="Times New Roman"/>
          <w:sz w:val="24"/>
          <w:szCs w:val="24"/>
        </w:rPr>
        <w:t xml:space="preserve"> eurot</w:t>
      </w:r>
      <w:r w:rsidR="009C7F66">
        <w:rPr>
          <w:rFonts w:ascii="Times New Roman" w:hAnsi="Times New Roman" w:cs="Times New Roman"/>
          <w:sz w:val="24"/>
          <w:szCs w:val="24"/>
        </w:rPr>
        <w:t xml:space="preserve"> </w:t>
      </w:r>
      <w:r w:rsidR="008B7294">
        <w:rPr>
          <w:rFonts w:ascii="Times New Roman" w:hAnsi="Times New Roman" w:cs="Times New Roman"/>
          <w:sz w:val="24"/>
          <w:szCs w:val="24"/>
        </w:rPr>
        <w:t xml:space="preserve">Kiiu </w:t>
      </w:r>
      <w:r w:rsidR="009C7F66">
        <w:rPr>
          <w:rFonts w:ascii="Times New Roman" w:hAnsi="Times New Roman" w:cs="Times New Roman"/>
          <w:sz w:val="24"/>
          <w:szCs w:val="24"/>
        </w:rPr>
        <w:t>Jäätmejaama ehituseks</w:t>
      </w:r>
    </w:p>
    <w:p w14:paraId="242E7071" w14:textId="77777777" w:rsidR="00C02EDB" w:rsidRDefault="00C02EDB" w:rsidP="00AF2E9B">
      <w:pPr>
        <w:spacing w:line="240" w:lineRule="auto"/>
        <w:jc w:val="both"/>
        <w:rPr>
          <w:rFonts w:ascii="Times New Roman" w:hAnsi="Times New Roman" w:cs="Times New Roman"/>
          <w:b/>
          <w:sz w:val="24"/>
          <w:szCs w:val="24"/>
        </w:rPr>
      </w:pPr>
    </w:p>
    <w:p w14:paraId="747BD675" w14:textId="0B8A8CB6" w:rsidR="00385050" w:rsidRDefault="00EF2D81" w:rsidP="00AF2E9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CB3A3E">
        <w:rPr>
          <w:rFonts w:ascii="Times New Roman" w:hAnsi="Times New Roman" w:cs="Times New Roman"/>
          <w:sz w:val="24"/>
          <w:szCs w:val="24"/>
        </w:rPr>
        <w:t>6</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385050">
        <w:rPr>
          <w:rFonts w:ascii="Times New Roman" w:hAnsi="Times New Roman" w:cs="Times New Roman"/>
          <w:b/>
          <w:sz w:val="24"/>
          <w:szCs w:val="24"/>
        </w:rPr>
        <w:t>120</w:t>
      </w:r>
      <w:r w:rsidR="00A946E3" w:rsidRPr="008834B4">
        <w:rPr>
          <w:rFonts w:ascii="Times New Roman" w:hAnsi="Times New Roman" w:cs="Times New Roman"/>
          <w:b/>
          <w:sz w:val="24"/>
          <w:szCs w:val="24"/>
        </w:rPr>
        <w:t> 000 eurot</w:t>
      </w:r>
      <w:r w:rsidR="00385050">
        <w:rPr>
          <w:rFonts w:ascii="Times New Roman" w:hAnsi="Times New Roman" w:cs="Times New Roman"/>
          <w:b/>
          <w:sz w:val="24"/>
          <w:szCs w:val="24"/>
        </w:rPr>
        <w:t>:</w:t>
      </w:r>
    </w:p>
    <w:p w14:paraId="23C33A08" w14:textId="0F37CAB0" w:rsidR="00863444" w:rsidRPr="00385050" w:rsidRDefault="00A946E3" w:rsidP="00385050">
      <w:pPr>
        <w:pStyle w:val="Loendilik"/>
        <w:numPr>
          <w:ilvl w:val="0"/>
          <w:numId w:val="47"/>
        </w:numPr>
        <w:spacing w:after="0" w:line="240" w:lineRule="auto"/>
        <w:jc w:val="both"/>
        <w:rPr>
          <w:rFonts w:ascii="Times New Roman" w:hAnsi="Times New Roman" w:cs="Times New Roman"/>
          <w:sz w:val="24"/>
          <w:szCs w:val="24"/>
        </w:rPr>
      </w:pPr>
      <w:proofErr w:type="spellStart"/>
      <w:r w:rsidRPr="00385050">
        <w:rPr>
          <w:rFonts w:ascii="Times New Roman" w:hAnsi="Times New Roman" w:cs="Times New Roman"/>
          <w:sz w:val="24"/>
          <w:szCs w:val="24"/>
        </w:rPr>
        <w:t>Hajaasustuse</w:t>
      </w:r>
      <w:proofErr w:type="spellEnd"/>
      <w:r w:rsidRPr="00385050">
        <w:rPr>
          <w:rFonts w:ascii="Times New Roman" w:hAnsi="Times New Roman" w:cs="Times New Roman"/>
          <w:sz w:val="24"/>
          <w:szCs w:val="24"/>
        </w:rPr>
        <w:t xml:space="preserve"> programmi toetus</w:t>
      </w:r>
      <w:r w:rsidR="00AF2E9B" w:rsidRPr="00385050">
        <w:rPr>
          <w:rFonts w:ascii="Times New Roman" w:hAnsi="Times New Roman" w:cs="Times New Roman"/>
          <w:sz w:val="24"/>
          <w:szCs w:val="24"/>
        </w:rPr>
        <w:t>eks</w:t>
      </w:r>
      <w:r w:rsidR="00385050" w:rsidRPr="00385050">
        <w:rPr>
          <w:rFonts w:ascii="Times New Roman" w:hAnsi="Times New Roman" w:cs="Times New Roman"/>
          <w:sz w:val="24"/>
          <w:szCs w:val="24"/>
        </w:rPr>
        <w:t xml:space="preserve"> 50 000 eurot</w:t>
      </w:r>
      <w:r w:rsidRPr="00385050">
        <w:rPr>
          <w:rFonts w:ascii="Times New Roman" w:hAnsi="Times New Roman" w:cs="Times New Roman"/>
          <w:sz w:val="24"/>
          <w:szCs w:val="24"/>
        </w:rPr>
        <w:t xml:space="preserve"> (saadav toetus 20 000 eurot ja valla osalus </w:t>
      </w:r>
      <w:r w:rsidR="00AF2E9B" w:rsidRPr="00385050">
        <w:rPr>
          <w:rFonts w:ascii="Times New Roman" w:hAnsi="Times New Roman" w:cs="Times New Roman"/>
          <w:sz w:val="24"/>
          <w:szCs w:val="24"/>
        </w:rPr>
        <w:t>3</w:t>
      </w:r>
      <w:r w:rsidRPr="00385050">
        <w:rPr>
          <w:rFonts w:ascii="Times New Roman" w:hAnsi="Times New Roman" w:cs="Times New Roman"/>
          <w:sz w:val="24"/>
          <w:szCs w:val="24"/>
        </w:rPr>
        <w:t>0 000 eurot)</w:t>
      </w:r>
    </w:p>
    <w:p w14:paraId="6C157BB5" w14:textId="1A8ED131" w:rsidR="00385050" w:rsidRPr="00C02EDB" w:rsidRDefault="00385050" w:rsidP="00AF2E9B">
      <w:pPr>
        <w:pStyle w:val="Loendilik"/>
        <w:numPr>
          <w:ilvl w:val="0"/>
          <w:numId w:val="47"/>
        </w:numPr>
        <w:spacing w:line="240" w:lineRule="auto"/>
        <w:jc w:val="both"/>
        <w:rPr>
          <w:rFonts w:ascii="Times New Roman" w:hAnsi="Times New Roman" w:cs="Times New Roman"/>
          <w:sz w:val="24"/>
          <w:szCs w:val="24"/>
        </w:rPr>
      </w:pPr>
      <w:r w:rsidRPr="00385050">
        <w:rPr>
          <w:rFonts w:ascii="Times New Roman" w:hAnsi="Times New Roman" w:cs="Times New Roman"/>
          <w:sz w:val="24"/>
          <w:szCs w:val="24"/>
        </w:rPr>
        <w:t>Suurpea küla veevarustuse</w:t>
      </w:r>
      <w:r w:rsidR="00670C68">
        <w:rPr>
          <w:rFonts w:ascii="Times New Roman" w:hAnsi="Times New Roman" w:cs="Times New Roman"/>
          <w:sz w:val="24"/>
          <w:szCs w:val="24"/>
        </w:rPr>
        <w:t xml:space="preserve"> toetuseks </w:t>
      </w:r>
      <w:r w:rsidRPr="00385050">
        <w:rPr>
          <w:rFonts w:ascii="Times New Roman" w:hAnsi="Times New Roman" w:cs="Times New Roman"/>
          <w:sz w:val="24"/>
          <w:szCs w:val="24"/>
        </w:rPr>
        <w:t>70 000 eurot</w:t>
      </w:r>
    </w:p>
    <w:p w14:paraId="292F93B7" w14:textId="77777777" w:rsidR="00BF5F56" w:rsidRDefault="00BF5F56" w:rsidP="00AF2E9B">
      <w:pPr>
        <w:spacing w:line="240" w:lineRule="auto"/>
        <w:jc w:val="both"/>
        <w:rPr>
          <w:rFonts w:ascii="Times New Roman" w:hAnsi="Times New Roman" w:cs="Times New Roman"/>
          <w:b/>
          <w:sz w:val="24"/>
          <w:szCs w:val="24"/>
        </w:rPr>
      </w:pPr>
    </w:p>
    <w:p w14:paraId="134015D9" w14:textId="701D255F" w:rsidR="0096135D" w:rsidRPr="00AF2E9B" w:rsidRDefault="00AF2E9B" w:rsidP="00AF2E9B">
      <w:pPr>
        <w:spacing w:line="240" w:lineRule="auto"/>
        <w:jc w:val="both"/>
        <w:rPr>
          <w:rFonts w:ascii="Times New Roman" w:hAnsi="Times New Roman" w:cs="Times New Roman"/>
          <w:sz w:val="24"/>
          <w:szCs w:val="24"/>
        </w:rPr>
      </w:pPr>
      <w:r w:rsidRPr="0005506C">
        <w:rPr>
          <w:rFonts w:ascii="Times New Roman" w:hAnsi="Times New Roman" w:cs="Times New Roman"/>
          <w:b/>
          <w:sz w:val="24"/>
          <w:szCs w:val="24"/>
        </w:rPr>
        <w:t>Finants</w:t>
      </w:r>
      <w:r>
        <w:rPr>
          <w:rFonts w:ascii="Times New Roman" w:hAnsi="Times New Roman" w:cs="Times New Roman"/>
          <w:b/>
          <w:sz w:val="24"/>
          <w:szCs w:val="24"/>
        </w:rPr>
        <w:t xml:space="preserve">tuludena </w:t>
      </w:r>
      <w:r w:rsidRPr="00AF2E9B">
        <w:rPr>
          <w:rFonts w:ascii="Times New Roman" w:hAnsi="Times New Roman" w:cs="Times New Roman"/>
          <w:bCs/>
          <w:sz w:val="24"/>
          <w:szCs w:val="24"/>
        </w:rPr>
        <w:t>on 202</w:t>
      </w:r>
      <w:r w:rsidR="00670C68">
        <w:rPr>
          <w:rFonts w:ascii="Times New Roman" w:hAnsi="Times New Roman" w:cs="Times New Roman"/>
          <w:bCs/>
          <w:sz w:val="24"/>
          <w:szCs w:val="24"/>
        </w:rPr>
        <w:t>6</w:t>
      </w:r>
      <w:r w:rsidRPr="00AF2E9B">
        <w:rPr>
          <w:rFonts w:ascii="Times New Roman" w:hAnsi="Times New Roman" w:cs="Times New Roman"/>
          <w:bCs/>
          <w:sz w:val="24"/>
          <w:szCs w:val="24"/>
        </w:rPr>
        <w:t>. aasta eelarves p</w:t>
      </w:r>
      <w:r>
        <w:rPr>
          <w:rFonts w:ascii="Times New Roman" w:hAnsi="Times New Roman" w:cs="Times New Roman"/>
          <w:bCs/>
          <w:sz w:val="24"/>
          <w:szCs w:val="24"/>
        </w:rPr>
        <w:t>l</w:t>
      </w:r>
      <w:r w:rsidRPr="00AF2E9B">
        <w:rPr>
          <w:rFonts w:ascii="Times New Roman" w:hAnsi="Times New Roman" w:cs="Times New Roman"/>
          <w:bCs/>
          <w:sz w:val="24"/>
          <w:szCs w:val="24"/>
        </w:rPr>
        <w:t xml:space="preserve">aneeritud </w:t>
      </w:r>
      <w:r>
        <w:rPr>
          <w:rFonts w:ascii="Times New Roman" w:hAnsi="Times New Roman" w:cs="Times New Roman"/>
          <w:bCs/>
          <w:sz w:val="24"/>
          <w:szCs w:val="24"/>
        </w:rPr>
        <w:t xml:space="preserve">panga intressitulu </w:t>
      </w:r>
      <w:r w:rsidRPr="00564DD8">
        <w:rPr>
          <w:rFonts w:ascii="Times New Roman" w:hAnsi="Times New Roman" w:cs="Times New Roman"/>
          <w:b/>
          <w:sz w:val="24"/>
          <w:szCs w:val="24"/>
        </w:rPr>
        <w:t>15 000 eurot</w:t>
      </w:r>
      <w:r w:rsidR="00564DD8">
        <w:rPr>
          <w:rFonts w:ascii="Times New Roman" w:hAnsi="Times New Roman" w:cs="Times New Roman"/>
          <w:b/>
          <w:sz w:val="24"/>
          <w:szCs w:val="24"/>
        </w:rPr>
        <w:t>.</w:t>
      </w:r>
    </w:p>
    <w:p w14:paraId="7EBC52DC" w14:textId="73AE90EA"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670C68">
        <w:rPr>
          <w:rFonts w:ascii="Times New Roman" w:hAnsi="Times New Roman" w:cs="Times New Roman"/>
          <w:sz w:val="24"/>
          <w:szCs w:val="24"/>
        </w:rPr>
        <w:t>6</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670C68">
        <w:rPr>
          <w:rFonts w:ascii="Times New Roman" w:hAnsi="Times New Roman" w:cs="Times New Roman"/>
          <w:b/>
          <w:sz w:val="24"/>
          <w:szCs w:val="24"/>
        </w:rPr>
        <w:t xml:space="preserve">420 000 </w:t>
      </w:r>
      <w:r w:rsidRPr="008834B4">
        <w:rPr>
          <w:rFonts w:ascii="Times New Roman" w:hAnsi="Times New Roman" w:cs="Times New Roman"/>
          <w:b/>
          <w:sz w:val="24"/>
          <w:szCs w:val="24"/>
        </w:rPr>
        <w:t>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noWrap/>
            <w:vAlign w:val="bottom"/>
            <w:hideMark/>
          </w:tcPr>
          <w:p w14:paraId="4FE26CC2" w14:textId="377EB11F"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4</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noWrap/>
            <w:vAlign w:val="bottom"/>
            <w:hideMark/>
          </w:tcPr>
          <w:p w14:paraId="3C73416B" w14:textId="320A4307"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5</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noWrap/>
            <w:vAlign w:val="bottom"/>
            <w:hideMark/>
          </w:tcPr>
          <w:p w14:paraId="2CA171C6" w14:textId="5539FF2B"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6</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noWrap/>
            <w:vAlign w:val="bottom"/>
            <w:hideMark/>
          </w:tcPr>
          <w:p w14:paraId="1B7351A7" w14:textId="0B0FFD23"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670C68">
              <w:rPr>
                <w:rFonts w:ascii="Calibri" w:eastAsia="Times New Roman" w:hAnsi="Calibri" w:cs="Calibri"/>
                <w:color w:val="000000"/>
                <w:lang w:eastAsia="et-EE"/>
              </w:rPr>
              <w:t>45 200</w:t>
            </w:r>
          </w:p>
        </w:tc>
        <w:tc>
          <w:tcPr>
            <w:tcW w:w="1843" w:type="dxa"/>
            <w:tcBorders>
              <w:top w:val="nil"/>
              <w:left w:val="nil"/>
              <w:bottom w:val="single" w:sz="4" w:space="0" w:color="auto"/>
              <w:right w:val="single" w:sz="4" w:space="0" w:color="auto"/>
            </w:tcBorders>
            <w:noWrap/>
            <w:vAlign w:val="bottom"/>
            <w:hideMark/>
          </w:tcPr>
          <w:p w14:paraId="32103BE6" w14:textId="612F889C"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404 000</w:t>
            </w:r>
          </w:p>
        </w:tc>
        <w:tc>
          <w:tcPr>
            <w:tcW w:w="1690" w:type="dxa"/>
            <w:tcBorders>
              <w:top w:val="nil"/>
              <w:left w:val="nil"/>
              <w:bottom w:val="single" w:sz="4" w:space="0" w:color="auto"/>
              <w:right w:val="single" w:sz="4" w:space="0" w:color="auto"/>
            </w:tcBorders>
            <w:noWrap/>
            <w:vAlign w:val="bottom"/>
            <w:hideMark/>
          </w:tcPr>
          <w:p w14:paraId="33D6C44B" w14:textId="38166DC7"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w:t>
            </w:r>
            <w:r w:rsidR="00670C68">
              <w:rPr>
                <w:rFonts w:ascii="Calibri" w:eastAsia="Times New Roman" w:hAnsi="Calibri" w:cs="Calibri"/>
                <w:color w:val="000000"/>
                <w:lang w:eastAsia="et-EE"/>
              </w:rPr>
              <w:t>1 558</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noWrap/>
            <w:vAlign w:val="bottom"/>
            <w:hideMark/>
          </w:tcPr>
          <w:p w14:paraId="69DBC358" w14:textId="089EC376"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4 996</w:t>
            </w:r>
          </w:p>
        </w:tc>
        <w:tc>
          <w:tcPr>
            <w:tcW w:w="1843" w:type="dxa"/>
            <w:tcBorders>
              <w:top w:val="nil"/>
              <w:left w:val="nil"/>
              <w:bottom w:val="single" w:sz="4" w:space="0" w:color="auto"/>
              <w:right w:val="single" w:sz="4" w:space="0" w:color="auto"/>
            </w:tcBorders>
            <w:noWrap/>
            <w:vAlign w:val="bottom"/>
            <w:hideMark/>
          </w:tcPr>
          <w:p w14:paraId="2EE1E403" w14:textId="35CD4B32"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1</w:t>
            </w:r>
            <w:r>
              <w:rPr>
                <w:rFonts w:ascii="Calibri" w:eastAsia="Times New Roman" w:hAnsi="Calibri" w:cs="Calibri"/>
                <w:color w:val="000000"/>
                <w:lang w:eastAsia="et-EE"/>
              </w:rPr>
              <w:t xml:space="preserve"> 000</w:t>
            </w:r>
          </w:p>
        </w:tc>
        <w:tc>
          <w:tcPr>
            <w:tcW w:w="1690" w:type="dxa"/>
            <w:tcBorders>
              <w:top w:val="nil"/>
              <w:left w:val="nil"/>
              <w:bottom w:val="single" w:sz="4" w:space="0" w:color="auto"/>
              <w:right w:val="single" w:sz="4" w:space="0" w:color="auto"/>
            </w:tcBorders>
            <w:noWrap/>
            <w:vAlign w:val="bottom"/>
            <w:hideMark/>
          </w:tcPr>
          <w:p w14:paraId="2AF5195D" w14:textId="5936291C"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0 442</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noWrap/>
            <w:vAlign w:val="bottom"/>
            <w:hideMark/>
          </w:tcPr>
          <w:p w14:paraId="19FEFABD" w14:textId="75055114"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9 </w:t>
            </w:r>
            <w:r w:rsidR="00670C68">
              <w:rPr>
                <w:rFonts w:ascii="Calibri" w:eastAsia="Times New Roman" w:hAnsi="Calibri" w:cs="Calibri"/>
                <w:color w:val="000000"/>
                <w:lang w:eastAsia="et-EE"/>
              </w:rPr>
              <w:t>524</w:t>
            </w:r>
            <w:r w:rsidR="00097ACD">
              <w:rPr>
                <w:rFonts w:ascii="Calibri" w:eastAsia="Times New Roman" w:hAnsi="Calibri" w:cs="Calibri"/>
                <w:color w:val="000000"/>
                <w:lang w:eastAsia="et-EE"/>
              </w:rPr>
              <w:t xml:space="preserve"> </w:t>
            </w:r>
          </w:p>
        </w:tc>
        <w:tc>
          <w:tcPr>
            <w:tcW w:w="1843" w:type="dxa"/>
            <w:tcBorders>
              <w:top w:val="nil"/>
              <w:left w:val="nil"/>
              <w:bottom w:val="single" w:sz="4" w:space="0" w:color="auto"/>
              <w:right w:val="single" w:sz="4" w:space="0" w:color="auto"/>
            </w:tcBorders>
            <w:noWrap/>
            <w:vAlign w:val="bottom"/>
            <w:hideMark/>
          </w:tcPr>
          <w:p w14:paraId="65E5D3CA" w14:textId="35E28325"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097ACD">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noWrap/>
            <w:vAlign w:val="bottom"/>
            <w:hideMark/>
          </w:tcPr>
          <w:p w14:paraId="3CFACFE3" w14:textId="1F84AFEF"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noWrap/>
            <w:vAlign w:val="bottom"/>
            <w:hideMark/>
          </w:tcPr>
          <w:p w14:paraId="618358A6" w14:textId="203C753A" w:rsidR="0005506C" w:rsidRPr="0005506C" w:rsidRDefault="00834DAF"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w:t>
            </w:r>
            <w:r w:rsidR="00670C68">
              <w:rPr>
                <w:rFonts w:ascii="Calibri" w:eastAsia="Times New Roman" w:hAnsi="Calibri" w:cs="Calibri"/>
                <w:b/>
                <w:bCs/>
                <w:color w:val="000000"/>
                <w:lang w:eastAsia="et-EE"/>
              </w:rPr>
              <w:t>69 720</w:t>
            </w:r>
          </w:p>
        </w:tc>
        <w:tc>
          <w:tcPr>
            <w:tcW w:w="1843" w:type="dxa"/>
            <w:tcBorders>
              <w:top w:val="nil"/>
              <w:left w:val="nil"/>
              <w:bottom w:val="single" w:sz="4" w:space="0" w:color="auto"/>
              <w:right w:val="single" w:sz="4" w:space="0" w:color="auto"/>
            </w:tcBorders>
            <w:noWrap/>
            <w:vAlign w:val="bottom"/>
            <w:hideMark/>
          </w:tcPr>
          <w:p w14:paraId="06ECBE5C" w14:textId="3DD4A978" w:rsidR="0005506C" w:rsidRPr="0005506C" w:rsidRDefault="00834DAF" w:rsidP="00AF2E9B">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670C68">
              <w:rPr>
                <w:rFonts w:ascii="Calibri" w:eastAsia="Times New Roman" w:hAnsi="Calibri" w:cs="Calibri"/>
                <w:b/>
                <w:bCs/>
                <w:color w:val="000000"/>
                <w:lang w:eastAsia="et-EE"/>
              </w:rPr>
              <w:t>23 000</w:t>
            </w:r>
          </w:p>
        </w:tc>
        <w:tc>
          <w:tcPr>
            <w:tcW w:w="1690" w:type="dxa"/>
            <w:tcBorders>
              <w:top w:val="nil"/>
              <w:left w:val="nil"/>
              <w:bottom w:val="single" w:sz="4" w:space="0" w:color="auto"/>
              <w:right w:val="single" w:sz="4" w:space="0" w:color="auto"/>
            </w:tcBorders>
            <w:noWrap/>
            <w:vAlign w:val="bottom"/>
            <w:hideMark/>
          </w:tcPr>
          <w:p w14:paraId="434F9209" w14:textId="1952D4ED" w:rsidR="0005506C" w:rsidRPr="0005506C" w:rsidRDefault="00AF2E9B"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834DAF">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0</w:t>
            </w:r>
            <w:r w:rsidR="00097ACD">
              <w:rPr>
                <w:rFonts w:ascii="Calibri" w:eastAsia="Times New Roman" w:hAnsi="Calibri" w:cs="Calibri"/>
                <w:b/>
                <w:bCs/>
                <w:color w:val="000000"/>
                <w:lang w:eastAsia="et-EE"/>
              </w:rPr>
              <w:t xml:space="preserve"> 000</w:t>
            </w:r>
          </w:p>
        </w:tc>
      </w:tr>
    </w:tbl>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2077F5B4" w14:textId="019DEB4E"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B97EAD">
        <w:rPr>
          <w:rFonts w:ascii="Times New Roman" w:hAnsi="Times New Roman" w:cs="Times New Roman"/>
          <w:sz w:val="24"/>
          <w:szCs w:val="24"/>
        </w:rPr>
        <w:t>57 500</w:t>
      </w:r>
      <w:r w:rsidRPr="008834B4">
        <w:rPr>
          <w:rFonts w:ascii="Times New Roman" w:hAnsi="Times New Roman" w:cs="Times New Roman"/>
          <w:sz w:val="24"/>
          <w:szCs w:val="24"/>
        </w:rPr>
        <w:t xml:space="preserve"> eurot</w:t>
      </w:r>
    </w:p>
    <w:p w14:paraId="68A62FE5" w14:textId="1687E9EA"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B97EAD">
        <w:rPr>
          <w:rFonts w:ascii="Times New Roman" w:hAnsi="Times New Roman" w:cs="Times New Roman"/>
          <w:sz w:val="24"/>
          <w:szCs w:val="24"/>
        </w:rPr>
        <w:t>145 000</w:t>
      </w:r>
      <w:r w:rsidR="00883643">
        <w:rPr>
          <w:rFonts w:ascii="Times New Roman" w:hAnsi="Times New Roman" w:cs="Times New Roman"/>
          <w:sz w:val="24"/>
          <w:szCs w:val="24"/>
        </w:rPr>
        <w:t xml:space="preserve"> eurot</w:t>
      </w:r>
    </w:p>
    <w:p w14:paraId="0C0E9143" w14:textId="603F9B05" w:rsidR="00097ACD" w:rsidRPr="00554AFF" w:rsidRDefault="00097ACD" w:rsidP="00554AFF">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w:t>
      </w:r>
      <w:r w:rsidR="00AF2E9B">
        <w:rPr>
          <w:rFonts w:ascii="Times New Roman" w:hAnsi="Times New Roman" w:cs="Times New Roman"/>
          <w:sz w:val="24"/>
          <w:szCs w:val="24"/>
        </w:rPr>
        <w:t>ehituseks</w:t>
      </w:r>
      <w:r w:rsidR="005B258A">
        <w:rPr>
          <w:rFonts w:ascii="Times New Roman" w:hAnsi="Times New Roman" w:cs="Times New Roman"/>
          <w:sz w:val="24"/>
          <w:szCs w:val="24"/>
        </w:rPr>
        <w:t xml:space="preserve"> ja rekonstrueerimiseks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w:t>
      </w:r>
      <w:r w:rsidR="00B97EAD">
        <w:rPr>
          <w:rFonts w:ascii="Times New Roman" w:hAnsi="Times New Roman" w:cs="Times New Roman"/>
          <w:sz w:val="24"/>
          <w:szCs w:val="24"/>
        </w:rPr>
        <w:t>199 058</w:t>
      </w:r>
      <w:r w:rsidRPr="00554AFF">
        <w:rPr>
          <w:rFonts w:ascii="Times New Roman" w:hAnsi="Times New Roman" w:cs="Times New Roman"/>
          <w:sz w:val="24"/>
          <w:szCs w:val="24"/>
        </w:rPr>
        <w:t xml:space="preserve"> eurot</w:t>
      </w:r>
    </w:p>
    <w:p w14:paraId="0C45DE68" w14:textId="77777777" w:rsidR="00447C5E" w:rsidRDefault="00447C5E" w:rsidP="00A91AFC">
      <w:pPr>
        <w:spacing w:after="0" w:line="240" w:lineRule="auto"/>
        <w:jc w:val="both"/>
        <w:rPr>
          <w:rFonts w:ascii="Times New Roman" w:hAnsi="Times New Roman" w:cs="Times New Roman"/>
          <w:b/>
          <w:sz w:val="24"/>
          <w:szCs w:val="24"/>
        </w:rPr>
      </w:pPr>
    </w:p>
    <w:p w14:paraId="501CF8D7" w14:textId="6CAB8CCF"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7019DB31" w:rsidR="00B05BEA" w:rsidRPr="00B97EAD"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w:t>
      </w:r>
      <w:r w:rsidR="00B97EAD">
        <w:rPr>
          <w:rFonts w:ascii="Times New Roman" w:hAnsi="Times New Roman" w:cs="Times New Roman"/>
          <w:sz w:val="24"/>
          <w:szCs w:val="24"/>
        </w:rPr>
        <w:t>5 442</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72133602" w14:textId="0C332B7F" w:rsidR="00B97EAD" w:rsidRPr="008834B4" w:rsidRDefault="004B3EFC" w:rsidP="007C7D0C">
      <w:pPr>
        <w:pStyle w:val="Loendilik"/>
        <w:numPr>
          <w:ilvl w:val="0"/>
          <w:numId w:val="7"/>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 investeeringute katteks</w:t>
      </w:r>
      <w:r w:rsidR="00B97EAD">
        <w:rPr>
          <w:rFonts w:ascii="Times New Roman" w:hAnsi="Times New Roman" w:cs="Times New Roman"/>
          <w:sz w:val="24"/>
          <w:szCs w:val="24"/>
        </w:rPr>
        <w:t xml:space="preserve"> võetava laenu intressid 5 000 eurot</w:t>
      </w:r>
    </w:p>
    <w:p w14:paraId="087C29B4" w14:textId="2AE0CF50"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w:t>
      </w:r>
      <w:r w:rsidR="00554AFF">
        <w:rPr>
          <w:rFonts w:ascii="Times New Roman" w:hAnsi="Times New Roman" w:cs="Times New Roman"/>
          <w:sz w:val="24"/>
          <w:szCs w:val="24"/>
        </w:rPr>
        <w:t>8</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71BC9589" w14:textId="1B7B3C21" w:rsidR="00CD5AFB" w:rsidRDefault="00F563F7" w:rsidP="009A4F63">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w:t>
      </w:r>
      <w:r w:rsidR="009A4F63">
        <w:rPr>
          <w:rFonts w:ascii="Times New Roman" w:hAnsi="Times New Roman" w:cs="Times New Roman"/>
          <w:sz w:val="24"/>
          <w:szCs w:val="24"/>
        </w:rPr>
        <w:t>i</w:t>
      </w:r>
      <w:r w:rsidRPr="008834B4">
        <w:rPr>
          <w:rFonts w:ascii="Times New Roman" w:hAnsi="Times New Roman" w:cs="Times New Roman"/>
          <w:sz w:val="24"/>
          <w:szCs w:val="24"/>
        </w:rPr>
        <w:t xml:space="preserve">ste võtmise all on planeeritud </w:t>
      </w:r>
      <w:r w:rsidR="00B97EAD">
        <w:rPr>
          <w:rFonts w:ascii="Times New Roman" w:hAnsi="Times New Roman" w:cs="Times New Roman"/>
          <w:b/>
          <w:sz w:val="24"/>
          <w:szCs w:val="24"/>
        </w:rPr>
        <w:t>300</w:t>
      </w:r>
      <w:r w:rsidRPr="008834B4">
        <w:rPr>
          <w:rFonts w:ascii="Times New Roman" w:hAnsi="Times New Roman" w:cs="Times New Roman"/>
          <w:b/>
          <w:sz w:val="24"/>
          <w:szCs w:val="24"/>
        </w:rPr>
        <w:t> 000 euro</w:t>
      </w:r>
      <w:r w:rsidR="00A9693A">
        <w:rPr>
          <w:rFonts w:ascii="Times New Roman" w:hAnsi="Times New Roman" w:cs="Times New Roman"/>
          <w:b/>
          <w:sz w:val="24"/>
          <w:szCs w:val="24"/>
        </w:rPr>
        <w:t>t</w:t>
      </w:r>
      <w:r w:rsidRPr="008834B4">
        <w:rPr>
          <w:rFonts w:ascii="Times New Roman" w:hAnsi="Times New Roman" w:cs="Times New Roman"/>
          <w:sz w:val="24"/>
          <w:szCs w:val="24"/>
        </w:rPr>
        <w:t xml:space="preserve"> laenu võtmine </w:t>
      </w:r>
      <w:r w:rsidR="001243B2" w:rsidRPr="00913050">
        <w:rPr>
          <w:rFonts w:ascii="Times New Roman" w:hAnsi="Times New Roman" w:cs="Times New Roman"/>
          <w:sz w:val="24"/>
          <w:szCs w:val="24"/>
          <w:highlight w:val="yellow"/>
        </w:rPr>
        <w:t>Kuusalu bussipeatuse</w:t>
      </w:r>
      <w:r w:rsidR="00ED4C0F">
        <w:rPr>
          <w:rFonts w:ascii="Times New Roman" w:hAnsi="Times New Roman" w:cs="Times New Roman"/>
          <w:sz w:val="24"/>
          <w:szCs w:val="24"/>
          <w:highlight w:val="yellow"/>
        </w:rPr>
        <w:t xml:space="preserve"> </w:t>
      </w:r>
      <w:r w:rsidR="001243B2" w:rsidRPr="00913050">
        <w:rPr>
          <w:rFonts w:ascii="Times New Roman" w:hAnsi="Times New Roman" w:cs="Times New Roman"/>
          <w:sz w:val="24"/>
          <w:szCs w:val="24"/>
          <w:highlight w:val="yellow"/>
        </w:rPr>
        <w:t>pargi-sõida ala ehitus</w:t>
      </w:r>
      <w:r w:rsidR="00913050" w:rsidRPr="00913050">
        <w:rPr>
          <w:rFonts w:ascii="Times New Roman" w:hAnsi="Times New Roman" w:cs="Times New Roman"/>
          <w:sz w:val="24"/>
          <w:szCs w:val="24"/>
          <w:highlight w:val="yellow"/>
        </w:rPr>
        <w:t>eks ja</w:t>
      </w:r>
      <w:r w:rsidR="001243B2" w:rsidRPr="00913050">
        <w:rPr>
          <w:rFonts w:ascii="Times New Roman" w:hAnsi="Times New Roman" w:cs="Times New Roman"/>
          <w:sz w:val="24"/>
          <w:szCs w:val="24"/>
          <w:highlight w:val="yellow"/>
        </w:rPr>
        <w:t xml:space="preserve"> Jäätmejaama ehitus</w:t>
      </w:r>
      <w:r w:rsidR="00913050" w:rsidRPr="00913050">
        <w:rPr>
          <w:rFonts w:ascii="Times New Roman" w:hAnsi="Times New Roman" w:cs="Times New Roman"/>
          <w:sz w:val="24"/>
          <w:szCs w:val="24"/>
          <w:highlight w:val="yellow"/>
        </w:rPr>
        <w:t>eks</w:t>
      </w:r>
      <w:r w:rsidR="00913050">
        <w:rPr>
          <w:rFonts w:ascii="Times New Roman" w:hAnsi="Times New Roman" w:cs="Times New Roman"/>
          <w:sz w:val="24"/>
          <w:szCs w:val="24"/>
        </w:rPr>
        <w:t>.</w:t>
      </w:r>
      <w:r w:rsidR="00CE34EE">
        <w:rPr>
          <w:rFonts w:ascii="Times New Roman" w:hAnsi="Times New Roman" w:cs="Times New Roman"/>
          <w:sz w:val="24"/>
          <w:szCs w:val="24"/>
        </w:rPr>
        <w:t xml:space="preserve"> </w:t>
      </w:r>
      <w:r w:rsidR="00543F71" w:rsidRPr="00190B7D">
        <w:rPr>
          <w:rFonts w:ascii="Times New Roman" w:hAnsi="Times New Roman" w:cs="Times New Roman"/>
          <w:sz w:val="24"/>
          <w:szCs w:val="24"/>
          <w:highlight w:val="yellow"/>
        </w:rPr>
        <w:t xml:space="preserve">II lugemisega on </w:t>
      </w:r>
      <w:r w:rsidR="00F7526E" w:rsidRPr="00190B7D">
        <w:rPr>
          <w:rFonts w:ascii="Times New Roman" w:hAnsi="Times New Roman" w:cs="Times New Roman"/>
          <w:sz w:val="24"/>
          <w:szCs w:val="24"/>
          <w:highlight w:val="yellow"/>
        </w:rPr>
        <w:t xml:space="preserve">lisatud 2025. aastal välja võtmata </w:t>
      </w:r>
      <w:r w:rsidR="00190B7D" w:rsidRPr="00190B7D">
        <w:rPr>
          <w:rFonts w:ascii="Times New Roman" w:hAnsi="Times New Roman" w:cs="Times New Roman"/>
          <w:sz w:val="24"/>
          <w:szCs w:val="24"/>
          <w:highlight w:val="yellow"/>
        </w:rPr>
        <w:t>l</w:t>
      </w:r>
      <w:r w:rsidR="00543F71" w:rsidRPr="00190B7D">
        <w:rPr>
          <w:rFonts w:ascii="Times New Roman" w:hAnsi="Times New Roman" w:cs="Times New Roman"/>
          <w:sz w:val="24"/>
          <w:szCs w:val="24"/>
          <w:highlight w:val="yellow"/>
        </w:rPr>
        <w:t>aenu</w:t>
      </w:r>
      <w:r w:rsidR="00F7526E" w:rsidRPr="00190B7D">
        <w:rPr>
          <w:rFonts w:ascii="Times New Roman" w:hAnsi="Times New Roman" w:cs="Times New Roman"/>
          <w:sz w:val="24"/>
          <w:szCs w:val="24"/>
          <w:highlight w:val="yellow"/>
        </w:rPr>
        <w:t xml:space="preserve"> </w:t>
      </w:r>
      <w:r w:rsidR="00543F71" w:rsidRPr="00190B7D">
        <w:rPr>
          <w:rFonts w:ascii="Times New Roman" w:hAnsi="Times New Roman" w:cs="Times New Roman"/>
          <w:sz w:val="24"/>
          <w:szCs w:val="24"/>
          <w:highlight w:val="yellow"/>
        </w:rPr>
        <w:t xml:space="preserve"> </w:t>
      </w:r>
      <w:r w:rsidR="00190B7D" w:rsidRPr="00190B7D">
        <w:rPr>
          <w:rFonts w:ascii="Times New Roman" w:hAnsi="Times New Roman" w:cs="Times New Roman"/>
          <w:sz w:val="24"/>
          <w:szCs w:val="24"/>
          <w:highlight w:val="yellow"/>
        </w:rPr>
        <w:t>summa</w:t>
      </w:r>
      <w:r w:rsidR="00543F71" w:rsidRPr="00190B7D">
        <w:rPr>
          <w:rFonts w:ascii="Times New Roman" w:hAnsi="Times New Roman" w:cs="Times New Roman"/>
          <w:sz w:val="24"/>
          <w:szCs w:val="24"/>
          <w:highlight w:val="yellow"/>
        </w:rPr>
        <w:t xml:space="preserve"> 770 000 eurot</w:t>
      </w:r>
      <w:r w:rsidR="00190B7D" w:rsidRPr="00190B7D">
        <w:rPr>
          <w:rFonts w:ascii="Times New Roman" w:hAnsi="Times New Roman" w:cs="Times New Roman"/>
          <w:sz w:val="24"/>
          <w:szCs w:val="24"/>
          <w:highlight w:val="yellow"/>
        </w:rPr>
        <w:t>.</w:t>
      </w:r>
    </w:p>
    <w:p w14:paraId="1293210B" w14:textId="5D99CC35" w:rsidR="00F563F7" w:rsidRDefault="00913050" w:rsidP="00C24727">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F563F7" w:rsidRPr="008834B4">
        <w:rPr>
          <w:rFonts w:ascii="Times New Roman" w:hAnsi="Times New Roman" w:cs="Times New Roman"/>
          <w:sz w:val="24"/>
          <w:szCs w:val="24"/>
        </w:rPr>
        <w:t>ohustiste tasumise all kajastatakse laenu</w:t>
      </w:r>
      <w:r w:rsidR="000F7B03" w:rsidRPr="008834B4">
        <w:rPr>
          <w:rFonts w:ascii="Times New Roman" w:hAnsi="Times New Roman" w:cs="Times New Roman"/>
          <w:sz w:val="24"/>
          <w:szCs w:val="24"/>
        </w:rPr>
        <w:t>de</w:t>
      </w:r>
      <w:r w:rsidR="00F563F7" w:rsidRPr="008834B4">
        <w:rPr>
          <w:rFonts w:ascii="Times New Roman" w:hAnsi="Times New Roman" w:cs="Times New Roman"/>
          <w:sz w:val="24"/>
          <w:szCs w:val="24"/>
        </w:rPr>
        <w:t xml:space="preserve"> tagasimakseid summas </w:t>
      </w:r>
      <w:r w:rsidR="00B97EAD">
        <w:rPr>
          <w:rFonts w:ascii="Times New Roman" w:hAnsi="Times New Roman" w:cs="Times New Roman"/>
          <w:b/>
          <w:sz w:val="24"/>
          <w:szCs w:val="24"/>
        </w:rPr>
        <w:t>7</w:t>
      </w:r>
      <w:r w:rsidR="00CF063B">
        <w:rPr>
          <w:rFonts w:ascii="Times New Roman" w:hAnsi="Times New Roman" w:cs="Times New Roman"/>
          <w:b/>
          <w:sz w:val="24"/>
          <w:szCs w:val="24"/>
        </w:rPr>
        <w:t>3</w:t>
      </w:r>
      <w:r w:rsidR="00B97EAD">
        <w:rPr>
          <w:rFonts w:ascii="Times New Roman" w:hAnsi="Times New Roman" w:cs="Times New Roman"/>
          <w:b/>
          <w:sz w:val="24"/>
          <w:szCs w:val="24"/>
        </w:rPr>
        <w:t>0</w:t>
      </w:r>
      <w:r w:rsidR="008F3C7C" w:rsidRPr="008834B4">
        <w:rPr>
          <w:rFonts w:ascii="Times New Roman" w:hAnsi="Times New Roman" w:cs="Times New Roman"/>
          <w:b/>
          <w:sz w:val="24"/>
          <w:szCs w:val="24"/>
        </w:rPr>
        <w:t xml:space="preserve"> </w:t>
      </w:r>
      <w:r w:rsidR="00B07176">
        <w:rPr>
          <w:rFonts w:ascii="Times New Roman" w:hAnsi="Times New Roman" w:cs="Times New Roman"/>
          <w:b/>
          <w:sz w:val="24"/>
          <w:szCs w:val="24"/>
        </w:rPr>
        <w:t>0</w:t>
      </w:r>
      <w:r w:rsidR="008F3C7C" w:rsidRPr="008834B4">
        <w:rPr>
          <w:rFonts w:ascii="Times New Roman" w:hAnsi="Times New Roman" w:cs="Times New Roman"/>
          <w:b/>
          <w:sz w:val="24"/>
          <w:szCs w:val="24"/>
        </w:rPr>
        <w:t>00</w:t>
      </w:r>
      <w:r w:rsidR="00F563F7" w:rsidRPr="008834B4">
        <w:rPr>
          <w:rFonts w:ascii="Times New Roman" w:hAnsi="Times New Roman" w:cs="Times New Roman"/>
          <w:b/>
          <w:sz w:val="24"/>
          <w:szCs w:val="24"/>
        </w:rPr>
        <w:t xml:space="preserve"> eurot</w:t>
      </w:r>
      <w:r w:rsidR="00F563F7" w:rsidRPr="008834B4">
        <w:rPr>
          <w:rFonts w:ascii="Times New Roman" w:hAnsi="Times New Roman" w:cs="Times New Roman"/>
          <w:sz w:val="24"/>
          <w:szCs w:val="24"/>
        </w:rPr>
        <w:t>.</w:t>
      </w:r>
      <w:r w:rsidR="00F371A4">
        <w:rPr>
          <w:rFonts w:ascii="Times New Roman" w:hAnsi="Times New Roman" w:cs="Times New Roman"/>
          <w:sz w:val="24"/>
          <w:szCs w:val="24"/>
        </w:rPr>
        <w:t xml:space="preserve"> </w:t>
      </w:r>
      <w:r w:rsidR="00D05D1D" w:rsidRPr="006B334C">
        <w:rPr>
          <w:rFonts w:ascii="Times New Roman" w:hAnsi="Times New Roman" w:cs="Times New Roman"/>
          <w:sz w:val="24"/>
          <w:szCs w:val="24"/>
          <w:highlight w:val="yellow"/>
        </w:rPr>
        <w:t>Arvestuslik</w:t>
      </w:r>
      <w:r w:rsidR="007F7C7B">
        <w:rPr>
          <w:rFonts w:ascii="Times New Roman" w:hAnsi="Times New Roman" w:cs="Times New Roman"/>
          <w:sz w:val="24"/>
          <w:szCs w:val="24"/>
        </w:rPr>
        <w:t xml:space="preserve"> </w:t>
      </w:r>
      <w:r w:rsidR="007F7C7B">
        <w:rPr>
          <w:rFonts w:ascii="Times New Roman" w:hAnsi="Times New Roman" w:cs="Times New Roman"/>
          <w:sz w:val="24"/>
          <w:szCs w:val="24"/>
          <w:highlight w:val="yellow"/>
        </w:rPr>
        <w:t>n</w:t>
      </w:r>
      <w:r w:rsidR="00F371A4" w:rsidRPr="004753AB">
        <w:rPr>
          <w:rFonts w:ascii="Times New Roman" w:hAnsi="Times New Roman" w:cs="Times New Roman"/>
          <w:sz w:val="24"/>
          <w:szCs w:val="24"/>
          <w:highlight w:val="yellow"/>
        </w:rPr>
        <w:t>etovõlakoormus</w:t>
      </w:r>
      <w:r w:rsidR="00CF1997" w:rsidRPr="004753AB">
        <w:rPr>
          <w:rFonts w:ascii="Times New Roman" w:hAnsi="Times New Roman" w:cs="Times New Roman"/>
          <w:sz w:val="24"/>
          <w:szCs w:val="24"/>
          <w:highlight w:val="yellow"/>
        </w:rPr>
        <w:t xml:space="preserve"> </w:t>
      </w:r>
      <w:r w:rsidR="007467D7" w:rsidRPr="004753AB">
        <w:rPr>
          <w:rFonts w:ascii="Times New Roman" w:hAnsi="Times New Roman" w:cs="Times New Roman"/>
          <w:sz w:val="24"/>
          <w:szCs w:val="24"/>
          <w:highlight w:val="yellow"/>
        </w:rPr>
        <w:t>2026. aasta</w:t>
      </w:r>
      <w:r w:rsidR="007F7C7B">
        <w:rPr>
          <w:rFonts w:ascii="Times New Roman" w:hAnsi="Times New Roman" w:cs="Times New Roman"/>
          <w:sz w:val="24"/>
          <w:szCs w:val="24"/>
          <w:highlight w:val="yellow"/>
        </w:rPr>
        <w:t xml:space="preserve"> lõpuks on </w:t>
      </w:r>
      <w:r w:rsidR="007467D7" w:rsidRPr="004753AB">
        <w:rPr>
          <w:rFonts w:ascii="Times New Roman" w:hAnsi="Times New Roman" w:cs="Times New Roman"/>
          <w:sz w:val="24"/>
          <w:szCs w:val="24"/>
          <w:highlight w:val="yellow"/>
        </w:rPr>
        <w:t xml:space="preserve">67,1% </w:t>
      </w:r>
      <w:r w:rsidR="00AF53B4">
        <w:rPr>
          <w:rFonts w:ascii="Times New Roman" w:hAnsi="Times New Roman" w:cs="Times New Roman"/>
          <w:sz w:val="24"/>
          <w:szCs w:val="24"/>
          <w:highlight w:val="yellow"/>
        </w:rPr>
        <w:t xml:space="preserve">(2026. aasta </w:t>
      </w:r>
      <w:r w:rsidR="007467D7" w:rsidRPr="004753AB">
        <w:rPr>
          <w:rFonts w:ascii="Times New Roman" w:hAnsi="Times New Roman" w:cs="Times New Roman"/>
          <w:sz w:val="24"/>
          <w:szCs w:val="24"/>
          <w:highlight w:val="yellow"/>
        </w:rPr>
        <w:t xml:space="preserve">netovõlakoormuse </w:t>
      </w:r>
      <w:r w:rsidR="007F7C7B">
        <w:rPr>
          <w:rFonts w:ascii="Times New Roman" w:hAnsi="Times New Roman" w:cs="Times New Roman"/>
          <w:sz w:val="24"/>
          <w:szCs w:val="24"/>
          <w:highlight w:val="yellow"/>
        </w:rPr>
        <w:t xml:space="preserve">lubatud </w:t>
      </w:r>
      <w:r w:rsidR="007467D7" w:rsidRPr="004753AB">
        <w:rPr>
          <w:rFonts w:ascii="Times New Roman" w:hAnsi="Times New Roman" w:cs="Times New Roman"/>
          <w:sz w:val="24"/>
          <w:szCs w:val="24"/>
          <w:highlight w:val="yellow"/>
        </w:rPr>
        <w:t>ülemmäär on 70,0%</w:t>
      </w:r>
      <w:r w:rsidR="00AF53B4">
        <w:rPr>
          <w:rFonts w:ascii="Times New Roman" w:hAnsi="Times New Roman" w:cs="Times New Roman"/>
          <w:sz w:val="24"/>
          <w:szCs w:val="24"/>
          <w:highlight w:val="yellow"/>
        </w:rPr>
        <w:t>)</w:t>
      </w:r>
      <w:r w:rsidR="004753AB" w:rsidRPr="004753AB">
        <w:rPr>
          <w:rFonts w:ascii="Times New Roman" w:hAnsi="Times New Roman" w:cs="Times New Roman"/>
          <w:sz w:val="24"/>
          <w:szCs w:val="24"/>
          <w:highlight w:val="yellow"/>
        </w:rPr>
        <w:t>.</w:t>
      </w:r>
    </w:p>
    <w:p w14:paraId="49EDFF35" w14:textId="3A898F21" w:rsidR="00447C5E" w:rsidRDefault="0026459F" w:rsidP="0026459F">
      <w:pPr>
        <w:spacing w:after="0" w:line="240" w:lineRule="auto"/>
        <w:jc w:val="both"/>
        <w:rPr>
          <w:rFonts w:ascii="Times New Roman" w:hAnsi="Times New Roman" w:cs="Times New Roman"/>
          <w:sz w:val="24"/>
          <w:szCs w:val="24"/>
        </w:rPr>
      </w:pPr>
      <w:r w:rsidRPr="00EB62DF">
        <w:rPr>
          <w:rFonts w:ascii="Times New Roman" w:hAnsi="Times New Roman" w:cs="Times New Roman"/>
          <w:sz w:val="24"/>
          <w:szCs w:val="24"/>
          <w:highlight w:val="yellow"/>
        </w:rPr>
        <w:lastRenderedPageBreak/>
        <w:t>Laenu</w:t>
      </w:r>
      <w:r w:rsidR="000602EC" w:rsidRPr="00EB62DF">
        <w:rPr>
          <w:rFonts w:ascii="Times New Roman" w:hAnsi="Times New Roman" w:cs="Times New Roman"/>
          <w:sz w:val="24"/>
          <w:szCs w:val="24"/>
          <w:highlight w:val="yellow"/>
        </w:rPr>
        <w:t>kohustus seisuga 3</w:t>
      </w:r>
      <w:r w:rsidR="00FC5A8E" w:rsidRPr="00EB62DF">
        <w:rPr>
          <w:rFonts w:ascii="Times New Roman" w:hAnsi="Times New Roman" w:cs="Times New Roman"/>
          <w:sz w:val="24"/>
          <w:szCs w:val="24"/>
          <w:highlight w:val="yellow"/>
        </w:rPr>
        <w:t>1.12.2025 o</w:t>
      </w:r>
      <w:r w:rsidR="00AF53B4">
        <w:rPr>
          <w:rFonts w:ascii="Times New Roman" w:hAnsi="Times New Roman" w:cs="Times New Roman"/>
          <w:sz w:val="24"/>
          <w:szCs w:val="24"/>
          <w:highlight w:val="yellow"/>
        </w:rPr>
        <w:t>li</w:t>
      </w:r>
      <w:r w:rsidR="00FC5A8E" w:rsidRPr="00EB62DF">
        <w:rPr>
          <w:rFonts w:ascii="Times New Roman" w:hAnsi="Times New Roman" w:cs="Times New Roman"/>
          <w:sz w:val="24"/>
          <w:szCs w:val="24"/>
          <w:highlight w:val="yellow"/>
        </w:rPr>
        <w:t xml:space="preserve"> 10 440 936 eurot </w:t>
      </w:r>
      <w:r w:rsidR="002B02CE">
        <w:rPr>
          <w:rFonts w:ascii="Times New Roman" w:hAnsi="Times New Roman" w:cs="Times New Roman"/>
          <w:sz w:val="24"/>
          <w:szCs w:val="24"/>
          <w:highlight w:val="yellow"/>
        </w:rPr>
        <w:t>(s</w:t>
      </w:r>
      <w:r w:rsidR="00FC5A8E" w:rsidRPr="00EB62DF">
        <w:rPr>
          <w:rFonts w:ascii="Times New Roman" w:hAnsi="Times New Roman" w:cs="Times New Roman"/>
          <w:sz w:val="24"/>
          <w:szCs w:val="24"/>
          <w:highlight w:val="yellow"/>
        </w:rPr>
        <w:t>eisuga 31.12.2024 oli</w:t>
      </w:r>
      <w:r w:rsidR="00B02BEA" w:rsidRPr="00EB62DF">
        <w:rPr>
          <w:rFonts w:ascii="Times New Roman" w:hAnsi="Times New Roman" w:cs="Times New Roman"/>
          <w:sz w:val="24"/>
          <w:szCs w:val="24"/>
          <w:highlight w:val="yellow"/>
        </w:rPr>
        <w:t xml:space="preserve"> 7 738 414 euro</w:t>
      </w:r>
      <w:r w:rsidR="00B02BEA" w:rsidRPr="005E472E">
        <w:rPr>
          <w:rFonts w:ascii="Times New Roman" w:hAnsi="Times New Roman" w:cs="Times New Roman"/>
          <w:sz w:val="24"/>
          <w:szCs w:val="24"/>
          <w:highlight w:val="yellow"/>
        </w:rPr>
        <w:t>t</w:t>
      </w:r>
      <w:r w:rsidR="002B02CE" w:rsidRPr="005E472E">
        <w:rPr>
          <w:rFonts w:ascii="Times New Roman" w:hAnsi="Times New Roman" w:cs="Times New Roman"/>
          <w:sz w:val="24"/>
          <w:szCs w:val="24"/>
          <w:highlight w:val="yellow"/>
        </w:rPr>
        <w:t>).</w:t>
      </w:r>
    </w:p>
    <w:tbl>
      <w:tblPr>
        <w:tblW w:w="9260" w:type="dxa"/>
        <w:tblCellMar>
          <w:left w:w="70" w:type="dxa"/>
          <w:right w:w="70" w:type="dxa"/>
        </w:tblCellMar>
        <w:tblLook w:val="04A0" w:firstRow="1" w:lastRow="0" w:firstColumn="1" w:lastColumn="0" w:noHBand="0" w:noVBand="1"/>
      </w:tblPr>
      <w:tblGrid>
        <w:gridCol w:w="1142"/>
        <w:gridCol w:w="2648"/>
        <w:gridCol w:w="1223"/>
        <w:gridCol w:w="1031"/>
        <w:gridCol w:w="1027"/>
        <w:gridCol w:w="1164"/>
        <w:gridCol w:w="1027"/>
      </w:tblGrid>
      <w:tr w:rsidR="00625031" w:rsidRPr="00625031" w14:paraId="71864C06" w14:textId="77777777" w:rsidTr="00625031">
        <w:trPr>
          <w:trHeight w:val="600"/>
        </w:trPr>
        <w:tc>
          <w:tcPr>
            <w:tcW w:w="1140" w:type="dxa"/>
            <w:tcBorders>
              <w:top w:val="single" w:sz="4" w:space="0" w:color="auto"/>
              <w:left w:val="single" w:sz="4" w:space="0" w:color="auto"/>
              <w:bottom w:val="single" w:sz="4" w:space="0" w:color="auto"/>
              <w:right w:val="single" w:sz="4" w:space="0" w:color="auto"/>
            </w:tcBorders>
            <w:noWrap/>
            <w:vAlign w:val="center"/>
            <w:hideMark/>
          </w:tcPr>
          <w:p w14:paraId="2E694F4F"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Tegevusala</w:t>
            </w:r>
          </w:p>
        </w:tc>
        <w:tc>
          <w:tcPr>
            <w:tcW w:w="2648" w:type="dxa"/>
            <w:tcBorders>
              <w:top w:val="single" w:sz="4" w:space="0" w:color="auto"/>
              <w:left w:val="nil"/>
              <w:bottom w:val="single" w:sz="4" w:space="0" w:color="auto"/>
              <w:right w:val="single" w:sz="4" w:space="0" w:color="auto"/>
            </w:tcBorders>
            <w:vAlign w:val="center"/>
            <w:hideMark/>
          </w:tcPr>
          <w:p w14:paraId="19145980"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Laenud</w:t>
            </w:r>
          </w:p>
        </w:tc>
        <w:tc>
          <w:tcPr>
            <w:tcW w:w="1223" w:type="dxa"/>
            <w:tcBorders>
              <w:top w:val="single" w:sz="4" w:space="0" w:color="auto"/>
              <w:left w:val="nil"/>
              <w:bottom w:val="single" w:sz="4" w:space="0" w:color="auto"/>
              <w:right w:val="single" w:sz="4" w:space="0" w:color="auto"/>
            </w:tcBorders>
            <w:vAlign w:val="center"/>
            <w:hideMark/>
          </w:tcPr>
          <w:p w14:paraId="3CBA4823"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Laenu summa</w:t>
            </w:r>
          </w:p>
        </w:tc>
        <w:tc>
          <w:tcPr>
            <w:tcW w:w="1031" w:type="dxa"/>
            <w:tcBorders>
              <w:top w:val="single" w:sz="4" w:space="0" w:color="auto"/>
              <w:left w:val="nil"/>
              <w:bottom w:val="single" w:sz="4" w:space="0" w:color="auto"/>
              <w:right w:val="single" w:sz="4" w:space="0" w:color="auto"/>
            </w:tcBorders>
            <w:vAlign w:val="center"/>
            <w:hideMark/>
          </w:tcPr>
          <w:p w14:paraId="516E28E0"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2024 täitmine</w:t>
            </w:r>
          </w:p>
        </w:tc>
        <w:tc>
          <w:tcPr>
            <w:tcW w:w="1027" w:type="dxa"/>
            <w:tcBorders>
              <w:top w:val="single" w:sz="4" w:space="0" w:color="auto"/>
              <w:left w:val="nil"/>
              <w:bottom w:val="single" w:sz="4" w:space="0" w:color="auto"/>
              <w:right w:val="single" w:sz="4" w:space="0" w:color="auto"/>
            </w:tcBorders>
            <w:vAlign w:val="center"/>
            <w:hideMark/>
          </w:tcPr>
          <w:p w14:paraId="0A230221"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2025 eelarve</w:t>
            </w:r>
          </w:p>
        </w:tc>
        <w:tc>
          <w:tcPr>
            <w:tcW w:w="1164" w:type="dxa"/>
            <w:tcBorders>
              <w:top w:val="single" w:sz="4" w:space="0" w:color="auto"/>
              <w:left w:val="nil"/>
              <w:bottom w:val="single" w:sz="4" w:space="0" w:color="auto"/>
              <w:right w:val="single" w:sz="4" w:space="0" w:color="auto"/>
            </w:tcBorders>
            <w:vAlign w:val="center"/>
            <w:hideMark/>
          </w:tcPr>
          <w:p w14:paraId="7C155CEA"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Laenu jääk 31.12.2025</w:t>
            </w:r>
          </w:p>
        </w:tc>
        <w:tc>
          <w:tcPr>
            <w:tcW w:w="1027" w:type="dxa"/>
            <w:tcBorders>
              <w:top w:val="single" w:sz="4" w:space="0" w:color="auto"/>
              <w:left w:val="nil"/>
              <w:bottom w:val="single" w:sz="4" w:space="0" w:color="auto"/>
              <w:right w:val="single" w:sz="4" w:space="0" w:color="auto"/>
            </w:tcBorders>
            <w:vAlign w:val="center"/>
            <w:hideMark/>
          </w:tcPr>
          <w:p w14:paraId="5A9A6E4C"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2026 eelarve</w:t>
            </w:r>
          </w:p>
        </w:tc>
      </w:tr>
      <w:tr w:rsidR="00625031" w:rsidRPr="00625031" w14:paraId="1C98D46E" w14:textId="77777777" w:rsidTr="00625031">
        <w:trPr>
          <w:trHeight w:val="615"/>
        </w:trPr>
        <w:tc>
          <w:tcPr>
            <w:tcW w:w="1140" w:type="dxa"/>
            <w:tcBorders>
              <w:top w:val="nil"/>
              <w:left w:val="single" w:sz="4" w:space="0" w:color="auto"/>
              <w:bottom w:val="single" w:sz="4" w:space="0" w:color="auto"/>
              <w:right w:val="single" w:sz="4" w:space="0" w:color="auto"/>
            </w:tcBorders>
            <w:noWrap/>
            <w:vAlign w:val="center"/>
            <w:hideMark/>
          </w:tcPr>
          <w:p w14:paraId="481F6A08"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017001</w:t>
            </w:r>
          </w:p>
        </w:tc>
        <w:tc>
          <w:tcPr>
            <w:tcW w:w="2648" w:type="dxa"/>
            <w:tcBorders>
              <w:top w:val="nil"/>
              <w:left w:val="nil"/>
              <w:bottom w:val="single" w:sz="4" w:space="0" w:color="auto"/>
              <w:right w:val="single" w:sz="4" w:space="0" w:color="auto"/>
            </w:tcBorders>
            <w:vAlign w:val="center"/>
            <w:hideMark/>
          </w:tcPr>
          <w:p w14:paraId="78338573"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Swedbank AS- Kuusalu Spordikeskus</w:t>
            </w:r>
          </w:p>
        </w:tc>
        <w:tc>
          <w:tcPr>
            <w:tcW w:w="1223" w:type="dxa"/>
            <w:tcBorders>
              <w:top w:val="nil"/>
              <w:left w:val="nil"/>
              <w:bottom w:val="single" w:sz="4" w:space="0" w:color="auto"/>
              <w:right w:val="single" w:sz="4" w:space="0" w:color="auto"/>
            </w:tcBorders>
            <w:noWrap/>
            <w:vAlign w:val="center"/>
            <w:hideMark/>
          </w:tcPr>
          <w:p w14:paraId="6B939718"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2 493 797</w:t>
            </w:r>
          </w:p>
        </w:tc>
        <w:tc>
          <w:tcPr>
            <w:tcW w:w="1031" w:type="dxa"/>
            <w:tcBorders>
              <w:top w:val="nil"/>
              <w:left w:val="nil"/>
              <w:bottom w:val="single" w:sz="4" w:space="0" w:color="auto"/>
              <w:right w:val="single" w:sz="4" w:space="0" w:color="auto"/>
            </w:tcBorders>
            <w:noWrap/>
            <w:vAlign w:val="center"/>
            <w:hideMark/>
          </w:tcPr>
          <w:p w14:paraId="1818598D"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123 216</w:t>
            </w:r>
          </w:p>
        </w:tc>
        <w:tc>
          <w:tcPr>
            <w:tcW w:w="1027" w:type="dxa"/>
            <w:tcBorders>
              <w:top w:val="nil"/>
              <w:left w:val="nil"/>
              <w:bottom w:val="single" w:sz="4" w:space="0" w:color="auto"/>
              <w:right w:val="single" w:sz="4" w:space="0" w:color="auto"/>
            </w:tcBorders>
            <w:noWrap/>
            <w:vAlign w:val="center"/>
            <w:hideMark/>
          </w:tcPr>
          <w:p w14:paraId="79302400"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125 000</w:t>
            </w:r>
          </w:p>
        </w:tc>
        <w:tc>
          <w:tcPr>
            <w:tcW w:w="1164" w:type="dxa"/>
            <w:tcBorders>
              <w:top w:val="nil"/>
              <w:left w:val="nil"/>
              <w:bottom w:val="single" w:sz="4" w:space="0" w:color="auto"/>
              <w:right w:val="single" w:sz="4" w:space="0" w:color="auto"/>
            </w:tcBorders>
            <w:noWrap/>
            <w:vAlign w:val="center"/>
            <w:hideMark/>
          </w:tcPr>
          <w:p w14:paraId="46E21387"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1 746 530</w:t>
            </w:r>
          </w:p>
        </w:tc>
        <w:tc>
          <w:tcPr>
            <w:tcW w:w="1027" w:type="dxa"/>
            <w:tcBorders>
              <w:top w:val="nil"/>
              <w:left w:val="nil"/>
              <w:bottom w:val="single" w:sz="4" w:space="0" w:color="auto"/>
              <w:right w:val="single" w:sz="4" w:space="0" w:color="auto"/>
            </w:tcBorders>
            <w:noWrap/>
            <w:vAlign w:val="center"/>
            <w:hideMark/>
          </w:tcPr>
          <w:p w14:paraId="6A1401E0"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126 000</w:t>
            </w:r>
          </w:p>
        </w:tc>
      </w:tr>
      <w:tr w:rsidR="00625031" w:rsidRPr="00625031" w14:paraId="0F33725C" w14:textId="77777777" w:rsidTr="00625031">
        <w:trPr>
          <w:trHeight w:val="615"/>
        </w:trPr>
        <w:tc>
          <w:tcPr>
            <w:tcW w:w="1140" w:type="dxa"/>
            <w:tcBorders>
              <w:top w:val="nil"/>
              <w:left w:val="single" w:sz="4" w:space="0" w:color="auto"/>
              <w:bottom w:val="single" w:sz="4" w:space="0" w:color="auto"/>
              <w:right w:val="single" w:sz="4" w:space="0" w:color="auto"/>
            </w:tcBorders>
            <w:noWrap/>
            <w:vAlign w:val="center"/>
            <w:hideMark/>
          </w:tcPr>
          <w:p w14:paraId="2E1A4293"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017001</w:t>
            </w:r>
          </w:p>
        </w:tc>
        <w:tc>
          <w:tcPr>
            <w:tcW w:w="2648" w:type="dxa"/>
            <w:tcBorders>
              <w:top w:val="nil"/>
              <w:left w:val="nil"/>
              <w:bottom w:val="single" w:sz="4" w:space="0" w:color="auto"/>
              <w:right w:val="single" w:sz="4" w:space="0" w:color="auto"/>
            </w:tcBorders>
            <w:vAlign w:val="center"/>
            <w:hideMark/>
          </w:tcPr>
          <w:p w14:paraId="4078C73C" w14:textId="77979CF0"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SEB Pank AS Kuusalu KK algklassid</w:t>
            </w:r>
            <w:r w:rsidRPr="00F97999">
              <w:rPr>
                <w:rFonts w:ascii="Times New Roman" w:eastAsia="Times New Roman" w:hAnsi="Times New Roman" w:cs="Times New Roman"/>
                <w:color w:val="000000"/>
                <w:lang w:eastAsia="et-EE"/>
              </w:rPr>
              <w:t xml:space="preserve"> </w:t>
            </w:r>
            <w:r w:rsidRPr="00625031">
              <w:rPr>
                <w:rFonts w:ascii="Times New Roman" w:eastAsia="Times New Roman" w:hAnsi="Times New Roman" w:cs="Times New Roman"/>
                <w:color w:val="000000"/>
                <w:lang w:eastAsia="et-EE"/>
              </w:rPr>
              <w:t>+sadam</w:t>
            </w:r>
          </w:p>
        </w:tc>
        <w:tc>
          <w:tcPr>
            <w:tcW w:w="1223" w:type="dxa"/>
            <w:tcBorders>
              <w:top w:val="nil"/>
              <w:left w:val="nil"/>
              <w:bottom w:val="single" w:sz="4" w:space="0" w:color="auto"/>
              <w:right w:val="single" w:sz="4" w:space="0" w:color="auto"/>
            </w:tcBorders>
            <w:noWrap/>
            <w:vAlign w:val="center"/>
            <w:hideMark/>
          </w:tcPr>
          <w:p w14:paraId="74802DB9"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5 390 000</w:t>
            </w:r>
          </w:p>
        </w:tc>
        <w:tc>
          <w:tcPr>
            <w:tcW w:w="1031" w:type="dxa"/>
            <w:tcBorders>
              <w:top w:val="nil"/>
              <w:left w:val="nil"/>
              <w:bottom w:val="single" w:sz="4" w:space="0" w:color="auto"/>
              <w:right w:val="single" w:sz="4" w:space="0" w:color="auto"/>
            </w:tcBorders>
            <w:noWrap/>
            <w:vAlign w:val="center"/>
            <w:hideMark/>
          </w:tcPr>
          <w:p w14:paraId="746705BE"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192 177</w:t>
            </w:r>
          </w:p>
        </w:tc>
        <w:tc>
          <w:tcPr>
            <w:tcW w:w="1027" w:type="dxa"/>
            <w:tcBorders>
              <w:top w:val="nil"/>
              <w:left w:val="nil"/>
              <w:bottom w:val="single" w:sz="4" w:space="0" w:color="auto"/>
              <w:right w:val="single" w:sz="4" w:space="0" w:color="auto"/>
            </w:tcBorders>
            <w:noWrap/>
            <w:vAlign w:val="center"/>
            <w:hideMark/>
          </w:tcPr>
          <w:p w14:paraId="2F544DD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210 000</w:t>
            </w:r>
          </w:p>
        </w:tc>
        <w:tc>
          <w:tcPr>
            <w:tcW w:w="1164" w:type="dxa"/>
            <w:tcBorders>
              <w:top w:val="nil"/>
              <w:left w:val="nil"/>
              <w:bottom w:val="single" w:sz="4" w:space="0" w:color="auto"/>
              <w:right w:val="single" w:sz="4" w:space="0" w:color="auto"/>
            </w:tcBorders>
            <w:noWrap/>
            <w:vAlign w:val="center"/>
            <w:hideMark/>
          </w:tcPr>
          <w:p w14:paraId="503A5E9C"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4 426 626</w:t>
            </w:r>
          </w:p>
        </w:tc>
        <w:tc>
          <w:tcPr>
            <w:tcW w:w="1027" w:type="dxa"/>
            <w:tcBorders>
              <w:top w:val="nil"/>
              <w:left w:val="nil"/>
              <w:bottom w:val="single" w:sz="4" w:space="0" w:color="auto"/>
              <w:right w:val="single" w:sz="4" w:space="0" w:color="auto"/>
            </w:tcBorders>
            <w:noWrap/>
            <w:vAlign w:val="center"/>
            <w:hideMark/>
          </w:tcPr>
          <w:p w14:paraId="6A4C6108"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240 000</w:t>
            </w:r>
          </w:p>
        </w:tc>
      </w:tr>
      <w:tr w:rsidR="00625031" w:rsidRPr="00625031" w14:paraId="1FE72FCA" w14:textId="77777777" w:rsidTr="00625031">
        <w:trPr>
          <w:trHeight w:val="540"/>
        </w:trPr>
        <w:tc>
          <w:tcPr>
            <w:tcW w:w="1140" w:type="dxa"/>
            <w:tcBorders>
              <w:top w:val="nil"/>
              <w:left w:val="single" w:sz="4" w:space="0" w:color="auto"/>
              <w:bottom w:val="single" w:sz="4" w:space="0" w:color="auto"/>
              <w:right w:val="single" w:sz="4" w:space="0" w:color="auto"/>
            </w:tcBorders>
            <w:noWrap/>
            <w:vAlign w:val="center"/>
            <w:hideMark/>
          </w:tcPr>
          <w:p w14:paraId="43B6EFF7"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017001</w:t>
            </w:r>
          </w:p>
        </w:tc>
        <w:tc>
          <w:tcPr>
            <w:tcW w:w="2648" w:type="dxa"/>
            <w:tcBorders>
              <w:top w:val="nil"/>
              <w:left w:val="nil"/>
              <w:bottom w:val="single" w:sz="4" w:space="0" w:color="auto"/>
              <w:right w:val="single" w:sz="4" w:space="0" w:color="auto"/>
            </w:tcBorders>
            <w:vAlign w:val="bottom"/>
            <w:hideMark/>
          </w:tcPr>
          <w:p w14:paraId="5C20A794"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SEB Pank AS- Kuusalu KK ehitus</w:t>
            </w:r>
          </w:p>
        </w:tc>
        <w:tc>
          <w:tcPr>
            <w:tcW w:w="1223" w:type="dxa"/>
            <w:tcBorders>
              <w:top w:val="nil"/>
              <w:left w:val="nil"/>
              <w:bottom w:val="single" w:sz="4" w:space="0" w:color="auto"/>
              <w:right w:val="single" w:sz="4" w:space="0" w:color="auto"/>
            </w:tcBorders>
            <w:noWrap/>
            <w:vAlign w:val="bottom"/>
            <w:hideMark/>
          </w:tcPr>
          <w:p w14:paraId="6BC9B23A"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4 785 000</w:t>
            </w:r>
          </w:p>
        </w:tc>
        <w:tc>
          <w:tcPr>
            <w:tcW w:w="1031" w:type="dxa"/>
            <w:tcBorders>
              <w:top w:val="nil"/>
              <w:left w:val="nil"/>
              <w:bottom w:val="single" w:sz="4" w:space="0" w:color="auto"/>
              <w:right w:val="single" w:sz="4" w:space="0" w:color="auto"/>
            </w:tcBorders>
            <w:noWrap/>
            <w:vAlign w:val="bottom"/>
            <w:hideMark/>
          </w:tcPr>
          <w:p w14:paraId="33C756A1"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w:t>
            </w:r>
          </w:p>
        </w:tc>
        <w:tc>
          <w:tcPr>
            <w:tcW w:w="1027" w:type="dxa"/>
            <w:tcBorders>
              <w:top w:val="nil"/>
              <w:left w:val="nil"/>
              <w:bottom w:val="single" w:sz="4" w:space="0" w:color="auto"/>
              <w:right w:val="single" w:sz="4" w:space="0" w:color="auto"/>
            </w:tcBorders>
            <w:noWrap/>
            <w:vAlign w:val="bottom"/>
            <w:hideMark/>
          </w:tcPr>
          <w:p w14:paraId="0153263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206 970</w:t>
            </w:r>
          </w:p>
        </w:tc>
        <w:tc>
          <w:tcPr>
            <w:tcW w:w="1164" w:type="dxa"/>
            <w:tcBorders>
              <w:top w:val="nil"/>
              <w:left w:val="nil"/>
              <w:bottom w:val="single" w:sz="4" w:space="0" w:color="auto"/>
              <w:right w:val="single" w:sz="4" w:space="0" w:color="auto"/>
            </w:tcBorders>
            <w:noWrap/>
            <w:vAlign w:val="bottom"/>
            <w:hideMark/>
          </w:tcPr>
          <w:p w14:paraId="6DED1F7B"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3 941 677</w:t>
            </w:r>
          </w:p>
        </w:tc>
        <w:tc>
          <w:tcPr>
            <w:tcW w:w="1027" w:type="dxa"/>
            <w:tcBorders>
              <w:top w:val="nil"/>
              <w:left w:val="nil"/>
              <w:bottom w:val="single" w:sz="4" w:space="0" w:color="auto"/>
              <w:right w:val="single" w:sz="4" w:space="0" w:color="auto"/>
            </w:tcBorders>
            <w:noWrap/>
            <w:vAlign w:val="bottom"/>
            <w:hideMark/>
          </w:tcPr>
          <w:p w14:paraId="3CDDB14A"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253 277</w:t>
            </w:r>
          </w:p>
        </w:tc>
      </w:tr>
      <w:tr w:rsidR="00625031" w:rsidRPr="00625031" w14:paraId="3640FDBC" w14:textId="77777777" w:rsidTr="00625031">
        <w:trPr>
          <w:trHeight w:val="300"/>
        </w:trPr>
        <w:tc>
          <w:tcPr>
            <w:tcW w:w="1140" w:type="dxa"/>
            <w:tcBorders>
              <w:top w:val="nil"/>
              <w:left w:val="single" w:sz="4" w:space="0" w:color="auto"/>
              <w:bottom w:val="single" w:sz="4" w:space="0" w:color="auto"/>
              <w:right w:val="single" w:sz="4" w:space="0" w:color="auto"/>
            </w:tcBorders>
            <w:noWrap/>
            <w:vAlign w:val="center"/>
            <w:hideMark/>
          </w:tcPr>
          <w:p w14:paraId="03210BF0"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017002</w:t>
            </w:r>
          </w:p>
        </w:tc>
        <w:tc>
          <w:tcPr>
            <w:tcW w:w="2648" w:type="dxa"/>
            <w:tcBorders>
              <w:top w:val="nil"/>
              <w:left w:val="nil"/>
              <w:bottom w:val="single" w:sz="4" w:space="0" w:color="auto"/>
              <w:right w:val="single" w:sz="4" w:space="0" w:color="auto"/>
            </w:tcBorders>
            <w:noWrap/>
            <w:vAlign w:val="bottom"/>
            <w:hideMark/>
          </w:tcPr>
          <w:p w14:paraId="25D3A877"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Swedbank AS- Kiiu Mõis</w:t>
            </w:r>
          </w:p>
        </w:tc>
        <w:tc>
          <w:tcPr>
            <w:tcW w:w="1223" w:type="dxa"/>
            <w:tcBorders>
              <w:top w:val="nil"/>
              <w:left w:val="nil"/>
              <w:bottom w:val="single" w:sz="4" w:space="0" w:color="auto"/>
              <w:right w:val="single" w:sz="4" w:space="0" w:color="auto"/>
            </w:tcBorders>
            <w:noWrap/>
            <w:vAlign w:val="bottom"/>
            <w:hideMark/>
          </w:tcPr>
          <w:p w14:paraId="43F2B280"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800 000</w:t>
            </w:r>
          </w:p>
        </w:tc>
        <w:tc>
          <w:tcPr>
            <w:tcW w:w="1031" w:type="dxa"/>
            <w:tcBorders>
              <w:top w:val="nil"/>
              <w:left w:val="nil"/>
              <w:bottom w:val="single" w:sz="4" w:space="0" w:color="auto"/>
              <w:right w:val="single" w:sz="4" w:space="0" w:color="auto"/>
            </w:tcBorders>
            <w:noWrap/>
            <w:vAlign w:val="bottom"/>
            <w:hideMark/>
          </w:tcPr>
          <w:p w14:paraId="50B6BE1A"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84 211</w:t>
            </w:r>
          </w:p>
        </w:tc>
        <w:tc>
          <w:tcPr>
            <w:tcW w:w="1027" w:type="dxa"/>
            <w:tcBorders>
              <w:top w:val="nil"/>
              <w:left w:val="nil"/>
              <w:bottom w:val="single" w:sz="4" w:space="0" w:color="auto"/>
              <w:right w:val="single" w:sz="4" w:space="0" w:color="auto"/>
            </w:tcBorders>
            <w:noWrap/>
            <w:vAlign w:val="bottom"/>
            <w:hideMark/>
          </w:tcPr>
          <w:p w14:paraId="0DA7D0FA"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84 500</w:t>
            </w:r>
          </w:p>
        </w:tc>
        <w:tc>
          <w:tcPr>
            <w:tcW w:w="1164" w:type="dxa"/>
            <w:tcBorders>
              <w:top w:val="nil"/>
              <w:left w:val="nil"/>
              <w:bottom w:val="single" w:sz="4" w:space="0" w:color="auto"/>
              <w:right w:val="single" w:sz="4" w:space="0" w:color="auto"/>
            </w:tcBorders>
            <w:noWrap/>
            <w:vAlign w:val="bottom"/>
            <w:hideMark/>
          </w:tcPr>
          <w:p w14:paraId="7A08BF0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161 403</w:t>
            </w:r>
          </w:p>
        </w:tc>
        <w:tc>
          <w:tcPr>
            <w:tcW w:w="1027" w:type="dxa"/>
            <w:tcBorders>
              <w:top w:val="nil"/>
              <w:left w:val="nil"/>
              <w:bottom w:val="single" w:sz="4" w:space="0" w:color="auto"/>
              <w:right w:val="single" w:sz="4" w:space="0" w:color="auto"/>
            </w:tcBorders>
            <w:noWrap/>
            <w:vAlign w:val="bottom"/>
            <w:hideMark/>
          </w:tcPr>
          <w:p w14:paraId="3C94DF22"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77 193</w:t>
            </w:r>
          </w:p>
        </w:tc>
      </w:tr>
      <w:tr w:rsidR="00625031" w:rsidRPr="00625031" w14:paraId="5F63531B" w14:textId="77777777" w:rsidTr="00625031">
        <w:trPr>
          <w:trHeight w:val="300"/>
        </w:trPr>
        <w:tc>
          <w:tcPr>
            <w:tcW w:w="1140" w:type="dxa"/>
            <w:tcBorders>
              <w:top w:val="nil"/>
              <w:left w:val="single" w:sz="4" w:space="0" w:color="auto"/>
              <w:bottom w:val="single" w:sz="4" w:space="0" w:color="auto"/>
              <w:right w:val="single" w:sz="4" w:space="0" w:color="auto"/>
            </w:tcBorders>
            <w:noWrap/>
            <w:vAlign w:val="center"/>
            <w:hideMark/>
          </w:tcPr>
          <w:p w14:paraId="7652DBBA"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017002</w:t>
            </w:r>
          </w:p>
        </w:tc>
        <w:tc>
          <w:tcPr>
            <w:tcW w:w="2648" w:type="dxa"/>
            <w:tcBorders>
              <w:top w:val="nil"/>
              <w:left w:val="nil"/>
              <w:bottom w:val="single" w:sz="4" w:space="0" w:color="auto"/>
              <w:right w:val="single" w:sz="4" w:space="0" w:color="auto"/>
            </w:tcBorders>
            <w:noWrap/>
            <w:vAlign w:val="bottom"/>
            <w:hideMark/>
          </w:tcPr>
          <w:p w14:paraId="63C464E1"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2026. aasta laen</w:t>
            </w:r>
          </w:p>
        </w:tc>
        <w:tc>
          <w:tcPr>
            <w:tcW w:w="1223" w:type="dxa"/>
            <w:tcBorders>
              <w:top w:val="nil"/>
              <w:left w:val="nil"/>
              <w:bottom w:val="single" w:sz="4" w:space="0" w:color="auto"/>
              <w:right w:val="single" w:sz="4" w:space="0" w:color="auto"/>
            </w:tcBorders>
            <w:noWrap/>
            <w:vAlign w:val="bottom"/>
            <w:hideMark/>
          </w:tcPr>
          <w:p w14:paraId="005F04C0"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300 000</w:t>
            </w:r>
          </w:p>
        </w:tc>
        <w:tc>
          <w:tcPr>
            <w:tcW w:w="1031" w:type="dxa"/>
            <w:tcBorders>
              <w:top w:val="nil"/>
              <w:left w:val="nil"/>
              <w:bottom w:val="single" w:sz="4" w:space="0" w:color="auto"/>
              <w:right w:val="single" w:sz="4" w:space="0" w:color="auto"/>
            </w:tcBorders>
            <w:noWrap/>
            <w:vAlign w:val="bottom"/>
            <w:hideMark/>
          </w:tcPr>
          <w:p w14:paraId="5845FAA3"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 </w:t>
            </w:r>
          </w:p>
        </w:tc>
        <w:tc>
          <w:tcPr>
            <w:tcW w:w="1027" w:type="dxa"/>
            <w:tcBorders>
              <w:top w:val="nil"/>
              <w:left w:val="nil"/>
              <w:bottom w:val="single" w:sz="4" w:space="0" w:color="auto"/>
              <w:right w:val="single" w:sz="4" w:space="0" w:color="auto"/>
            </w:tcBorders>
            <w:noWrap/>
            <w:vAlign w:val="bottom"/>
            <w:hideMark/>
          </w:tcPr>
          <w:p w14:paraId="0FAD2499"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 </w:t>
            </w:r>
          </w:p>
        </w:tc>
        <w:tc>
          <w:tcPr>
            <w:tcW w:w="1164" w:type="dxa"/>
            <w:tcBorders>
              <w:top w:val="nil"/>
              <w:left w:val="nil"/>
              <w:bottom w:val="single" w:sz="4" w:space="0" w:color="auto"/>
              <w:right w:val="single" w:sz="4" w:space="0" w:color="auto"/>
            </w:tcBorders>
            <w:noWrap/>
            <w:vAlign w:val="bottom"/>
            <w:hideMark/>
          </w:tcPr>
          <w:p w14:paraId="0061BA3B"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w:t>
            </w:r>
          </w:p>
        </w:tc>
        <w:tc>
          <w:tcPr>
            <w:tcW w:w="1027" w:type="dxa"/>
            <w:tcBorders>
              <w:top w:val="nil"/>
              <w:left w:val="nil"/>
              <w:bottom w:val="single" w:sz="4" w:space="0" w:color="auto"/>
              <w:right w:val="single" w:sz="4" w:space="0" w:color="auto"/>
            </w:tcBorders>
            <w:noWrap/>
            <w:vAlign w:val="bottom"/>
            <w:hideMark/>
          </w:tcPr>
          <w:p w14:paraId="4032293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10 000</w:t>
            </w:r>
          </w:p>
        </w:tc>
      </w:tr>
      <w:tr w:rsidR="00625031" w:rsidRPr="00625031" w14:paraId="0AA8D1BD" w14:textId="77777777" w:rsidTr="00625031">
        <w:trPr>
          <w:trHeight w:val="600"/>
        </w:trPr>
        <w:tc>
          <w:tcPr>
            <w:tcW w:w="1140" w:type="dxa"/>
            <w:tcBorders>
              <w:top w:val="nil"/>
              <w:left w:val="single" w:sz="4" w:space="0" w:color="auto"/>
              <w:bottom w:val="single" w:sz="4" w:space="0" w:color="auto"/>
              <w:right w:val="single" w:sz="4" w:space="0" w:color="auto"/>
            </w:tcBorders>
            <w:noWrap/>
            <w:vAlign w:val="center"/>
            <w:hideMark/>
          </w:tcPr>
          <w:p w14:paraId="00782946" w14:textId="77777777" w:rsidR="00625031" w:rsidRPr="00625031" w:rsidRDefault="00625031" w:rsidP="00625031">
            <w:pPr>
              <w:spacing w:after="0" w:line="240" w:lineRule="auto"/>
              <w:jc w:val="center"/>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018001</w:t>
            </w:r>
          </w:p>
        </w:tc>
        <w:tc>
          <w:tcPr>
            <w:tcW w:w="2648" w:type="dxa"/>
            <w:tcBorders>
              <w:top w:val="nil"/>
              <w:left w:val="nil"/>
              <w:bottom w:val="nil"/>
              <w:right w:val="nil"/>
            </w:tcBorders>
            <w:vAlign w:val="bottom"/>
            <w:hideMark/>
          </w:tcPr>
          <w:p w14:paraId="1CD41C94"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Keskkonnainvesteeringute Keskus SA</w:t>
            </w:r>
          </w:p>
        </w:tc>
        <w:tc>
          <w:tcPr>
            <w:tcW w:w="1223" w:type="dxa"/>
            <w:tcBorders>
              <w:top w:val="nil"/>
              <w:left w:val="single" w:sz="4" w:space="0" w:color="auto"/>
              <w:bottom w:val="single" w:sz="4" w:space="0" w:color="auto"/>
              <w:right w:val="single" w:sz="4" w:space="0" w:color="auto"/>
            </w:tcBorders>
            <w:noWrap/>
            <w:vAlign w:val="bottom"/>
            <w:hideMark/>
          </w:tcPr>
          <w:p w14:paraId="10590B7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400 000</w:t>
            </w:r>
          </w:p>
        </w:tc>
        <w:tc>
          <w:tcPr>
            <w:tcW w:w="1031" w:type="dxa"/>
            <w:tcBorders>
              <w:top w:val="nil"/>
              <w:left w:val="nil"/>
              <w:bottom w:val="single" w:sz="4" w:space="0" w:color="auto"/>
              <w:right w:val="single" w:sz="4" w:space="0" w:color="auto"/>
            </w:tcBorders>
            <w:noWrap/>
            <w:vAlign w:val="bottom"/>
            <w:hideMark/>
          </w:tcPr>
          <w:p w14:paraId="4318E3CD"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23 530</w:t>
            </w:r>
          </w:p>
        </w:tc>
        <w:tc>
          <w:tcPr>
            <w:tcW w:w="1027" w:type="dxa"/>
            <w:tcBorders>
              <w:top w:val="nil"/>
              <w:left w:val="nil"/>
              <w:bottom w:val="single" w:sz="4" w:space="0" w:color="auto"/>
              <w:right w:val="single" w:sz="4" w:space="0" w:color="auto"/>
            </w:tcBorders>
            <w:noWrap/>
            <w:vAlign w:val="bottom"/>
            <w:hideMark/>
          </w:tcPr>
          <w:p w14:paraId="2CE80754"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23 530</w:t>
            </w:r>
          </w:p>
        </w:tc>
        <w:tc>
          <w:tcPr>
            <w:tcW w:w="1164" w:type="dxa"/>
            <w:tcBorders>
              <w:top w:val="nil"/>
              <w:left w:val="nil"/>
              <w:bottom w:val="single" w:sz="4" w:space="0" w:color="auto"/>
              <w:right w:val="single" w:sz="4" w:space="0" w:color="auto"/>
            </w:tcBorders>
            <w:noWrap/>
            <w:vAlign w:val="bottom"/>
            <w:hideMark/>
          </w:tcPr>
          <w:p w14:paraId="5C6DE73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164 700</w:t>
            </w:r>
          </w:p>
        </w:tc>
        <w:tc>
          <w:tcPr>
            <w:tcW w:w="1027" w:type="dxa"/>
            <w:tcBorders>
              <w:top w:val="nil"/>
              <w:left w:val="nil"/>
              <w:bottom w:val="single" w:sz="4" w:space="0" w:color="auto"/>
              <w:right w:val="single" w:sz="4" w:space="0" w:color="auto"/>
            </w:tcBorders>
            <w:noWrap/>
            <w:vAlign w:val="bottom"/>
            <w:hideMark/>
          </w:tcPr>
          <w:p w14:paraId="7F4B6684"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23 530</w:t>
            </w:r>
          </w:p>
        </w:tc>
      </w:tr>
      <w:tr w:rsidR="00625031" w:rsidRPr="00625031" w14:paraId="3964EADD" w14:textId="77777777" w:rsidTr="00625031">
        <w:trPr>
          <w:trHeight w:val="300"/>
        </w:trPr>
        <w:tc>
          <w:tcPr>
            <w:tcW w:w="1140" w:type="dxa"/>
            <w:tcBorders>
              <w:top w:val="nil"/>
              <w:left w:val="single" w:sz="4" w:space="0" w:color="auto"/>
              <w:bottom w:val="single" w:sz="4" w:space="0" w:color="auto"/>
              <w:right w:val="single" w:sz="4" w:space="0" w:color="auto"/>
            </w:tcBorders>
            <w:noWrap/>
            <w:vAlign w:val="bottom"/>
            <w:hideMark/>
          </w:tcPr>
          <w:p w14:paraId="0982F5D6"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KÕIK KOKKU</w:t>
            </w:r>
          </w:p>
        </w:tc>
        <w:tc>
          <w:tcPr>
            <w:tcW w:w="2648" w:type="dxa"/>
            <w:tcBorders>
              <w:top w:val="single" w:sz="4" w:space="0" w:color="auto"/>
              <w:left w:val="nil"/>
              <w:bottom w:val="single" w:sz="4" w:space="0" w:color="auto"/>
              <w:right w:val="single" w:sz="4" w:space="0" w:color="auto"/>
            </w:tcBorders>
            <w:noWrap/>
            <w:vAlign w:val="bottom"/>
            <w:hideMark/>
          </w:tcPr>
          <w:p w14:paraId="001DD2BC"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 </w:t>
            </w:r>
          </w:p>
        </w:tc>
        <w:tc>
          <w:tcPr>
            <w:tcW w:w="1223" w:type="dxa"/>
            <w:tcBorders>
              <w:top w:val="nil"/>
              <w:left w:val="nil"/>
              <w:bottom w:val="single" w:sz="4" w:space="0" w:color="auto"/>
              <w:right w:val="single" w:sz="4" w:space="0" w:color="auto"/>
            </w:tcBorders>
            <w:noWrap/>
            <w:vAlign w:val="bottom"/>
            <w:hideMark/>
          </w:tcPr>
          <w:p w14:paraId="132A2E6C" w14:textId="77777777" w:rsidR="00625031" w:rsidRPr="00625031" w:rsidRDefault="00625031" w:rsidP="00625031">
            <w:pPr>
              <w:spacing w:after="0" w:line="240" w:lineRule="auto"/>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 </w:t>
            </w:r>
          </w:p>
        </w:tc>
        <w:tc>
          <w:tcPr>
            <w:tcW w:w="1031" w:type="dxa"/>
            <w:tcBorders>
              <w:top w:val="nil"/>
              <w:left w:val="nil"/>
              <w:bottom w:val="single" w:sz="4" w:space="0" w:color="auto"/>
              <w:right w:val="single" w:sz="4" w:space="0" w:color="auto"/>
            </w:tcBorders>
            <w:noWrap/>
            <w:vAlign w:val="bottom"/>
            <w:hideMark/>
          </w:tcPr>
          <w:p w14:paraId="54439A95"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423 134</w:t>
            </w:r>
          </w:p>
        </w:tc>
        <w:tc>
          <w:tcPr>
            <w:tcW w:w="1027" w:type="dxa"/>
            <w:tcBorders>
              <w:top w:val="nil"/>
              <w:left w:val="nil"/>
              <w:bottom w:val="single" w:sz="4" w:space="0" w:color="auto"/>
              <w:right w:val="single" w:sz="4" w:space="0" w:color="auto"/>
            </w:tcBorders>
            <w:noWrap/>
            <w:vAlign w:val="bottom"/>
            <w:hideMark/>
          </w:tcPr>
          <w:p w14:paraId="408E3AEC"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650 000</w:t>
            </w:r>
          </w:p>
        </w:tc>
        <w:tc>
          <w:tcPr>
            <w:tcW w:w="1164" w:type="dxa"/>
            <w:tcBorders>
              <w:top w:val="nil"/>
              <w:left w:val="nil"/>
              <w:bottom w:val="single" w:sz="4" w:space="0" w:color="auto"/>
              <w:right w:val="single" w:sz="4" w:space="0" w:color="auto"/>
            </w:tcBorders>
            <w:noWrap/>
            <w:vAlign w:val="bottom"/>
            <w:hideMark/>
          </w:tcPr>
          <w:p w14:paraId="2B775843"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10 440 936</w:t>
            </w:r>
          </w:p>
        </w:tc>
        <w:tc>
          <w:tcPr>
            <w:tcW w:w="1027" w:type="dxa"/>
            <w:tcBorders>
              <w:top w:val="nil"/>
              <w:left w:val="nil"/>
              <w:bottom w:val="single" w:sz="4" w:space="0" w:color="auto"/>
              <w:right w:val="single" w:sz="4" w:space="0" w:color="auto"/>
            </w:tcBorders>
            <w:noWrap/>
            <w:vAlign w:val="bottom"/>
            <w:hideMark/>
          </w:tcPr>
          <w:p w14:paraId="1C81C4BB" w14:textId="77777777" w:rsidR="00625031" w:rsidRPr="00625031" w:rsidRDefault="00625031" w:rsidP="00625031">
            <w:pPr>
              <w:spacing w:after="0" w:line="240" w:lineRule="auto"/>
              <w:jc w:val="right"/>
              <w:rPr>
                <w:rFonts w:ascii="Times New Roman" w:eastAsia="Times New Roman" w:hAnsi="Times New Roman" w:cs="Times New Roman"/>
                <w:color w:val="000000"/>
                <w:lang w:eastAsia="et-EE"/>
              </w:rPr>
            </w:pPr>
            <w:r w:rsidRPr="00625031">
              <w:rPr>
                <w:rFonts w:ascii="Times New Roman" w:eastAsia="Times New Roman" w:hAnsi="Times New Roman" w:cs="Times New Roman"/>
                <w:color w:val="000000"/>
                <w:lang w:eastAsia="et-EE"/>
              </w:rPr>
              <w:t>730 000</w:t>
            </w:r>
          </w:p>
        </w:tc>
      </w:tr>
    </w:tbl>
    <w:p w14:paraId="3BFF320E" w14:textId="77777777" w:rsidR="000230E0" w:rsidRPr="008834B4" w:rsidRDefault="000230E0" w:rsidP="0026459F">
      <w:pPr>
        <w:spacing w:after="0" w:line="240" w:lineRule="auto"/>
        <w:jc w:val="both"/>
        <w:rPr>
          <w:rFonts w:ascii="Times New Roman" w:hAnsi="Times New Roman" w:cs="Times New Roman"/>
          <w:sz w:val="24"/>
          <w:szCs w:val="24"/>
        </w:rPr>
      </w:pPr>
    </w:p>
    <w:p w14:paraId="4021EDC7" w14:textId="37FB0E40" w:rsidR="008F3C7C" w:rsidRPr="008834B4" w:rsidRDefault="008F3C7C" w:rsidP="00A91AFC">
      <w:pPr>
        <w:spacing w:after="0" w:line="240" w:lineRule="auto"/>
        <w:jc w:val="both"/>
        <w:rPr>
          <w:rFonts w:ascii="Times New Roman" w:hAnsi="Times New Roman" w:cs="Times New Roman"/>
          <w:b/>
          <w:sz w:val="24"/>
          <w:szCs w:val="24"/>
        </w:rPr>
      </w:pPr>
      <w:bookmarkStart w:id="1" w:name="_Hlk214348986"/>
      <w:r w:rsidRPr="008834B4">
        <w:rPr>
          <w:rFonts w:ascii="Times New Roman" w:hAnsi="Times New Roman" w:cs="Times New Roman"/>
          <w:b/>
          <w:sz w:val="24"/>
          <w:szCs w:val="24"/>
        </w:rPr>
        <w:t>Haridusasutuste laenud</w:t>
      </w:r>
      <w:r w:rsidR="00686E21">
        <w:rPr>
          <w:rFonts w:ascii="Times New Roman" w:hAnsi="Times New Roman" w:cs="Times New Roman"/>
          <w:b/>
          <w:sz w:val="24"/>
          <w:szCs w:val="24"/>
        </w:rPr>
        <w:t>- 017001</w:t>
      </w:r>
    </w:p>
    <w:p w14:paraId="0A63399A" w14:textId="2E04399A"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B97EAD">
        <w:rPr>
          <w:rFonts w:ascii="Times New Roman" w:hAnsi="Times New Roman" w:cs="Times New Roman"/>
          <w:sz w:val="24"/>
          <w:szCs w:val="24"/>
        </w:rPr>
        <w:t>6</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w:t>
      </w:r>
      <w:r w:rsidR="004B3EFC">
        <w:rPr>
          <w:rFonts w:ascii="Times New Roman" w:hAnsi="Times New Roman" w:cs="Times New Roman"/>
          <w:sz w:val="24"/>
          <w:szCs w:val="24"/>
        </w:rPr>
        <w:t>126 000</w:t>
      </w:r>
      <w:r w:rsidRPr="000334CE">
        <w:rPr>
          <w:rFonts w:ascii="Times New Roman" w:hAnsi="Times New Roman" w:cs="Times New Roman"/>
          <w:sz w:val="24"/>
          <w:szCs w:val="24"/>
        </w:rPr>
        <w:t xml:space="preserve"> eurot.</w:t>
      </w:r>
    </w:p>
    <w:p w14:paraId="5DC50F1C" w14:textId="5F908F4E"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B97EAD">
        <w:rPr>
          <w:rFonts w:ascii="Times New Roman" w:hAnsi="Times New Roman" w:cs="Times New Roman"/>
          <w:sz w:val="24"/>
          <w:szCs w:val="24"/>
        </w:rPr>
        <w:t>6</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4B3EFC">
        <w:rPr>
          <w:rFonts w:ascii="Times New Roman" w:hAnsi="Times New Roman" w:cs="Times New Roman"/>
          <w:sz w:val="24"/>
          <w:szCs w:val="24"/>
        </w:rPr>
        <w:t>240 000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0619AB88"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890302">
        <w:rPr>
          <w:rFonts w:ascii="Times New Roman" w:hAnsi="Times New Roman" w:cs="Times New Roman"/>
          <w:sz w:val="24"/>
          <w:szCs w:val="24"/>
        </w:rPr>
        <w:t xml:space="preserve">liginullenergiahoone ehituseks ja </w:t>
      </w:r>
      <w:r w:rsidR="005B258A">
        <w:rPr>
          <w:rFonts w:ascii="Times New Roman" w:hAnsi="Times New Roman" w:cs="Times New Roman"/>
          <w:sz w:val="24"/>
          <w:szCs w:val="24"/>
        </w:rPr>
        <w:t>energiatõhusaks muutmiseks</w:t>
      </w:r>
      <w:r w:rsidR="00890302">
        <w:rPr>
          <w:rFonts w:ascii="Times New Roman" w:hAnsi="Times New Roman" w:cs="Times New Roman"/>
          <w:sz w:val="24"/>
          <w:szCs w:val="24"/>
        </w:rPr>
        <w:t xml:space="preserve"> on sõlmitud laenuleping 4 785 000 euro</w:t>
      </w:r>
      <w:r w:rsidR="00A9693A">
        <w:rPr>
          <w:rFonts w:ascii="Times New Roman" w:hAnsi="Times New Roman" w:cs="Times New Roman"/>
          <w:sz w:val="24"/>
          <w:szCs w:val="24"/>
        </w:rPr>
        <w:t>t</w:t>
      </w:r>
      <w:r w:rsidR="00190B7D">
        <w:rPr>
          <w:rFonts w:ascii="Times New Roman" w:hAnsi="Times New Roman" w:cs="Times New Roman"/>
          <w:sz w:val="24"/>
          <w:szCs w:val="24"/>
        </w:rPr>
        <w:t xml:space="preserve">. </w:t>
      </w:r>
      <w:r w:rsidR="00890302">
        <w:rPr>
          <w:rFonts w:ascii="Times New Roman" w:hAnsi="Times New Roman" w:cs="Times New Roman"/>
          <w:sz w:val="24"/>
          <w:szCs w:val="24"/>
        </w:rPr>
        <w:t xml:space="preserve">Laenuleping lõppeb 07.06.2034. </w:t>
      </w:r>
      <w:r>
        <w:rPr>
          <w:rFonts w:ascii="Times New Roman" w:hAnsi="Times New Roman" w:cs="Times New Roman"/>
          <w:sz w:val="24"/>
          <w:szCs w:val="24"/>
        </w:rPr>
        <w:t>Laenu tagasimakseks on arvestatud</w:t>
      </w:r>
      <w:r w:rsidR="0026459F">
        <w:rPr>
          <w:rFonts w:ascii="Times New Roman" w:hAnsi="Times New Roman" w:cs="Times New Roman"/>
          <w:sz w:val="24"/>
          <w:szCs w:val="24"/>
        </w:rPr>
        <w:t xml:space="preserve"> 202</w:t>
      </w:r>
      <w:r w:rsidR="00B97EAD">
        <w:rPr>
          <w:rFonts w:ascii="Times New Roman" w:hAnsi="Times New Roman" w:cs="Times New Roman"/>
          <w:sz w:val="24"/>
          <w:szCs w:val="24"/>
        </w:rPr>
        <w:t>6</w:t>
      </w:r>
      <w:r w:rsidR="0026459F">
        <w:rPr>
          <w:rFonts w:ascii="Times New Roman" w:hAnsi="Times New Roman" w:cs="Times New Roman"/>
          <w:sz w:val="24"/>
          <w:szCs w:val="24"/>
        </w:rPr>
        <w:t>. aastaks</w:t>
      </w:r>
      <w:r>
        <w:rPr>
          <w:rFonts w:ascii="Times New Roman" w:hAnsi="Times New Roman" w:cs="Times New Roman"/>
          <w:sz w:val="24"/>
          <w:szCs w:val="24"/>
        </w:rPr>
        <w:t xml:space="preserve"> </w:t>
      </w:r>
      <w:r w:rsidR="004B3EFC">
        <w:rPr>
          <w:rFonts w:ascii="Times New Roman" w:hAnsi="Times New Roman" w:cs="Times New Roman"/>
          <w:sz w:val="24"/>
          <w:szCs w:val="24"/>
        </w:rPr>
        <w:t>253 277</w:t>
      </w:r>
      <w:r>
        <w:rPr>
          <w:rFonts w:ascii="Times New Roman" w:hAnsi="Times New Roman" w:cs="Times New Roman"/>
          <w:sz w:val="24"/>
          <w:szCs w:val="24"/>
        </w:rPr>
        <w:t xml:space="preserve"> eurot.</w:t>
      </w:r>
    </w:p>
    <w:p w14:paraId="0E266675" w14:textId="7AFA946F"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r w:rsidR="0061525C">
        <w:rPr>
          <w:rFonts w:ascii="Times New Roman" w:hAnsi="Times New Roman" w:cs="Times New Roman"/>
          <w:b/>
          <w:sz w:val="24"/>
          <w:szCs w:val="24"/>
        </w:rPr>
        <w:t xml:space="preserve"> -017002</w:t>
      </w:r>
    </w:p>
    <w:p w14:paraId="70DE1E26" w14:textId="02ED9349" w:rsidR="00341BA4" w:rsidRPr="004B3EFC" w:rsidRDefault="00F40EEF" w:rsidP="00B07176">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B97EAD">
        <w:rPr>
          <w:rFonts w:ascii="Times New Roman" w:hAnsi="Times New Roman" w:cs="Times New Roman"/>
          <w:sz w:val="24"/>
          <w:szCs w:val="24"/>
        </w:rPr>
        <w:t>6</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 xml:space="preserve">laenu tagasimakseteks arvestatud </w:t>
      </w:r>
      <w:r w:rsidR="00B97EAD">
        <w:rPr>
          <w:rFonts w:ascii="Times New Roman" w:hAnsi="Times New Roman" w:cs="Times New Roman"/>
          <w:sz w:val="24"/>
          <w:szCs w:val="24"/>
        </w:rPr>
        <w:t xml:space="preserve">77 193 </w:t>
      </w:r>
      <w:r w:rsidR="00E75B99" w:rsidRPr="0038648B">
        <w:rPr>
          <w:rFonts w:ascii="Times New Roman" w:hAnsi="Times New Roman" w:cs="Times New Roman"/>
          <w:sz w:val="24"/>
          <w:szCs w:val="24"/>
        </w:rPr>
        <w:t>eurot.</w:t>
      </w:r>
    </w:p>
    <w:p w14:paraId="3287A538" w14:textId="504B4141" w:rsidR="00341BA4" w:rsidRPr="004B3EFC" w:rsidRDefault="004B3EFC" w:rsidP="004B3EF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w:t>
      </w:r>
      <w:r w:rsidR="00C05AF1">
        <w:rPr>
          <w:rFonts w:ascii="Times New Roman" w:hAnsi="Times New Roman" w:cs="Times New Roman"/>
          <w:sz w:val="24"/>
          <w:szCs w:val="24"/>
        </w:rPr>
        <w:t>l on kavas laenu võtta</w:t>
      </w:r>
      <w:r>
        <w:rPr>
          <w:rFonts w:ascii="Times New Roman" w:hAnsi="Times New Roman" w:cs="Times New Roman"/>
          <w:sz w:val="24"/>
          <w:szCs w:val="24"/>
        </w:rPr>
        <w:t xml:space="preserve"> investeeringute katteks </w:t>
      </w:r>
      <w:r w:rsidR="00C05AF1">
        <w:rPr>
          <w:rFonts w:ascii="Times New Roman" w:hAnsi="Times New Roman" w:cs="Times New Roman"/>
          <w:sz w:val="24"/>
          <w:szCs w:val="24"/>
        </w:rPr>
        <w:t>ja</w:t>
      </w:r>
      <w:r>
        <w:rPr>
          <w:rFonts w:ascii="Times New Roman" w:hAnsi="Times New Roman" w:cs="Times New Roman"/>
          <w:sz w:val="24"/>
          <w:szCs w:val="24"/>
        </w:rPr>
        <w:t xml:space="preserve"> laenu tagasimaks</w:t>
      </w:r>
      <w:r w:rsidR="00C05AF1">
        <w:rPr>
          <w:rFonts w:ascii="Times New Roman" w:hAnsi="Times New Roman" w:cs="Times New Roman"/>
          <w:sz w:val="24"/>
          <w:szCs w:val="24"/>
        </w:rPr>
        <w:t>e</w:t>
      </w:r>
      <w:r>
        <w:rPr>
          <w:rFonts w:ascii="Times New Roman" w:hAnsi="Times New Roman" w:cs="Times New Roman"/>
          <w:sz w:val="24"/>
          <w:szCs w:val="24"/>
        </w:rPr>
        <w:t>ks on arvestatud 10 000 eurot.</w:t>
      </w:r>
    </w:p>
    <w:p w14:paraId="067EC1B1" w14:textId="013173B5" w:rsidR="00750A6D"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KIK-laen</w:t>
      </w:r>
      <w:r w:rsidR="0061525C">
        <w:rPr>
          <w:rFonts w:ascii="Times New Roman" w:hAnsi="Times New Roman" w:cs="Times New Roman"/>
          <w:b/>
          <w:sz w:val="24"/>
          <w:szCs w:val="24"/>
        </w:rPr>
        <w:t>- 018001</w:t>
      </w:r>
    </w:p>
    <w:p w14:paraId="691B091F" w14:textId="02A605F5"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4B3EFC">
        <w:rPr>
          <w:rFonts w:ascii="Times New Roman" w:hAnsi="Times New Roman" w:cs="Times New Roman"/>
          <w:sz w:val="24"/>
          <w:szCs w:val="24"/>
        </w:rPr>
        <w:t>6</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bookmarkEnd w:id="1"/>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w:t>
      </w:r>
      <w:r w:rsidR="001930EF" w:rsidRPr="001930EF">
        <w:lastRenderedPageBreak/>
        <w:t xml:space="preserve">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2F9B2EF9" w14:textId="59F1D947" w:rsidR="00724998"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0877C3" w:rsidRPr="00AB3088">
        <w:rPr>
          <w:rFonts w:ascii="Times New Roman" w:hAnsi="Times New Roman" w:cs="Times New Roman"/>
          <w:b/>
          <w:bCs/>
          <w:sz w:val="24"/>
          <w:szCs w:val="24"/>
          <w:highlight w:val="yellow"/>
        </w:rPr>
        <w:t>651 441</w:t>
      </w:r>
      <w:r w:rsidRPr="00AB3088">
        <w:rPr>
          <w:rFonts w:ascii="Times New Roman" w:hAnsi="Times New Roman" w:cs="Times New Roman"/>
          <w:b/>
          <w:bCs/>
          <w:sz w:val="24"/>
          <w:szCs w:val="24"/>
          <w:highlight w:val="yellow"/>
        </w:rPr>
        <w:t xml:space="preserve"> eurot</w:t>
      </w:r>
      <w:r>
        <w:rPr>
          <w:rFonts w:ascii="Times New Roman" w:hAnsi="Times New Roman" w:cs="Times New Roman"/>
          <w:sz w:val="24"/>
          <w:szCs w:val="24"/>
        </w:rPr>
        <w:t xml:space="preserve"> seisuga 31.12.202</w:t>
      </w:r>
      <w:r w:rsidR="004B3EFC">
        <w:rPr>
          <w:rFonts w:ascii="Times New Roman" w:hAnsi="Times New Roman" w:cs="Times New Roman"/>
          <w:sz w:val="24"/>
          <w:szCs w:val="24"/>
        </w:rPr>
        <w:t>5</w:t>
      </w:r>
      <w:r>
        <w:rPr>
          <w:rFonts w:ascii="Times New Roman" w:hAnsi="Times New Roman" w:cs="Times New Roman"/>
          <w:sz w:val="24"/>
          <w:szCs w:val="24"/>
        </w:rPr>
        <w:t xml:space="preserve">, millest </w:t>
      </w:r>
      <w:r w:rsidR="00AB3088" w:rsidRPr="00AB3088">
        <w:rPr>
          <w:rFonts w:ascii="Times New Roman" w:hAnsi="Times New Roman" w:cs="Times New Roman"/>
          <w:b/>
          <w:sz w:val="24"/>
          <w:szCs w:val="24"/>
          <w:highlight w:val="yellow"/>
        </w:rPr>
        <w:t>202 651</w:t>
      </w:r>
      <w:r w:rsidRPr="00AB3088">
        <w:rPr>
          <w:rFonts w:ascii="Times New Roman" w:hAnsi="Times New Roman" w:cs="Times New Roman"/>
          <w:b/>
          <w:sz w:val="24"/>
          <w:szCs w:val="24"/>
          <w:highlight w:val="yellow"/>
        </w:rPr>
        <w:t xml:space="preserve"> eurot</w:t>
      </w:r>
      <w:r>
        <w:rPr>
          <w:rFonts w:ascii="Times New Roman" w:hAnsi="Times New Roman" w:cs="Times New Roman"/>
          <w:sz w:val="24"/>
          <w:szCs w:val="24"/>
        </w:rPr>
        <w:t xml:space="preserve"> on suunatud 202</w:t>
      </w:r>
      <w:r w:rsidR="004B3EFC">
        <w:rPr>
          <w:rFonts w:ascii="Times New Roman" w:hAnsi="Times New Roman" w:cs="Times New Roman"/>
          <w:sz w:val="24"/>
          <w:szCs w:val="24"/>
        </w:rPr>
        <w:t>6</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p>
    <w:p w14:paraId="3240B672" w14:textId="77777777" w:rsidR="00724998" w:rsidRPr="008834B4" w:rsidRDefault="00724998" w:rsidP="00A41EFB">
      <w:pPr>
        <w:spacing w:line="240" w:lineRule="auto"/>
        <w:jc w:val="both"/>
        <w:rPr>
          <w:rFonts w:ascii="Times New Roman" w:hAnsi="Times New Roman" w:cs="Times New Roman"/>
          <w:sz w:val="24"/>
          <w:szCs w:val="24"/>
        </w:rPr>
      </w:pPr>
    </w:p>
    <w:p w14:paraId="671012BC" w14:textId="523D909C" w:rsidR="00996FB4"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tbl>
      <w:tblPr>
        <w:tblW w:w="9396" w:type="dxa"/>
        <w:tblCellMar>
          <w:left w:w="70" w:type="dxa"/>
          <w:right w:w="70" w:type="dxa"/>
        </w:tblCellMar>
        <w:tblLook w:val="04A0" w:firstRow="1" w:lastRow="0" w:firstColumn="1" w:lastColumn="0" w:noHBand="0" w:noVBand="1"/>
      </w:tblPr>
      <w:tblGrid>
        <w:gridCol w:w="2647"/>
        <w:gridCol w:w="1400"/>
        <w:gridCol w:w="1001"/>
        <w:gridCol w:w="1309"/>
        <w:gridCol w:w="910"/>
        <w:gridCol w:w="1219"/>
        <w:gridCol w:w="910"/>
      </w:tblGrid>
      <w:tr w:rsidR="00EA7DA5" w:rsidRPr="00EA7DA5" w14:paraId="524E6915" w14:textId="77777777" w:rsidTr="00EA7DA5">
        <w:trPr>
          <w:trHeight w:val="390"/>
        </w:trPr>
        <w:tc>
          <w:tcPr>
            <w:tcW w:w="2647" w:type="dxa"/>
            <w:tcBorders>
              <w:top w:val="single" w:sz="4" w:space="0" w:color="auto"/>
              <w:left w:val="single" w:sz="4" w:space="0" w:color="auto"/>
              <w:bottom w:val="single" w:sz="4" w:space="0" w:color="auto"/>
              <w:right w:val="single" w:sz="4" w:space="0" w:color="auto"/>
            </w:tcBorders>
            <w:noWrap/>
            <w:vAlign w:val="bottom"/>
            <w:hideMark/>
          </w:tcPr>
          <w:p w14:paraId="2087841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Valdkond</w:t>
            </w:r>
          </w:p>
        </w:tc>
        <w:tc>
          <w:tcPr>
            <w:tcW w:w="1400" w:type="dxa"/>
            <w:tcBorders>
              <w:top w:val="single" w:sz="4" w:space="0" w:color="auto"/>
              <w:left w:val="nil"/>
              <w:bottom w:val="single" w:sz="4" w:space="0" w:color="auto"/>
              <w:right w:val="nil"/>
            </w:tcBorders>
            <w:noWrap/>
            <w:vAlign w:val="bottom"/>
            <w:hideMark/>
          </w:tcPr>
          <w:p w14:paraId="09E455A8" w14:textId="68F877FA"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1001" w:type="dxa"/>
            <w:tcBorders>
              <w:top w:val="single" w:sz="4" w:space="0" w:color="auto"/>
              <w:left w:val="nil"/>
              <w:bottom w:val="single" w:sz="4" w:space="0" w:color="auto"/>
              <w:right w:val="single" w:sz="4" w:space="0" w:color="auto"/>
            </w:tcBorders>
            <w:noWrap/>
            <w:vAlign w:val="bottom"/>
            <w:hideMark/>
          </w:tcPr>
          <w:p w14:paraId="17B6D0F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single" w:sz="4" w:space="0" w:color="auto"/>
              <w:left w:val="nil"/>
              <w:bottom w:val="single" w:sz="4" w:space="0" w:color="auto"/>
              <w:right w:val="nil"/>
            </w:tcBorders>
            <w:noWrap/>
            <w:vAlign w:val="bottom"/>
            <w:hideMark/>
          </w:tcPr>
          <w:p w14:paraId="5B7A8F42" w14:textId="1CF4EDC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910" w:type="dxa"/>
            <w:tcBorders>
              <w:top w:val="single" w:sz="4" w:space="0" w:color="auto"/>
              <w:left w:val="nil"/>
              <w:bottom w:val="single" w:sz="4" w:space="0" w:color="auto"/>
              <w:right w:val="single" w:sz="4" w:space="0" w:color="auto"/>
            </w:tcBorders>
            <w:noWrap/>
            <w:vAlign w:val="bottom"/>
            <w:hideMark/>
          </w:tcPr>
          <w:p w14:paraId="07D6AB6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single" w:sz="4" w:space="0" w:color="auto"/>
              <w:left w:val="nil"/>
              <w:bottom w:val="single" w:sz="4" w:space="0" w:color="auto"/>
              <w:right w:val="nil"/>
            </w:tcBorders>
            <w:noWrap/>
            <w:vAlign w:val="bottom"/>
            <w:hideMark/>
          </w:tcPr>
          <w:p w14:paraId="517B1CE9" w14:textId="0865931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6</w:t>
            </w:r>
            <w:r w:rsidR="0056676C">
              <w:rPr>
                <w:rFonts w:ascii="Calibri" w:eastAsia="Times New Roman" w:hAnsi="Calibri" w:cs="Calibri"/>
                <w:b/>
                <w:bCs/>
                <w:color w:val="000000"/>
                <w:lang w:eastAsia="et-EE"/>
              </w:rPr>
              <w:t>.</w:t>
            </w:r>
            <w:r w:rsidRPr="00EA7DA5">
              <w:rPr>
                <w:rFonts w:ascii="Calibri" w:eastAsia="Times New Roman" w:hAnsi="Calibri" w:cs="Calibri"/>
                <w:b/>
                <w:bCs/>
                <w:color w:val="000000"/>
                <w:lang w:eastAsia="et-EE"/>
              </w:rPr>
              <w:t xml:space="preserve"> eelarve</w:t>
            </w:r>
          </w:p>
        </w:tc>
        <w:tc>
          <w:tcPr>
            <w:tcW w:w="910" w:type="dxa"/>
            <w:tcBorders>
              <w:top w:val="single" w:sz="4" w:space="0" w:color="auto"/>
              <w:left w:val="nil"/>
              <w:bottom w:val="single" w:sz="4" w:space="0" w:color="auto"/>
              <w:right w:val="single" w:sz="4" w:space="0" w:color="auto"/>
            </w:tcBorders>
            <w:noWrap/>
            <w:vAlign w:val="bottom"/>
            <w:hideMark/>
          </w:tcPr>
          <w:p w14:paraId="7B10E5D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r w:rsidR="00EA7DA5" w:rsidRPr="00EA7DA5" w14:paraId="3E9BB575" w14:textId="77777777" w:rsidTr="00EA7DA5">
        <w:trPr>
          <w:trHeight w:val="345"/>
        </w:trPr>
        <w:tc>
          <w:tcPr>
            <w:tcW w:w="2647" w:type="dxa"/>
            <w:tcBorders>
              <w:top w:val="nil"/>
              <w:left w:val="single" w:sz="4" w:space="0" w:color="auto"/>
              <w:bottom w:val="single" w:sz="4" w:space="0" w:color="auto"/>
              <w:right w:val="single" w:sz="4" w:space="0" w:color="auto"/>
            </w:tcBorders>
            <w:noWrap/>
            <w:vAlign w:val="bottom"/>
            <w:hideMark/>
          </w:tcPr>
          <w:p w14:paraId="25222D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00" w:type="dxa"/>
            <w:tcBorders>
              <w:top w:val="nil"/>
              <w:left w:val="nil"/>
              <w:bottom w:val="single" w:sz="4" w:space="0" w:color="auto"/>
              <w:right w:val="single" w:sz="4" w:space="0" w:color="auto"/>
            </w:tcBorders>
            <w:noWrap/>
            <w:vAlign w:val="bottom"/>
            <w:hideMark/>
          </w:tcPr>
          <w:p w14:paraId="2B42513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01" w:type="dxa"/>
            <w:tcBorders>
              <w:top w:val="nil"/>
              <w:left w:val="nil"/>
              <w:bottom w:val="single" w:sz="4" w:space="0" w:color="auto"/>
              <w:right w:val="single" w:sz="4" w:space="0" w:color="auto"/>
            </w:tcBorders>
            <w:noWrap/>
            <w:vAlign w:val="bottom"/>
            <w:hideMark/>
          </w:tcPr>
          <w:p w14:paraId="2A33118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09" w:type="dxa"/>
            <w:tcBorders>
              <w:top w:val="nil"/>
              <w:left w:val="nil"/>
              <w:bottom w:val="single" w:sz="4" w:space="0" w:color="auto"/>
              <w:right w:val="single" w:sz="4" w:space="0" w:color="auto"/>
            </w:tcBorders>
            <w:vAlign w:val="bottom"/>
            <w:hideMark/>
          </w:tcPr>
          <w:p w14:paraId="04348B1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848176</w:t>
            </w:r>
          </w:p>
        </w:tc>
        <w:tc>
          <w:tcPr>
            <w:tcW w:w="910" w:type="dxa"/>
            <w:tcBorders>
              <w:top w:val="nil"/>
              <w:left w:val="nil"/>
              <w:bottom w:val="single" w:sz="4" w:space="0" w:color="auto"/>
              <w:right w:val="single" w:sz="4" w:space="0" w:color="auto"/>
            </w:tcBorders>
            <w:vAlign w:val="bottom"/>
            <w:hideMark/>
          </w:tcPr>
          <w:p w14:paraId="6EC8AE6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19" w:type="dxa"/>
            <w:tcBorders>
              <w:top w:val="nil"/>
              <w:left w:val="nil"/>
              <w:bottom w:val="single" w:sz="4" w:space="0" w:color="auto"/>
              <w:right w:val="single" w:sz="4" w:space="0" w:color="auto"/>
            </w:tcBorders>
            <w:noWrap/>
            <w:vAlign w:val="bottom"/>
            <w:hideMark/>
          </w:tcPr>
          <w:p w14:paraId="23D84080"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10" w:type="dxa"/>
            <w:tcBorders>
              <w:top w:val="nil"/>
              <w:left w:val="nil"/>
              <w:bottom w:val="single" w:sz="4" w:space="0" w:color="auto"/>
              <w:right w:val="single" w:sz="4" w:space="0" w:color="auto"/>
            </w:tcBorders>
            <w:noWrap/>
            <w:vAlign w:val="bottom"/>
            <w:hideMark/>
          </w:tcPr>
          <w:p w14:paraId="3A2F2B44"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CD0DFD" w:rsidRPr="00EA7DA5" w14:paraId="01E270FF"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68D169A"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Üldised valitsussektori teenused</w:t>
            </w:r>
          </w:p>
        </w:tc>
        <w:tc>
          <w:tcPr>
            <w:tcW w:w="1400" w:type="dxa"/>
            <w:tcBorders>
              <w:top w:val="nil"/>
              <w:left w:val="nil"/>
              <w:bottom w:val="single" w:sz="4" w:space="0" w:color="auto"/>
              <w:right w:val="single" w:sz="4" w:space="0" w:color="auto"/>
            </w:tcBorders>
            <w:noWrap/>
            <w:vAlign w:val="bottom"/>
            <w:hideMark/>
          </w:tcPr>
          <w:p w14:paraId="1DA90EA1" w14:textId="5478F658"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985 831</w:t>
            </w:r>
          </w:p>
        </w:tc>
        <w:tc>
          <w:tcPr>
            <w:tcW w:w="1001" w:type="dxa"/>
            <w:tcBorders>
              <w:top w:val="nil"/>
              <w:left w:val="nil"/>
              <w:bottom w:val="single" w:sz="4" w:space="0" w:color="auto"/>
              <w:right w:val="single" w:sz="4" w:space="0" w:color="auto"/>
            </w:tcBorders>
            <w:noWrap/>
            <w:vAlign w:val="bottom"/>
            <w:hideMark/>
          </w:tcPr>
          <w:p w14:paraId="79A2F38D" w14:textId="7F5CB607"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6,99%</w:t>
            </w:r>
          </w:p>
        </w:tc>
        <w:tc>
          <w:tcPr>
            <w:tcW w:w="1309" w:type="dxa"/>
            <w:tcBorders>
              <w:top w:val="nil"/>
              <w:left w:val="nil"/>
              <w:bottom w:val="single" w:sz="4" w:space="0" w:color="auto"/>
              <w:right w:val="single" w:sz="4" w:space="0" w:color="auto"/>
            </w:tcBorders>
            <w:noWrap/>
            <w:vAlign w:val="bottom"/>
            <w:hideMark/>
          </w:tcPr>
          <w:p w14:paraId="7B6669D8" w14:textId="3EBF2F62"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1 019 281</w:t>
            </w:r>
          </w:p>
        </w:tc>
        <w:tc>
          <w:tcPr>
            <w:tcW w:w="910" w:type="dxa"/>
            <w:tcBorders>
              <w:top w:val="nil"/>
              <w:left w:val="nil"/>
              <w:bottom w:val="single" w:sz="4" w:space="0" w:color="auto"/>
              <w:right w:val="single" w:sz="4" w:space="0" w:color="auto"/>
            </w:tcBorders>
            <w:noWrap/>
            <w:vAlign w:val="bottom"/>
            <w:hideMark/>
          </w:tcPr>
          <w:p w14:paraId="22F78CF7" w14:textId="0277ACEE"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7,00%</w:t>
            </w:r>
          </w:p>
        </w:tc>
        <w:tc>
          <w:tcPr>
            <w:tcW w:w="1219" w:type="dxa"/>
            <w:tcBorders>
              <w:top w:val="nil"/>
              <w:left w:val="nil"/>
              <w:bottom w:val="single" w:sz="4" w:space="0" w:color="auto"/>
              <w:right w:val="single" w:sz="4" w:space="0" w:color="auto"/>
            </w:tcBorders>
            <w:noWrap/>
            <w:vAlign w:val="bottom"/>
            <w:hideMark/>
          </w:tcPr>
          <w:p w14:paraId="0DE79F33" w14:textId="2C48465A"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1 049 540</w:t>
            </w:r>
          </w:p>
        </w:tc>
        <w:tc>
          <w:tcPr>
            <w:tcW w:w="910" w:type="dxa"/>
            <w:tcBorders>
              <w:top w:val="nil"/>
              <w:left w:val="nil"/>
              <w:bottom w:val="single" w:sz="4" w:space="0" w:color="auto"/>
              <w:right w:val="single" w:sz="4" w:space="0" w:color="auto"/>
            </w:tcBorders>
            <w:noWrap/>
            <w:vAlign w:val="bottom"/>
            <w:hideMark/>
          </w:tcPr>
          <w:p w14:paraId="09D3153D" w14:textId="35AD1B69"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6,85%</w:t>
            </w:r>
          </w:p>
        </w:tc>
      </w:tr>
      <w:tr w:rsidR="00CD0DFD" w:rsidRPr="00EA7DA5" w14:paraId="7E8BD7D5"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6715A413"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Avalik kord ja julgeolek</w:t>
            </w:r>
          </w:p>
        </w:tc>
        <w:tc>
          <w:tcPr>
            <w:tcW w:w="1400" w:type="dxa"/>
            <w:tcBorders>
              <w:top w:val="nil"/>
              <w:left w:val="nil"/>
              <w:bottom w:val="single" w:sz="4" w:space="0" w:color="auto"/>
              <w:right w:val="single" w:sz="4" w:space="0" w:color="auto"/>
            </w:tcBorders>
            <w:noWrap/>
            <w:vAlign w:val="bottom"/>
            <w:hideMark/>
          </w:tcPr>
          <w:p w14:paraId="44446B02" w14:textId="7345DE12"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21 095</w:t>
            </w:r>
          </w:p>
        </w:tc>
        <w:tc>
          <w:tcPr>
            <w:tcW w:w="1001" w:type="dxa"/>
            <w:tcBorders>
              <w:top w:val="nil"/>
              <w:left w:val="nil"/>
              <w:bottom w:val="single" w:sz="4" w:space="0" w:color="auto"/>
              <w:right w:val="single" w:sz="4" w:space="0" w:color="auto"/>
            </w:tcBorders>
            <w:noWrap/>
            <w:vAlign w:val="bottom"/>
            <w:hideMark/>
          </w:tcPr>
          <w:p w14:paraId="0FCA111C" w14:textId="79A629D3"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309" w:type="dxa"/>
            <w:tcBorders>
              <w:top w:val="nil"/>
              <w:left w:val="nil"/>
              <w:bottom w:val="single" w:sz="4" w:space="0" w:color="auto"/>
              <w:right w:val="single" w:sz="4" w:space="0" w:color="auto"/>
            </w:tcBorders>
            <w:noWrap/>
            <w:vAlign w:val="bottom"/>
            <w:hideMark/>
          </w:tcPr>
          <w:p w14:paraId="55FF096E" w14:textId="5E5633F7"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3419ABE2" w14:textId="277F6E66"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0,18%</w:t>
            </w:r>
          </w:p>
        </w:tc>
        <w:tc>
          <w:tcPr>
            <w:tcW w:w="1219" w:type="dxa"/>
            <w:tcBorders>
              <w:top w:val="nil"/>
              <w:left w:val="nil"/>
              <w:bottom w:val="single" w:sz="4" w:space="0" w:color="auto"/>
              <w:right w:val="single" w:sz="4" w:space="0" w:color="auto"/>
            </w:tcBorders>
            <w:noWrap/>
            <w:vAlign w:val="bottom"/>
            <w:hideMark/>
          </w:tcPr>
          <w:p w14:paraId="57E3DEA8" w14:textId="4736041E"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AE1C50">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5BE1BFE7" w14:textId="4BCBEA59"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0,17%</w:t>
            </w:r>
          </w:p>
        </w:tc>
      </w:tr>
      <w:tr w:rsidR="00CD0DFD" w:rsidRPr="00EA7DA5" w14:paraId="583F16A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55E3FB31"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Majandus</w:t>
            </w:r>
          </w:p>
        </w:tc>
        <w:tc>
          <w:tcPr>
            <w:tcW w:w="1400" w:type="dxa"/>
            <w:tcBorders>
              <w:top w:val="nil"/>
              <w:left w:val="nil"/>
              <w:bottom w:val="single" w:sz="4" w:space="0" w:color="auto"/>
              <w:right w:val="single" w:sz="4" w:space="0" w:color="auto"/>
            </w:tcBorders>
            <w:noWrap/>
            <w:vAlign w:val="bottom"/>
            <w:hideMark/>
          </w:tcPr>
          <w:p w14:paraId="26286789" w14:textId="0D2878EE"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606 854</w:t>
            </w:r>
          </w:p>
        </w:tc>
        <w:tc>
          <w:tcPr>
            <w:tcW w:w="1001" w:type="dxa"/>
            <w:tcBorders>
              <w:top w:val="nil"/>
              <w:left w:val="nil"/>
              <w:bottom w:val="single" w:sz="4" w:space="0" w:color="auto"/>
              <w:right w:val="single" w:sz="4" w:space="0" w:color="auto"/>
            </w:tcBorders>
            <w:noWrap/>
            <w:vAlign w:val="bottom"/>
            <w:hideMark/>
          </w:tcPr>
          <w:p w14:paraId="7718B959" w14:textId="66FA4957"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4,30%</w:t>
            </w:r>
          </w:p>
        </w:tc>
        <w:tc>
          <w:tcPr>
            <w:tcW w:w="1309" w:type="dxa"/>
            <w:tcBorders>
              <w:top w:val="nil"/>
              <w:left w:val="nil"/>
              <w:bottom w:val="single" w:sz="4" w:space="0" w:color="auto"/>
              <w:right w:val="single" w:sz="4" w:space="0" w:color="auto"/>
            </w:tcBorders>
            <w:noWrap/>
            <w:vAlign w:val="bottom"/>
            <w:hideMark/>
          </w:tcPr>
          <w:p w14:paraId="0A8B8F96" w14:textId="67D5CA19"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716 882</w:t>
            </w:r>
          </w:p>
        </w:tc>
        <w:tc>
          <w:tcPr>
            <w:tcW w:w="910" w:type="dxa"/>
            <w:tcBorders>
              <w:top w:val="nil"/>
              <w:left w:val="nil"/>
              <w:bottom w:val="single" w:sz="4" w:space="0" w:color="auto"/>
              <w:right w:val="single" w:sz="4" w:space="0" w:color="auto"/>
            </w:tcBorders>
            <w:noWrap/>
            <w:vAlign w:val="bottom"/>
            <w:hideMark/>
          </w:tcPr>
          <w:p w14:paraId="27101189" w14:textId="7B4BEFD1"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4,92%</w:t>
            </w:r>
          </w:p>
        </w:tc>
        <w:tc>
          <w:tcPr>
            <w:tcW w:w="1219" w:type="dxa"/>
            <w:tcBorders>
              <w:top w:val="nil"/>
              <w:left w:val="nil"/>
              <w:bottom w:val="single" w:sz="4" w:space="0" w:color="auto"/>
              <w:right w:val="single" w:sz="4" w:space="0" w:color="auto"/>
            </w:tcBorders>
            <w:noWrap/>
            <w:vAlign w:val="bottom"/>
            <w:hideMark/>
          </w:tcPr>
          <w:p w14:paraId="2E7D7668" w14:textId="7A0125C2"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627 452</w:t>
            </w:r>
          </w:p>
        </w:tc>
        <w:tc>
          <w:tcPr>
            <w:tcW w:w="910" w:type="dxa"/>
            <w:tcBorders>
              <w:top w:val="nil"/>
              <w:left w:val="nil"/>
              <w:bottom w:val="single" w:sz="4" w:space="0" w:color="auto"/>
              <w:right w:val="single" w:sz="4" w:space="0" w:color="auto"/>
            </w:tcBorders>
            <w:noWrap/>
            <w:vAlign w:val="bottom"/>
            <w:hideMark/>
          </w:tcPr>
          <w:p w14:paraId="1E34521E" w14:textId="767ABA25"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4,10%</w:t>
            </w:r>
          </w:p>
        </w:tc>
      </w:tr>
      <w:tr w:rsidR="00CD0DFD" w:rsidRPr="00EA7DA5" w14:paraId="5DFB471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755B328"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Keskkonnakaitse</w:t>
            </w:r>
          </w:p>
        </w:tc>
        <w:tc>
          <w:tcPr>
            <w:tcW w:w="1400" w:type="dxa"/>
            <w:tcBorders>
              <w:top w:val="nil"/>
              <w:left w:val="nil"/>
              <w:bottom w:val="single" w:sz="4" w:space="0" w:color="auto"/>
              <w:right w:val="single" w:sz="4" w:space="0" w:color="auto"/>
            </w:tcBorders>
            <w:noWrap/>
            <w:vAlign w:val="bottom"/>
            <w:hideMark/>
          </w:tcPr>
          <w:p w14:paraId="7DC6C3DE" w14:textId="44564BAD"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407 766</w:t>
            </w:r>
          </w:p>
        </w:tc>
        <w:tc>
          <w:tcPr>
            <w:tcW w:w="1001" w:type="dxa"/>
            <w:tcBorders>
              <w:top w:val="nil"/>
              <w:left w:val="nil"/>
              <w:bottom w:val="single" w:sz="4" w:space="0" w:color="auto"/>
              <w:right w:val="single" w:sz="4" w:space="0" w:color="auto"/>
            </w:tcBorders>
            <w:noWrap/>
            <w:vAlign w:val="bottom"/>
            <w:hideMark/>
          </w:tcPr>
          <w:p w14:paraId="4D5520A5" w14:textId="0C705AB9"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2,89%</w:t>
            </w:r>
          </w:p>
        </w:tc>
        <w:tc>
          <w:tcPr>
            <w:tcW w:w="1309" w:type="dxa"/>
            <w:tcBorders>
              <w:top w:val="nil"/>
              <w:left w:val="nil"/>
              <w:bottom w:val="single" w:sz="4" w:space="0" w:color="auto"/>
              <w:right w:val="single" w:sz="4" w:space="0" w:color="auto"/>
            </w:tcBorders>
            <w:noWrap/>
            <w:vAlign w:val="bottom"/>
            <w:hideMark/>
          </w:tcPr>
          <w:p w14:paraId="55D243AA" w14:textId="5807F468"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272 356</w:t>
            </w:r>
          </w:p>
        </w:tc>
        <w:tc>
          <w:tcPr>
            <w:tcW w:w="910" w:type="dxa"/>
            <w:tcBorders>
              <w:top w:val="nil"/>
              <w:left w:val="nil"/>
              <w:bottom w:val="single" w:sz="4" w:space="0" w:color="auto"/>
              <w:right w:val="single" w:sz="4" w:space="0" w:color="auto"/>
            </w:tcBorders>
            <w:noWrap/>
            <w:vAlign w:val="bottom"/>
            <w:hideMark/>
          </w:tcPr>
          <w:p w14:paraId="7E7AB5E8" w14:textId="36866A3C"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1,87%</w:t>
            </w:r>
          </w:p>
        </w:tc>
        <w:tc>
          <w:tcPr>
            <w:tcW w:w="1219" w:type="dxa"/>
            <w:tcBorders>
              <w:top w:val="nil"/>
              <w:left w:val="nil"/>
              <w:bottom w:val="single" w:sz="4" w:space="0" w:color="auto"/>
              <w:right w:val="single" w:sz="4" w:space="0" w:color="auto"/>
            </w:tcBorders>
            <w:noWrap/>
            <w:vAlign w:val="bottom"/>
            <w:hideMark/>
          </w:tcPr>
          <w:p w14:paraId="44A18DBA" w14:textId="17468ABB"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AE1C50">
              <w:rPr>
                <w:rFonts w:ascii="Arial" w:hAnsi="Arial" w:cs="Arial"/>
                <w:sz w:val="20"/>
                <w:szCs w:val="20"/>
              </w:rPr>
              <w:t>367 466</w:t>
            </w:r>
          </w:p>
        </w:tc>
        <w:tc>
          <w:tcPr>
            <w:tcW w:w="910" w:type="dxa"/>
            <w:tcBorders>
              <w:top w:val="nil"/>
              <w:left w:val="nil"/>
              <w:bottom w:val="single" w:sz="4" w:space="0" w:color="auto"/>
              <w:right w:val="single" w:sz="4" w:space="0" w:color="auto"/>
            </w:tcBorders>
            <w:noWrap/>
            <w:vAlign w:val="bottom"/>
            <w:hideMark/>
          </w:tcPr>
          <w:p w14:paraId="04C6E992" w14:textId="56B02526"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2,40%</w:t>
            </w:r>
          </w:p>
        </w:tc>
      </w:tr>
      <w:tr w:rsidR="00CD0DFD" w:rsidRPr="00EA7DA5" w14:paraId="246A33BD"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BE29738"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Elamu- ja kommunaalmajandus</w:t>
            </w:r>
          </w:p>
        </w:tc>
        <w:tc>
          <w:tcPr>
            <w:tcW w:w="1400" w:type="dxa"/>
            <w:tcBorders>
              <w:top w:val="nil"/>
              <w:left w:val="nil"/>
              <w:bottom w:val="single" w:sz="4" w:space="0" w:color="auto"/>
              <w:right w:val="single" w:sz="4" w:space="0" w:color="auto"/>
            </w:tcBorders>
            <w:noWrap/>
            <w:vAlign w:val="bottom"/>
            <w:hideMark/>
          </w:tcPr>
          <w:p w14:paraId="0ED007BA" w14:textId="03253604"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331 441</w:t>
            </w:r>
          </w:p>
        </w:tc>
        <w:tc>
          <w:tcPr>
            <w:tcW w:w="1001" w:type="dxa"/>
            <w:tcBorders>
              <w:top w:val="nil"/>
              <w:left w:val="nil"/>
              <w:bottom w:val="single" w:sz="4" w:space="0" w:color="auto"/>
              <w:right w:val="single" w:sz="4" w:space="0" w:color="auto"/>
            </w:tcBorders>
            <w:noWrap/>
            <w:vAlign w:val="bottom"/>
            <w:hideMark/>
          </w:tcPr>
          <w:p w14:paraId="5DC52FE1" w14:textId="2425F558"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2,35%</w:t>
            </w:r>
          </w:p>
        </w:tc>
        <w:tc>
          <w:tcPr>
            <w:tcW w:w="1309" w:type="dxa"/>
            <w:tcBorders>
              <w:top w:val="nil"/>
              <w:left w:val="nil"/>
              <w:bottom w:val="single" w:sz="4" w:space="0" w:color="auto"/>
              <w:right w:val="single" w:sz="4" w:space="0" w:color="auto"/>
            </w:tcBorders>
            <w:noWrap/>
            <w:vAlign w:val="bottom"/>
            <w:hideMark/>
          </w:tcPr>
          <w:p w14:paraId="70CAA540" w14:textId="7F868855"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333 071</w:t>
            </w:r>
          </w:p>
        </w:tc>
        <w:tc>
          <w:tcPr>
            <w:tcW w:w="910" w:type="dxa"/>
            <w:tcBorders>
              <w:top w:val="nil"/>
              <w:left w:val="nil"/>
              <w:bottom w:val="single" w:sz="4" w:space="0" w:color="auto"/>
              <w:right w:val="single" w:sz="4" w:space="0" w:color="auto"/>
            </w:tcBorders>
            <w:noWrap/>
            <w:vAlign w:val="bottom"/>
            <w:hideMark/>
          </w:tcPr>
          <w:p w14:paraId="29327246" w14:textId="2D1F2F61"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2,29%</w:t>
            </w:r>
          </w:p>
        </w:tc>
        <w:tc>
          <w:tcPr>
            <w:tcW w:w="1219" w:type="dxa"/>
            <w:tcBorders>
              <w:top w:val="nil"/>
              <w:left w:val="nil"/>
              <w:bottom w:val="single" w:sz="4" w:space="0" w:color="auto"/>
              <w:right w:val="single" w:sz="4" w:space="0" w:color="auto"/>
            </w:tcBorders>
            <w:noWrap/>
            <w:vAlign w:val="bottom"/>
            <w:hideMark/>
          </w:tcPr>
          <w:p w14:paraId="0F56C22C" w14:textId="6A07E1C1"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330 056</w:t>
            </w:r>
          </w:p>
        </w:tc>
        <w:tc>
          <w:tcPr>
            <w:tcW w:w="910" w:type="dxa"/>
            <w:tcBorders>
              <w:top w:val="nil"/>
              <w:left w:val="nil"/>
              <w:bottom w:val="single" w:sz="4" w:space="0" w:color="auto"/>
              <w:right w:val="single" w:sz="4" w:space="0" w:color="auto"/>
            </w:tcBorders>
            <w:noWrap/>
            <w:vAlign w:val="bottom"/>
            <w:hideMark/>
          </w:tcPr>
          <w:p w14:paraId="0E63C431" w14:textId="21B40518"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2,15%</w:t>
            </w:r>
          </w:p>
        </w:tc>
      </w:tr>
      <w:tr w:rsidR="00CD0DFD" w:rsidRPr="00EA7DA5" w14:paraId="6B0D3B5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94FAC62"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Tervishoid</w:t>
            </w:r>
          </w:p>
        </w:tc>
        <w:tc>
          <w:tcPr>
            <w:tcW w:w="1400" w:type="dxa"/>
            <w:tcBorders>
              <w:top w:val="nil"/>
              <w:left w:val="nil"/>
              <w:bottom w:val="single" w:sz="4" w:space="0" w:color="auto"/>
              <w:right w:val="single" w:sz="4" w:space="0" w:color="auto"/>
            </w:tcBorders>
            <w:noWrap/>
            <w:vAlign w:val="bottom"/>
            <w:hideMark/>
          </w:tcPr>
          <w:p w14:paraId="2094F376" w14:textId="1EFCE196"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13 080</w:t>
            </w:r>
          </w:p>
        </w:tc>
        <w:tc>
          <w:tcPr>
            <w:tcW w:w="1001" w:type="dxa"/>
            <w:tcBorders>
              <w:top w:val="nil"/>
              <w:left w:val="nil"/>
              <w:bottom w:val="single" w:sz="4" w:space="0" w:color="auto"/>
              <w:right w:val="single" w:sz="4" w:space="0" w:color="auto"/>
            </w:tcBorders>
            <w:noWrap/>
            <w:vAlign w:val="bottom"/>
            <w:hideMark/>
          </w:tcPr>
          <w:p w14:paraId="0D4CB0C4" w14:textId="172B486E"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0,09%</w:t>
            </w:r>
          </w:p>
        </w:tc>
        <w:tc>
          <w:tcPr>
            <w:tcW w:w="1309" w:type="dxa"/>
            <w:tcBorders>
              <w:top w:val="nil"/>
              <w:left w:val="nil"/>
              <w:bottom w:val="single" w:sz="4" w:space="0" w:color="auto"/>
              <w:right w:val="single" w:sz="4" w:space="0" w:color="auto"/>
            </w:tcBorders>
            <w:noWrap/>
            <w:vAlign w:val="bottom"/>
            <w:hideMark/>
          </w:tcPr>
          <w:p w14:paraId="5225F9D6" w14:textId="285943E7"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21 150</w:t>
            </w:r>
          </w:p>
        </w:tc>
        <w:tc>
          <w:tcPr>
            <w:tcW w:w="910" w:type="dxa"/>
            <w:tcBorders>
              <w:top w:val="nil"/>
              <w:left w:val="nil"/>
              <w:bottom w:val="single" w:sz="4" w:space="0" w:color="auto"/>
              <w:right w:val="single" w:sz="4" w:space="0" w:color="auto"/>
            </w:tcBorders>
            <w:noWrap/>
            <w:vAlign w:val="bottom"/>
            <w:hideMark/>
          </w:tcPr>
          <w:p w14:paraId="15EE6E25" w14:textId="15AD9C09"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219" w:type="dxa"/>
            <w:tcBorders>
              <w:top w:val="nil"/>
              <w:left w:val="nil"/>
              <w:bottom w:val="single" w:sz="4" w:space="0" w:color="auto"/>
              <w:right w:val="single" w:sz="4" w:space="0" w:color="auto"/>
            </w:tcBorders>
            <w:noWrap/>
            <w:vAlign w:val="bottom"/>
            <w:hideMark/>
          </w:tcPr>
          <w:p w14:paraId="77044E64" w14:textId="750030F2"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29 932</w:t>
            </w:r>
          </w:p>
        </w:tc>
        <w:tc>
          <w:tcPr>
            <w:tcW w:w="910" w:type="dxa"/>
            <w:tcBorders>
              <w:top w:val="nil"/>
              <w:left w:val="nil"/>
              <w:bottom w:val="single" w:sz="4" w:space="0" w:color="auto"/>
              <w:right w:val="single" w:sz="4" w:space="0" w:color="auto"/>
            </w:tcBorders>
            <w:noWrap/>
            <w:vAlign w:val="bottom"/>
            <w:hideMark/>
          </w:tcPr>
          <w:p w14:paraId="7B404112" w14:textId="1965FA19"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0,20%</w:t>
            </w:r>
          </w:p>
        </w:tc>
      </w:tr>
      <w:tr w:rsidR="00CD0DFD" w:rsidRPr="00EA7DA5" w14:paraId="51DD2BC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5AB20F2"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Vabaaeg, kultuur ja religioon</w:t>
            </w:r>
          </w:p>
        </w:tc>
        <w:tc>
          <w:tcPr>
            <w:tcW w:w="1400" w:type="dxa"/>
            <w:tcBorders>
              <w:top w:val="nil"/>
              <w:left w:val="nil"/>
              <w:bottom w:val="single" w:sz="4" w:space="0" w:color="auto"/>
              <w:right w:val="single" w:sz="4" w:space="0" w:color="auto"/>
            </w:tcBorders>
            <w:noWrap/>
            <w:vAlign w:val="bottom"/>
            <w:hideMark/>
          </w:tcPr>
          <w:p w14:paraId="411BCCBD" w14:textId="576A0777"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585 432</w:t>
            </w:r>
          </w:p>
        </w:tc>
        <w:tc>
          <w:tcPr>
            <w:tcW w:w="1001" w:type="dxa"/>
            <w:tcBorders>
              <w:top w:val="nil"/>
              <w:left w:val="nil"/>
              <w:bottom w:val="single" w:sz="4" w:space="0" w:color="auto"/>
              <w:right w:val="single" w:sz="4" w:space="0" w:color="auto"/>
            </w:tcBorders>
            <w:noWrap/>
            <w:vAlign w:val="bottom"/>
            <w:hideMark/>
          </w:tcPr>
          <w:p w14:paraId="628A4CFE" w14:textId="287F34D9"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4,15%</w:t>
            </w:r>
          </w:p>
        </w:tc>
        <w:tc>
          <w:tcPr>
            <w:tcW w:w="1309" w:type="dxa"/>
            <w:tcBorders>
              <w:top w:val="nil"/>
              <w:left w:val="nil"/>
              <w:bottom w:val="single" w:sz="4" w:space="0" w:color="auto"/>
              <w:right w:val="single" w:sz="4" w:space="0" w:color="auto"/>
            </w:tcBorders>
            <w:noWrap/>
            <w:vAlign w:val="bottom"/>
            <w:hideMark/>
          </w:tcPr>
          <w:p w14:paraId="6EB8A069" w14:textId="33AC4244"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592 951</w:t>
            </w:r>
          </w:p>
        </w:tc>
        <w:tc>
          <w:tcPr>
            <w:tcW w:w="910" w:type="dxa"/>
            <w:tcBorders>
              <w:top w:val="nil"/>
              <w:left w:val="nil"/>
              <w:bottom w:val="single" w:sz="4" w:space="0" w:color="auto"/>
              <w:right w:val="single" w:sz="4" w:space="0" w:color="auto"/>
            </w:tcBorders>
            <w:noWrap/>
            <w:vAlign w:val="bottom"/>
            <w:hideMark/>
          </w:tcPr>
          <w:p w14:paraId="3BEECAD0" w14:textId="5AAB5D87"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4,07%</w:t>
            </w:r>
          </w:p>
        </w:tc>
        <w:tc>
          <w:tcPr>
            <w:tcW w:w="1219" w:type="dxa"/>
            <w:tcBorders>
              <w:top w:val="nil"/>
              <w:left w:val="nil"/>
              <w:bottom w:val="single" w:sz="4" w:space="0" w:color="auto"/>
              <w:right w:val="single" w:sz="4" w:space="0" w:color="auto"/>
            </w:tcBorders>
            <w:noWrap/>
            <w:vAlign w:val="bottom"/>
            <w:hideMark/>
          </w:tcPr>
          <w:p w14:paraId="52E77257" w14:textId="23F2795F"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599 936</w:t>
            </w:r>
          </w:p>
        </w:tc>
        <w:tc>
          <w:tcPr>
            <w:tcW w:w="910" w:type="dxa"/>
            <w:tcBorders>
              <w:top w:val="nil"/>
              <w:left w:val="nil"/>
              <w:bottom w:val="single" w:sz="4" w:space="0" w:color="auto"/>
              <w:right w:val="single" w:sz="4" w:space="0" w:color="auto"/>
            </w:tcBorders>
            <w:noWrap/>
            <w:vAlign w:val="bottom"/>
            <w:hideMark/>
          </w:tcPr>
          <w:p w14:paraId="141A5936" w14:textId="7839C36C"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3,92%</w:t>
            </w:r>
          </w:p>
        </w:tc>
      </w:tr>
      <w:tr w:rsidR="00CD0DFD" w:rsidRPr="00EA7DA5" w14:paraId="66243BFA"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CE57638"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Haridus</w:t>
            </w:r>
          </w:p>
        </w:tc>
        <w:tc>
          <w:tcPr>
            <w:tcW w:w="1400" w:type="dxa"/>
            <w:tcBorders>
              <w:top w:val="nil"/>
              <w:left w:val="nil"/>
              <w:bottom w:val="single" w:sz="4" w:space="0" w:color="auto"/>
              <w:right w:val="single" w:sz="4" w:space="0" w:color="auto"/>
            </w:tcBorders>
            <w:noWrap/>
            <w:vAlign w:val="bottom"/>
            <w:hideMark/>
          </w:tcPr>
          <w:p w14:paraId="79F4FEA8" w14:textId="55E1EC1A"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9 835 695</w:t>
            </w:r>
          </w:p>
        </w:tc>
        <w:tc>
          <w:tcPr>
            <w:tcW w:w="1001" w:type="dxa"/>
            <w:tcBorders>
              <w:top w:val="nil"/>
              <w:left w:val="nil"/>
              <w:bottom w:val="single" w:sz="4" w:space="0" w:color="auto"/>
              <w:right w:val="single" w:sz="4" w:space="0" w:color="auto"/>
            </w:tcBorders>
            <w:noWrap/>
            <w:vAlign w:val="bottom"/>
            <w:hideMark/>
          </w:tcPr>
          <w:p w14:paraId="46DA7BB3" w14:textId="3D41AD5E"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69,71%</w:t>
            </w:r>
          </w:p>
        </w:tc>
        <w:tc>
          <w:tcPr>
            <w:tcW w:w="1309" w:type="dxa"/>
            <w:tcBorders>
              <w:top w:val="nil"/>
              <w:left w:val="nil"/>
              <w:bottom w:val="single" w:sz="4" w:space="0" w:color="auto"/>
              <w:right w:val="single" w:sz="4" w:space="0" w:color="auto"/>
            </w:tcBorders>
            <w:noWrap/>
            <w:vAlign w:val="bottom"/>
            <w:hideMark/>
          </w:tcPr>
          <w:p w14:paraId="46C867DB" w14:textId="1D157432"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10 298 043</w:t>
            </w:r>
          </w:p>
        </w:tc>
        <w:tc>
          <w:tcPr>
            <w:tcW w:w="910" w:type="dxa"/>
            <w:tcBorders>
              <w:top w:val="nil"/>
              <w:left w:val="nil"/>
              <w:bottom w:val="single" w:sz="4" w:space="0" w:color="auto"/>
              <w:right w:val="single" w:sz="4" w:space="0" w:color="auto"/>
            </w:tcBorders>
            <w:noWrap/>
            <w:vAlign w:val="bottom"/>
            <w:hideMark/>
          </w:tcPr>
          <w:p w14:paraId="114510A2" w14:textId="2A6B18AC"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70,70%</w:t>
            </w:r>
          </w:p>
        </w:tc>
        <w:tc>
          <w:tcPr>
            <w:tcW w:w="1219" w:type="dxa"/>
            <w:tcBorders>
              <w:top w:val="nil"/>
              <w:left w:val="nil"/>
              <w:bottom w:val="single" w:sz="4" w:space="0" w:color="auto"/>
              <w:right w:val="single" w:sz="4" w:space="0" w:color="auto"/>
            </w:tcBorders>
            <w:noWrap/>
            <w:vAlign w:val="bottom"/>
            <w:hideMark/>
          </w:tcPr>
          <w:p w14:paraId="219BC2B0" w14:textId="5061CFAD"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11 012 958</w:t>
            </w:r>
          </w:p>
        </w:tc>
        <w:tc>
          <w:tcPr>
            <w:tcW w:w="910" w:type="dxa"/>
            <w:tcBorders>
              <w:top w:val="nil"/>
              <w:left w:val="nil"/>
              <w:bottom w:val="single" w:sz="4" w:space="0" w:color="auto"/>
              <w:right w:val="single" w:sz="4" w:space="0" w:color="auto"/>
            </w:tcBorders>
            <w:noWrap/>
            <w:vAlign w:val="bottom"/>
            <w:hideMark/>
          </w:tcPr>
          <w:p w14:paraId="6F889760" w14:textId="7E50BA52"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71,90%</w:t>
            </w:r>
          </w:p>
        </w:tc>
      </w:tr>
      <w:tr w:rsidR="00CD0DFD" w:rsidRPr="00EA7DA5" w14:paraId="67B4F0D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71DDAA3" w14:textId="77777777" w:rsidR="00CD0DFD" w:rsidRPr="00EA7DA5" w:rsidRDefault="00CD0DFD" w:rsidP="00CD0DF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Sotsiaalne kaitse</w:t>
            </w:r>
          </w:p>
        </w:tc>
        <w:tc>
          <w:tcPr>
            <w:tcW w:w="1400" w:type="dxa"/>
            <w:tcBorders>
              <w:top w:val="nil"/>
              <w:left w:val="nil"/>
              <w:bottom w:val="single" w:sz="4" w:space="0" w:color="auto"/>
              <w:right w:val="single" w:sz="4" w:space="0" w:color="auto"/>
            </w:tcBorders>
            <w:noWrap/>
            <w:vAlign w:val="bottom"/>
            <w:hideMark/>
          </w:tcPr>
          <w:p w14:paraId="6F595982" w14:textId="65B5CB2B"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1 322 916</w:t>
            </w:r>
          </w:p>
        </w:tc>
        <w:tc>
          <w:tcPr>
            <w:tcW w:w="1001" w:type="dxa"/>
            <w:tcBorders>
              <w:top w:val="nil"/>
              <w:left w:val="nil"/>
              <w:bottom w:val="single" w:sz="4" w:space="0" w:color="auto"/>
              <w:right w:val="single" w:sz="4" w:space="0" w:color="auto"/>
            </w:tcBorders>
            <w:noWrap/>
            <w:vAlign w:val="bottom"/>
            <w:hideMark/>
          </w:tcPr>
          <w:p w14:paraId="51CBB634" w14:textId="5A5ECEAE"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9,38%</w:t>
            </w:r>
          </w:p>
        </w:tc>
        <w:tc>
          <w:tcPr>
            <w:tcW w:w="1309" w:type="dxa"/>
            <w:tcBorders>
              <w:top w:val="nil"/>
              <w:left w:val="nil"/>
              <w:bottom w:val="single" w:sz="4" w:space="0" w:color="auto"/>
              <w:right w:val="single" w:sz="4" w:space="0" w:color="auto"/>
            </w:tcBorders>
            <w:noWrap/>
            <w:vAlign w:val="bottom"/>
            <w:hideMark/>
          </w:tcPr>
          <w:p w14:paraId="0F19CAFA" w14:textId="63654136" w:rsidR="00CD0DFD" w:rsidRPr="00EA7DA5" w:rsidRDefault="00CD0DFD" w:rsidP="00CD0DFD">
            <w:pPr>
              <w:spacing w:after="0" w:line="240" w:lineRule="auto"/>
              <w:jc w:val="right"/>
              <w:rPr>
                <w:rFonts w:ascii="Arial" w:eastAsia="Times New Roman" w:hAnsi="Arial" w:cs="Arial"/>
                <w:sz w:val="20"/>
                <w:szCs w:val="20"/>
                <w:lang w:eastAsia="et-EE"/>
              </w:rPr>
            </w:pPr>
            <w:r>
              <w:rPr>
                <w:rFonts w:ascii="Arial" w:hAnsi="Arial" w:cs="Arial"/>
                <w:sz w:val="20"/>
                <w:szCs w:val="20"/>
              </w:rPr>
              <w:t>1 286 803</w:t>
            </w:r>
          </w:p>
        </w:tc>
        <w:tc>
          <w:tcPr>
            <w:tcW w:w="910" w:type="dxa"/>
            <w:tcBorders>
              <w:top w:val="nil"/>
              <w:left w:val="nil"/>
              <w:bottom w:val="single" w:sz="4" w:space="0" w:color="auto"/>
              <w:right w:val="single" w:sz="4" w:space="0" w:color="auto"/>
            </w:tcBorders>
            <w:noWrap/>
            <w:vAlign w:val="bottom"/>
            <w:hideMark/>
          </w:tcPr>
          <w:p w14:paraId="6B8C8361" w14:textId="5CB730BB" w:rsidR="00CD0DFD" w:rsidRPr="00EA7DA5" w:rsidRDefault="00CD0DFD" w:rsidP="00CD0DFD">
            <w:pPr>
              <w:spacing w:after="0" w:line="240" w:lineRule="auto"/>
              <w:jc w:val="right"/>
              <w:rPr>
                <w:rFonts w:ascii="Calibri" w:eastAsia="Times New Roman" w:hAnsi="Calibri" w:cs="Calibri"/>
                <w:color w:val="000000"/>
                <w:lang w:eastAsia="et-EE"/>
              </w:rPr>
            </w:pPr>
            <w:r>
              <w:rPr>
                <w:rFonts w:ascii="Calibri" w:hAnsi="Calibri" w:cs="Calibri"/>
                <w:color w:val="000000"/>
              </w:rPr>
              <w:t>8,83%</w:t>
            </w:r>
          </w:p>
        </w:tc>
        <w:tc>
          <w:tcPr>
            <w:tcW w:w="1219" w:type="dxa"/>
            <w:tcBorders>
              <w:top w:val="nil"/>
              <w:left w:val="nil"/>
              <w:bottom w:val="single" w:sz="4" w:space="0" w:color="auto"/>
              <w:right w:val="single" w:sz="4" w:space="0" w:color="auto"/>
            </w:tcBorders>
            <w:noWrap/>
            <w:vAlign w:val="bottom"/>
            <w:hideMark/>
          </w:tcPr>
          <w:p w14:paraId="089900AD" w14:textId="3FAD5F4D" w:rsidR="00CD0DFD" w:rsidRPr="00CD0DFD" w:rsidRDefault="00CD0DFD" w:rsidP="00CD0DFD">
            <w:pPr>
              <w:spacing w:after="0" w:line="240" w:lineRule="auto"/>
              <w:jc w:val="right"/>
              <w:rPr>
                <w:rFonts w:ascii="Arial" w:eastAsia="Times New Roman" w:hAnsi="Arial" w:cs="Arial"/>
                <w:sz w:val="20"/>
                <w:szCs w:val="20"/>
                <w:highlight w:val="yellow"/>
                <w:lang w:eastAsia="et-EE"/>
              </w:rPr>
            </w:pPr>
            <w:r w:rsidRPr="00CD0DFD">
              <w:rPr>
                <w:rFonts w:ascii="Arial" w:hAnsi="Arial" w:cs="Arial"/>
                <w:sz w:val="20"/>
                <w:szCs w:val="20"/>
                <w:highlight w:val="yellow"/>
              </w:rPr>
              <w:t>1 273 462</w:t>
            </w:r>
          </w:p>
        </w:tc>
        <w:tc>
          <w:tcPr>
            <w:tcW w:w="910" w:type="dxa"/>
            <w:tcBorders>
              <w:top w:val="nil"/>
              <w:left w:val="nil"/>
              <w:bottom w:val="single" w:sz="4" w:space="0" w:color="auto"/>
              <w:right w:val="single" w:sz="4" w:space="0" w:color="auto"/>
            </w:tcBorders>
            <w:noWrap/>
            <w:vAlign w:val="bottom"/>
            <w:hideMark/>
          </w:tcPr>
          <w:p w14:paraId="70BB97A1" w14:textId="707E10EC" w:rsidR="00CD0DFD" w:rsidRPr="00CD0DFD" w:rsidRDefault="00CD0DFD" w:rsidP="00CD0DFD">
            <w:pPr>
              <w:spacing w:after="0" w:line="240" w:lineRule="auto"/>
              <w:jc w:val="right"/>
              <w:rPr>
                <w:rFonts w:ascii="Calibri" w:eastAsia="Times New Roman" w:hAnsi="Calibri" w:cs="Calibri"/>
                <w:color w:val="000000"/>
                <w:highlight w:val="yellow"/>
                <w:lang w:eastAsia="et-EE"/>
              </w:rPr>
            </w:pPr>
            <w:r w:rsidRPr="00CD0DFD">
              <w:rPr>
                <w:rFonts w:ascii="Calibri" w:hAnsi="Calibri" w:cs="Calibri"/>
                <w:color w:val="000000"/>
                <w:highlight w:val="yellow"/>
              </w:rPr>
              <w:t>8,31%</w:t>
            </w:r>
          </w:p>
        </w:tc>
      </w:tr>
      <w:tr w:rsidR="00CD0DFD" w:rsidRPr="00EA7DA5" w14:paraId="144497E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387B9E0" w14:textId="77777777" w:rsidR="00CD0DFD" w:rsidRPr="00EA7DA5" w:rsidRDefault="00CD0DFD" w:rsidP="00CD0DFD">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00" w:type="dxa"/>
            <w:tcBorders>
              <w:top w:val="nil"/>
              <w:left w:val="nil"/>
              <w:bottom w:val="single" w:sz="4" w:space="0" w:color="auto"/>
              <w:right w:val="single" w:sz="4" w:space="0" w:color="auto"/>
            </w:tcBorders>
            <w:noWrap/>
            <w:vAlign w:val="bottom"/>
            <w:hideMark/>
          </w:tcPr>
          <w:p w14:paraId="28F29D72" w14:textId="15E087CB" w:rsidR="00CD0DFD" w:rsidRPr="00EA7DA5" w:rsidRDefault="00CD0DFD" w:rsidP="00CD0DF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01" w:type="dxa"/>
            <w:tcBorders>
              <w:top w:val="nil"/>
              <w:left w:val="nil"/>
              <w:bottom w:val="single" w:sz="4" w:space="0" w:color="auto"/>
              <w:right w:val="single" w:sz="4" w:space="0" w:color="auto"/>
            </w:tcBorders>
            <w:noWrap/>
            <w:vAlign w:val="bottom"/>
            <w:hideMark/>
          </w:tcPr>
          <w:p w14:paraId="7E8ED46F" w14:textId="0B2ED44C" w:rsidR="00CD0DFD" w:rsidRPr="00EA7DA5" w:rsidRDefault="00CD0DFD" w:rsidP="00CD0DF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09" w:type="dxa"/>
            <w:tcBorders>
              <w:top w:val="nil"/>
              <w:left w:val="nil"/>
              <w:bottom w:val="single" w:sz="4" w:space="0" w:color="auto"/>
              <w:right w:val="single" w:sz="4" w:space="0" w:color="auto"/>
            </w:tcBorders>
            <w:noWrap/>
            <w:vAlign w:val="bottom"/>
            <w:hideMark/>
          </w:tcPr>
          <w:p w14:paraId="4878A51A" w14:textId="0A440688" w:rsidR="00CD0DFD" w:rsidRPr="00EA7DA5" w:rsidRDefault="00CD0DFD" w:rsidP="00CD0DF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10" w:type="dxa"/>
            <w:tcBorders>
              <w:top w:val="nil"/>
              <w:left w:val="nil"/>
              <w:bottom w:val="single" w:sz="4" w:space="0" w:color="auto"/>
              <w:right w:val="single" w:sz="4" w:space="0" w:color="auto"/>
            </w:tcBorders>
            <w:noWrap/>
            <w:vAlign w:val="bottom"/>
            <w:hideMark/>
          </w:tcPr>
          <w:p w14:paraId="5762BD2C" w14:textId="23B94A7B" w:rsidR="00CD0DFD" w:rsidRPr="00EA7DA5" w:rsidRDefault="00CD0DFD" w:rsidP="00CD0DF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19" w:type="dxa"/>
            <w:tcBorders>
              <w:top w:val="nil"/>
              <w:left w:val="nil"/>
              <w:bottom w:val="single" w:sz="4" w:space="0" w:color="auto"/>
              <w:right w:val="single" w:sz="4" w:space="0" w:color="auto"/>
            </w:tcBorders>
            <w:noWrap/>
            <w:vAlign w:val="bottom"/>
            <w:hideMark/>
          </w:tcPr>
          <w:p w14:paraId="02001BF4" w14:textId="7CBD348E" w:rsidR="00CD0DFD" w:rsidRPr="00CD0DFD" w:rsidRDefault="00CD0DFD" w:rsidP="00CD0DFD">
            <w:pPr>
              <w:spacing w:after="0" w:line="240" w:lineRule="auto"/>
              <w:jc w:val="right"/>
              <w:rPr>
                <w:rFonts w:ascii="Calibri" w:eastAsia="Times New Roman" w:hAnsi="Calibri" w:cs="Calibri"/>
                <w:b/>
                <w:bCs/>
                <w:color w:val="000000"/>
                <w:highlight w:val="yellow"/>
                <w:lang w:eastAsia="et-EE"/>
              </w:rPr>
            </w:pPr>
            <w:r w:rsidRPr="00CD0DFD">
              <w:rPr>
                <w:rFonts w:ascii="Calibri" w:hAnsi="Calibri" w:cs="Calibri"/>
                <w:b/>
                <w:bCs/>
                <w:color w:val="000000"/>
                <w:highlight w:val="yellow"/>
              </w:rPr>
              <w:t>15 317 002</w:t>
            </w:r>
          </w:p>
        </w:tc>
        <w:tc>
          <w:tcPr>
            <w:tcW w:w="910" w:type="dxa"/>
            <w:tcBorders>
              <w:top w:val="nil"/>
              <w:left w:val="nil"/>
              <w:bottom w:val="single" w:sz="4" w:space="0" w:color="auto"/>
              <w:right w:val="single" w:sz="4" w:space="0" w:color="auto"/>
            </w:tcBorders>
            <w:noWrap/>
            <w:vAlign w:val="bottom"/>
            <w:hideMark/>
          </w:tcPr>
          <w:p w14:paraId="593D0062" w14:textId="7706EE20" w:rsidR="00CD0DFD" w:rsidRPr="00CD0DFD" w:rsidRDefault="00CD0DFD" w:rsidP="00CD0DFD">
            <w:pPr>
              <w:spacing w:after="0" w:line="240" w:lineRule="auto"/>
              <w:rPr>
                <w:rFonts w:ascii="Calibri" w:eastAsia="Times New Roman" w:hAnsi="Calibri" w:cs="Calibri"/>
                <w:color w:val="000000"/>
                <w:highlight w:val="yellow"/>
                <w:lang w:eastAsia="et-EE"/>
              </w:rPr>
            </w:pPr>
            <w:r w:rsidRPr="00CD0DFD">
              <w:rPr>
                <w:rFonts w:ascii="Calibri" w:hAnsi="Calibri" w:cs="Calibri"/>
                <w:color w:val="000000"/>
                <w:highlight w:val="yellow"/>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bookmarkEnd w:id="0"/>
    <w:p w14:paraId="6D512417" w14:textId="572EFEE1" w:rsidR="007F2666" w:rsidRPr="00871964" w:rsidRDefault="00FA2A5A" w:rsidP="00F563F7">
      <w:pPr>
        <w:spacing w:line="360" w:lineRule="auto"/>
        <w:jc w:val="both"/>
        <w:rPr>
          <w:rFonts w:ascii="Times New Roman" w:hAnsi="Times New Roman" w:cs="Times New Roman"/>
          <w:b/>
          <w:sz w:val="24"/>
          <w:szCs w:val="24"/>
        </w:rPr>
      </w:pPr>
      <w:r>
        <w:rPr>
          <w:noProof/>
        </w:rPr>
        <w:drawing>
          <wp:inline distT="0" distB="0" distL="0" distR="0" wp14:anchorId="59C3C427" wp14:editId="08696E5E">
            <wp:extent cx="5981700" cy="3409950"/>
            <wp:effectExtent l="0" t="0" r="0" b="0"/>
            <wp:docPr id="1918985278" name="Diagramm 1">
              <a:extLst xmlns:a="http://schemas.openxmlformats.org/drawingml/2006/main">
                <a:ext uri="{FF2B5EF4-FFF2-40B4-BE49-F238E27FC236}">
                  <a16:creationId xmlns:a16="http://schemas.microsoft.com/office/drawing/2014/main" id="{3E75192A-E85F-45CD-9B65-11A069F97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EB3B28" w14:textId="65684CA4"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01 ÜLDISED VALITSEMISSEKTORI TEENUSED</w:t>
      </w:r>
    </w:p>
    <w:p w14:paraId="60AD9728" w14:textId="48E8B312"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F54862" w:rsidRPr="00C6570F">
        <w:rPr>
          <w:rFonts w:ascii="Times New Roman" w:hAnsi="Times New Roman" w:cs="Times New Roman"/>
          <w:b/>
          <w:sz w:val="24"/>
          <w:szCs w:val="24"/>
          <w:highlight w:val="yellow"/>
        </w:rPr>
        <w:t>1</w:t>
      </w:r>
      <w:r w:rsidR="006C4D08" w:rsidRPr="00C6570F">
        <w:rPr>
          <w:rFonts w:ascii="Times New Roman" w:hAnsi="Times New Roman" w:cs="Times New Roman"/>
          <w:b/>
          <w:sz w:val="24"/>
          <w:szCs w:val="24"/>
          <w:highlight w:val="yellow"/>
        </w:rPr>
        <w:t> </w:t>
      </w:r>
      <w:r w:rsidR="00F54862" w:rsidRPr="00C6570F">
        <w:rPr>
          <w:rFonts w:ascii="Times New Roman" w:hAnsi="Times New Roman" w:cs="Times New Roman"/>
          <w:b/>
          <w:sz w:val="24"/>
          <w:szCs w:val="24"/>
          <w:highlight w:val="yellow"/>
        </w:rPr>
        <w:t>0</w:t>
      </w:r>
      <w:r w:rsidR="00C6570F" w:rsidRPr="00C6570F">
        <w:rPr>
          <w:rFonts w:ascii="Times New Roman" w:hAnsi="Times New Roman" w:cs="Times New Roman"/>
          <w:b/>
          <w:sz w:val="24"/>
          <w:szCs w:val="24"/>
          <w:highlight w:val="yellow"/>
        </w:rPr>
        <w:t>4</w:t>
      </w:r>
      <w:r w:rsidR="006C4D08" w:rsidRPr="00C6570F">
        <w:rPr>
          <w:rFonts w:ascii="Times New Roman" w:hAnsi="Times New Roman" w:cs="Times New Roman"/>
          <w:b/>
          <w:sz w:val="24"/>
          <w:szCs w:val="24"/>
          <w:highlight w:val="yellow"/>
        </w:rPr>
        <w:t>9 540</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6C4D08"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noWrap/>
            <w:vAlign w:val="bottom"/>
            <w:hideMark/>
          </w:tcPr>
          <w:p w14:paraId="722C7D4E"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noWrap/>
            <w:vAlign w:val="bottom"/>
            <w:hideMark/>
          </w:tcPr>
          <w:p w14:paraId="2FD00B01" w14:textId="251F2E5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99" w:type="dxa"/>
            <w:tcBorders>
              <w:top w:val="single" w:sz="4" w:space="0" w:color="auto"/>
              <w:left w:val="nil"/>
              <w:bottom w:val="nil"/>
              <w:right w:val="single" w:sz="4" w:space="0" w:color="auto"/>
            </w:tcBorders>
            <w:vAlign w:val="bottom"/>
            <w:hideMark/>
          </w:tcPr>
          <w:p w14:paraId="5B42EDF8" w14:textId="47523FF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19" w:type="dxa"/>
            <w:tcBorders>
              <w:top w:val="single" w:sz="4" w:space="0" w:color="auto"/>
              <w:left w:val="nil"/>
              <w:bottom w:val="nil"/>
              <w:right w:val="single" w:sz="4" w:space="0" w:color="auto"/>
            </w:tcBorders>
            <w:vAlign w:val="bottom"/>
            <w:hideMark/>
          </w:tcPr>
          <w:p w14:paraId="31B01D4F" w14:textId="1D5AE4B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noWrap/>
            <w:vAlign w:val="bottom"/>
            <w:hideMark/>
          </w:tcPr>
          <w:p w14:paraId="4728C8F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noWrap/>
            <w:vAlign w:val="bottom"/>
            <w:hideMark/>
          </w:tcPr>
          <w:p w14:paraId="02B31549" w14:textId="6046E45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70 331</w:t>
            </w:r>
          </w:p>
        </w:tc>
        <w:tc>
          <w:tcPr>
            <w:tcW w:w="1999" w:type="dxa"/>
            <w:tcBorders>
              <w:top w:val="single" w:sz="4" w:space="0" w:color="auto"/>
              <w:left w:val="nil"/>
              <w:bottom w:val="single" w:sz="4" w:space="0" w:color="auto"/>
              <w:right w:val="single" w:sz="4" w:space="0" w:color="auto"/>
            </w:tcBorders>
            <w:noWrap/>
            <w:vAlign w:val="bottom"/>
            <w:hideMark/>
          </w:tcPr>
          <w:p w14:paraId="2B444BAA" w14:textId="64D5AE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85 500</w:t>
            </w:r>
          </w:p>
        </w:tc>
        <w:tc>
          <w:tcPr>
            <w:tcW w:w="2019" w:type="dxa"/>
            <w:tcBorders>
              <w:top w:val="single" w:sz="4" w:space="0" w:color="auto"/>
              <w:left w:val="nil"/>
              <w:bottom w:val="single" w:sz="4" w:space="0" w:color="auto"/>
              <w:right w:val="single" w:sz="4" w:space="0" w:color="auto"/>
            </w:tcBorders>
            <w:noWrap/>
            <w:vAlign w:val="bottom"/>
            <w:hideMark/>
          </w:tcPr>
          <w:p w14:paraId="761790CC" w14:textId="74E5FB1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84 500</w:t>
            </w:r>
          </w:p>
        </w:tc>
      </w:tr>
      <w:tr w:rsidR="006C4D08"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7F9126F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noWrap/>
            <w:vAlign w:val="bottom"/>
            <w:hideMark/>
          </w:tcPr>
          <w:p w14:paraId="7E91F806" w14:textId="210F4F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621 725</w:t>
            </w:r>
          </w:p>
        </w:tc>
        <w:tc>
          <w:tcPr>
            <w:tcW w:w="1999" w:type="dxa"/>
            <w:tcBorders>
              <w:top w:val="nil"/>
              <w:left w:val="nil"/>
              <w:bottom w:val="single" w:sz="4" w:space="0" w:color="auto"/>
              <w:right w:val="single" w:sz="4" w:space="0" w:color="auto"/>
            </w:tcBorders>
            <w:noWrap/>
            <w:vAlign w:val="bottom"/>
            <w:hideMark/>
          </w:tcPr>
          <w:p w14:paraId="40E4FF6E" w14:textId="3FB8169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618 413</w:t>
            </w:r>
          </w:p>
        </w:tc>
        <w:tc>
          <w:tcPr>
            <w:tcW w:w="2019" w:type="dxa"/>
            <w:tcBorders>
              <w:top w:val="nil"/>
              <w:left w:val="nil"/>
              <w:bottom w:val="single" w:sz="4" w:space="0" w:color="auto"/>
              <w:right w:val="single" w:sz="4" w:space="0" w:color="auto"/>
            </w:tcBorders>
            <w:noWrap/>
            <w:vAlign w:val="bottom"/>
            <w:hideMark/>
          </w:tcPr>
          <w:p w14:paraId="2C28058A" w14:textId="2F7C447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628 513</w:t>
            </w:r>
          </w:p>
        </w:tc>
      </w:tr>
      <w:tr w:rsidR="006C4D08"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09B903E"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noWrap/>
            <w:vAlign w:val="bottom"/>
            <w:hideMark/>
          </w:tcPr>
          <w:p w14:paraId="4AF98213" w14:textId="5C94969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999" w:type="dxa"/>
            <w:tcBorders>
              <w:top w:val="nil"/>
              <w:left w:val="nil"/>
              <w:bottom w:val="single" w:sz="4" w:space="0" w:color="auto"/>
              <w:right w:val="single" w:sz="4" w:space="0" w:color="auto"/>
            </w:tcBorders>
            <w:noWrap/>
            <w:vAlign w:val="bottom"/>
            <w:hideMark/>
          </w:tcPr>
          <w:p w14:paraId="60FFEDCA" w14:textId="33DD83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13 000</w:t>
            </w:r>
          </w:p>
        </w:tc>
        <w:tc>
          <w:tcPr>
            <w:tcW w:w="2019" w:type="dxa"/>
            <w:tcBorders>
              <w:top w:val="nil"/>
              <w:left w:val="nil"/>
              <w:bottom w:val="single" w:sz="4" w:space="0" w:color="auto"/>
              <w:right w:val="single" w:sz="4" w:space="0" w:color="auto"/>
            </w:tcBorders>
            <w:noWrap/>
            <w:vAlign w:val="bottom"/>
            <w:hideMark/>
          </w:tcPr>
          <w:p w14:paraId="555244E2" w14:textId="5CDC852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r>
      <w:tr w:rsidR="006C4D08"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2E7AE2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noWrap/>
            <w:vAlign w:val="bottom"/>
            <w:hideMark/>
          </w:tcPr>
          <w:p w14:paraId="6D10CEFB" w14:textId="2163F3F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251 621</w:t>
            </w:r>
          </w:p>
        </w:tc>
        <w:tc>
          <w:tcPr>
            <w:tcW w:w="1999" w:type="dxa"/>
            <w:tcBorders>
              <w:top w:val="nil"/>
              <w:left w:val="nil"/>
              <w:bottom w:val="single" w:sz="4" w:space="0" w:color="auto"/>
              <w:right w:val="single" w:sz="4" w:space="0" w:color="auto"/>
            </w:tcBorders>
            <w:noWrap/>
            <w:vAlign w:val="bottom"/>
            <w:hideMark/>
          </w:tcPr>
          <w:p w14:paraId="38E15198" w14:textId="06E4D66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262 312</w:t>
            </w:r>
          </w:p>
        </w:tc>
        <w:tc>
          <w:tcPr>
            <w:tcW w:w="2019" w:type="dxa"/>
            <w:tcBorders>
              <w:top w:val="nil"/>
              <w:left w:val="nil"/>
              <w:bottom w:val="single" w:sz="4" w:space="0" w:color="auto"/>
              <w:right w:val="single" w:sz="4" w:space="0" w:color="auto"/>
            </w:tcBorders>
            <w:noWrap/>
            <w:vAlign w:val="bottom"/>
            <w:hideMark/>
          </w:tcPr>
          <w:p w14:paraId="370408F7" w14:textId="396BC579" w:rsidR="006C4D08" w:rsidRPr="007C07E1" w:rsidRDefault="006C4D08" w:rsidP="006C4D08">
            <w:pPr>
              <w:spacing w:after="0" w:line="240" w:lineRule="auto"/>
              <w:jc w:val="right"/>
              <w:rPr>
                <w:rFonts w:ascii="Calibri" w:eastAsia="Times New Roman" w:hAnsi="Calibri" w:cs="Calibri"/>
                <w:color w:val="000000"/>
                <w:lang w:eastAsia="et-EE"/>
              </w:rPr>
            </w:pPr>
            <w:r w:rsidRPr="00244069">
              <w:rPr>
                <w:rFonts w:ascii="Calibri" w:hAnsi="Calibri" w:cs="Calibri"/>
                <w:color w:val="000000"/>
                <w:highlight w:val="yellow"/>
              </w:rPr>
              <w:t>2</w:t>
            </w:r>
            <w:r w:rsidR="00244069" w:rsidRPr="00244069">
              <w:rPr>
                <w:rFonts w:ascii="Calibri" w:hAnsi="Calibri" w:cs="Calibri"/>
                <w:color w:val="000000"/>
                <w:highlight w:val="yellow"/>
              </w:rPr>
              <w:t>8</w:t>
            </w:r>
            <w:r w:rsidRPr="00244069">
              <w:rPr>
                <w:rFonts w:ascii="Calibri" w:hAnsi="Calibri" w:cs="Calibri"/>
                <w:color w:val="000000"/>
                <w:highlight w:val="yellow"/>
              </w:rPr>
              <w:t>9 851</w:t>
            </w:r>
          </w:p>
        </w:tc>
      </w:tr>
      <w:tr w:rsidR="006C4D08"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3E18917"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noWrap/>
            <w:vAlign w:val="bottom"/>
            <w:hideMark/>
          </w:tcPr>
          <w:p w14:paraId="7E54EC1A" w14:textId="088C43C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42 154</w:t>
            </w:r>
          </w:p>
        </w:tc>
        <w:tc>
          <w:tcPr>
            <w:tcW w:w="1999" w:type="dxa"/>
            <w:tcBorders>
              <w:top w:val="nil"/>
              <w:left w:val="nil"/>
              <w:bottom w:val="single" w:sz="4" w:space="0" w:color="auto"/>
              <w:right w:val="single" w:sz="4" w:space="0" w:color="auto"/>
            </w:tcBorders>
            <w:noWrap/>
            <w:vAlign w:val="bottom"/>
            <w:hideMark/>
          </w:tcPr>
          <w:p w14:paraId="1AF29CDB" w14:textId="15971D2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40 056</w:t>
            </w:r>
          </w:p>
        </w:tc>
        <w:tc>
          <w:tcPr>
            <w:tcW w:w="2019" w:type="dxa"/>
            <w:tcBorders>
              <w:top w:val="nil"/>
              <w:left w:val="nil"/>
              <w:bottom w:val="single" w:sz="4" w:space="0" w:color="auto"/>
              <w:right w:val="single" w:sz="4" w:space="0" w:color="auto"/>
            </w:tcBorders>
            <w:noWrap/>
            <w:vAlign w:val="bottom"/>
            <w:hideMark/>
          </w:tcPr>
          <w:p w14:paraId="68783753" w14:textId="397B55B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26 676</w:t>
            </w:r>
          </w:p>
        </w:tc>
      </w:tr>
      <w:tr w:rsidR="006C4D08"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A3870C2"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noWrap/>
            <w:vAlign w:val="bottom"/>
            <w:hideMark/>
          </w:tcPr>
          <w:p w14:paraId="324A89CF" w14:textId="103C095E"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985 831</w:t>
            </w:r>
          </w:p>
        </w:tc>
        <w:tc>
          <w:tcPr>
            <w:tcW w:w="1999" w:type="dxa"/>
            <w:tcBorders>
              <w:top w:val="nil"/>
              <w:left w:val="nil"/>
              <w:bottom w:val="single" w:sz="4" w:space="0" w:color="auto"/>
              <w:right w:val="single" w:sz="4" w:space="0" w:color="auto"/>
            </w:tcBorders>
            <w:noWrap/>
            <w:vAlign w:val="bottom"/>
            <w:hideMark/>
          </w:tcPr>
          <w:p w14:paraId="7095A10A" w14:textId="35728DD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1 019 281</w:t>
            </w:r>
          </w:p>
        </w:tc>
        <w:tc>
          <w:tcPr>
            <w:tcW w:w="2019" w:type="dxa"/>
            <w:tcBorders>
              <w:top w:val="nil"/>
              <w:left w:val="nil"/>
              <w:bottom w:val="single" w:sz="4" w:space="0" w:color="auto"/>
              <w:right w:val="single" w:sz="4" w:space="0" w:color="auto"/>
            </w:tcBorders>
            <w:noWrap/>
            <w:vAlign w:val="bottom"/>
            <w:hideMark/>
          </w:tcPr>
          <w:p w14:paraId="374FEA7B" w14:textId="6E02CF0E" w:rsidR="006C4D08" w:rsidRPr="007C07E1" w:rsidRDefault="006C4D08" w:rsidP="006C4D08">
            <w:pPr>
              <w:spacing w:after="0" w:line="240" w:lineRule="auto"/>
              <w:jc w:val="right"/>
              <w:rPr>
                <w:rFonts w:ascii="Calibri" w:eastAsia="Times New Roman" w:hAnsi="Calibri" w:cs="Calibri"/>
                <w:b/>
                <w:bCs/>
                <w:color w:val="000000"/>
                <w:lang w:eastAsia="et-EE"/>
              </w:rPr>
            </w:pPr>
            <w:r w:rsidRPr="003C6626">
              <w:rPr>
                <w:rFonts w:ascii="Calibri" w:hAnsi="Calibri" w:cs="Calibri"/>
                <w:b/>
                <w:bCs/>
                <w:color w:val="000000"/>
                <w:highlight w:val="yellow"/>
              </w:rPr>
              <w:t>1 0</w:t>
            </w:r>
            <w:r w:rsidR="003C6626" w:rsidRPr="003C6626">
              <w:rPr>
                <w:rFonts w:ascii="Calibri" w:hAnsi="Calibri" w:cs="Calibri"/>
                <w:b/>
                <w:bCs/>
                <w:color w:val="000000"/>
                <w:highlight w:val="yellow"/>
              </w:rPr>
              <w:t>4</w:t>
            </w:r>
            <w:r w:rsidRPr="003C6626">
              <w:rPr>
                <w:rFonts w:ascii="Calibri" w:hAnsi="Calibri" w:cs="Calibri"/>
                <w:b/>
                <w:bCs/>
                <w:color w:val="000000"/>
                <w:highlight w:val="yellow"/>
              </w:rPr>
              <w:t>9 540</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47724D55" w14:textId="59158D72" w:rsidR="007F2666" w:rsidRPr="002815D2" w:rsidRDefault="007D1910" w:rsidP="002815D2">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2733B85A" w14:textId="02530EFA"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7629321C" w14:textId="1BCB82D2" w:rsidR="007F2666" w:rsidRDefault="00613E3A" w:rsidP="00B56F7E">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r w:rsidR="00766627" w:rsidRPr="007F2666">
        <w:rPr>
          <w:rFonts w:ascii="Times New Roman" w:hAnsi="Times New Roman" w:cs="Times New Roman"/>
          <w:sz w:val="24"/>
          <w:szCs w:val="24"/>
        </w:rPr>
        <w:t xml:space="preserve">  </w:t>
      </w:r>
    </w:p>
    <w:p w14:paraId="17862B73"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6B4C3A7F" w14:textId="5CE27180"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40A548E8"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0411B2">
        <w:rPr>
          <w:rFonts w:ascii="Times New Roman" w:hAnsi="Times New Roman" w:cs="Times New Roman"/>
          <w:b/>
          <w:sz w:val="24"/>
          <w:szCs w:val="24"/>
        </w:rPr>
        <w:t>6 200</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6C4D08"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noWrap/>
            <w:vAlign w:val="bottom"/>
            <w:hideMark/>
          </w:tcPr>
          <w:p w14:paraId="1B3C7F39"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noWrap/>
            <w:vAlign w:val="bottom"/>
            <w:hideMark/>
          </w:tcPr>
          <w:p w14:paraId="7AE95D6F" w14:textId="03627B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103" w:type="dxa"/>
            <w:tcBorders>
              <w:top w:val="single" w:sz="4" w:space="0" w:color="auto"/>
              <w:left w:val="nil"/>
              <w:bottom w:val="nil"/>
              <w:right w:val="single" w:sz="4" w:space="0" w:color="auto"/>
            </w:tcBorders>
            <w:vAlign w:val="bottom"/>
            <w:hideMark/>
          </w:tcPr>
          <w:p w14:paraId="65B26036" w14:textId="7531092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4" w:type="dxa"/>
            <w:tcBorders>
              <w:top w:val="single" w:sz="4" w:space="0" w:color="auto"/>
              <w:left w:val="nil"/>
              <w:bottom w:val="nil"/>
              <w:right w:val="single" w:sz="4" w:space="0" w:color="auto"/>
            </w:tcBorders>
            <w:vAlign w:val="bottom"/>
            <w:hideMark/>
          </w:tcPr>
          <w:p w14:paraId="0721DF3F" w14:textId="56AE21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noWrap/>
            <w:vAlign w:val="bottom"/>
            <w:hideMark/>
          </w:tcPr>
          <w:p w14:paraId="38EC7E9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noWrap/>
            <w:vAlign w:val="bottom"/>
            <w:hideMark/>
          </w:tcPr>
          <w:p w14:paraId="63C26031" w14:textId="4641A2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2103" w:type="dxa"/>
            <w:tcBorders>
              <w:top w:val="single" w:sz="4" w:space="0" w:color="auto"/>
              <w:left w:val="nil"/>
              <w:bottom w:val="single" w:sz="4" w:space="0" w:color="auto"/>
              <w:right w:val="single" w:sz="4" w:space="0" w:color="auto"/>
            </w:tcBorders>
            <w:noWrap/>
            <w:vAlign w:val="bottom"/>
            <w:hideMark/>
          </w:tcPr>
          <w:p w14:paraId="32F12E1D" w14:textId="209FD2A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c>
          <w:tcPr>
            <w:tcW w:w="2124" w:type="dxa"/>
            <w:tcBorders>
              <w:top w:val="single" w:sz="4" w:space="0" w:color="auto"/>
              <w:left w:val="nil"/>
              <w:bottom w:val="single" w:sz="4" w:space="0" w:color="auto"/>
              <w:right w:val="single" w:sz="4" w:space="0" w:color="auto"/>
            </w:tcBorders>
            <w:noWrap/>
            <w:vAlign w:val="bottom"/>
            <w:hideMark/>
          </w:tcPr>
          <w:p w14:paraId="6982E11B" w14:textId="4199B49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r>
      <w:tr w:rsidR="006C4D08"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4A1DC0D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noWrap/>
            <w:vAlign w:val="bottom"/>
            <w:hideMark/>
          </w:tcPr>
          <w:p w14:paraId="727C61CE" w14:textId="25E40F4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21 095</w:t>
            </w:r>
          </w:p>
        </w:tc>
        <w:tc>
          <w:tcPr>
            <w:tcW w:w="2103" w:type="dxa"/>
            <w:tcBorders>
              <w:top w:val="nil"/>
              <w:left w:val="nil"/>
              <w:bottom w:val="single" w:sz="4" w:space="0" w:color="auto"/>
              <w:right w:val="single" w:sz="4" w:space="0" w:color="auto"/>
            </w:tcBorders>
            <w:noWrap/>
            <w:vAlign w:val="bottom"/>
            <w:hideMark/>
          </w:tcPr>
          <w:p w14:paraId="28C10A48" w14:textId="4DFCE0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c>
          <w:tcPr>
            <w:tcW w:w="2124" w:type="dxa"/>
            <w:tcBorders>
              <w:top w:val="nil"/>
              <w:left w:val="nil"/>
              <w:bottom w:val="single" w:sz="4" w:space="0" w:color="auto"/>
              <w:right w:val="single" w:sz="4" w:space="0" w:color="auto"/>
            </w:tcBorders>
            <w:noWrap/>
            <w:vAlign w:val="bottom"/>
            <w:hideMark/>
          </w:tcPr>
          <w:p w14:paraId="10B43C1C" w14:textId="33A866C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r>
      <w:tr w:rsidR="006C4D08"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62FF2B8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723576E3" w14:textId="3B0DBAE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21 095</w:t>
            </w:r>
          </w:p>
        </w:tc>
        <w:tc>
          <w:tcPr>
            <w:tcW w:w="2103" w:type="dxa"/>
            <w:tcBorders>
              <w:top w:val="nil"/>
              <w:left w:val="nil"/>
              <w:bottom w:val="single" w:sz="4" w:space="0" w:color="auto"/>
              <w:right w:val="single" w:sz="4" w:space="0" w:color="auto"/>
            </w:tcBorders>
            <w:noWrap/>
            <w:vAlign w:val="bottom"/>
            <w:hideMark/>
          </w:tcPr>
          <w:p w14:paraId="081EE00C" w14:textId="560A02F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c>
          <w:tcPr>
            <w:tcW w:w="2124" w:type="dxa"/>
            <w:tcBorders>
              <w:top w:val="nil"/>
              <w:left w:val="nil"/>
              <w:bottom w:val="single" w:sz="4" w:space="0" w:color="auto"/>
              <w:right w:val="single" w:sz="4" w:space="0" w:color="auto"/>
            </w:tcBorders>
            <w:noWrap/>
            <w:vAlign w:val="bottom"/>
            <w:hideMark/>
          </w:tcPr>
          <w:p w14:paraId="2385F052" w14:textId="6A1A7C9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29F37FB1"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446C0F4E"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6C4D08" w:rsidRPr="00C6570F">
        <w:rPr>
          <w:rFonts w:ascii="Times New Roman" w:hAnsi="Times New Roman" w:cs="Times New Roman"/>
          <w:b/>
          <w:sz w:val="24"/>
          <w:szCs w:val="24"/>
          <w:highlight w:val="yellow"/>
        </w:rPr>
        <w:t>6</w:t>
      </w:r>
      <w:r w:rsidR="00C6570F" w:rsidRPr="00C6570F">
        <w:rPr>
          <w:rFonts w:ascii="Times New Roman" w:hAnsi="Times New Roman" w:cs="Times New Roman"/>
          <w:b/>
          <w:sz w:val="24"/>
          <w:szCs w:val="24"/>
          <w:highlight w:val="yellow"/>
        </w:rPr>
        <w:t>2</w:t>
      </w:r>
      <w:r w:rsidR="006C4D08" w:rsidRPr="00C6570F">
        <w:rPr>
          <w:rFonts w:ascii="Times New Roman" w:hAnsi="Times New Roman" w:cs="Times New Roman"/>
          <w:b/>
          <w:sz w:val="24"/>
          <w:szCs w:val="24"/>
          <w:highlight w:val="yellow"/>
        </w:rPr>
        <w:t>7 452</w:t>
      </w:r>
      <w:r w:rsidR="00F54862" w:rsidRPr="00C6570F">
        <w:rPr>
          <w:rFonts w:ascii="Times New Roman" w:hAnsi="Times New Roman" w:cs="Times New Roman"/>
          <w:b/>
          <w:sz w:val="24"/>
          <w:szCs w:val="24"/>
          <w:highlight w:val="yellow"/>
        </w:rPr>
        <w:t xml:space="preserve"> </w:t>
      </w:r>
      <w:r w:rsidRPr="00C6570F">
        <w:rPr>
          <w:rFonts w:ascii="Times New Roman" w:hAnsi="Times New Roman" w:cs="Times New Roman"/>
          <w:b/>
          <w:sz w:val="24"/>
          <w:szCs w:val="24"/>
          <w:highlight w:val="yellow"/>
        </w:rPr>
        <w:t>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6C4D08"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noWrap/>
            <w:vAlign w:val="bottom"/>
            <w:hideMark/>
          </w:tcPr>
          <w:p w14:paraId="51A433B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lastRenderedPageBreak/>
              <w:t>04</w:t>
            </w:r>
          </w:p>
        </w:tc>
        <w:tc>
          <w:tcPr>
            <w:tcW w:w="2059" w:type="dxa"/>
            <w:tcBorders>
              <w:top w:val="single" w:sz="4" w:space="0" w:color="auto"/>
              <w:left w:val="nil"/>
              <w:bottom w:val="nil"/>
              <w:right w:val="single" w:sz="4" w:space="0" w:color="auto"/>
            </w:tcBorders>
            <w:noWrap/>
            <w:vAlign w:val="bottom"/>
            <w:hideMark/>
          </w:tcPr>
          <w:p w14:paraId="23606339" w14:textId="4E4BFBA5"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756" w:type="dxa"/>
            <w:tcBorders>
              <w:top w:val="single" w:sz="4" w:space="0" w:color="auto"/>
              <w:left w:val="nil"/>
              <w:bottom w:val="nil"/>
              <w:right w:val="single" w:sz="4" w:space="0" w:color="auto"/>
            </w:tcBorders>
            <w:vAlign w:val="bottom"/>
            <w:hideMark/>
          </w:tcPr>
          <w:p w14:paraId="43CB4B96" w14:textId="642CB238"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770" w:type="dxa"/>
            <w:tcBorders>
              <w:top w:val="single" w:sz="4" w:space="0" w:color="auto"/>
              <w:left w:val="nil"/>
              <w:bottom w:val="nil"/>
              <w:right w:val="single" w:sz="4" w:space="0" w:color="auto"/>
            </w:tcBorders>
            <w:vAlign w:val="bottom"/>
            <w:hideMark/>
          </w:tcPr>
          <w:p w14:paraId="691F9713" w14:textId="12F625E6"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noWrap/>
            <w:vAlign w:val="bottom"/>
            <w:hideMark/>
          </w:tcPr>
          <w:p w14:paraId="4E90AA25"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noWrap/>
            <w:vAlign w:val="bottom"/>
            <w:hideMark/>
          </w:tcPr>
          <w:p w14:paraId="1EDC2E7A" w14:textId="31E4BF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76 308</w:t>
            </w:r>
          </w:p>
        </w:tc>
        <w:tc>
          <w:tcPr>
            <w:tcW w:w="1756" w:type="dxa"/>
            <w:tcBorders>
              <w:top w:val="single" w:sz="4" w:space="0" w:color="auto"/>
              <w:left w:val="nil"/>
              <w:bottom w:val="single" w:sz="4" w:space="0" w:color="auto"/>
              <w:right w:val="single" w:sz="4" w:space="0" w:color="auto"/>
            </w:tcBorders>
            <w:noWrap/>
            <w:vAlign w:val="bottom"/>
            <w:hideMark/>
          </w:tcPr>
          <w:p w14:paraId="7FEFBA69" w14:textId="41C3710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78 901</w:t>
            </w:r>
          </w:p>
        </w:tc>
        <w:tc>
          <w:tcPr>
            <w:tcW w:w="1770" w:type="dxa"/>
            <w:tcBorders>
              <w:top w:val="single" w:sz="4" w:space="0" w:color="auto"/>
              <w:left w:val="nil"/>
              <w:bottom w:val="single" w:sz="4" w:space="0" w:color="auto"/>
              <w:right w:val="single" w:sz="4" w:space="0" w:color="auto"/>
            </w:tcBorders>
            <w:noWrap/>
            <w:vAlign w:val="bottom"/>
            <w:hideMark/>
          </w:tcPr>
          <w:p w14:paraId="2ACF41E9" w14:textId="576D02E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82 513</w:t>
            </w:r>
          </w:p>
        </w:tc>
      </w:tr>
      <w:tr w:rsidR="006C4D08"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2F31FBC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noWrap/>
            <w:vAlign w:val="bottom"/>
            <w:hideMark/>
          </w:tcPr>
          <w:p w14:paraId="2B94B392" w14:textId="113FE1A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255 859</w:t>
            </w:r>
          </w:p>
        </w:tc>
        <w:tc>
          <w:tcPr>
            <w:tcW w:w="1756" w:type="dxa"/>
            <w:tcBorders>
              <w:top w:val="nil"/>
              <w:left w:val="nil"/>
              <w:bottom w:val="single" w:sz="4" w:space="0" w:color="auto"/>
              <w:right w:val="single" w:sz="4" w:space="0" w:color="auto"/>
            </w:tcBorders>
            <w:noWrap/>
            <w:vAlign w:val="bottom"/>
            <w:hideMark/>
          </w:tcPr>
          <w:p w14:paraId="02B9BD50" w14:textId="4F66CBC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340 000</w:t>
            </w:r>
          </w:p>
        </w:tc>
        <w:tc>
          <w:tcPr>
            <w:tcW w:w="1770" w:type="dxa"/>
            <w:tcBorders>
              <w:top w:val="nil"/>
              <w:left w:val="nil"/>
              <w:bottom w:val="single" w:sz="4" w:space="0" w:color="auto"/>
              <w:right w:val="single" w:sz="4" w:space="0" w:color="auto"/>
            </w:tcBorders>
            <w:noWrap/>
            <w:vAlign w:val="bottom"/>
            <w:hideMark/>
          </w:tcPr>
          <w:p w14:paraId="2AA04E4D" w14:textId="74602B4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240 000</w:t>
            </w:r>
          </w:p>
        </w:tc>
      </w:tr>
      <w:tr w:rsidR="006C4D08"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1289C7A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noWrap/>
            <w:vAlign w:val="bottom"/>
            <w:hideMark/>
          </w:tcPr>
          <w:p w14:paraId="4ABC452D" w14:textId="41EC673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20 965</w:t>
            </w:r>
          </w:p>
        </w:tc>
        <w:tc>
          <w:tcPr>
            <w:tcW w:w="1756" w:type="dxa"/>
            <w:tcBorders>
              <w:top w:val="nil"/>
              <w:left w:val="nil"/>
              <w:bottom w:val="single" w:sz="4" w:space="0" w:color="auto"/>
              <w:right w:val="single" w:sz="4" w:space="0" w:color="auto"/>
            </w:tcBorders>
            <w:noWrap/>
            <w:vAlign w:val="bottom"/>
            <w:hideMark/>
          </w:tcPr>
          <w:p w14:paraId="33B6B972" w14:textId="4AA7C07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c>
          <w:tcPr>
            <w:tcW w:w="1770" w:type="dxa"/>
            <w:tcBorders>
              <w:top w:val="nil"/>
              <w:left w:val="nil"/>
              <w:bottom w:val="single" w:sz="4" w:space="0" w:color="auto"/>
              <w:right w:val="single" w:sz="4" w:space="0" w:color="auto"/>
            </w:tcBorders>
            <w:noWrap/>
            <w:vAlign w:val="bottom"/>
            <w:hideMark/>
          </w:tcPr>
          <w:p w14:paraId="03F52C0D" w14:textId="3142E7CD" w:rsidR="006C4D08" w:rsidRPr="007C07E1" w:rsidRDefault="00C6570F" w:rsidP="006C4D08">
            <w:pPr>
              <w:spacing w:after="0" w:line="240" w:lineRule="auto"/>
              <w:jc w:val="right"/>
              <w:rPr>
                <w:rFonts w:ascii="Calibri" w:eastAsia="Times New Roman" w:hAnsi="Calibri" w:cs="Calibri"/>
                <w:color w:val="000000"/>
                <w:lang w:eastAsia="et-EE"/>
              </w:rPr>
            </w:pPr>
            <w:r w:rsidRPr="00C6570F">
              <w:rPr>
                <w:rFonts w:ascii="Calibri" w:hAnsi="Calibri" w:cs="Calibri"/>
                <w:color w:val="000000"/>
                <w:highlight w:val="yellow"/>
              </w:rPr>
              <w:t>1</w:t>
            </w:r>
            <w:r w:rsidR="006C4D08" w:rsidRPr="00C6570F">
              <w:rPr>
                <w:rFonts w:ascii="Calibri" w:hAnsi="Calibri" w:cs="Calibri"/>
                <w:color w:val="000000"/>
                <w:highlight w:val="yellow"/>
              </w:rPr>
              <w:t>6 620</w:t>
            </w:r>
          </w:p>
        </w:tc>
      </w:tr>
      <w:tr w:rsidR="006C4D08"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0B2C058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noWrap/>
            <w:vAlign w:val="bottom"/>
            <w:hideMark/>
          </w:tcPr>
          <w:p w14:paraId="32DD4E09" w14:textId="6D8901D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3 466</w:t>
            </w:r>
          </w:p>
        </w:tc>
        <w:tc>
          <w:tcPr>
            <w:tcW w:w="1756" w:type="dxa"/>
            <w:tcBorders>
              <w:top w:val="nil"/>
              <w:left w:val="nil"/>
              <w:bottom w:val="single" w:sz="4" w:space="0" w:color="auto"/>
              <w:right w:val="single" w:sz="4" w:space="0" w:color="auto"/>
            </w:tcBorders>
            <w:noWrap/>
            <w:vAlign w:val="bottom"/>
            <w:hideMark/>
          </w:tcPr>
          <w:p w14:paraId="6F076D02" w14:textId="1C51C25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c>
          <w:tcPr>
            <w:tcW w:w="1770" w:type="dxa"/>
            <w:tcBorders>
              <w:top w:val="nil"/>
              <w:left w:val="nil"/>
              <w:bottom w:val="single" w:sz="4" w:space="0" w:color="auto"/>
              <w:right w:val="single" w:sz="4" w:space="0" w:color="auto"/>
            </w:tcBorders>
            <w:noWrap/>
            <w:vAlign w:val="bottom"/>
            <w:hideMark/>
          </w:tcPr>
          <w:p w14:paraId="0AEDD958" w14:textId="7FA5978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r>
      <w:tr w:rsidR="006C4D08"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61BE2CFB" w14:textId="77777777"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Üldmajanduslikud</w:t>
            </w:r>
            <w:proofErr w:type="spellEnd"/>
            <w:r w:rsidRPr="007C07E1">
              <w:rPr>
                <w:rFonts w:ascii="Calibri" w:eastAsia="Times New Roman" w:hAnsi="Calibri" w:cs="Calibri"/>
                <w:color w:val="000000"/>
                <w:lang w:eastAsia="et-EE"/>
              </w:rPr>
              <w:t xml:space="preserve"> arendusprojektid</w:t>
            </w:r>
          </w:p>
        </w:tc>
        <w:tc>
          <w:tcPr>
            <w:tcW w:w="2059" w:type="dxa"/>
            <w:tcBorders>
              <w:top w:val="nil"/>
              <w:left w:val="nil"/>
              <w:bottom w:val="single" w:sz="4" w:space="0" w:color="auto"/>
              <w:right w:val="single" w:sz="4" w:space="0" w:color="auto"/>
            </w:tcBorders>
            <w:noWrap/>
            <w:vAlign w:val="bottom"/>
            <w:hideMark/>
          </w:tcPr>
          <w:p w14:paraId="57D07113" w14:textId="2ACAC93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34 814</w:t>
            </w:r>
          </w:p>
        </w:tc>
        <w:tc>
          <w:tcPr>
            <w:tcW w:w="1756" w:type="dxa"/>
            <w:tcBorders>
              <w:top w:val="nil"/>
              <w:left w:val="nil"/>
              <w:bottom w:val="single" w:sz="4" w:space="0" w:color="auto"/>
              <w:right w:val="single" w:sz="4" w:space="0" w:color="auto"/>
            </w:tcBorders>
            <w:noWrap/>
            <w:vAlign w:val="bottom"/>
            <w:hideMark/>
          </w:tcPr>
          <w:p w14:paraId="728EC236" w14:textId="47D6E5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34 800</w:t>
            </w:r>
          </w:p>
        </w:tc>
        <w:tc>
          <w:tcPr>
            <w:tcW w:w="1770" w:type="dxa"/>
            <w:tcBorders>
              <w:top w:val="nil"/>
              <w:left w:val="nil"/>
              <w:bottom w:val="single" w:sz="4" w:space="0" w:color="auto"/>
              <w:right w:val="single" w:sz="4" w:space="0" w:color="auto"/>
            </w:tcBorders>
            <w:noWrap/>
            <w:vAlign w:val="bottom"/>
            <w:hideMark/>
          </w:tcPr>
          <w:p w14:paraId="69BD896D" w14:textId="4B43064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30 000</w:t>
            </w:r>
          </w:p>
        </w:tc>
      </w:tr>
      <w:tr w:rsidR="006C4D08"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7736A0D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noWrap/>
            <w:vAlign w:val="bottom"/>
            <w:hideMark/>
          </w:tcPr>
          <w:p w14:paraId="05C677E3" w14:textId="6519629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215 442</w:t>
            </w:r>
          </w:p>
        </w:tc>
        <w:tc>
          <w:tcPr>
            <w:tcW w:w="1756" w:type="dxa"/>
            <w:tcBorders>
              <w:top w:val="nil"/>
              <w:left w:val="nil"/>
              <w:bottom w:val="single" w:sz="4" w:space="0" w:color="auto"/>
              <w:right w:val="single" w:sz="4" w:space="0" w:color="auto"/>
            </w:tcBorders>
            <w:noWrap/>
            <w:vAlign w:val="bottom"/>
            <w:hideMark/>
          </w:tcPr>
          <w:p w14:paraId="29F1F018" w14:textId="6ADE330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237 181</w:t>
            </w:r>
          </w:p>
        </w:tc>
        <w:tc>
          <w:tcPr>
            <w:tcW w:w="1770" w:type="dxa"/>
            <w:tcBorders>
              <w:top w:val="nil"/>
              <w:left w:val="nil"/>
              <w:bottom w:val="single" w:sz="4" w:space="0" w:color="auto"/>
              <w:right w:val="single" w:sz="4" w:space="0" w:color="auto"/>
            </w:tcBorders>
            <w:noWrap/>
            <w:vAlign w:val="bottom"/>
            <w:hideMark/>
          </w:tcPr>
          <w:p w14:paraId="41949E23" w14:textId="24042055"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252 319</w:t>
            </w:r>
          </w:p>
        </w:tc>
      </w:tr>
      <w:tr w:rsidR="006C4D08"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39025A9A"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2A5AA495" w14:textId="70F43544"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606 854</w:t>
            </w:r>
          </w:p>
        </w:tc>
        <w:tc>
          <w:tcPr>
            <w:tcW w:w="1756" w:type="dxa"/>
            <w:tcBorders>
              <w:top w:val="nil"/>
              <w:left w:val="nil"/>
              <w:bottom w:val="single" w:sz="4" w:space="0" w:color="auto"/>
              <w:right w:val="single" w:sz="4" w:space="0" w:color="auto"/>
            </w:tcBorders>
            <w:noWrap/>
            <w:vAlign w:val="bottom"/>
            <w:hideMark/>
          </w:tcPr>
          <w:p w14:paraId="7268AB69" w14:textId="67199FCA"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716 882</w:t>
            </w:r>
          </w:p>
        </w:tc>
        <w:tc>
          <w:tcPr>
            <w:tcW w:w="1770" w:type="dxa"/>
            <w:tcBorders>
              <w:top w:val="nil"/>
              <w:left w:val="nil"/>
              <w:bottom w:val="single" w:sz="4" w:space="0" w:color="auto"/>
              <w:right w:val="single" w:sz="4" w:space="0" w:color="auto"/>
            </w:tcBorders>
            <w:noWrap/>
            <w:vAlign w:val="bottom"/>
            <w:hideMark/>
          </w:tcPr>
          <w:p w14:paraId="3484DFB2" w14:textId="59301FD3" w:rsidR="006C4D08" w:rsidRPr="00C6570F" w:rsidRDefault="006C4D08" w:rsidP="006C4D08">
            <w:pPr>
              <w:spacing w:after="0" w:line="240" w:lineRule="auto"/>
              <w:jc w:val="right"/>
              <w:rPr>
                <w:rFonts w:ascii="Calibri" w:eastAsia="Times New Roman" w:hAnsi="Calibri" w:cs="Calibri"/>
                <w:b/>
                <w:bCs/>
                <w:color w:val="000000"/>
                <w:highlight w:val="yellow"/>
                <w:lang w:eastAsia="et-EE"/>
              </w:rPr>
            </w:pPr>
            <w:r w:rsidRPr="00C6570F">
              <w:rPr>
                <w:rFonts w:ascii="Calibri" w:hAnsi="Calibri" w:cs="Calibri"/>
                <w:b/>
                <w:bCs/>
                <w:color w:val="000000"/>
                <w:highlight w:val="yellow"/>
              </w:rPr>
              <w:t>6</w:t>
            </w:r>
            <w:r w:rsidR="00C6570F" w:rsidRPr="00C6570F">
              <w:rPr>
                <w:rFonts w:ascii="Calibri" w:hAnsi="Calibri" w:cs="Calibri"/>
                <w:b/>
                <w:bCs/>
                <w:color w:val="000000"/>
                <w:highlight w:val="yellow"/>
              </w:rPr>
              <w:t>2</w:t>
            </w:r>
            <w:r w:rsidRPr="00C6570F">
              <w:rPr>
                <w:rFonts w:ascii="Calibri" w:hAnsi="Calibri" w:cs="Calibri"/>
                <w:b/>
                <w:bCs/>
                <w:color w:val="000000"/>
                <w:highlight w:val="yellow"/>
              </w:rPr>
              <w:t>7 452</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67631E03" w14:textId="39675992" w:rsidR="00AC012A" w:rsidRPr="00EB432B" w:rsidRDefault="00AC012A" w:rsidP="00772BB9">
      <w:pPr>
        <w:spacing w:line="240" w:lineRule="auto"/>
        <w:jc w:val="both"/>
        <w:rPr>
          <w:rFonts w:ascii="Times New Roman" w:hAnsi="Times New Roman" w:cs="Times New Roman"/>
          <w:bCs/>
          <w:sz w:val="24"/>
          <w:szCs w:val="24"/>
        </w:rPr>
      </w:pPr>
      <w:r>
        <w:rPr>
          <w:rFonts w:ascii="Times New Roman" w:hAnsi="Times New Roman" w:cs="Times New Roman"/>
          <w:b/>
          <w:sz w:val="24"/>
          <w:szCs w:val="24"/>
        </w:rPr>
        <w:t>04520</w:t>
      </w:r>
      <w:r w:rsidR="00241ABE">
        <w:rPr>
          <w:rFonts w:ascii="Times New Roman" w:hAnsi="Times New Roman" w:cs="Times New Roman"/>
          <w:b/>
          <w:sz w:val="24"/>
          <w:szCs w:val="24"/>
        </w:rPr>
        <w:t xml:space="preserve">   Salmist sadam</w:t>
      </w:r>
      <w:r w:rsidR="00EB432B">
        <w:rPr>
          <w:rFonts w:ascii="Times New Roman" w:hAnsi="Times New Roman" w:cs="Times New Roman"/>
          <w:b/>
          <w:sz w:val="24"/>
          <w:szCs w:val="24"/>
        </w:rPr>
        <w:t xml:space="preserve">- </w:t>
      </w:r>
      <w:r w:rsidR="00AC3876">
        <w:rPr>
          <w:rFonts w:ascii="Times New Roman" w:hAnsi="Times New Roman" w:cs="Times New Roman"/>
          <w:bCs/>
          <w:sz w:val="24"/>
          <w:szCs w:val="24"/>
        </w:rPr>
        <w:t>majandamiskulud</w:t>
      </w:r>
    </w:p>
    <w:p w14:paraId="4249084F" w14:textId="49D40F7D"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2F292A84"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w:t>
      </w:r>
      <w:r w:rsidR="00B56F7E">
        <w:rPr>
          <w:rFonts w:ascii="Times New Roman" w:hAnsi="Times New Roman" w:cs="Times New Roman"/>
          <w:sz w:val="24"/>
          <w:szCs w:val="24"/>
        </w:rPr>
        <w:t>, projektide, arengudokumentide</w:t>
      </w:r>
      <w:r>
        <w:rPr>
          <w:rFonts w:ascii="Times New Roman" w:hAnsi="Times New Roman" w:cs="Times New Roman"/>
          <w:sz w:val="24"/>
          <w:szCs w:val="24"/>
        </w:rPr>
        <w:t xml:space="preserv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4E832E6" w14:textId="77777777" w:rsidR="00341BA4" w:rsidRPr="008834B4" w:rsidRDefault="00341BA4" w:rsidP="00B56F7E">
      <w:pPr>
        <w:spacing w:after="0"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05 KESKKONNAKAITSE</w:t>
      </w:r>
    </w:p>
    <w:p w14:paraId="6DC1B3E8" w14:textId="1A04B9EF"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w:t>
      </w:r>
      <w:r w:rsidR="006C4D08">
        <w:rPr>
          <w:rFonts w:ascii="Times New Roman" w:hAnsi="Times New Roman" w:cs="Times New Roman"/>
          <w:b/>
          <w:sz w:val="24"/>
          <w:szCs w:val="24"/>
        </w:rPr>
        <w:t>67 466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6C4D08"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noWrap/>
            <w:vAlign w:val="bottom"/>
            <w:hideMark/>
          </w:tcPr>
          <w:p w14:paraId="79F91CA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noWrap/>
            <w:vAlign w:val="bottom"/>
            <w:hideMark/>
          </w:tcPr>
          <w:p w14:paraId="64CCD07D" w14:textId="47EC31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2" w:type="dxa"/>
            <w:tcBorders>
              <w:top w:val="single" w:sz="4" w:space="0" w:color="auto"/>
              <w:left w:val="nil"/>
              <w:bottom w:val="nil"/>
              <w:right w:val="single" w:sz="4" w:space="0" w:color="auto"/>
            </w:tcBorders>
            <w:vAlign w:val="bottom"/>
            <w:hideMark/>
          </w:tcPr>
          <w:p w14:paraId="206730A4" w14:textId="42969424"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4" w:type="dxa"/>
            <w:tcBorders>
              <w:top w:val="single" w:sz="4" w:space="0" w:color="auto"/>
              <w:left w:val="nil"/>
              <w:bottom w:val="nil"/>
              <w:right w:val="single" w:sz="4" w:space="0" w:color="auto"/>
            </w:tcBorders>
            <w:vAlign w:val="bottom"/>
            <w:hideMark/>
          </w:tcPr>
          <w:p w14:paraId="31C1C644" w14:textId="052C86E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noWrap/>
            <w:vAlign w:val="bottom"/>
            <w:hideMark/>
          </w:tcPr>
          <w:p w14:paraId="365A94AC"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noWrap/>
            <w:vAlign w:val="bottom"/>
            <w:hideMark/>
          </w:tcPr>
          <w:p w14:paraId="4C065809" w14:textId="0DEA7C1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39 299</w:t>
            </w:r>
          </w:p>
        </w:tc>
        <w:tc>
          <w:tcPr>
            <w:tcW w:w="2092" w:type="dxa"/>
            <w:tcBorders>
              <w:top w:val="single" w:sz="4" w:space="0" w:color="auto"/>
              <w:left w:val="nil"/>
              <w:bottom w:val="single" w:sz="4" w:space="0" w:color="auto"/>
              <w:right w:val="single" w:sz="4" w:space="0" w:color="auto"/>
            </w:tcBorders>
            <w:noWrap/>
            <w:vAlign w:val="bottom"/>
            <w:hideMark/>
          </w:tcPr>
          <w:p w14:paraId="2A6C2B09" w14:textId="0327656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65 856</w:t>
            </w:r>
          </w:p>
        </w:tc>
        <w:tc>
          <w:tcPr>
            <w:tcW w:w="2114" w:type="dxa"/>
            <w:tcBorders>
              <w:top w:val="single" w:sz="4" w:space="0" w:color="auto"/>
              <w:left w:val="nil"/>
              <w:bottom w:val="single" w:sz="4" w:space="0" w:color="auto"/>
              <w:right w:val="single" w:sz="4" w:space="0" w:color="auto"/>
            </w:tcBorders>
            <w:noWrap/>
            <w:vAlign w:val="bottom"/>
            <w:hideMark/>
          </w:tcPr>
          <w:p w14:paraId="12BBC2FA" w14:textId="6216ABF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60 966</w:t>
            </w:r>
          </w:p>
        </w:tc>
      </w:tr>
      <w:tr w:rsidR="006C4D08"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00BFA2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noWrap/>
            <w:vAlign w:val="bottom"/>
            <w:hideMark/>
          </w:tcPr>
          <w:p w14:paraId="52DAED30" w14:textId="60AACB7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363 312</w:t>
            </w:r>
          </w:p>
        </w:tc>
        <w:tc>
          <w:tcPr>
            <w:tcW w:w="2092" w:type="dxa"/>
            <w:tcBorders>
              <w:top w:val="nil"/>
              <w:left w:val="nil"/>
              <w:bottom w:val="single" w:sz="4" w:space="0" w:color="auto"/>
              <w:right w:val="single" w:sz="4" w:space="0" w:color="auto"/>
            </w:tcBorders>
            <w:noWrap/>
            <w:vAlign w:val="bottom"/>
            <w:hideMark/>
          </w:tcPr>
          <w:p w14:paraId="33CA2B06" w14:textId="69ED27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200 000</w:t>
            </w:r>
          </w:p>
        </w:tc>
        <w:tc>
          <w:tcPr>
            <w:tcW w:w="2114" w:type="dxa"/>
            <w:tcBorders>
              <w:top w:val="nil"/>
              <w:left w:val="nil"/>
              <w:bottom w:val="single" w:sz="4" w:space="0" w:color="auto"/>
              <w:right w:val="single" w:sz="4" w:space="0" w:color="auto"/>
            </w:tcBorders>
            <w:noWrap/>
            <w:vAlign w:val="bottom"/>
            <w:hideMark/>
          </w:tcPr>
          <w:p w14:paraId="6DE14949" w14:textId="75DE452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300 000</w:t>
            </w:r>
          </w:p>
        </w:tc>
      </w:tr>
      <w:tr w:rsidR="006C4D08"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10E5E48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noWrap/>
            <w:vAlign w:val="bottom"/>
            <w:hideMark/>
          </w:tcPr>
          <w:p w14:paraId="5E7C23F8" w14:textId="432C76B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5 155</w:t>
            </w:r>
          </w:p>
        </w:tc>
        <w:tc>
          <w:tcPr>
            <w:tcW w:w="2092" w:type="dxa"/>
            <w:tcBorders>
              <w:top w:val="nil"/>
              <w:left w:val="nil"/>
              <w:bottom w:val="single" w:sz="4" w:space="0" w:color="auto"/>
              <w:right w:val="single" w:sz="4" w:space="0" w:color="auto"/>
            </w:tcBorders>
            <w:noWrap/>
            <w:vAlign w:val="bottom"/>
            <w:hideMark/>
          </w:tcPr>
          <w:p w14:paraId="5B7CCBA4" w14:textId="7F0DDD4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c>
          <w:tcPr>
            <w:tcW w:w="2114" w:type="dxa"/>
            <w:tcBorders>
              <w:top w:val="nil"/>
              <w:left w:val="nil"/>
              <w:bottom w:val="single" w:sz="4" w:space="0" w:color="auto"/>
              <w:right w:val="single" w:sz="4" w:space="0" w:color="auto"/>
            </w:tcBorders>
            <w:noWrap/>
            <w:vAlign w:val="bottom"/>
            <w:hideMark/>
          </w:tcPr>
          <w:p w14:paraId="5D9D37A8" w14:textId="4C9DF0C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r>
      <w:tr w:rsidR="006C4D08"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381E777C"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03DAB02F" w14:textId="05A3F48F"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407 766</w:t>
            </w:r>
          </w:p>
        </w:tc>
        <w:tc>
          <w:tcPr>
            <w:tcW w:w="2092" w:type="dxa"/>
            <w:tcBorders>
              <w:top w:val="nil"/>
              <w:left w:val="nil"/>
              <w:bottom w:val="single" w:sz="4" w:space="0" w:color="auto"/>
              <w:right w:val="single" w:sz="4" w:space="0" w:color="auto"/>
            </w:tcBorders>
            <w:noWrap/>
            <w:vAlign w:val="bottom"/>
            <w:hideMark/>
          </w:tcPr>
          <w:p w14:paraId="77A5B045" w14:textId="09CC74D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272 356</w:t>
            </w:r>
          </w:p>
        </w:tc>
        <w:tc>
          <w:tcPr>
            <w:tcW w:w="2114" w:type="dxa"/>
            <w:tcBorders>
              <w:top w:val="nil"/>
              <w:left w:val="nil"/>
              <w:bottom w:val="single" w:sz="4" w:space="0" w:color="auto"/>
              <w:right w:val="single" w:sz="4" w:space="0" w:color="auto"/>
            </w:tcBorders>
            <w:noWrap/>
            <w:vAlign w:val="bottom"/>
            <w:hideMark/>
          </w:tcPr>
          <w:p w14:paraId="2A6845EC" w14:textId="69F3E1C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367 466</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2E9EBB0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00B56F7E">
        <w:rPr>
          <w:rFonts w:ascii="Times New Roman" w:hAnsi="Times New Roman" w:cs="Times New Roman"/>
          <w:sz w:val="24"/>
          <w:szCs w:val="24"/>
        </w:rPr>
        <w:t>Loksa jäätmejaama tegevustoetus ja MTÜ Eesti Jäätmehoolduskeskuse liikmemaks.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äravedu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492CBA4D" w14:textId="77777777" w:rsidR="00B56F7E"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p>
    <w:p w14:paraId="00414B35" w14:textId="74E325C4" w:rsidR="00272819"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sz w:val="24"/>
          <w:szCs w:val="24"/>
        </w:rPr>
        <w:tab/>
      </w:r>
    </w:p>
    <w:p w14:paraId="0EF5F84C" w14:textId="77777777" w:rsidR="00871964" w:rsidRDefault="00871964" w:rsidP="00B56F7E">
      <w:pPr>
        <w:spacing w:after="0" w:line="360" w:lineRule="auto"/>
        <w:jc w:val="both"/>
        <w:rPr>
          <w:rFonts w:ascii="Times New Roman" w:hAnsi="Times New Roman" w:cs="Times New Roman"/>
          <w:sz w:val="24"/>
          <w:szCs w:val="24"/>
        </w:rPr>
      </w:pPr>
    </w:p>
    <w:p w14:paraId="690FC705" w14:textId="77777777" w:rsidR="00871964" w:rsidRPr="008834B4" w:rsidRDefault="00871964" w:rsidP="00B56F7E">
      <w:pPr>
        <w:spacing w:after="0" w:line="360" w:lineRule="auto"/>
        <w:jc w:val="both"/>
        <w:rPr>
          <w:rFonts w:ascii="Times New Roman" w:hAnsi="Times New Roman" w:cs="Times New Roman"/>
          <w:sz w:val="24"/>
          <w:szCs w:val="24"/>
        </w:rPr>
      </w:pPr>
    </w:p>
    <w:p w14:paraId="63EEE095" w14:textId="77777777" w:rsidR="00DB2F68" w:rsidRPr="008834B4" w:rsidRDefault="00DB2F68" w:rsidP="00B56F7E">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06 ELAMU- JA KOMMUNAALMAJANDUS</w:t>
      </w:r>
    </w:p>
    <w:p w14:paraId="519B43D5" w14:textId="307D9985"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sidRPr="00351263">
        <w:rPr>
          <w:rFonts w:ascii="Times New Roman" w:hAnsi="Times New Roman" w:cs="Times New Roman"/>
          <w:b/>
          <w:sz w:val="24"/>
          <w:szCs w:val="24"/>
          <w:highlight w:val="yellow"/>
        </w:rPr>
        <w:t>3</w:t>
      </w:r>
      <w:r w:rsidR="00351263" w:rsidRPr="00351263">
        <w:rPr>
          <w:rFonts w:ascii="Times New Roman" w:hAnsi="Times New Roman" w:cs="Times New Roman"/>
          <w:b/>
          <w:sz w:val="24"/>
          <w:szCs w:val="24"/>
          <w:highlight w:val="yellow"/>
        </w:rPr>
        <w:t>30 056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6C4D08"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noWrap/>
            <w:vAlign w:val="bottom"/>
            <w:hideMark/>
          </w:tcPr>
          <w:p w14:paraId="659F68CB"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noWrap/>
            <w:vAlign w:val="bottom"/>
            <w:hideMark/>
          </w:tcPr>
          <w:p w14:paraId="2F842736" w14:textId="045D01C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4" w:type="dxa"/>
            <w:tcBorders>
              <w:top w:val="single" w:sz="4" w:space="0" w:color="auto"/>
              <w:left w:val="nil"/>
              <w:bottom w:val="nil"/>
              <w:right w:val="single" w:sz="4" w:space="0" w:color="auto"/>
            </w:tcBorders>
            <w:vAlign w:val="bottom"/>
            <w:hideMark/>
          </w:tcPr>
          <w:p w14:paraId="7BE118EE" w14:textId="4C2FAA2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5" w:type="dxa"/>
            <w:tcBorders>
              <w:top w:val="single" w:sz="4" w:space="0" w:color="auto"/>
              <w:left w:val="nil"/>
              <w:bottom w:val="nil"/>
              <w:right w:val="single" w:sz="4" w:space="0" w:color="auto"/>
            </w:tcBorders>
            <w:vAlign w:val="bottom"/>
            <w:hideMark/>
          </w:tcPr>
          <w:p w14:paraId="05866C42" w14:textId="65C91F5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noWrap/>
            <w:vAlign w:val="bottom"/>
            <w:hideMark/>
          </w:tcPr>
          <w:p w14:paraId="753D58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noWrap/>
            <w:vAlign w:val="bottom"/>
            <w:hideMark/>
          </w:tcPr>
          <w:p w14:paraId="4D6E7CC4" w14:textId="652EA3D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8 135</w:t>
            </w:r>
          </w:p>
        </w:tc>
        <w:tc>
          <w:tcPr>
            <w:tcW w:w="2094" w:type="dxa"/>
            <w:tcBorders>
              <w:top w:val="single" w:sz="4" w:space="0" w:color="auto"/>
              <w:left w:val="nil"/>
              <w:bottom w:val="single" w:sz="4" w:space="0" w:color="auto"/>
              <w:right w:val="single" w:sz="4" w:space="0" w:color="auto"/>
            </w:tcBorders>
            <w:noWrap/>
            <w:vAlign w:val="bottom"/>
            <w:hideMark/>
          </w:tcPr>
          <w:p w14:paraId="22B54100" w14:textId="2353F3E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2115" w:type="dxa"/>
            <w:tcBorders>
              <w:top w:val="single" w:sz="4" w:space="0" w:color="auto"/>
              <w:left w:val="nil"/>
              <w:bottom w:val="single" w:sz="4" w:space="0" w:color="auto"/>
              <w:right w:val="single" w:sz="4" w:space="0" w:color="auto"/>
            </w:tcBorders>
            <w:noWrap/>
            <w:vAlign w:val="bottom"/>
            <w:hideMark/>
          </w:tcPr>
          <w:p w14:paraId="1E8B4FA7" w14:textId="0BFE232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5BA041DD"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noWrap/>
            <w:vAlign w:val="bottom"/>
            <w:hideMark/>
          </w:tcPr>
          <w:p w14:paraId="2E0BABC1" w14:textId="70F7705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3 439</w:t>
            </w:r>
          </w:p>
        </w:tc>
        <w:tc>
          <w:tcPr>
            <w:tcW w:w="2094" w:type="dxa"/>
            <w:tcBorders>
              <w:top w:val="nil"/>
              <w:left w:val="nil"/>
              <w:bottom w:val="single" w:sz="4" w:space="0" w:color="auto"/>
              <w:right w:val="single" w:sz="4" w:space="0" w:color="auto"/>
            </w:tcBorders>
            <w:noWrap/>
            <w:vAlign w:val="bottom"/>
            <w:hideMark/>
          </w:tcPr>
          <w:p w14:paraId="10C8D73E" w14:textId="395123A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c>
          <w:tcPr>
            <w:tcW w:w="2115" w:type="dxa"/>
            <w:tcBorders>
              <w:top w:val="nil"/>
              <w:left w:val="nil"/>
              <w:bottom w:val="single" w:sz="4" w:space="0" w:color="auto"/>
              <w:right w:val="single" w:sz="4" w:space="0" w:color="auto"/>
            </w:tcBorders>
            <w:noWrap/>
            <w:vAlign w:val="bottom"/>
            <w:hideMark/>
          </w:tcPr>
          <w:p w14:paraId="03F62DFC" w14:textId="7932950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r>
      <w:tr w:rsidR="006C4D08"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6686FF4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noWrap/>
            <w:vAlign w:val="bottom"/>
            <w:hideMark/>
          </w:tcPr>
          <w:p w14:paraId="63FB715F" w14:textId="585582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102 504</w:t>
            </w:r>
          </w:p>
        </w:tc>
        <w:tc>
          <w:tcPr>
            <w:tcW w:w="2094" w:type="dxa"/>
            <w:tcBorders>
              <w:top w:val="nil"/>
              <w:left w:val="nil"/>
              <w:bottom w:val="single" w:sz="4" w:space="0" w:color="auto"/>
              <w:right w:val="single" w:sz="4" w:space="0" w:color="auto"/>
            </w:tcBorders>
            <w:noWrap/>
            <w:vAlign w:val="bottom"/>
            <w:hideMark/>
          </w:tcPr>
          <w:p w14:paraId="40394704" w14:textId="0DDACCC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93 500</w:t>
            </w:r>
          </w:p>
        </w:tc>
        <w:tc>
          <w:tcPr>
            <w:tcW w:w="2115" w:type="dxa"/>
            <w:tcBorders>
              <w:top w:val="nil"/>
              <w:left w:val="nil"/>
              <w:bottom w:val="single" w:sz="4" w:space="0" w:color="auto"/>
              <w:right w:val="single" w:sz="4" w:space="0" w:color="auto"/>
            </w:tcBorders>
            <w:noWrap/>
            <w:vAlign w:val="bottom"/>
            <w:hideMark/>
          </w:tcPr>
          <w:p w14:paraId="706647CE" w14:textId="61DE6C7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88 500</w:t>
            </w:r>
          </w:p>
        </w:tc>
      </w:tr>
      <w:tr w:rsidR="006C4D08"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37FC5C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noWrap/>
            <w:vAlign w:val="bottom"/>
            <w:hideMark/>
          </w:tcPr>
          <w:p w14:paraId="6786B4AF" w14:textId="50EB043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217 363</w:t>
            </w:r>
          </w:p>
        </w:tc>
        <w:tc>
          <w:tcPr>
            <w:tcW w:w="2094" w:type="dxa"/>
            <w:tcBorders>
              <w:top w:val="nil"/>
              <w:left w:val="nil"/>
              <w:bottom w:val="single" w:sz="4" w:space="0" w:color="auto"/>
              <w:right w:val="single" w:sz="4" w:space="0" w:color="auto"/>
            </w:tcBorders>
            <w:noWrap/>
            <w:vAlign w:val="bottom"/>
            <w:hideMark/>
          </w:tcPr>
          <w:p w14:paraId="35CE98AF" w14:textId="4536B41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230 071</w:t>
            </w:r>
          </w:p>
        </w:tc>
        <w:tc>
          <w:tcPr>
            <w:tcW w:w="2115" w:type="dxa"/>
            <w:tcBorders>
              <w:top w:val="nil"/>
              <w:left w:val="nil"/>
              <w:bottom w:val="single" w:sz="4" w:space="0" w:color="auto"/>
              <w:right w:val="single" w:sz="4" w:space="0" w:color="auto"/>
            </w:tcBorders>
            <w:noWrap/>
            <w:vAlign w:val="bottom"/>
            <w:hideMark/>
          </w:tcPr>
          <w:p w14:paraId="51C435C2" w14:textId="60B375C0"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sidRPr="00B02F09">
              <w:rPr>
                <w:rFonts w:ascii="Calibri" w:hAnsi="Calibri" w:cs="Calibri"/>
                <w:color w:val="000000"/>
                <w:highlight w:val="yellow"/>
              </w:rPr>
              <w:t>23</w:t>
            </w:r>
            <w:r w:rsidR="00B02F09" w:rsidRPr="00B02F09">
              <w:rPr>
                <w:rFonts w:ascii="Calibri" w:hAnsi="Calibri" w:cs="Calibri"/>
                <w:color w:val="000000"/>
                <w:highlight w:val="yellow"/>
              </w:rPr>
              <w:t>2 056</w:t>
            </w:r>
          </w:p>
        </w:tc>
      </w:tr>
      <w:tr w:rsidR="006C4D08"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4D397AB3"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3124FA12" w14:textId="316AD71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331 441</w:t>
            </w:r>
          </w:p>
        </w:tc>
        <w:tc>
          <w:tcPr>
            <w:tcW w:w="2094" w:type="dxa"/>
            <w:tcBorders>
              <w:top w:val="nil"/>
              <w:left w:val="nil"/>
              <w:bottom w:val="single" w:sz="4" w:space="0" w:color="auto"/>
              <w:right w:val="single" w:sz="4" w:space="0" w:color="auto"/>
            </w:tcBorders>
            <w:noWrap/>
            <w:vAlign w:val="bottom"/>
            <w:hideMark/>
          </w:tcPr>
          <w:p w14:paraId="729A6498" w14:textId="4B5996D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333 071</w:t>
            </w:r>
          </w:p>
        </w:tc>
        <w:tc>
          <w:tcPr>
            <w:tcW w:w="2115" w:type="dxa"/>
            <w:tcBorders>
              <w:top w:val="nil"/>
              <w:left w:val="nil"/>
              <w:bottom w:val="single" w:sz="4" w:space="0" w:color="auto"/>
              <w:right w:val="single" w:sz="4" w:space="0" w:color="auto"/>
            </w:tcBorders>
            <w:noWrap/>
            <w:vAlign w:val="bottom"/>
            <w:hideMark/>
          </w:tcPr>
          <w:p w14:paraId="2812162E" w14:textId="08011B8B" w:rsidR="006C4D08" w:rsidRPr="00C35C88" w:rsidRDefault="006C4D08" w:rsidP="006C4D08">
            <w:pPr>
              <w:spacing w:after="0" w:line="240" w:lineRule="auto"/>
              <w:jc w:val="right"/>
              <w:rPr>
                <w:rFonts w:ascii="Calibri" w:eastAsia="Times New Roman" w:hAnsi="Calibri" w:cs="Calibri"/>
                <w:b/>
                <w:bCs/>
                <w:color w:val="000000"/>
                <w:highlight w:val="yellow"/>
                <w:lang w:eastAsia="et-EE"/>
              </w:rPr>
            </w:pPr>
            <w:r w:rsidRPr="00351263">
              <w:rPr>
                <w:rFonts w:ascii="Calibri" w:hAnsi="Calibri" w:cs="Calibri"/>
                <w:b/>
                <w:bCs/>
                <w:color w:val="000000"/>
                <w:highlight w:val="yellow"/>
              </w:rPr>
              <w:t>3</w:t>
            </w:r>
            <w:r w:rsidR="00351263" w:rsidRPr="00351263">
              <w:rPr>
                <w:rFonts w:ascii="Calibri" w:hAnsi="Calibri" w:cs="Calibri"/>
                <w:b/>
                <w:bCs/>
                <w:color w:val="000000"/>
                <w:highlight w:val="yellow"/>
              </w:rPr>
              <w:t>30 056</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47BD0997"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860DDE">
        <w:rPr>
          <w:rFonts w:ascii="Times New Roman" w:eastAsia="Times New Roman" w:hAnsi="Times New Roman" w:cs="Times New Roman"/>
          <w:bCs/>
          <w:sz w:val="24"/>
          <w:szCs w:val="24"/>
        </w:rPr>
        <w:t xml:space="preserve"> ja </w:t>
      </w:r>
      <w:r w:rsidR="00B56F7E">
        <w:rPr>
          <w:rFonts w:ascii="Times New Roman" w:eastAsia="Times New Roman" w:hAnsi="Times New Roman" w:cs="Times New Roman"/>
          <w:bCs/>
          <w:sz w:val="24"/>
          <w:szCs w:val="24"/>
        </w:rPr>
        <w:t xml:space="preserve">vee- ning kanalisatsiooni </w:t>
      </w:r>
      <w:r w:rsidR="00860DDE">
        <w:rPr>
          <w:rFonts w:ascii="Times New Roman" w:eastAsia="Times New Roman" w:hAnsi="Times New Roman" w:cs="Times New Roman"/>
          <w:bCs/>
          <w:sz w:val="24"/>
          <w:szCs w:val="24"/>
        </w:rPr>
        <w:t>korrashoiuteenused.</w:t>
      </w:r>
    </w:p>
    <w:p w14:paraId="5254F0C9" w14:textId="77777777" w:rsidR="00B56F7E"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p>
    <w:p w14:paraId="786649A6" w14:textId="48648346"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l</w:t>
      </w:r>
      <w:r w:rsidR="00E0666D" w:rsidRPr="008834B4">
        <w:rPr>
          <w:rFonts w:ascii="Times New Roman" w:hAnsi="Times New Roman" w:cs="Times New Roman"/>
          <w:sz w:val="24"/>
          <w:szCs w:val="24"/>
        </w:rPr>
        <w:t>emmikloomadega seotud kulud</w:t>
      </w:r>
    </w:p>
    <w:p w14:paraId="6BA49D59" w14:textId="034601EC" w:rsidR="007F2666" w:rsidRDefault="00EF7456" w:rsidP="00B56F7E">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1B7A79AD"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20CE517D" w14:textId="5AD9ABE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07 TERVISHOID</w:t>
      </w:r>
    </w:p>
    <w:p w14:paraId="23819C16" w14:textId="60C3CC04"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801A6B" w:rsidRPr="00801A6B">
        <w:rPr>
          <w:rFonts w:ascii="Times New Roman" w:hAnsi="Times New Roman" w:cs="Times New Roman"/>
          <w:b/>
          <w:sz w:val="24"/>
          <w:szCs w:val="24"/>
          <w:highlight w:val="yellow"/>
        </w:rPr>
        <w:t>29 932</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6C4D08"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noWrap/>
            <w:vAlign w:val="bottom"/>
            <w:hideMark/>
          </w:tcPr>
          <w:p w14:paraId="01B95540"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noWrap/>
            <w:vAlign w:val="bottom"/>
            <w:hideMark/>
          </w:tcPr>
          <w:p w14:paraId="3E082894" w14:textId="109DFD9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9" w:type="dxa"/>
            <w:tcBorders>
              <w:top w:val="single" w:sz="4" w:space="0" w:color="auto"/>
              <w:left w:val="nil"/>
              <w:bottom w:val="nil"/>
              <w:right w:val="single" w:sz="4" w:space="0" w:color="auto"/>
            </w:tcBorders>
            <w:vAlign w:val="bottom"/>
            <w:hideMark/>
          </w:tcPr>
          <w:p w14:paraId="5A0995AD" w14:textId="350B83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1" w:type="dxa"/>
            <w:tcBorders>
              <w:top w:val="single" w:sz="4" w:space="0" w:color="auto"/>
              <w:left w:val="nil"/>
              <w:bottom w:val="nil"/>
              <w:right w:val="single" w:sz="4" w:space="0" w:color="auto"/>
            </w:tcBorders>
            <w:vAlign w:val="bottom"/>
            <w:hideMark/>
          </w:tcPr>
          <w:p w14:paraId="3CBFEB82" w14:textId="6AB74D9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noWrap/>
            <w:vAlign w:val="bottom"/>
            <w:hideMark/>
          </w:tcPr>
          <w:p w14:paraId="7AE57E7B" w14:textId="77777777"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Üldmeditsiiniteenused</w:t>
            </w:r>
            <w:proofErr w:type="spellEnd"/>
          </w:p>
        </w:tc>
        <w:tc>
          <w:tcPr>
            <w:tcW w:w="2056" w:type="dxa"/>
            <w:tcBorders>
              <w:top w:val="single" w:sz="4" w:space="0" w:color="auto"/>
              <w:left w:val="nil"/>
              <w:bottom w:val="single" w:sz="4" w:space="0" w:color="auto"/>
              <w:right w:val="single" w:sz="4" w:space="0" w:color="auto"/>
            </w:tcBorders>
            <w:noWrap/>
            <w:vAlign w:val="bottom"/>
            <w:hideMark/>
          </w:tcPr>
          <w:p w14:paraId="51323C61" w14:textId="738B5CF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13 080</w:t>
            </w:r>
          </w:p>
        </w:tc>
        <w:tc>
          <w:tcPr>
            <w:tcW w:w="2099" w:type="dxa"/>
            <w:tcBorders>
              <w:top w:val="single" w:sz="4" w:space="0" w:color="auto"/>
              <w:left w:val="nil"/>
              <w:bottom w:val="single" w:sz="4" w:space="0" w:color="auto"/>
              <w:right w:val="single" w:sz="4" w:space="0" w:color="auto"/>
            </w:tcBorders>
            <w:noWrap/>
            <w:vAlign w:val="bottom"/>
            <w:hideMark/>
          </w:tcPr>
          <w:p w14:paraId="0F432D48" w14:textId="050E29C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21 150</w:t>
            </w:r>
          </w:p>
        </w:tc>
        <w:tc>
          <w:tcPr>
            <w:tcW w:w="2121" w:type="dxa"/>
            <w:tcBorders>
              <w:top w:val="single" w:sz="4" w:space="0" w:color="auto"/>
              <w:left w:val="nil"/>
              <w:bottom w:val="single" w:sz="4" w:space="0" w:color="auto"/>
              <w:right w:val="single" w:sz="4" w:space="0" w:color="auto"/>
            </w:tcBorders>
            <w:noWrap/>
            <w:vAlign w:val="bottom"/>
            <w:hideMark/>
          </w:tcPr>
          <w:p w14:paraId="1F2CE70B" w14:textId="63FEED67"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14 150</w:t>
            </w:r>
          </w:p>
        </w:tc>
      </w:tr>
      <w:tr w:rsidR="0002034E" w:rsidRPr="007C07E1" w14:paraId="6ABA3F8B"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noWrap/>
            <w:vAlign w:val="bottom"/>
          </w:tcPr>
          <w:p w14:paraId="4A96B23D" w14:textId="5EB9A195" w:rsidR="0002034E" w:rsidRPr="007C07E1" w:rsidRDefault="0002034E" w:rsidP="006C4D08">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Avalikud tervishoiuteenused</w:t>
            </w:r>
          </w:p>
        </w:tc>
        <w:tc>
          <w:tcPr>
            <w:tcW w:w="2056" w:type="dxa"/>
            <w:tcBorders>
              <w:top w:val="single" w:sz="4" w:space="0" w:color="auto"/>
              <w:left w:val="nil"/>
              <w:bottom w:val="single" w:sz="4" w:space="0" w:color="auto"/>
              <w:right w:val="single" w:sz="4" w:space="0" w:color="auto"/>
            </w:tcBorders>
            <w:noWrap/>
            <w:vAlign w:val="bottom"/>
          </w:tcPr>
          <w:p w14:paraId="1240A681" w14:textId="110D2604" w:rsidR="0002034E" w:rsidRDefault="006C66A1" w:rsidP="006C4D08">
            <w:pPr>
              <w:spacing w:after="0" w:line="240" w:lineRule="auto"/>
              <w:jc w:val="right"/>
              <w:rPr>
                <w:rFonts w:ascii="Calibri" w:hAnsi="Calibri" w:cs="Calibri"/>
                <w:b/>
                <w:bCs/>
                <w:color w:val="000000"/>
              </w:rPr>
            </w:pPr>
            <w:r>
              <w:rPr>
                <w:rFonts w:ascii="Calibri" w:hAnsi="Calibri" w:cs="Calibri"/>
                <w:b/>
                <w:bCs/>
                <w:color w:val="000000"/>
              </w:rPr>
              <w:t>0</w:t>
            </w:r>
          </w:p>
        </w:tc>
        <w:tc>
          <w:tcPr>
            <w:tcW w:w="2099" w:type="dxa"/>
            <w:tcBorders>
              <w:top w:val="single" w:sz="4" w:space="0" w:color="auto"/>
              <w:left w:val="nil"/>
              <w:bottom w:val="single" w:sz="4" w:space="0" w:color="auto"/>
              <w:right w:val="single" w:sz="4" w:space="0" w:color="auto"/>
            </w:tcBorders>
            <w:noWrap/>
            <w:vAlign w:val="bottom"/>
          </w:tcPr>
          <w:p w14:paraId="55405C42" w14:textId="75FD4A02" w:rsidR="0002034E" w:rsidRDefault="006C66A1" w:rsidP="006C4D08">
            <w:pPr>
              <w:spacing w:after="0" w:line="240" w:lineRule="auto"/>
              <w:jc w:val="right"/>
              <w:rPr>
                <w:rFonts w:ascii="Calibri" w:hAnsi="Calibri" w:cs="Calibri"/>
                <w:b/>
                <w:bCs/>
                <w:color w:val="000000"/>
              </w:rPr>
            </w:pPr>
            <w:r>
              <w:rPr>
                <w:rFonts w:ascii="Calibri" w:hAnsi="Calibri" w:cs="Calibri"/>
                <w:b/>
                <w:bCs/>
                <w:color w:val="000000"/>
              </w:rPr>
              <w:t>5 764</w:t>
            </w:r>
          </w:p>
        </w:tc>
        <w:tc>
          <w:tcPr>
            <w:tcW w:w="2121" w:type="dxa"/>
            <w:tcBorders>
              <w:top w:val="single" w:sz="4" w:space="0" w:color="auto"/>
              <w:left w:val="nil"/>
              <w:bottom w:val="single" w:sz="4" w:space="0" w:color="auto"/>
              <w:right w:val="single" w:sz="4" w:space="0" w:color="auto"/>
            </w:tcBorders>
            <w:noWrap/>
            <w:vAlign w:val="bottom"/>
          </w:tcPr>
          <w:p w14:paraId="21202F10" w14:textId="7DDD4B50" w:rsidR="0002034E" w:rsidRPr="00801A6B" w:rsidRDefault="00EF058D" w:rsidP="006C4D08">
            <w:pPr>
              <w:spacing w:after="0" w:line="240" w:lineRule="auto"/>
              <w:jc w:val="right"/>
              <w:rPr>
                <w:rFonts w:ascii="Calibri" w:hAnsi="Calibri" w:cs="Calibri"/>
                <w:b/>
                <w:bCs/>
                <w:color w:val="000000"/>
                <w:highlight w:val="yellow"/>
              </w:rPr>
            </w:pPr>
            <w:r w:rsidRPr="00801A6B">
              <w:rPr>
                <w:rFonts w:ascii="Calibri" w:hAnsi="Calibri" w:cs="Calibri"/>
                <w:b/>
                <w:bCs/>
                <w:color w:val="000000"/>
                <w:highlight w:val="yellow"/>
              </w:rPr>
              <w:t>15 782</w:t>
            </w:r>
          </w:p>
        </w:tc>
      </w:tr>
      <w:tr w:rsidR="00EF058D" w:rsidRPr="007C07E1" w14:paraId="4D9C31DE"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noWrap/>
            <w:vAlign w:val="bottom"/>
          </w:tcPr>
          <w:p w14:paraId="76CFE136" w14:textId="1222A73F" w:rsidR="00EF058D" w:rsidRDefault="00EF058D" w:rsidP="006C4D08">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Kokku</w:t>
            </w:r>
          </w:p>
        </w:tc>
        <w:tc>
          <w:tcPr>
            <w:tcW w:w="2056" w:type="dxa"/>
            <w:tcBorders>
              <w:top w:val="single" w:sz="4" w:space="0" w:color="auto"/>
              <w:left w:val="nil"/>
              <w:bottom w:val="single" w:sz="4" w:space="0" w:color="auto"/>
              <w:right w:val="single" w:sz="4" w:space="0" w:color="auto"/>
            </w:tcBorders>
            <w:noWrap/>
            <w:vAlign w:val="bottom"/>
          </w:tcPr>
          <w:p w14:paraId="1FFFDC51" w14:textId="35EC6BAC" w:rsidR="00EF058D" w:rsidRDefault="00EF058D" w:rsidP="006C4D08">
            <w:pPr>
              <w:spacing w:after="0" w:line="240" w:lineRule="auto"/>
              <w:jc w:val="right"/>
              <w:rPr>
                <w:rFonts w:ascii="Calibri" w:hAnsi="Calibri" w:cs="Calibri"/>
                <w:b/>
                <w:bCs/>
                <w:color w:val="000000"/>
              </w:rPr>
            </w:pPr>
            <w:r>
              <w:rPr>
                <w:rFonts w:ascii="Calibri" w:hAnsi="Calibri" w:cs="Calibri"/>
                <w:b/>
                <w:bCs/>
                <w:color w:val="000000"/>
              </w:rPr>
              <w:t>13 080</w:t>
            </w:r>
          </w:p>
        </w:tc>
        <w:tc>
          <w:tcPr>
            <w:tcW w:w="2099" w:type="dxa"/>
            <w:tcBorders>
              <w:top w:val="single" w:sz="4" w:space="0" w:color="auto"/>
              <w:left w:val="nil"/>
              <w:bottom w:val="single" w:sz="4" w:space="0" w:color="auto"/>
              <w:right w:val="single" w:sz="4" w:space="0" w:color="auto"/>
            </w:tcBorders>
            <w:noWrap/>
            <w:vAlign w:val="bottom"/>
          </w:tcPr>
          <w:p w14:paraId="35B3C11B" w14:textId="3B006675" w:rsidR="00EF058D" w:rsidRDefault="00EF058D" w:rsidP="006C4D08">
            <w:pPr>
              <w:spacing w:after="0" w:line="240" w:lineRule="auto"/>
              <w:jc w:val="right"/>
              <w:rPr>
                <w:rFonts w:ascii="Calibri" w:hAnsi="Calibri" w:cs="Calibri"/>
                <w:b/>
                <w:bCs/>
                <w:color w:val="000000"/>
              </w:rPr>
            </w:pPr>
            <w:r>
              <w:rPr>
                <w:rFonts w:ascii="Calibri" w:hAnsi="Calibri" w:cs="Calibri"/>
                <w:b/>
                <w:bCs/>
                <w:color w:val="000000"/>
              </w:rPr>
              <w:t>26 914</w:t>
            </w:r>
          </w:p>
        </w:tc>
        <w:tc>
          <w:tcPr>
            <w:tcW w:w="2121" w:type="dxa"/>
            <w:tcBorders>
              <w:top w:val="single" w:sz="4" w:space="0" w:color="auto"/>
              <w:left w:val="nil"/>
              <w:bottom w:val="single" w:sz="4" w:space="0" w:color="auto"/>
              <w:right w:val="single" w:sz="4" w:space="0" w:color="auto"/>
            </w:tcBorders>
            <w:noWrap/>
            <w:vAlign w:val="bottom"/>
          </w:tcPr>
          <w:p w14:paraId="4C03ECB1" w14:textId="67209B04" w:rsidR="00EF058D" w:rsidRPr="00801A6B" w:rsidRDefault="00801A6B" w:rsidP="006C4D08">
            <w:pPr>
              <w:spacing w:after="0" w:line="240" w:lineRule="auto"/>
              <w:jc w:val="right"/>
              <w:rPr>
                <w:rFonts w:ascii="Calibri" w:hAnsi="Calibri" w:cs="Calibri"/>
                <w:b/>
                <w:bCs/>
                <w:color w:val="000000"/>
                <w:highlight w:val="yellow"/>
              </w:rPr>
            </w:pPr>
            <w:r w:rsidRPr="00801A6B">
              <w:rPr>
                <w:rFonts w:ascii="Calibri" w:hAnsi="Calibri" w:cs="Calibri"/>
                <w:b/>
                <w:bCs/>
                <w:color w:val="000000"/>
                <w:highlight w:val="yellow"/>
              </w:rPr>
              <w:t>29 932</w:t>
            </w:r>
          </w:p>
        </w:tc>
      </w:tr>
    </w:tbl>
    <w:p w14:paraId="15C15C35" w14:textId="0A1BB711" w:rsidR="00F8374B" w:rsidRPr="008834B4" w:rsidRDefault="00F8374B" w:rsidP="009B2E1B">
      <w:pPr>
        <w:spacing w:after="0" w:line="360" w:lineRule="auto"/>
        <w:jc w:val="both"/>
        <w:rPr>
          <w:rFonts w:ascii="Times New Roman" w:hAnsi="Times New Roman" w:cs="Times New Roman"/>
          <w:b/>
          <w:sz w:val="20"/>
          <w:szCs w:val="20"/>
        </w:rPr>
      </w:pPr>
    </w:p>
    <w:p w14:paraId="2CEBAAC0" w14:textId="201ED72D" w:rsidR="00B56F7E" w:rsidRDefault="00CE367B" w:rsidP="00B56F7E">
      <w:pPr>
        <w:spacing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ruumide majandamiskulud</w:t>
      </w:r>
    </w:p>
    <w:p w14:paraId="3B0DFFA7" w14:textId="7A727C9B" w:rsidR="00B50788" w:rsidRDefault="00B50788" w:rsidP="00B56F7E">
      <w:pPr>
        <w:spacing w:line="240" w:lineRule="auto"/>
        <w:contextualSpacing/>
        <w:jc w:val="both"/>
        <w:rPr>
          <w:rFonts w:ascii="Times New Roman" w:hAnsi="Times New Roman" w:cs="Times New Roman"/>
          <w:sz w:val="24"/>
          <w:szCs w:val="24"/>
        </w:rPr>
      </w:pPr>
      <w:r w:rsidRPr="0002034E">
        <w:rPr>
          <w:rFonts w:ascii="Times New Roman" w:hAnsi="Times New Roman" w:cs="Times New Roman"/>
          <w:b/>
          <w:bCs/>
          <w:sz w:val="24"/>
          <w:szCs w:val="24"/>
        </w:rPr>
        <w:t xml:space="preserve">07400 </w:t>
      </w:r>
      <w:r w:rsidR="0002034E" w:rsidRPr="0002034E">
        <w:rPr>
          <w:rFonts w:ascii="Times New Roman" w:hAnsi="Times New Roman" w:cs="Times New Roman"/>
          <w:b/>
          <w:bCs/>
          <w:sz w:val="24"/>
          <w:szCs w:val="24"/>
        </w:rPr>
        <w:t>Avalikud tervi</w:t>
      </w:r>
      <w:r w:rsidR="00801A6B">
        <w:rPr>
          <w:rFonts w:ascii="Times New Roman" w:hAnsi="Times New Roman" w:cs="Times New Roman"/>
          <w:b/>
          <w:bCs/>
          <w:sz w:val="24"/>
          <w:szCs w:val="24"/>
        </w:rPr>
        <w:t>s</w:t>
      </w:r>
      <w:r w:rsidR="0002034E" w:rsidRPr="0002034E">
        <w:rPr>
          <w:rFonts w:ascii="Times New Roman" w:hAnsi="Times New Roman" w:cs="Times New Roman"/>
          <w:b/>
          <w:bCs/>
          <w:sz w:val="24"/>
          <w:szCs w:val="24"/>
        </w:rPr>
        <w:t>hoiuteenused</w:t>
      </w:r>
      <w:r w:rsidR="0002034E">
        <w:rPr>
          <w:rFonts w:ascii="Times New Roman" w:hAnsi="Times New Roman" w:cs="Times New Roman"/>
          <w:sz w:val="24"/>
          <w:szCs w:val="24"/>
        </w:rPr>
        <w:t xml:space="preserve">- </w:t>
      </w:r>
      <w:r w:rsidR="00B01B87">
        <w:rPr>
          <w:rFonts w:ascii="Times New Roman" w:hAnsi="Times New Roman" w:cs="Times New Roman"/>
          <w:sz w:val="24"/>
          <w:szCs w:val="24"/>
        </w:rPr>
        <w:t>vaimse tervise edendamise kulud</w:t>
      </w:r>
    </w:p>
    <w:p w14:paraId="3E191305" w14:textId="77777777" w:rsidR="00B56F7E" w:rsidRDefault="00B56F7E" w:rsidP="00B56F7E">
      <w:pPr>
        <w:spacing w:line="240" w:lineRule="auto"/>
        <w:contextualSpacing/>
        <w:jc w:val="both"/>
        <w:rPr>
          <w:rFonts w:ascii="Times New Roman" w:hAnsi="Times New Roman" w:cs="Times New Roman"/>
          <w:sz w:val="24"/>
          <w:szCs w:val="24"/>
        </w:rPr>
      </w:pPr>
    </w:p>
    <w:p w14:paraId="14C8FDAA" w14:textId="68025F90" w:rsidR="00061B5B" w:rsidRPr="008834B4" w:rsidRDefault="00CE367B" w:rsidP="00B56F7E">
      <w:pPr>
        <w:spacing w:line="240" w:lineRule="auto"/>
        <w:contextualSpacing/>
        <w:jc w:val="both"/>
        <w:rPr>
          <w:rFonts w:ascii="Times New Roman" w:hAnsi="Times New Roman" w:cs="Times New Roman"/>
          <w:sz w:val="20"/>
          <w:szCs w:val="20"/>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7C267095"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8C584C" w:rsidRPr="00274F1A">
        <w:rPr>
          <w:rFonts w:ascii="Times New Roman" w:hAnsi="Times New Roman" w:cs="Times New Roman"/>
          <w:b/>
          <w:sz w:val="24"/>
          <w:szCs w:val="24"/>
          <w:highlight w:val="yellow"/>
        </w:rPr>
        <w:t>599 936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6C4D08"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noWrap/>
            <w:vAlign w:val="bottom"/>
            <w:hideMark/>
          </w:tcPr>
          <w:p w14:paraId="4C21238D"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noWrap/>
            <w:vAlign w:val="bottom"/>
            <w:hideMark/>
          </w:tcPr>
          <w:p w14:paraId="2E5DC6F8" w14:textId="4CC7AB6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276" w:type="dxa"/>
            <w:tcBorders>
              <w:top w:val="single" w:sz="4" w:space="0" w:color="auto"/>
              <w:left w:val="nil"/>
              <w:bottom w:val="nil"/>
              <w:right w:val="single" w:sz="4" w:space="0" w:color="auto"/>
            </w:tcBorders>
            <w:vAlign w:val="bottom"/>
            <w:hideMark/>
          </w:tcPr>
          <w:p w14:paraId="5EA6DD67" w14:textId="44D13A7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299" w:type="dxa"/>
            <w:tcBorders>
              <w:top w:val="single" w:sz="4" w:space="0" w:color="auto"/>
              <w:left w:val="nil"/>
              <w:bottom w:val="nil"/>
              <w:right w:val="single" w:sz="4" w:space="0" w:color="auto"/>
            </w:tcBorders>
            <w:vAlign w:val="bottom"/>
            <w:hideMark/>
          </w:tcPr>
          <w:p w14:paraId="428892EE" w14:textId="5514B94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0C1D5B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noWrap/>
            <w:vAlign w:val="bottom"/>
            <w:hideMark/>
          </w:tcPr>
          <w:p w14:paraId="173078B8" w14:textId="21D656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61 944</w:t>
            </w:r>
          </w:p>
        </w:tc>
        <w:tc>
          <w:tcPr>
            <w:tcW w:w="1276" w:type="dxa"/>
            <w:tcBorders>
              <w:top w:val="single" w:sz="4" w:space="0" w:color="auto"/>
              <w:left w:val="nil"/>
              <w:bottom w:val="single" w:sz="4" w:space="0" w:color="auto"/>
              <w:right w:val="single" w:sz="4" w:space="0" w:color="auto"/>
            </w:tcBorders>
            <w:noWrap/>
            <w:vAlign w:val="bottom"/>
            <w:hideMark/>
          </w:tcPr>
          <w:p w14:paraId="3993D6E7" w14:textId="26F4995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c>
          <w:tcPr>
            <w:tcW w:w="1299" w:type="dxa"/>
            <w:tcBorders>
              <w:top w:val="single" w:sz="4" w:space="0" w:color="auto"/>
              <w:left w:val="nil"/>
              <w:bottom w:val="single" w:sz="4" w:space="0" w:color="auto"/>
              <w:right w:val="single" w:sz="4" w:space="0" w:color="auto"/>
            </w:tcBorders>
            <w:noWrap/>
            <w:vAlign w:val="bottom"/>
            <w:hideMark/>
          </w:tcPr>
          <w:p w14:paraId="77A82E43" w14:textId="1A5B801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r>
      <w:tr w:rsidR="006C4D08"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AD39F47" w14:textId="323891F5"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Puhkepargid</w:t>
            </w:r>
            <w:proofErr w:type="spellEnd"/>
          </w:p>
        </w:tc>
        <w:tc>
          <w:tcPr>
            <w:tcW w:w="1418" w:type="dxa"/>
            <w:tcBorders>
              <w:top w:val="nil"/>
              <w:left w:val="nil"/>
              <w:bottom w:val="single" w:sz="4" w:space="0" w:color="auto"/>
              <w:right w:val="single" w:sz="4" w:space="0" w:color="auto"/>
            </w:tcBorders>
            <w:noWrap/>
            <w:vAlign w:val="bottom"/>
            <w:hideMark/>
          </w:tcPr>
          <w:p w14:paraId="339243DB" w14:textId="7491C21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4 680</w:t>
            </w:r>
          </w:p>
        </w:tc>
        <w:tc>
          <w:tcPr>
            <w:tcW w:w="1276" w:type="dxa"/>
            <w:tcBorders>
              <w:top w:val="nil"/>
              <w:left w:val="nil"/>
              <w:bottom w:val="single" w:sz="4" w:space="0" w:color="auto"/>
              <w:right w:val="single" w:sz="4" w:space="0" w:color="auto"/>
            </w:tcBorders>
            <w:noWrap/>
            <w:vAlign w:val="bottom"/>
            <w:hideMark/>
          </w:tcPr>
          <w:p w14:paraId="0D41F2F7" w14:textId="6A2D896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299" w:type="dxa"/>
            <w:tcBorders>
              <w:top w:val="nil"/>
              <w:left w:val="nil"/>
              <w:bottom w:val="single" w:sz="4" w:space="0" w:color="auto"/>
              <w:right w:val="single" w:sz="4" w:space="0" w:color="auto"/>
            </w:tcBorders>
            <w:noWrap/>
            <w:vAlign w:val="bottom"/>
            <w:hideMark/>
          </w:tcPr>
          <w:p w14:paraId="3612AF5E" w14:textId="588EFD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5006DD3" w14:textId="6B099972"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lastRenderedPageBreak/>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noWrap/>
            <w:vAlign w:val="bottom"/>
            <w:hideMark/>
          </w:tcPr>
          <w:p w14:paraId="3C81FFF5" w14:textId="4DD406F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66 438</w:t>
            </w:r>
          </w:p>
        </w:tc>
        <w:tc>
          <w:tcPr>
            <w:tcW w:w="1276" w:type="dxa"/>
            <w:tcBorders>
              <w:top w:val="nil"/>
              <w:left w:val="nil"/>
              <w:bottom w:val="single" w:sz="4" w:space="0" w:color="auto"/>
              <w:right w:val="single" w:sz="4" w:space="0" w:color="auto"/>
            </w:tcBorders>
            <w:noWrap/>
            <w:vAlign w:val="bottom"/>
            <w:hideMark/>
          </w:tcPr>
          <w:p w14:paraId="62453EB5" w14:textId="18892D9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c>
          <w:tcPr>
            <w:tcW w:w="1299" w:type="dxa"/>
            <w:tcBorders>
              <w:top w:val="nil"/>
              <w:left w:val="nil"/>
              <w:bottom w:val="single" w:sz="4" w:space="0" w:color="auto"/>
              <w:right w:val="single" w:sz="4" w:space="0" w:color="auto"/>
            </w:tcBorders>
            <w:noWrap/>
            <w:vAlign w:val="bottom"/>
            <w:hideMark/>
          </w:tcPr>
          <w:p w14:paraId="15838464" w14:textId="5930B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r>
      <w:tr w:rsidR="006C4D08"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0B496C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noWrap/>
            <w:vAlign w:val="bottom"/>
            <w:hideMark/>
          </w:tcPr>
          <w:p w14:paraId="1AC986A0" w14:textId="2E0B72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178 222</w:t>
            </w:r>
          </w:p>
        </w:tc>
        <w:tc>
          <w:tcPr>
            <w:tcW w:w="1276" w:type="dxa"/>
            <w:tcBorders>
              <w:top w:val="nil"/>
              <w:left w:val="nil"/>
              <w:bottom w:val="single" w:sz="4" w:space="0" w:color="auto"/>
              <w:right w:val="single" w:sz="4" w:space="0" w:color="auto"/>
            </w:tcBorders>
            <w:noWrap/>
            <w:vAlign w:val="bottom"/>
            <w:hideMark/>
          </w:tcPr>
          <w:p w14:paraId="403E5947" w14:textId="5CCC8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187 240</w:t>
            </w:r>
          </w:p>
        </w:tc>
        <w:tc>
          <w:tcPr>
            <w:tcW w:w="1299" w:type="dxa"/>
            <w:tcBorders>
              <w:top w:val="nil"/>
              <w:left w:val="nil"/>
              <w:bottom w:val="single" w:sz="4" w:space="0" w:color="auto"/>
              <w:right w:val="single" w:sz="4" w:space="0" w:color="auto"/>
            </w:tcBorders>
            <w:noWrap/>
            <w:vAlign w:val="bottom"/>
            <w:hideMark/>
          </w:tcPr>
          <w:p w14:paraId="32F3D8A1" w14:textId="3A03586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191 174</w:t>
            </w:r>
          </w:p>
        </w:tc>
      </w:tr>
      <w:tr w:rsidR="006C4D08"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0A59F5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noWrap/>
            <w:vAlign w:val="bottom"/>
            <w:hideMark/>
          </w:tcPr>
          <w:p w14:paraId="0CDDF8FD" w14:textId="486B75A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120 061</w:t>
            </w:r>
          </w:p>
        </w:tc>
        <w:tc>
          <w:tcPr>
            <w:tcW w:w="1276" w:type="dxa"/>
            <w:tcBorders>
              <w:top w:val="nil"/>
              <w:left w:val="nil"/>
              <w:bottom w:val="single" w:sz="4" w:space="0" w:color="auto"/>
              <w:right w:val="single" w:sz="4" w:space="0" w:color="auto"/>
            </w:tcBorders>
            <w:noWrap/>
            <w:vAlign w:val="bottom"/>
            <w:hideMark/>
          </w:tcPr>
          <w:p w14:paraId="3AA5C07A" w14:textId="1885B47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115 894</w:t>
            </w:r>
          </w:p>
        </w:tc>
        <w:tc>
          <w:tcPr>
            <w:tcW w:w="1299" w:type="dxa"/>
            <w:tcBorders>
              <w:top w:val="nil"/>
              <w:left w:val="nil"/>
              <w:bottom w:val="single" w:sz="4" w:space="0" w:color="auto"/>
              <w:right w:val="single" w:sz="4" w:space="0" w:color="auto"/>
            </w:tcBorders>
            <w:noWrap/>
            <w:vAlign w:val="bottom"/>
            <w:hideMark/>
          </w:tcPr>
          <w:p w14:paraId="03D5D580" w14:textId="666116E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122 394</w:t>
            </w:r>
          </w:p>
        </w:tc>
      </w:tr>
      <w:tr w:rsidR="006C4D08"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7DD67C8A"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noWrap/>
            <w:vAlign w:val="bottom"/>
            <w:hideMark/>
          </w:tcPr>
          <w:p w14:paraId="2874BC23" w14:textId="6230A2B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89 692</w:t>
            </w:r>
          </w:p>
        </w:tc>
        <w:tc>
          <w:tcPr>
            <w:tcW w:w="1276" w:type="dxa"/>
            <w:tcBorders>
              <w:top w:val="nil"/>
              <w:left w:val="nil"/>
              <w:bottom w:val="single" w:sz="4" w:space="0" w:color="auto"/>
              <w:right w:val="single" w:sz="4" w:space="0" w:color="auto"/>
            </w:tcBorders>
            <w:noWrap/>
            <w:vAlign w:val="bottom"/>
            <w:hideMark/>
          </w:tcPr>
          <w:p w14:paraId="216243E3" w14:textId="52EA445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95 950</w:t>
            </w:r>
          </w:p>
        </w:tc>
        <w:tc>
          <w:tcPr>
            <w:tcW w:w="1299" w:type="dxa"/>
            <w:tcBorders>
              <w:top w:val="nil"/>
              <w:left w:val="nil"/>
              <w:bottom w:val="single" w:sz="4" w:space="0" w:color="auto"/>
              <w:right w:val="single" w:sz="4" w:space="0" w:color="auto"/>
            </w:tcBorders>
            <w:noWrap/>
            <w:vAlign w:val="bottom"/>
            <w:hideMark/>
          </w:tcPr>
          <w:p w14:paraId="51D325A5" w14:textId="6BBDE1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96 500</w:t>
            </w:r>
          </w:p>
        </w:tc>
      </w:tr>
      <w:tr w:rsidR="006C4D08"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6B989F8"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noWrap/>
            <w:vAlign w:val="bottom"/>
            <w:hideMark/>
          </w:tcPr>
          <w:p w14:paraId="56EEBBBF" w14:textId="1A323FD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76" w:type="dxa"/>
            <w:tcBorders>
              <w:top w:val="nil"/>
              <w:left w:val="nil"/>
              <w:bottom w:val="single" w:sz="4" w:space="0" w:color="auto"/>
              <w:right w:val="single" w:sz="4" w:space="0" w:color="auto"/>
            </w:tcBorders>
            <w:noWrap/>
            <w:vAlign w:val="bottom"/>
            <w:hideMark/>
          </w:tcPr>
          <w:p w14:paraId="1FA56142" w14:textId="4FAC03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99" w:type="dxa"/>
            <w:tcBorders>
              <w:top w:val="nil"/>
              <w:left w:val="nil"/>
              <w:bottom w:val="single" w:sz="4" w:space="0" w:color="auto"/>
              <w:right w:val="single" w:sz="4" w:space="0" w:color="auto"/>
            </w:tcBorders>
            <w:noWrap/>
            <w:vAlign w:val="bottom"/>
            <w:hideMark/>
          </w:tcPr>
          <w:p w14:paraId="2690F6C5" w14:textId="5F9621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35 548</w:t>
            </w:r>
          </w:p>
        </w:tc>
      </w:tr>
      <w:tr w:rsidR="006C4D08"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1AEA71E1"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noWrap/>
            <w:vAlign w:val="bottom"/>
            <w:hideMark/>
          </w:tcPr>
          <w:p w14:paraId="2F1F7EBC" w14:textId="3DF2FE3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10 655</w:t>
            </w:r>
          </w:p>
        </w:tc>
        <w:tc>
          <w:tcPr>
            <w:tcW w:w="1276" w:type="dxa"/>
            <w:tcBorders>
              <w:top w:val="nil"/>
              <w:left w:val="nil"/>
              <w:bottom w:val="single" w:sz="4" w:space="0" w:color="auto"/>
              <w:right w:val="single" w:sz="4" w:space="0" w:color="auto"/>
            </w:tcBorders>
            <w:noWrap/>
            <w:vAlign w:val="bottom"/>
            <w:hideMark/>
          </w:tcPr>
          <w:p w14:paraId="664DBC66" w14:textId="732646EF"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8 500</w:t>
            </w:r>
          </w:p>
        </w:tc>
        <w:tc>
          <w:tcPr>
            <w:tcW w:w="1299" w:type="dxa"/>
            <w:tcBorders>
              <w:top w:val="nil"/>
              <w:left w:val="nil"/>
              <w:bottom w:val="single" w:sz="4" w:space="0" w:color="auto"/>
              <w:right w:val="single" w:sz="4" w:space="0" w:color="auto"/>
            </w:tcBorders>
            <w:noWrap/>
            <w:vAlign w:val="bottom"/>
            <w:hideMark/>
          </w:tcPr>
          <w:p w14:paraId="4F41878B" w14:textId="1B68F0E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6C4D08"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D6CC5B4"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noWrap/>
            <w:vAlign w:val="bottom"/>
            <w:hideMark/>
          </w:tcPr>
          <w:p w14:paraId="60E960C8" w14:textId="77300E0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22 175</w:t>
            </w:r>
          </w:p>
        </w:tc>
        <w:tc>
          <w:tcPr>
            <w:tcW w:w="1276" w:type="dxa"/>
            <w:tcBorders>
              <w:top w:val="nil"/>
              <w:left w:val="nil"/>
              <w:bottom w:val="single" w:sz="4" w:space="0" w:color="auto"/>
              <w:right w:val="single" w:sz="4" w:space="0" w:color="auto"/>
            </w:tcBorders>
            <w:noWrap/>
            <w:vAlign w:val="bottom"/>
            <w:hideMark/>
          </w:tcPr>
          <w:p w14:paraId="7432C30D" w14:textId="660E1C4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38 302</w:t>
            </w:r>
          </w:p>
        </w:tc>
        <w:tc>
          <w:tcPr>
            <w:tcW w:w="1299" w:type="dxa"/>
            <w:tcBorders>
              <w:top w:val="nil"/>
              <w:left w:val="nil"/>
              <w:bottom w:val="single" w:sz="4" w:space="0" w:color="auto"/>
              <w:right w:val="single" w:sz="4" w:space="0" w:color="auto"/>
            </w:tcBorders>
            <w:noWrap/>
            <w:vAlign w:val="bottom"/>
            <w:hideMark/>
          </w:tcPr>
          <w:p w14:paraId="5A71C73A" w14:textId="1D890C07" w:rsidR="006C4D08" w:rsidRPr="00462EF5" w:rsidRDefault="00462EF5" w:rsidP="006C4D08">
            <w:pPr>
              <w:spacing w:after="0" w:line="240" w:lineRule="auto"/>
              <w:jc w:val="right"/>
              <w:rPr>
                <w:rFonts w:ascii="Calibri" w:eastAsia="Times New Roman" w:hAnsi="Calibri" w:cs="Calibri"/>
                <w:color w:val="000000"/>
                <w:highlight w:val="yellow"/>
                <w:lang w:eastAsia="et-EE"/>
              </w:rPr>
            </w:pPr>
            <w:r w:rsidRPr="00462EF5">
              <w:rPr>
                <w:rFonts w:ascii="Calibri" w:hAnsi="Calibri" w:cs="Calibri"/>
                <w:color w:val="000000"/>
                <w:highlight w:val="yellow"/>
              </w:rPr>
              <w:t>28 820</w:t>
            </w:r>
          </w:p>
        </w:tc>
      </w:tr>
      <w:tr w:rsidR="006C4D08"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22F0CC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noWrap/>
            <w:vAlign w:val="bottom"/>
            <w:hideMark/>
          </w:tcPr>
          <w:p w14:paraId="020977D3" w14:textId="6C2939F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585 432</w:t>
            </w:r>
          </w:p>
        </w:tc>
        <w:tc>
          <w:tcPr>
            <w:tcW w:w="1276" w:type="dxa"/>
            <w:tcBorders>
              <w:top w:val="nil"/>
              <w:left w:val="nil"/>
              <w:bottom w:val="single" w:sz="4" w:space="0" w:color="auto"/>
              <w:right w:val="single" w:sz="4" w:space="0" w:color="auto"/>
            </w:tcBorders>
            <w:noWrap/>
            <w:vAlign w:val="bottom"/>
            <w:hideMark/>
          </w:tcPr>
          <w:p w14:paraId="40468B1B" w14:textId="21C0589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592 951</w:t>
            </w:r>
          </w:p>
        </w:tc>
        <w:tc>
          <w:tcPr>
            <w:tcW w:w="1299" w:type="dxa"/>
            <w:tcBorders>
              <w:top w:val="nil"/>
              <w:left w:val="nil"/>
              <w:bottom w:val="single" w:sz="4" w:space="0" w:color="auto"/>
              <w:right w:val="single" w:sz="4" w:space="0" w:color="auto"/>
            </w:tcBorders>
            <w:noWrap/>
            <w:vAlign w:val="bottom"/>
            <w:hideMark/>
          </w:tcPr>
          <w:p w14:paraId="6D536027" w14:textId="2C0F504E" w:rsidR="006C4D08" w:rsidRPr="00462EF5" w:rsidRDefault="00462EF5" w:rsidP="006C4D08">
            <w:pPr>
              <w:spacing w:after="0" w:line="240" w:lineRule="auto"/>
              <w:jc w:val="right"/>
              <w:rPr>
                <w:rFonts w:ascii="Calibri" w:eastAsia="Times New Roman" w:hAnsi="Calibri" w:cs="Calibri"/>
                <w:b/>
                <w:bCs/>
                <w:color w:val="000000"/>
                <w:highlight w:val="yellow"/>
                <w:lang w:eastAsia="et-EE"/>
              </w:rPr>
            </w:pPr>
            <w:r w:rsidRPr="00462EF5">
              <w:rPr>
                <w:rFonts w:ascii="Calibri" w:hAnsi="Calibri" w:cs="Calibri"/>
                <w:b/>
                <w:bCs/>
                <w:color w:val="000000"/>
                <w:highlight w:val="yellow"/>
              </w:rPr>
              <w:t>599 936</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6589212F" w14:textId="3E83E50E" w:rsidR="002815D2" w:rsidRPr="00871964" w:rsidRDefault="00613E3A" w:rsidP="00871964">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4D64E44A" w14:textId="2142A408"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7265D9E1" w:rsidR="00FB313D" w:rsidRPr="009B2E1B" w:rsidRDefault="00FB313D" w:rsidP="00DA0D73">
      <w:pPr>
        <w:spacing w:after="0" w:line="240" w:lineRule="auto"/>
        <w:jc w:val="both"/>
        <w:rPr>
          <w:rFonts w:ascii="Times New Roman" w:hAnsi="Times New Roman" w:cs="Times New Roman"/>
          <w:bCs/>
          <w:sz w:val="24"/>
          <w:szCs w:val="24"/>
        </w:rPr>
      </w:pPr>
      <w:r w:rsidRPr="009B2E1B">
        <w:rPr>
          <w:rFonts w:ascii="Times New Roman" w:hAnsi="Times New Roman" w:cs="Times New Roman"/>
          <w:bCs/>
          <w:sz w:val="24"/>
          <w:szCs w:val="24"/>
        </w:rPr>
        <w:t xml:space="preserve">Halduskulud </w:t>
      </w:r>
      <w:r w:rsidR="009B2E1B" w:rsidRPr="009B2E1B">
        <w:rPr>
          <w:rFonts w:ascii="Times New Roman" w:hAnsi="Times New Roman" w:cs="Times New Roman"/>
          <w:bCs/>
          <w:sz w:val="24"/>
          <w:szCs w:val="24"/>
        </w:rPr>
        <w:t>ja ruumide majandamiskulud:</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Kolgaküla Rahvamaja</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7303D58D"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75C00892" w14:textId="77777777" w:rsidR="00871964" w:rsidRDefault="00871964" w:rsidP="00A91AFC">
      <w:pPr>
        <w:spacing w:after="0" w:line="240" w:lineRule="auto"/>
        <w:jc w:val="both"/>
        <w:rPr>
          <w:rFonts w:ascii="Times New Roman" w:hAnsi="Times New Roman" w:cs="Times New Roman"/>
          <w:b/>
          <w:sz w:val="24"/>
          <w:szCs w:val="24"/>
        </w:rPr>
      </w:pPr>
    </w:p>
    <w:p w14:paraId="6947F7AD" w14:textId="64F713D0"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4131F842" w:rsidR="004329D5"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w:t>
      </w:r>
    </w:p>
    <w:p w14:paraId="6D01B96B" w14:textId="24917B8F" w:rsidR="00386C2D" w:rsidRPr="008834B4" w:rsidRDefault="00386C2D"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mittetulundussektori toetused</w:t>
      </w:r>
    </w:p>
    <w:p w14:paraId="07B3C028" w14:textId="2A896410" w:rsidR="00DA0D73" w:rsidRPr="00564DD8" w:rsidRDefault="00613E3A" w:rsidP="009B2E1B">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564DD8">
        <w:rPr>
          <w:rFonts w:ascii="Times New Roman" w:hAnsi="Times New Roman" w:cs="Times New Roman"/>
          <w:sz w:val="24"/>
          <w:szCs w:val="24"/>
        </w:rPr>
        <w:t>v</w:t>
      </w:r>
      <w:r w:rsidR="004329D5" w:rsidRPr="00564DD8">
        <w:rPr>
          <w:rFonts w:ascii="Times New Roman" w:hAnsi="Times New Roman" w:cs="Times New Roman"/>
          <w:sz w:val="24"/>
          <w:szCs w:val="24"/>
        </w:rPr>
        <w:t>alla Kroonikafilm</w:t>
      </w:r>
      <w:r w:rsidR="00FB313D" w:rsidRPr="00564DD8">
        <w:rPr>
          <w:rFonts w:ascii="Times New Roman" w:hAnsi="Times New Roman" w:cs="Times New Roman"/>
          <w:sz w:val="24"/>
          <w:szCs w:val="24"/>
        </w:rPr>
        <w:t>.</w:t>
      </w:r>
    </w:p>
    <w:p w14:paraId="21DA5512" w14:textId="77777777" w:rsidR="009B2E1B" w:rsidRDefault="009B2E1B"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5922CB12" w14:textId="77777777" w:rsidR="00857BF1" w:rsidRPr="009B2E1B" w:rsidRDefault="00857BF1"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2D140E34"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sidRPr="00297B4E">
        <w:rPr>
          <w:rFonts w:ascii="Times New Roman" w:hAnsi="Times New Roman" w:cs="Times New Roman"/>
          <w:b/>
          <w:sz w:val="24"/>
          <w:szCs w:val="24"/>
          <w:highlight w:val="yellow"/>
        </w:rPr>
        <w:t>1</w:t>
      </w:r>
      <w:r w:rsidR="00297B4E" w:rsidRPr="00297B4E">
        <w:rPr>
          <w:rFonts w:ascii="Times New Roman" w:hAnsi="Times New Roman" w:cs="Times New Roman"/>
          <w:b/>
          <w:sz w:val="24"/>
          <w:szCs w:val="24"/>
          <w:highlight w:val="yellow"/>
        </w:rPr>
        <w:t>1 012 958</w:t>
      </w:r>
      <w:r w:rsidRPr="0025530F">
        <w:rPr>
          <w:rFonts w:ascii="Times New Roman" w:hAnsi="Times New Roman" w:cs="Times New Roman"/>
          <w:b/>
          <w:sz w:val="24"/>
          <w:szCs w:val="24"/>
        </w:rPr>
        <w:t xml:space="preserve"> eurot</w:t>
      </w:r>
      <w:r w:rsidRPr="0025530F">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3002"/>
        <w:gridCol w:w="2049"/>
        <w:gridCol w:w="1983"/>
        <w:gridCol w:w="2004"/>
      </w:tblGrid>
      <w:tr w:rsidR="006C4D08" w:rsidRPr="00062E51" w14:paraId="108B8923" w14:textId="77777777" w:rsidTr="00062E51">
        <w:trPr>
          <w:trHeight w:val="297"/>
        </w:trPr>
        <w:tc>
          <w:tcPr>
            <w:tcW w:w="3002" w:type="dxa"/>
            <w:tcBorders>
              <w:top w:val="single" w:sz="4" w:space="0" w:color="auto"/>
              <w:left w:val="single" w:sz="4" w:space="0" w:color="auto"/>
              <w:bottom w:val="nil"/>
              <w:right w:val="single" w:sz="4" w:space="0" w:color="auto"/>
            </w:tcBorders>
            <w:noWrap/>
            <w:vAlign w:val="bottom"/>
            <w:hideMark/>
          </w:tcPr>
          <w:p w14:paraId="17929560"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09</w:t>
            </w:r>
          </w:p>
        </w:tc>
        <w:tc>
          <w:tcPr>
            <w:tcW w:w="2049" w:type="dxa"/>
            <w:tcBorders>
              <w:top w:val="single" w:sz="4" w:space="0" w:color="auto"/>
              <w:left w:val="nil"/>
              <w:bottom w:val="nil"/>
              <w:right w:val="single" w:sz="4" w:space="0" w:color="auto"/>
            </w:tcBorders>
            <w:noWrap/>
            <w:vAlign w:val="bottom"/>
            <w:hideMark/>
          </w:tcPr>
          <w:p w14:paraId="6D7934BA" w14:textId="3EC34D26"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83" w:type="dxa"/>
            <w:tcBorders>
              <w:top w:val="single" w:sz="4" w:space="0" w:color="auto"/>
              <w:left w:val="nil"/>
              <w:bottom w:val="nil"/>
              <w:right w:val="single" w:sz="4" w:space="0" w:color="auto"/>
            </w:tcBorders>
            <w:vAlign w:val="bottom"/>
            <w:hideMark/>
          </w:tcPr>
          <w:p w14:paraId="5DE8ADE4" w14:textId="1DB42898"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04" w:type="dxa"/>
            <w:tcBorders>
              <w:top w:val="single" w:sz="4" w:space="0" w:color="auto"/>
              <w:left w:val="nil"/>
              <w:bottom w:val="nil"/>
              <w:right w:val="single" w:sz="4" w:space="0" w:color="auto"/>
            </w:tcBorders>
            <w:vAlign w:val="bottom"/>
            <w:hideMark/>
          </w:tcPr>
          <w:p w14:paraId="4263FA71" w14:textId="6C1E7EEA"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062E51" w14:paraId="58A5D941" w14:textId="77777777" w:rsidTr="00062E51">
        <w:trPr>
          <w:trHeight w:val="297"/>
        </w:trPr>
        <w:tc>
          <w:tcPr>
            <w:tcW w:w="3002" w:type="dxa"/>
            <w:tcBorders>
              <w:top w:val="single" w:sz="4" w:space="0" w:color="auto"/>
              <w:left w:val="single" w:sz="4" w:space="0" w:color="auto"/>
              <w:bottom w:val="single" w:sz="4" w:space="0" w:color="auto"/>
              <w:right w:val="single" w:sz="4" w:space="0" w:color="auto"/>
            </w:tcBorders>
            <w:noWrap/>
            <w:vAlign w:val="bottom"/>
            <w:hideMark/>
          </w:tcPr>
          <w:p w14:paraId="5418AD26"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Alusharidus</w:t>
            </w:r>
          </w:p>
        </w:tc>
        <w:tc>
          <w:tcPr>
            <w:tcW w:w="2049" w:type="dxa"/>
            <w:tcBorders>
              <w:top w:val="single" w:sz="4" w:space="0" w:color="auto"/>
              <w:left w:val="nil"/>
              <w:bottom w:val="single" w:sz="4" w:space="0" w:color="auto"/>
              <w:right w:val="single" w:sz="4" w:space="0" w:color="auto"/>
            </w:tcBorders>
            <w:noWrap/>
            <w:vAlign w:val="bottom"/>
            <w:hideMark/>
          </w:tcPr>
          <w:p w14:paraId="51B775CD" w14:textId="02F7732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2 622 555</w:t>
            </w:r>
          </w:p>
        </w:tc>
        <w:tc>
          <w:tcPr>
            <w:tcW w:w="1983" w:type="dxa"/>
            <w:tcBorders>
              <w:top w:val="single" w:sz="4" w:space="0" w:color="auto"/>
              <w:left w:val="nil"/>
              <w:bottom w:val="single" w:sz="4" w:space="0" w:color="auto"/>
              <w:right w:val="single" w:sz="4" w:space="0" w:color="auto"/>
            </w:tcBorders>
            <w:noWrap/>
            <w:vAlign w:val="bottom"/>
            <w:hideMark/>
          </w:tcPr>
          <w:p w14:paraId="062F2200" w14:textId="3105A026"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2 699 137</w:t>
            </w:r>
          </w:p>
        </w:tc>
        <w:tc>
          <w:tcPr>
            <w:tcW w:w="2004" w:type="dxa"/>
            <w:tcBorders>
              <w:top w:val="single" w:sz="4" w:space="0" w:color="auto"/>
              <w:left w:val="nil"/>
              <w:bottom w:val="single" w:sz="4" w:space="0" w:color="auto"/>
              <w:right w:val="single" w:sz="4" w:space="0" w:color="auto"/>
            </w:tcBorders>
            <w:noWrap/>
            <w:vAlign w:val="bottom"/>
            <w:hideMark/>
          </w:tcPr>
          <w:p w14:paraId="59381C63" w14:textId="6882F404" w:rsidR="006C4D08" w:rsidRPr="00B7109F" w:rsidRDefault="00B0648A" w:rsidP="006C4D08">
            <w:pPr>
              <w:spacing w:after="0" w:line="240" w:lineRule="auto"/>
              <w:jc w:val="right"/>
              <w:rPr>
                <w:rFonts w:ascii="Calibri" w:eastAsia="Times New Roman" w:hAnsi="Calibri" w:cs="Calibri"/>
                <w:color w:val="000000"/>
                <w:highlight w:val="yellow"/>
                <w:lang w:eastAsia="et-EE"/>
              </w:rPr>
            </w:pPr>
            <w:r w:rsidRPr="00B0648A">
              <w:rPr>
                <w:rFonts w:ascii="Calibri" w:hAnsi="Calibri" w:cs="Calibri"/>
                <w:color w:val="000000"/>
                <w:highlight w:val="yellow"/>
              </w:rPr>
              <w:t>2 828 601</w:t>
            </w:r>
          </w:p>
        </w:tc>
      </w:tr>
      <w:tr w:rsidR="006C4D08" w:rsidRPr="00062E51" w14:paraId="410941CA"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8C83E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Põhi- ja üldkeskharidus</w:t>
            </w:r>
          </w:p>
        </w:tc>
        <w:tc>
          <w:tcPr>
            <w:tcW w:w="2049" w:type="dxa"/>
            <w:tcBorders>
              <w:top w:val="nil"/>
              <w:left w:val="nil"/>
              <w:bottom w:val="single" w:sz="4" w:space="0" w:color="auto"/>
              <w:right w:val="single" w:sz="4" w:space="0" w:color="auto"/>
            </w:tcBorders>
            <w:noWrap/>
            <w:vAlign w:val="bottom"/>
            <w:hideMark/>
          </w:tcPr>
          <w:p w14:paraId="42AD2755" w14:textId="7E1CE71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4 759 465</w:t>
            </w:r>
          </w:p>
        </w:tc>
        <w:tc>
          <w:tcPr>
            <w:tcW w:w="1983" w:type="dxa"/>
            <w:tcBorders>
              <w:top w:val="nil"/>
              <w:left w:val="nil"/>
              <w:bottom w:val="single" w:sz="4" w:space="0" w:color="auto"/>
              <w:right w:val="single" w:sz="4" w:space="0" w:color="auto"/>
            </w:tcBorders>
            <w:noWrap/>
            <w:vAlign w:val="bottom"/>
            <w:hideMark/>
          </w:tcPr>
          <w:p w14:paraId="07CACFCF" w14:textId="7AEC781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4 879 519</w:t>
            </w:r>
          </w:p>
        </w:tc>
        <w:tc>
          <w:tcPr>
            <w:tcW w:w="2004" w:type="dxa"/>
            <w:tcBorders>
              <w:top w:val="nil"/>
              <w:left w:val="nil"/>
              <w:bottom w:val="single" w:sz="4" w:space="0" w:color="auto"/>
              <w:right w:val="single" w:sz="4" w:space="0" w:color="auto"/>
            </w:tcBorders>
            <w:noWrap/>
            <w:vAlign w:val="bottom"/>
            <w:hideMark/>
          </w:tcPr>
          <w:p w14:paraId="0A92E935" w14:textId="4A4590B4" w:rsidR="006C4D08" w:rsidRPr="00B7109F" w:rsidRDefault="00502D72" w:rsidP="006C4D08">
            <w:pPr>
              <w:spacing w:after="0" w:line="240" w:lineRule="auto"/>
              <w:jc w:val="right"/>
              <w:rPr>
                <w:rFonts w:ascii="Calibri" w:eastAsia="Times New Roman" w:hAnsi="Calibri" w:cs="Calibri"/>
                <w:color w:val="000000"/>
                <w:highlight w:val="yellow"/>
                <w:lang w:eastAsia="et-EE"/>
              </w:rPr>
            </w:pPr>
            <w:r w:rsidRPr="00502D72">
              <w:rPr>
                <w:rFonts w:ascii="Calibri" w:hAnsi="Calibri" w:cs="Calibri"/>
                <w:color w:val="000000"/>
                <w:highlight w:val="yellow"/>
              </w:rPr>
              <w:t>5 293 75</w:t>
            </w:r>
            <w:r>
              <w:rPr>
                <w:rFonts w:ascii="Calibri" w:hAnsi="Calibri" w:cs="Calibri"/>
                <w:color w:val="000000"/>
                <w:highlight w:val="yellow"/>
              </w:rPr>
              <w:t>8</w:t>
            </w:r>
          </w:p>
        </w:tc>
      </w:tr>
      <w:tr w:rsidR="006C4D08" w:rsidRPr="004B106E" w14:paraId="02DCD70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1B2DAA51"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Üldkeskharidus</w:t>
            </w:r>
          </w:p>
        </w:tc>
        <w:tc>
          <w:tcPr>
            <w:tcW w:w="2049" w:type="dxa"/>
            <w:tcBorders>
              <w:top w:val="nil"/>
              <w:left w:val="nil"/>
              <w:bottom w:val="single" w:sz="4" w:space="0" w:color="auto"/>
              <w:right w:val="single" w:sz="4" w:space="0" w:color="auto"/>
            </w:tcBorders>
            <w:noWrap/>
            <w:vAlign w:val="bottom"/>
            <w:hideMark/>
          </w:tcPr>
          <w:p w14:paraId="41EBA74A" w14:textId="08EB4B4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276 125</w:t>
            </w:r>
          </w:p>
        </w:tc>
        <w:tc>
          <w:tcPr>
            <w:tcW w:w="1983" w:type="dxa"/>
            <w:tcBorders>
              <w:top w:val="nil"/>
              <w:left w:val="nil"/>
              <w:bottom w:val="single" w:sz="4" w:space="0" w:color="auto"/>
              <w:right w:val="single" w:sz="4" w:space="0" w:color="auto"/>
            </w:tcBorders>
            <w:noWrap/>
            <w:vAlign w:val="bottom"/>
            <w:hideMark/>
          </w:tcPr>
          <w:p w14:paraId="087D8EC3" w14:textId="771985FC"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286 118</w:t>
            </w:r>
          </w:p>
        </w:tc>
        <w:tc>
          <w:tcPr>
            <w:tcW w:w="2004" w:type="dxa"/>
            <w:tcBorders>
              <w:top w:val="nil"/>
              <w:left w:val="nil"/>
              <w:bottom w:val="single" w:sz="4" w:space="0" w:color="auto"/>
              <w:right w:val="single" w:sz="4" w:space="0" w:color="auto"/>
            </w:tcBorders>
            <w:noWrap/>
            <w:vAlign w:val="bottom"/>
            <w:hideMark/>
          </w:tcPr>
          <w:p w14:paraId="53DA9040" w14:textId="51D711BB" w:rsidR="006C4D08" w:rsidRPr="004B106E" w:rsidRDefault="004B106E" w:rsidP="006C4D08">
            <w:pPr>
              <w:spacing w:after="0" w:line="240" w:lineRule="auto"/>
              <w:jc w:val="right"/>
              <w:rPr>
                <w:rFonts w:ascii="Calibri" w:eastAsia="Times New Roman" w:hAnsi="Calibri" w:cs="Calibri"/>
                <w:color w:val="000000"/>
                <w:highlight w:val="yellow"/>
                <w:lang w:eastAsia="et-EE"/>
              </w:rPr>
            </w:pPr>
            <w:r w:rsidRPr="004B106E">
              <w:rPr>
                <w:rFonts w:ascii="Calibri" w:hAnsi="Calibri" w:cs="Calibri"/>
                <w:color w:val="000000"/>
                <w:highlight w:val="yellow"/>
              </w:rPr>
              <w:t>336 118</w:t>
            </w:r>
          </w:p>
        </w:tc>
      </w:tr>
      <w:tr w:rsidR="006C4D08" w:rsidRPr="00F42DFD" w14:paraId="3FEB9536"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329B22"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Noorte huviharidus ja -tegevus</w:t>
            </w:r>
          </w:p>
        </w:tc>
        <w:tc>
          <w:tcPr>
            <w:tcW w:w="2049" w:type="dxa"/>
            <w:tcBorders>
              <w:top w:val="nil"/>
              <w:left w:val="nil"/>
              <w:bottom w:val="single" w:sz="4" w:space="0" w:color="auto"/>
              <w:right w:val="single" w:sz="4" w:space="0" w:color="auto"/>
            </w:tcBorders>
            <w:noWrap/>
            <w:vAlign w:val="bottom"/>
            <w:hideMark/>
          </w:tcPr>
          <w:p w14:paraId="497654E6" w14:textId="403752E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832 394</w:t>
            </w:r>
          </w:p>
        </w:tc>
        <w:tc>
          <w:tcPr>
            <w:tcW w:w="1983" w:type="dxa"/>
            <w:tcBorders>
              <w:top w:val="nil"/>
              <w:left w:val="nil"/>
              <w:bottom w:val="single" w:sz="4" w:space="0" w:color="auto"/>
              <w:right w:val="single" w:sz="4" w:space="0" w:color="auto"/>
            </w:tcBorders>
            <w:noWrap/>
            <w:vAlign w:val="bottom"/>
            <w:hideMark/>
          </w:tcPr>
          <w:p w14:paraId="5BA3DB89" w14:textId="58DD0849"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856 754</w:t>
            </w:r>
          </w:p>
        </w:tc>
        <w:tc>
          <w:tcPr>
            <w:tcW w:w="2004" w:type="dxa"/>
            <w:tcBorders>
              <w:top w:val="nil"/>
              <w:left w:val="nil"/>
              <w:bottom w:val="single" w:sz="4" w:space="0" w:color="auto"/>
              <w:right w:val="single" w:sz="4" w:space="0" w:color="auto"/>
            </w:tcBorders>
            <w:noWrap/>
            <w:vAlign w:val="bottom"/>
            <w:hideMark/>
          </w:tcPr>
          <w:p w14:paraId="382A0AC2" w14:textId="169602BF" w:rsidR="006C4D08" w:rsidRPr="00F42DFD" w:rsidRDefault="00F42DFD" w:rsidP="006C4D08">
            <w:pPr>
              <w:spacing w:after="0" w:line="240" w:lineRule="auto"/>
              <w:jc w:val="right"/>
              <w:rPr>
                <w:rFonts w:ascii="Calibri" w:eastAsia="Times New Roman" w:hAnsi="Calibri" w:cs="Calibri"/>
                <w:color w:val="000000"/>
                <w:highlight w:val="yellow"/>
                <w:lang w:eastAsia="et-EE"/>
              </w:rPr>
            </w:pPr>
            <w:r w:rsidRPr="00F42DFD">
              <w:rPr>
                <w:rFonts w:ascii="Calibri" w:hAnsi="Calibri" w:cs="Calibri"/>
                <w:color w:val="000000"/>
                <w:highlight w:val="yellow"/>
              </w:rPr>
              <w:t>871 144</w:t>
            </w:r>
          </w:p>
        </w:tc>
      </w:tr>
      <w:tr w:rsidR="006C4D08" w:rsidRPr="00062E51" w14:paraId="57C03D62"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4BC7FF33"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Koolitransport</w:t>
            </w:r>
          </w:p>
        </w:tc>
        <w:tc>
          <w:tcPr>
            <w:tcW w:w="2049" w:type="dxa"/>
            <w:tcBorders>
              <w:top w:val="nil"/>
              <w:left w:val="nil"/>
              <w:bottom w:val="single" w:sz="4" w:space="0" w:color="auto"/>
              <w:right w:val="single" w:sz="4" w:space="0" w:color="auto"/>
            </w:tcBorders>
            <w:noWrap/>
            <w:vAlign w:val="bottom"/>
            <w:hideMark/>
          </w:tcPr>
          <w:p w14:paraId="52962569" w14:textId="00D7866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572 531</w:t>
            </w:r>
          </w:p>
        </w:tc>
        <w:tc>
          <w:tcPr>
            <w:tcW w:w="1983" w:type="dxa"/>
            <w:tcBorders>
              <w:top w:val="nil"/>
              <w:left w:val="nil"/>
              <w:bottom w:val="single" w:sz="4" w:space="0" w:color="auto"/>
              <w:right w:val="single" w:sz="4" w:space="0" w:color="auto"/>
            </w:tcBorders>
            <w:noWrap/>
            <w:vAlign w:val="bottom"/>
            <w:hideMark/>
          </w:tcPr>
          <w:p w14:paraId="65261DD6" w14:textId="02B9A0D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c>
          <w:tcPr>
            <w:tcW w:w="2004" w:type="dxa"/>
            <w:tcBorders>
              <w:top w:val="nil"/>
              <w:left w:val="nil"/>
              <w:bottom w:val="single" w:sz="4" w:space="0" w:color="auto"/>
              <w:right w:val="single" w:sz="4" w:space="0" w:color="auto"/>
            </w:tcBorders>
            <w:noWrap/>
            <w:vAlign w:val="bottom"/>
            <w:hideMark/>
          </w:tcPr>
          <w:p w14:paraId="02537BC7" w14:textId="5C2E586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r>
      <w:tr w:rsidR="006C4D08" w:rsidRPr="00062E51" w14:paraId="1E67B7F3"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4FFCC5F"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Koolitoit</w:t>
            </w:r>
          </w:p>
        </w:tc>
        <w:tc>
          <w:tcPr>
            <w:tcW w:w="2049" w:type="dxa"/>
            <w:tcBorders>
              <w:top w:val="nil"/>
              <w:left w:val="nil"/>
              <w:bottom w:val="single" w:sz="4" w:space="0" w:color="auto"/>
              <w:right w:val="single" w:sz="4" w:space="0" w:color="auto"/>
            </w:tcBorders>
            <w:noWrap/>
            <w:vAlign w:val="bottom"/>
            <w:hideMark/>
          </w:tcPr>
          <w:p w14:paraId="645014FA" w14:textId="6782A7A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393 183</w:t>
            </w:r>
          </w:p>
        </w:tc>
        <w:tc>
          <w:tcPr>
            <w:tcW w:w="1983" w:type="dxa"/>
            <w:tcBorders>
              <w:top w:val="nil"/>
              <w:left w:val="nil"/>
              <w:bottom w:val="single" w:sz="4" w:space="0" w:color="auto"/>
              <w:right w:val="single" w:sz="4" w:space="0" w:color="auto"/>
            </w:tcBorders>
            <w:noWrap/>
            <w:vAlign w:val="bottom"/>
            <w:hideMark/>
          </w:tcPr>
          <w:p w14:paraId="6F41AB0F" w14:textId="6FF392F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389 597</w:t>
            </w:r>
          </w:p>
        </w:tc>
        <w:tc>
          <w:tcPr>
            <w:tcW w:w="2004" w:type="dxa"/>
            <w:tcBorders>
              <w:top w:val="nil"/>
              <w:left w:val="nil"/>
              <w:bottom w:val="single" w:sz="4" w:space="0" w:color="auto"/>
              <w:right w:val="single" w:sz="4" w:space="0" w:color="auto"/>
            </w:tcBorders>
            <w:noWrap/>
            <w:vAlign w:val="bottom"/>
            <w:hideMark/>
          </w:tcPr>
          <w:p w14:paraId="454C6266" w14:textId="367B5E6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402 027</w:t>
            </w:r>
          </w:p>
        </w:tc>
      </w:tr>
      <w:tr w:rsidR="006C4D08" w:rsidRPr="00062E51" w14:paraId="1066C130"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C08B76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Muud hariduse tugiteenused</w:t>
            </w:r>
          </w:p>
        </w:tc>
        <w:tc>
          <w:tcPr>
            <w:tcW w:w="2049" w:type="dxa"/>
            <w:tcBorders>
              <w:top w:val="nil"/>
              <w:left w:val="nil"/>
              <w:bottom w:val="single" w:sz="4" w:space="0" w:color="auto"/>
              <w:right w:val="single" w:sz="4" w:space="0" w:color="auto"/>
            </w:tcBorders>
            <w:noWrap/>
            <w:vAlign w:val="bottom"/>
            <w:hideMark/>
          </w:tcPr>
          <w:p w14:paraId="4570A0E4" w14:textId="4F26DCF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324 088</w:t>
            </w:r>
          </w:p>
        </w:tc>
        <w:tc>
          <w:tcPr>
            <w:tcW w:w="1983" w:type="dxa"/>
            <w:tcBorders>
              <w:top w:val="nil"/>
              <w:left w:val="nil"/>
              <w:bottom w:val="single" w:sz="4" w:space="0" w:color="auto"/>
              <w:right w:val="single" w:sz="4" w:space="0" w:color="auto"/>
            </w:tcBorders>
            <w:noWrap/>
            <w:vAlign w:val="bottom"/>
            <w:hideMark/>
          </w:tcPr>
          <w:p w14:paraId="0CD926B2" w14:textId="49451AC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397 192</w:t>
            </w:r>
          </w:p>
        </w:tc>
        <w:tc>
          <w:tcPr>
            <w:tcW w:w="2004" w:type="dxa"/>
            <w:tcBorders>
              <w:top w:val="nil"/>
              <w:left w:val="nil"/>
              <w:bottom w:val="single" w:sz="4" w:space="0" w:color="auto"/>
              <w:right w:val="single" w:sz="4" w:space="0" w:color="auto"/>
            </w:tcBorders>
            <w:noWrap/>
            <w:vAlign w:val="bottom"/>
            <w:hideMark/>
          </w:tcPr>
          <w:p w14:paraId="01AE224E" w14:textId="6C5E1764"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493 797</w:t>
            </w:r>
          </w:p>
        </w:tc>
      </w:tr>
      <w:tr w:rsidR="006C4D08" w:rsidRPr="00062E51" w14:paraId="01BC5F9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510E006B"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 haridus (haldus)</w:t>
            </w:r>
          </w:p>
        </w:tc>
        <w:tc>
          <w:tcPr>
            <w:tcW w:w="2049" w:type="dxa"/>
            <w:tcBorders>
              <w:top w:val="nil"/>
              <w:left w:val="nil"/>
              <w:bottom w:val="single" w:sz="4" w:space="0" w:color="auto"/>
              <w:right w:val="single" w:sz="4" w:space="0" w:color="auto"/>
            </w:tcBorders>
            <w:noWrap/>
            <w:vAlign w:val="bottom"/>
            <w:hideMark/>
          </w:tcPr>
          <w:p w14:paraId="2132D945" w14:textId="5091D988"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55 354</w:t>
            </w:r>
          </w:p>
        </w:tc>
        <w:tc>
          <w:tcPr>
            <w:tcW w:w="1983" w:type="dxa"/>
            <w:tcBorders>
              <w:top w:val="nil"/>
              <w:left w:val="nil"/>
              <w:bottom w:val="single" w:sz="4" w:space="0" w:color="auto"/>
              <w:right w:val="single" w:sz="4" w:space="0" w:color="auto"/>
            </w:tcBorders>
            <w:noWrap/>
            <w:vAlign w:val="bottom"/>
            <w:hideMark/>
          </w:tcPr>
          <w:p w14:paraId="36C60216" w14:textId="3F3AE92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79 726</w:t>
            </w:r>
          </w:p>
        </w:tc>
        <w:tc>
          <w:tcPr>
            <w:tcW w:w="2004" w:type="dxa"/>
            <w:tcBorders>
              <w:top w:val="nil"/>
              <w:left w:val="nil"/>
              <w:bottom w:val="single" w:sz="4" w:space="0" w:color="auto"/>
              <w:right w:val="single" w:sz="4" w:space="0" w:color="auto"/>
            </w:tcBorders>
            <w:noWrap/>
            <w:vAlign w:val="bottom"/>
            <w:hideMark/>
          </w:tcPr>
          <w:p w14:paraId="654ACD8C" w14:textId="1864B28C" w:rsidR="006C4D08" w:rsidRPr="00062E51" w:rsidRDefault="00362493" w:rsidP="006C4D08">
            <w:pPr>
              <w:spacing w:after="0" w:line="240" w:lineRule="auto"/>
              <w:jc w:val="right"/>
              <w:rPr>
                <w:rFonts w:ascii="Calibri" w:eastAsia="Times New Roman" w:hAnsi="Calibri" w:cs="Calibri"/>
                <w:color w:val="000000"/>
                <w:lang w:eastAsia="et-EE"/>
              </w:rPr>
            </w:pPr>
            <w:r w:rsidRPr="00362493">
              <w:rPr>
                <w:rFonts w:ascii="Calibri" w:hAnsi="Calibri" w:cs="Calibri"/>
                <w:color w:val="000000"/>
                <w:highlight w:val="yellow"/>
              </w:rPr>
              <w:t>77 513</w:t>
            </w:r>
          </w:p>
        </w:tc>
      </w:tr>
      <w:tr w:rsidR="006C4D08" w:rsidRPr="00062E51" w14:paraId="5A52CADE"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32AC9ECB"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2354914A" w14:textId="41D5E564"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9 835 695</w:t>
            </w:r>
          </w:p>
        </w:tc>
        <w:tc>
          <w:tcPr>
            <w:tcW w:w="1983" w:type="dxa"/>
            <w:tcBorders>
              <w:top w:val="nil"/>
              <w:left w:val="nil"/>
              <w:bottom w:val="single" w:sz="4" w:space="0" w:color="auto"/>
              <w:right w:val="single" w:sz="4" w:space="0" w:color="auto"/>
            </w:tcBorders>
            <w:noWrap/>
            <w:vAlign w:val="bottom"/>
            <w:hideMark/>
          </w:tcPr>
          <w:p w14:paraId="7E568F8F" w14:textId="0ADC1AF8"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10 298 043</w:t>
            </w:r>
          </w:p>
        </w:tc>
        <w:tc>
          <w:tcPr>
            <w:tcW w:w="2004" w:type="dxa"/>
            <w:tcBorders>
              <w:top w:val="nil"/>
              <w:left w:val="nil"/>
              <w:bottom w:val="single" w:sz="4" w:space="0" w:color="auto"/>
              <w:right w:val="single" w:sz="4" w:space="0" w:color="auto"/>
            </w:tcBorders>
            <w:noWrap/>
            <w:vAlign w:val="bottom"/>
            <w:hideMark/>
          </w:tcPr>
          <w:p w14:paraId="59CE4C52" w14:textId="1F97CC19" w:rsidR="006C4D08" w:rsidRPr="00062E51" w:rsidRDefault="000D40CB" w:rsidP="006C4D08">
            <w:pPr>
              <w:spacing w:after="0" w:line="240" w:lineRule="auto"/>
              <w:jc w:val="right"/>
              <w:rPr>
                <w:rFonts w:ascii="Calibri" w:eastAsia="Times New Roman" w:hAnsi="Calibri" w:cs="Calibri"/>
                <w:b/>
                <w:bCs/>
                <w:color w:val="000000"/>
                <w:lang w:eastAsia="et-EE"/>
              </w:rPr>
            </w:pPr>
            <w:r w:rsidRPr="000D40CB">
              <w:rPr>
                <w:rFonts w:ascii="Calibri" w:hAnsi="Calibri" w:cs="Calibri"/>
                <w:b/>
                <w:bCs/>
                <w:color w:val="000000"/>
                <w:highlight w:val="yellow"/>
              </w:rPr>
              <w:t>11 012 958</w:t>
            </w:r>
          </w:p>
        </w:tc>
      </w:tr>
    </w:tbl>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10EF2C7D"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004B56" w:rsidRPr="008834B4">
        <w:rPr>
          <w:rFonts w:ascii="Times New Roman" w:hAnsi="Times New Roman" w:cs="Times New Roman"/>
          <w:sz w:val="24"/>
          <w:szCs w:val="24"/>
        </w:rPr>
        <w:t xml:space="preserve"> kohamaksud teistele omavalitsustele</w:t>
      </w:r>
    </w:p>
    <w:p w14:paraId="21076D1C" w14:textId="53EB4FDC"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w:t>
      </w:r>
      <w:proofErr w:type="spellStart"/>
      <w:r>
        <w:rPr>
          <w:rFonts w:ascii="Times New Roman" w:hAnsi="Times New Roman" w:cs="Times New Roman"/>
          <w:sz w:val="24"/>
          <w:szCs w:val="24"/>
        </w:rPr>
        <w:t>Lepnurme</w:t>
      </w:r>
      <w:proofErr w:type="spellEnd"/>
      <w:r>
        <w:rPr>
          <w:rFonts w:ascii="Times New Roman" w:hAnsi="Times New Roman" w:cs="Times New Roman"/>
          <w:sz w:val="24"/>
          <w:szCs w:val="24"/>
        </w:rPr>
        <w:t xml:space="preserv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568FB702"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00DA572C"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16B23A1C"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2A5A4C1F"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6F1D3C" w:rsidRPr="00297B4E">
        <w:rPr>
          <w:rFonts w:ascii="Times New Roman" w:hAnsi="Times New Roman" w:cs="Times New Roman"/>
          <w:b/>
          <w:sz w:val="24"/>
          <w:szCs w:val="24"/>
          <w:highlight w:val="yellow"/>
        </w:rPr>
        <w:t>1</w:t>
      </w:r>
      <w:r w:rsidR="00297B4E" w:rsidRPr="00297B4E">
        <w:rPr>
          <w:rFonts w:ascii="Times New Roman" w:hAnsi="Times New Roman" w:cs="Times New Roman"/>
          <w:b/>
          <w:sz w:val="24"/>
          <w:szCs w:val="24"/>
          <w:highlight w:val="yellow"/>
        </w:rPr>
        <w:t> </w:t>
      </w:r>
      <w:r w:rsidR="00E543EE" w:rsidRPr="00297B4E">
        <w:rPr>
          <w:rFonts w:ascii="Times New Roman" w:hAnsi="Times New Roman" w:cs="Times New Roman"/>
          <w:b/>
          <w:sz w:val="24"/>
          <w:szCs w:val="24"/>
          <w:highlight w:val="yellow"/>
        </w:rPr>
        <w:t>2</w:t>
      </w:r>
      <w:r w:rsidR="006C4D08" w:rsidRPr="00297B4E">
        <w:rPr>
          <w:rFonts w:ascii="Times New Roman" w:hAnsi="Times New Roman" w:cs="Times New Roman"/>
          <w:b/>
          <w:sz w:val="24"/>
          <w:szCs w:val="24"/>
          <w:highlight w:val="yellow"/>
        </w:rPr>
        <w:t>7</w:t>
      </w:r>
      <w:r w:rsidR="00297B4E" w:rsidRPr="00297B4E">
        <w:rPr>
          <w:rFonts w:ascii="Times New Roman" w:hAnsi="Times New Roman" w:cs="Times New Roman"/>
          <w:b/>
          <w:sz w:val="24"/>
          <w:szCs w:val="24"/>
          <w:highlight w:val="yellow"/>
        </w:rPr>
        <w:t>3 462</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037" w:type="dxa"/>
        <w:tblCellMar>
          <w:left w:w="70" w:type="dxa"/>
          <w:right w:w="70" w:type="dxa"/>
        </w:tblCellMar>
        <w:tblLook w:val="04A0" w:firstRow="1" w:lastRow="0" w:firstColumn="1" w:lastColumn="0" w:noHBand="0" w:noVBand="1"/>
      </w:tblPr>
      <w:tblGrid>
        <w:gridCol w:w="4248"/>
        <w:gridCol w:w="1701"/>
        <w:gridCol w:w="1559"/>
        <w:gridCol w:w="1529"/>
      </w:tblGrid>
      <w:tr w:rsidR="00D353B4" w:rsidRPr="00421009" w14:paraId="522CD67B" w14:textId="77777777" w:rsidTr="009B2E1B">
        <w:trPr>
          <w:trHeight w:val="295"/>
        </w:trPr>
        <w:tc>
          <w:tcPr>
            <w:tcW w:w="4248" w:type="dxa"/>
            <w:tcBorders>
              <w:top w:val="single" w:sz="4" w:space="0" w:color="auto"/>
              <w:left w:val="single" w:sz="4" w:space="0" w:color="auto"/>
              <w:bottom w:val="nil"/>
              <w:right w:val="single" w:sz="4" w:space="0" w:color="auto"/>
            </w:tcBorders>
            <w:noWrap/>
            <w:vAlign w:val="bottom"/>
            <w:hideMark/>
          </w:tcPr>
          <w:p w14:paraId="1F777A11" w14:textId="77777777" w:rsidR="00D353B4" w:rsidRPr="00421009" w:rsidRDefault="00D353B4" w:rsidP="00D353B4">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10</w:t>
            </w:r>
          </w:p>
        </w:tc>
        <w:tc>
          <w:tcPr>
            <w:tcW w:w="1701" w:type="dxa"/>
            <w:tcBorders>
              <w:top w:val="single" w:sz="4" w:space="0" w:color="auto"/>
              <w:left w:val="nil"/>
              <w:bottom w:val="nil"/>
              <w:right w:val="single" w:sz="4" w:space="0" w:color="auto"/>
            </w:tcBorders>
            <w:noWrap/>
            <w:vAlign w:val="bottom"/>
            <w:hideMark/>
          </w:tcPr>
          <w:p w14:paraId="4592AD3A" w14:textId="784A6D08"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559" w:type="dxa"/>
            <w:tcBorders>
              <w:top w:val="single" w:sz="4" w:space="0" w:color="auto"/>
              <w:left w:val="nil"/>
              <w:bottom w:val="nil"/>
              <w:right w:val="single" w:sz="4" w:space="0" w:color="auto"/>
            </w:tcBorders>
            <w:vAlign w:val="bottom"/>
            <w:hideMark/>
          </w:tcPr>
          <w:p w14:paraId="270C55C0" w14:textId="441E4FA0"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529" w:type="dxa"/>
            <w:tcBorders>
              <w:top w:val="single" w:sz="4" w:space="0" w:color="auto"/>
              <w:left w:val="nil"/>
              <w:bottom w:val="nil"/>
              <w:right w:val="single" w:sz="4" w:space="0" w:color="auto"/>
            </w:tcBorders>
            <w:vAlign w:val="bottom"/>
            <w:hideMark/>
          </w:tcPr>
          <w:p w14:paraId="1F426BC3" w14:textId="39E9FB96"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325277" w:rsidRPr="00421009" w14:paraId="3BB69C0E" w14:textId="77777777" w:rsidTr="009B2E1B">
        <w:trPr>
          <w:trHeight w:val="29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2D00D5" w14:textId="200EE7F9" w:rsidR="00325277" w:rsidRPr="00421009" w:rsidRDefault="00325277" w:rsidP="00325277">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Haigete ja p</w:t>
            </w:r>
            <w:r w:rsidRPr="00421009">
              <w:rPr>
                <w:rFonts w:ascii="Calibri" w:eastAsia="Times New Roman" w:hAnsi="Calibri" w:cs="Calibri"/>
                <w:color w:val="000000"/>
                <w:lang w:eastAsia="et-EE"/>
              </w:rPr>
              <w:t>uuetega inimeste sots</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kaitse</w:t>
            </w:r>
          </w:p>
        </w:tc>
        <w:tc>
          <w:tcPr>
            <w:tcW w:w="1701" w:type="dxa"/>
            <w:tcBorders>
              <w:top w:val="single" w:sz="4" w:space="0" w:color="auto"/>
              <w:left w:val="nil"/>
              <w:bottom w:val="single" w:sz="4" w:space="0" w:color="auto"/>
              <w:right w:val="single" w:sz="4" w:space="0" w:color="auto"/>
            </w:tcBorders>
            <w:noWrap/>
            <w:vAlign w:val="bottom"/>
            <w:hideMark/>
          </w:tcPr>
          <w:p w14:paraId="62859E2E" w14:textId="31DC408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331 743</w:t>
            </w:r>
          </w:p>
        </w:tc>
        <w:tc>
          <w:tcPr>
            <w:tcW w:w="1559" w:type="dxa"/>
            <w:tcBorders>
              <w:top w:val="single" w:sz="4" w:space="0" w:color="auto"/>
              <w:left w:val="nil"/>
              <w:bottom w:val="single" w:sz="4" w:space="0" w:color="auto"/>
              <w:right w:val="single" w:sz="4" w:space="0" w:color="auto"/>
            </w:tcBorders>
            <w:noWrap/>
            <w:vAlign w:val="bottom"/>
            <w:hideMark/>
          </w:tcPr>
          <w:p w14:paraId="3B122A65" w14:textId="42726C2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259 811</w:t>
            </w:r>
          </w:p>
        </w:tc>
        <w:tc>
          <w:tcPr>
            <w:tcW w:w="1529" w:type="dxa"/>
            <w:tcBorders>
              <w:top w:val="single" w:sz="4" w:space="0" w:color="auto"/>
              <w:left w:val="nil"/>
              <w:bottom w:val="single" w:sz="4" w:space="0" w:color="auto"/>
              <w:right w:val="single" w:sz="4" w:space="0" w:color="auto"/>
            </w:tcBorders>
            <w:noWrap/>
            <w:vAlign w:val="bottom"/>
            <w:hideMark/>
          </w:tcPr>
          <w:p w14:paraId="42F13CCF" w14:textId="117C4C04" w:rsidR="00325277" w:rsidRPr="00421009" w:rsidRDefault="00451B27" w:rsidP="00325277">
            <w:pPr>
              <w:spacing w:after="0" w:line="240" w:lineRule="auto"/>
              <w:jc w:val="right"/>
              <w:rPr>
                <w:rFonts w:ascii="Calibri" w:eastAsia="Times New Roman" w:hAnsi="Calibri" w:cs="Calibri"/>
                <w:color w:val="000000"/>
                <w:lang w:eastAsia="et-EE"/>
              </w:rPr>
            </w:pPr>
            <w:r w:rsidRPr="00451B27">
              <w:rPr>
                <w:rFonts w:ascii="Calibri" w:hAnsi="Calibri" w:cs="Calibri"/>
                <w:color w:val="000000"/>
                <w:highlight w:val="yellow"/>
              </w:rPr>
              <w:t>254 653</w:t>
            </w:r>
          </w:p>
        </w:tc>
      </w:tr>
      <w:tr w:rsidR="00325277" w:rsidRPr="00421009" w14:paraId="05FB5FFA"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678D8A2B"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Eakate sotsiaalhoolekandeasutused</w:t>
            </w:r>
          </w:p>
        </w:tc>
        <w:tc>
          <w:tcPr>
            <w:tcW w:w="1701" w:type="dxa"/>
            <w:tcBorders>
              <w:top w:val="nil"/>
              <w:left w:val="nil"/>
              <w:bottom w:val="single" w:sz="4" w:space="0" w:color="auto"/>
              <w:right w:val="single" w:sz="4" w:space="0" w:color="auto"/>
            </w:tcBorders>
            <w:noWrap/>
            <w:vAlign w:val="bottom"/>
            <w:hideMark/>
          </w:tcPr>
          <w:p w14:paraId="3BFA7F98" w14:textId="4CAE8661"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496 614</w:t>
            </w:r>
          </w:p>
        </w:tc>
        <w:tc>
          <w:tcPr>
            <w:tcW w:w="1559" w:type="dxa"/>
            <w:tcBorders>
              <w:top w:val="nil"/>
              <w:left w:val="nil"/>
              <w:bottom w:val="single" w:sz="4" w:space="0" w:color="auto"/>
              <w:right w:val="single" w:sz="4" w:space="0" w:color="auto"/>
            </w:tcBorders>
            <w:noWrap/>
            <w:vAlign w:val="bottom"/>
            <w:hideMark/>
          </w:tcPr>
          <w:p w14:paraId="13FDBA3F" w14:textId="0D8D13B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c>
          <w:tcPr>
            <w:tcW w:w="1529" w:type="dxa"/>
            <w:tcBorders>
              <w:top w:val="nil"/>
              <w:left w:val="nil"/>
              <w:bottom w:val="single" w:sz="4" w:space="0" w:color="auto"/>
              <w:right w:val="single" w:sz="4" w:space="0" w:color="auto"/>
            </w:tcBorders>
            <w:noWrap/>
            <w:vAlign w:val="bottom"/>
            <w:hideMark/>
          </w:tcPr>
          <w:p w14:paraId="07DEB611" w14:textId="0FA32CB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r>
      <w:tr w:rsidR="00325277" w:rsidRPr="00421009" w14:paraId="52BC66B5"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79DBD55"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eakate sotsiaalne kaitse</w:t>
            </w:r>
          </w:p>
        </w:tc>
        <w:tc>
          <w:tcPr>
            <w:tcW w:w="1701" w:type="dxa"/>
            <w:tcBorders>
              <w:top w:val="nil"/>
              <w:left w:val="nil"/>
              <w:bottom w:val="single" w:sz="4" w:space="0" w:color="auto"/>
              <w:right w:val="single" w:sz="4" w:space="0" w:color="auto"/>
            </w:tcBorders>
            <w:noWrap/>
            <w:vAlign w:val="bottom"/>
            <w:hideMark/>
          </w:tcPr>
          <w:p w14:paraId="1975329C" w14:textId="3D8DFA1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91 920</w:t>
            </w:r>
          </w:p>
        </w:tc>
        <w:tc>
          <w:tcPr>
            <w:tcW w:w="1559" w:type="dxa"/>
            <w:tcBorders>
              <w:top w:val="nil"/>
              <w:left w:val="nil"/>
              <w:bottom w:val="single" w:sz="4" w:space="0" w:color="auto"/>
              <w:right w:val="single" w:sz="4" w:space="0" w:color="auto"/>
            </w:tcBorders>
            <w:noWrap/>
            <w:vAlign w:val="bottom"/>
            <w:hideMark/>
          </w:tcPr>
          <w:p w14:paraId="40233E26" w14:textId="70FDD710"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75 728</w:t>
            </w:r>
          </w:p>
        </w:tc>
        <w:tc>
          <w:tcPr>
            <w:tcW w:w="1529" w:type="dxa"/>
            <w:tcBorders>
              <w:top w:val="nil"/>
              <w:left w:val="nil"/>
              <w:bottom w:val="single" w:sz="4" w:space="0" w:color="auto"/>
              <w:right w:val="single" w:sz="4" w:space="0" w:color="auto"/>
            </w:tcBorders>
            <w:noWrap/>
            <w:vAlign w:val="bottom"/>
            <w:hideMark/>
          </w:tcPr>
          <w:p w14:paraId="2314097B" w14:textId="1FD628A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70 915</w:t>
            </w:r>
          </w:p>
        </w:tc>
      </w:tr>
      <w:tr w:rsidR="00325277" w:rsidRPr="00421009" w14:paraId="26020086"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20BD2258" w14:textId="3C071F64"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Laste</w:t>
            </w:r>
            <w:r>
              <w:rPr>
                <w:rFonts w:ascii="Calibri" w:eastAsia="Times New Roman" w:hAnsi="Calibri" w:cs="Calibri"/>
                <w:color w:val="000000"/>
                <w:lang w:eastAsia="et-EE"/>
              </w:rPr>
              <w:t xml:space="preserve"> ja noorte</w:t>
            </w:r>
            <w:r w:rsidRPr="00421009">
              <w:rPr>
                <w:rFonts w:ascii="Calibri" w:eastAsia="Times New Roman" w:hAnsi="Calibri" w:cs="Calibri"/>
                <w:color w:val="000000"/>
                <w:lang w:eastAsia="et-EE"/>
              </w:rPr>
              <w:t xml:space="preserve"> sotsiaalhoolekandeasutused</w:t>
            </w:r>
          </w:p>
        </w:tc>
        <w:tc>
          <w:tcPr>
            <w:tcW w:w="1701" w:type="dxa"/>
            <w:tcBorders>
              <w:top w:val="nil"/>
              <w:left w:val="nil"/>
              <w:bottom w:val="single" w:sz="4" w:space="0" w:color="auto"/>
              <w:right w:val="single" w:sz="4" w:space="0" w:color="auto"/>
            </w:tcBorders>
            <w:noWrap/>
            <w:vAlign w:val="bottom"/>
            <w:hideMark/>
          </w:tcPr>
          <w:p w14:paraId="12DB55B9" w14:textId="1CDACC6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10 020</w:t>
            </w:r>
          </w:p>
        </w:tc>
        <w:tc>
          <w:tcPr>
            <w:tcW w:w="1559" w:type="dxa"/>
            <w:tcBorders>
              <w:top w:val="nil"/>
              <w:left w:val="nil"/>
              <w:bottom w:val="single" w:sz="4" w:space="0" w:color="auto"/>
              <w:right w:val="single" w:sz="4" w:space="0" w:color="auto"/>
            </w:tcBorders>
            <w:noWrap/>
            <w:vAlign w:val="bottom"/>
            <w:hideMark/>
          </w:tcPr>
          <w:p w14:paraId="03746630" w14:textId="6F398D74"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c>
          <w:tcPr>
            <w:tcW w:w="1529" w:type="dxa"/>
            <w:tcBorders>
              <w:top w:val="nil"/>
              <w:left w:val="nil"/>
              <w:bottom w:val="single" w:sz="4" w:space="0" w:color="auto"/>
              <w:right w:val="single" w:sz="4" w:space="0" w:color="auto"/>
            </w:tcBorders>
            <w:noWrap/>
            <w:vAlign w:val="bottom"/>
            <w:hideMark/>
          </w:tcPr>
          <w:p w14:paraId="2380F9F5" w14:textId="04C865D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45F96F9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5DAEA53" w14:textId="4FFE4883"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perede</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ja laste sotsiaalne kaitse</w:t>
            </w:r>
          </w:p>
        </w:tc>
        <w:tc>
          <w:tcPr>
            <w:tcW w:w="1701" w:type="dxa"/>
            <w:tcBorders>
              <w:top w:val="nil"/>
              <w:left w:val="nil"/>
              <w:bottom w:val="single" w:sz="4" w:space="0" w:color="auto"/>
              <w:right w:val="single" w:sz="4" w:space="0" w:color="auto"/>
            </w:tcBorders>
            <w:noWrap/>
            <w:vAlign w:val="bottom"/>
            <w:hideMark/>
          </w:tcPr>
          <w:p w14:paraId="2A5C3D3B" w14:textId="0F708E7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152 147</w:t>
            </w:r>
          </w:p>
        </w:tc>
        <w:tc>
          <w:tcPr>
            <w:tcW w:w="1559" w:type="dxa"/>
            <w:tcBorders>
              <w:top w:val="nil"/>
              <w:left w:val="nil"/>
              <w:bottom w:val="single" w:sz="4" w:space="0" w:color="auto"/>
              <w:right w:val="single" w:sz="4" w:space="0" w:color="auto"/>
            </w:tcBorders>
            <w:noWrap/>
            <w:vAlign w:val="bottom"/>
            <w:hideMark/>
          </w:tcPr>
          <w:p w14:paraId="2FA5DA6C" w14:textId="28AA6BA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161 192</w:t>
            </w:r>
          </w:p>
        </w:tc>
        <w:tc>
          <w:tcPr>
            <w:tcW w:w="1529" w:type="dxa"/>
            <w:tcBorders>
              <w:top w:val="nil"/>
              <w:left w:val="nil"/>
              <w:bottom w:val="single" w:sz="4" w:space="0" w:color="auto"/>
              <w:right w:val="single" w:sz="4" w:space="0" w:color="auto"/>
            </w:tcBorders>
            <w:noWrap/>
            <w:vAlign w:val="bottom"/>
            <w:hideMark/>
          </w:tcPr>
          <w:p w14:paraId="08B940D9" w14:textId="394C579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154 741</w:t>
            </w:r>
          </w:p>
        </w:tc>
      </w:tr>
      <w:tr w:rsidR="00325277" w:rsidRPr="00421009" w14:paraId="60060911"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0D3BCF6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Eluasemeteenused riskirühmadele</w:t>
            </w:r>
          </w:p>
        </w:tc>
        <w:tc>
          <w:tcPr>
            <w:tcW w:w="1701" w:type="dxa"/>
            <w:tcBorders>
              <w:top w:val="nil"/>
              <w:left w:val="nil"/>
              <w:bottom w:val="single" w:sz="4" w:space="0" w:color="auto"/>
              <w:right w:val="single" w:sz="4" w:space="0" w:color="auto"/>
            </w:tcBorders>
            <w:noWrap/>
            <w:vAlign w:val="bottom"/>
            <w:hideMark/>
          </w:tcPr>
          <w:p w14:paraId="4A8F5A95" w14:textId="400F674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7 039</w:t>
            </w:r>
          </w:p>
        </w:tc>
        <w:tc>
          <w:tcPr>
            <w:tcW w:w="1559" w:type="dxa"/>
            <w:tcBorders>
              <w:top w:val="nil"/>
              <w:left w:val="nil"/>
              <w:bottom w:val="single" w:sz="4" w:space="0" w:color="auto"/>
              <w:right w:val="single" w:sz="4" w:space="0" w:color="auto"/>
            </w:tcBorders>
            <w:noWrap/>
            <w:vAlign w:val="bottom"/>
            <w:hideMark/>
          </w:tcPr>
          <w:p w14:paraId="7892F59E" w14:textId="59B3482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14 000</w:t>
            </w:r>
          </w:p>
        </w:tc>
        <w:tc>
          <w:tcPr>
            <w:tcW w:w="1529" w:type="dxa"/>
            <w:tcBorders>
              <w:top w:val="nil"/>
              <w:left w:val="nil"/>
              <w:bottom w:val="single" w:sz="4" w:space="0" w:color="auto"/>
              <w:right w:val="single" w:sz="4" w:space="0" w:color="auto"/>
            </w:tcBorders>
            <w:noWrap/>
            <w:vAlign w:val="bottom"/>
            <w:hideMark/>
          </w:tcPr>
          <w:p w14:paraId="38E5B964" w14:textId="124BADC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10A1F44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08F0B2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Riiklik toimetulekutoetus</w:t>
            </w:r>
          </w:p>
        </w:tc>
        <w:tc>
          <w:tcPr>
            <w:tcW w:w="1701" w:type="dxa"/>
            <w:tcBorders>
              <w:top w:val="nil"/>
              <w:left w:val="nil"/>
              <w:bottom w:val="single" w:sz="4" w:space="0" w:color="auto"/>
              <w:right w:val="single" w:sz="4" w:space="0" w:color="auto"/>
            </w:tcBorders>
            <w:noWrap/>
            <w:vAlign w:val="bottom"/>
            <w:hideMark/>
          </w:tcPr>
          <w:p w14:paraId="5AAA7316" w14:textId="7F81D6D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21 757</w:t>
            </w:r>
          </w:p>
        </w:tc>
        <w:tc>
          <w:tcPr>
            <w:tcW w:w="1559" w:type="dxa"/>
            <w:tcBorders>
              <w:top w:val="nil"/>
              <w:left w:val="nil"/>
              <w:bottom w:val="single" w:sz="4" w:space="0" w:color="auto"/>
              <w:right w:val="single" w:sz="4" w:space="0" w:color="auto"/>
            </w:tcBorders>
            <w:noWrap/>
            <w:vAlign w:val="bottom"/>
            <w:hideMark/>
          </w:tcPr>
          <w:p w14:paraId="580DF020" w14:textId="67401A8E"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32 119</w:t>
            </w:r>
          </w:p>
        </w:tc>
        <w:tc>
          <w:tcPr>
            <w:tcW w:w="1529" w:type="dxa"/>
            <w:tcBorders>
              <w:top w:val="nil"/>
              <w:left w:val="nil"/>
              <w:bottom w:val="single" w:sz="4" w:space="0" w:color="auto"/>
              <w:right w:val="single" w:sz="4" w:space="0" w:color="auto"/>
            </w:tcBorders>
            <w:noWrap/>
            <w:vAlign w:val="bottom"/>
            <w:hideMark/>
          </w:tcPr>
          <w:p w14:paraId="29C1F35D" w14:textId="0F2DE5ED" w:rsidR="00325277" w:rsidRPr="00421009" w:rsidRDefault="00E23B88" w:rsidP="00325277">
            <w:pPr>
              <w:spacing w:after="0" w:line="240" w:lineRule="auto"/>
              <w:jc w:val="right"/>
              <w:rPr>
                <w:rFonts w:ascii="Calibri" w:eastAsia="Times New Roman" w:hAnsi="Calibri" w:cs="Calibri"/>
                <w:color w:val="000000"/>
                <w:lang w:eastAsia="et-EE"/>
              </w:rPr>
            </w:pPr>
            <w:r w:rsidRPr="00E23B88">
              <w:rPr>
                <w:rFonts w:ascii="Calibri" w:hAnsi="Calibri" w:cs="Calibri"/>
                <w:color w:val="000000"/>
                <w:highlight w:val="yellow"/>
              </w:rPr>
              <w:t>27 844</w:t>
            </w:r>
          </w:p>
        </w:tc>
      </w:tr>
      <w:tr w:rsidR="00325277" w:rsidRPr="00950F57" w14:paraId="4D5C0E7F"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0260CAF"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riskirühmade kaitse</w:t>
            </w:r>
          </w:p>
        </w:tc>
        <w:tc>
          <w:tcPr>
            <w:tcW w:w="1701" w:type="dxa"/>
            <w:tcBorders>
              <w:top w:val="nil"/>
              <w:left w:val="nil"/>
              <w:bottom w:val="single" w:sz="4" w:space="0" w:color="auto"/>
              <w:right w:val="single" w:sz="4" w:space="0" w:color="auto"/>
            </w:tcBorders>
            <w:noWrap/>
            <w:vAlign w:val="bottom"/>
            <w:hideMark/>
          </w:tcPr>
          <w:p w14:paraId="3EC15FD4" w14:textId="0F108CDD"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23 008</w:t>
            </w:r>
          </w:p>
        </w:tc>
        <w:tc>
          <w:tcPr>
            <w:tcW w:w="1559" w:type="dxa"/>
            <w:tcBorders>
              <w:top w:val="nil"/>
              <w:left w:val="nil"/>
              <w:bottom w:val="single" w:sz="4" w:space="0" w:color="auto"/>
              <w:right w:val="single" w:sz="4" w:space="0" w:color="auto"/>
            </w:tcBorders>
            <w:noWrap/>
            <w:vAlign w:val="bottom"/>
            <w:hideMark/>
          </w:tcPr>
          <w:p w14:paraId="1B862215" w14:textId="458296C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28 100</w:t>
            </w:r>
          </w:p>
        </w:tc>
        <w:tc>
          <w:tcPr>
            <w:tcW w:w="1529" w:type="dxa"/>
            <w:tcBorders>
              <w:top w:val="nil"/>
              <w:left w:val="nil"/>
              <w:bottom w:val="single" w:sz="4" w:space="0" w:color="auto"/>
              <w:right w:val="single" w:sz="4" w:space="0" w:color="auto"/>
            </w:tcBorders>
            <w:noWrap/>
            <w:vAlign w:val="bottom"/>
            <w:hideMark/>
          </w:tcPr>
          <w:p w14:paraId="03D63FD9" w14:textId="26B1FEC9" w:rsidR="00325277" w:rsidRPr="00950F57" w:rsidRDefault="00325277" w:rsidP="00325277">
            <w:pPr>
              <w:spacing w:after="0" w:line="240" w:lineRule="auto"/>
              <w:jc w:val="right"/>
              <w:rPr>
                <w:rFonts w:ascii="Calibri" w:eastAsia="Times New Roman" w:hAnsi="Calibri" w:cs="Calibri"/>
                <w:color w:val="000000"/>
                <w:highlight w:val="yellow"/>
                <w:lang w:eastAsia="et-EE"/>
              </w:rPr>
            </w:pPr>
            <w:r w:rsidRPr="00950F57">
              <w:rPr>
                <w:rFonts w:ascii="Calibri" w:hAnsi="Calibri" w:cs="Calibri"/>
                <w:color w:val="000000"/>
                <w:highlight w:val="yellow"/>
              </w:rPr>
              <w:t>2</w:t>
            </w:r>
            <w:r w:rsidR="00950F57" w:rsidRPr="00950F57">
              <w:rPr>
                <w:rFonts w:ascii="Calibri" w:hAnsi="Calibri" w:cs="Calibri"/>
                <w:color w:val="000000"/>
                <w:highlight w:val="yellow"/>
              </w:rPr>
              <w:t>8</w:t>
            </w:r>
            <w:r w:rsidRPr="00950F57">
              <w:rPr>
                <w:rFonts w:ascii="Calibri" w:hAnsi="Calibri" w:cs="Calibri"/>
                <w:color w:val="000000"/>
                <w:highlight w:val="yellow"/>
              </w:rPr>
              <w:t xml:space="preserve"> 100</w:t>
            </w:r>
          </w:p>
        </w:tc>
      </w:tr>
      <w:tr w:rsidR="00325277" w:rsidRPr="00421009" w14:paraId="62129023"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5FA4ED7C"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sotsiaalne kaitse</w:t>
            </w:r>
          </w:p>
        </w:tc>
        <w:tc>
          <w:tcPr>
            <w:tcW w:w="1701" w:type="dxa"/>
            <w:tcBorders>
              <w:top w:val="nil"/>
              <w:left w:val="nil"/>
              <w:bottom w:val="single" w:sz="4" w:space="0" w:color="auto"/>
              <w:right w:val="single" w:sz="4" w:space="0" w:color="auto"/>
            </w:tcBorders>
            <w:noWrap/>
            <w:vAlign w:val="bottom"/>
            <w:hideMark/>
          </w:tcPr>
          <w:p w14:paraId="55379599" w14:textId="4535157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188 668</w:t>
            </w:r>
          </w:p>
        </w:tc>
        <w:tc>
          <w:tcPr>
            <w:tcW w:w="1559" w:type="dxa"/>
            <w:tcBorders>
              <w:top w:val="nil"/>
              <w:left w:val="nil"/>
              <w:bottom w:val="single" w:sz="4" w:space="0" w:color="auto"/>
              <w:right w:val="single" w:sz="4" w:space="0" w:color="auto"/>
            </w:tcBorders>
            <w:noWrap/>
            <w:vAlign w:val="bottom"/>
            <w:hideMark/>
          </w:tcPr>
          <w:p w14:paraId="5072E978" w14:textId="4055F5D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204 853</w:t>
            </w:r>
          </w:p>
        </w:tc>
        <w:tc>
          <w:tcPr>
            <w:tcW w:w="1529" w:type="dxa"/>
            <w:tcBorders>
              <w:top w:val="nil"/>
              <w:left w:val="nil"/>
              <w:bottom w:val="single" w:sz="4" w:space="0" w:color="auto"/>
              <w:right w:val="single" w:sz="4" w:space="0" w:color="auto"/>
            </w:tcBorders>
            <w:noWrap/>
            <w:vAlign w:val="bottom"/>
            <w:hideMark/>
          </w:tcPr>
          <w:p w14:paraId="63738718" w14:textId="5FA47569" w:rsidR="00325277" w:rsidRPr="00421009" w:rsidRDefault="00A967E2" w:rsidP="00325277">
            <w:pPr>
              <w:spacing w:after="0" w:line="240" w:lineRule="auto"/>
              <w:jc w:val="right"/>
              <w:rPr>
                <w:rFonts w:ascii="Calibri" w:eastAsia="Times New Roman" w:hAnsi="Calibri" w:cs="Calibri"/>
                <w:color w:val="000000"/>
                <w:lang w:eastAsia="et-EE"/>
              </w:rPr>
            </w:pPr>
            <w:r w:rsidRPr="00A967E2">
              <w:rPr>
                <w:rFonts w:ascii="Calibri" w:hAnsi="Calibri" w:cs="Calibri"/>
                <w:color w:val="000000"/>
                <w:highlight w:val="yellow"/>
              </w:rPr>
              <w:t>215 209</w:t>
            </w:r>
          </w:p>
        </w:tc>
      </w:tr>
      <w:tr w:rsidR="00325277" w:rsidRPr="007813DA" w14:paraId="74387114"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7D30888B" w14:textId="77777777" w:rsidR="00325277" w:rsidRPr="00421009" w:rsidRDefault="00325277" w:rsidP="00325277">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Kokku</w:t>
            </w:r>
          </w:p>
        </w:tc>
        <w:tc>
          <w:tcPr>
            <w:tcW w:w="1701" w:type="dxa"/>
            <w:tcBorders>
              <w:top w:val="nil"/>
              <w:left w:val="nil"/>
              <w:bottom w:val="single" w:sz="4" w:space="0" w:color="auto"/>
              <w:right w:val="single" w:sz="4" w:space="0" w:color="auto"/>
            </w:tcBorders>
            <w:noWrap/>
            <w:vAlign w:val="bottom"/>
            <w:hideMark/>
          </w:tcPr>
          <w:p w14:paraId="49F34A09" w14:textId="2C15A543"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1 322 916</w:t>
            </w:r>
          </w:p>
        </w:tc>
        <w:tc>
          <w:tcPr>
            <w:tcW w:w="1559" w:type="dxa"/>
            <w:tcBorders>
              <w:top w:val="nil"/>
              <w:left w:val="nil"/>
              <w:bottom w:val="single" w:sz="4" w:space="0" w:color="auto"/>
              <w:right w:val="single" w:sz="4" w:space="0" w:color="auto"/>
            </w:tcBorders>
            <w:noWrap/>
            <w:vAlign w:val="bottom"/>
            <w:hideMark/>
          </w:tcPr>
          <w:p w14:paraId="156C19C2" w14:textId="0A683EC2"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1 286 803</w:t>
            </w:r>
          </w:p>
        </w:tc>
        <w:tc>
          <w:tcPr>
            <w:tcW w:w="1529" w:type="dxa"/>
            <w:tcBorders>
              <w:top w:val="nil"/>
              <w:left w:val="nil"/>
              <w:bottom w:val="single" w:sz="4" w:space="0" w:color="auto"/>
              <w:right w:val="single" w:sz="4" w:space="0" w:color="auto"/>
            </w:tcBorders>
            <w:noWrap/>
            <w:vAlign w:val="bottom"/>
            <w:hideMark/>
          </w:tcPr>
          <w:p w14:paraId="6F24DCD3" w14:textId="74BA4D03" w:rsidR="00325277" w:rsidRPr="007813DA" w:rsidRDefault="007813DA" w:rsidP="00325277">
            <w:pPr>
              <w:spacing w:after="0" w:line="240" w:lineRule="auto"/>
              <w:jc w:val="right"/>
              <w:rPr>
                <w:rFonts w:ascii="Calibri" w:eastAsia="Times New Roman" w:hAnsi="Calibri" w:cs="Calibri"/>
                <w:b/>
                <w:bCs/>
                <w:color w:val="000000"/>
                <w:highlight w:val="yellow"/>
                <w:lang w:eastAsia="et-EE"/>
              </w:rPr>
            </w:pPr>
            <w:r w:rsidRPr="007813DA">
              <w:rPr>
                <w:rFonts w:ascii="Calibri" w:hAnsi="Calibri" w:cs="Calibri"/>
                <w:b/>
                <w:bCs/>
                <w:color w:val="000000"/>
                <w:highlight w:val="yellow"/>
              </w:rPr>
              <w:t>1 273 462</w:t>
            </w:r>
          </w:p>
        </w:tc>
      </w:tr>
    </w:tbl>
    <w:p w14:paraId="04CB32ED" w14:textId="77777777" w:rsidR="00D353B4" w:rsidRDefault="00D353B4" w:rsidP="00A91AFC">
      <w:pPr>
        <w:spacing w:after="0" w:line="240" w:lineRule="auto"/>
        <w:jc w:val="both"/>
        <w:rPr>
          <w:rFonts w:ascii="Times New Roman" w:hAnsi="Times New Roman" w:cs="Times New Roman"/>
          <w:b/>
          <w:sz w:val="24"/>
          <w:szCs w:val="24"/>
        </w:rPr>
      </w:pPr>
    </w:p>
    <w:p w14:paraId="515A5606" w14:textId="41F8E738"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1012</w:t>
      </w:r>
      <w:r w:rsidR="00C02EDB">
        <w:rPr>
          <w:rFonts w:ascii="Times New Roman" w:hAnsi="Times New Roman" w:cs="Times New Roman"/>
          <w:b/>
          <w:sz w:val="24"/>
          <w:szCs w:val="24"/>
        </w:rPr>
        <w:t>1-10126</w:t>
      </w:r>
      <w:r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ab/>
      </w:r>
      <w:r w:rsidR="00C02EDB">
        <w:rPr>
          <w:rFonts w:ascii="Times New Roman" w:hAnsi="Times New Roman" w:cs="Times New Roman"/>
          <w:b/>
          <w:sz w:val="24"/>
          <w:szCs w:val="24"/>
        </w:rPr>
        <w:t>Haigete ja</w:t>
      </w:r>
      <w:r w:rsidRPr="008834B4">
        <w:rPr>
          <w:rFonts w:ascii="Times New Roman" w:hAnsi="Times New Roman" w:cs="Times New Roman"/>
          <w:b/>
          <w:sz w:val="24"/>
          <w:szCs w:val="24"/>
        </w:rPr>
        <w:t xml:space="preserve"> puuetega inimeste sotsiaalne kaitse</w:t>
      </w:r>
    </w:p>
    <w:p w14:paraId="0299B788" w14:textId="1DBDA911" w:rsidR="00D36029"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Toetused puuetega inimestele ja nende hooldajatele</w:t>
      </w:r>
    </w:p>
    <w:p w14:paraId="36EA724C" w14:textId="7F3047E1" w:rsidR="009B1C7E"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2D30A461" w14:textId="0A303D80" w:rsidR="00E93FF5"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transporditeenused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4FE95630"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w:t>
      </w:r>
      <w:r w:rsidR="001D40E1">
        <w:rPr>
          <w:rFonts w:ascii="Times New Roman" w:hAnsi="Times New Roman" w:cs="Times New Roman"/>
          <w:b/>
          <w:sz w:val="24"/>
          <w:szCs w:val="24"/>
        </w:rPr>
        <w:t>hoolekandeasutused</w:t>
      </w:r>
      <w:r w:rsidR="00F734E2">
        <w:rPr>
          <w:rFonts w:ascii="Times New Roman" w:hAnsi="Times New Roman" w:cs="Times New Roman"/>
          <w:b/>
          <w:sz w:val="24"/>
          <w:szCs w:val="24"/>
        </w:rPr>
        <w:t xml:space="preserve"> </w:t>
      </w:r>
      <w:r w:rsidR="00C02EDB">
        <w:rPr>
          <w:rFonts w:ascii="Times New Roman" w:hAnsi="Times New Roman" w:cs="Times New Roman"/>
          <w:b/>
          <w:sz w:val="24"/>
          <w:szCs w:val="24"/>
        </w:rPr>
        <w:t>–</w:t>
      </w:r>
      <w:r w:rsidR="005D675E">
        <w:rPr>
          <w:rFonts w:ascii="Times New Roman" w:hAnsi="Times New Roman" w:cs="Times New Roman"/>
          <w:b/>
          <w:sz w:val="24"/>
          <w:szCs w:val="24"/>
        </w:rPr>
        <w:t xml:space="preserve"> </w:t>
      </w:r>
      <w:r w:rsidR="00C02EDB">
        <w:rPr>
          <w:rFonts w:ascii="Times New Roman" w:hAnsi="Times New Roman" w:cs="Times New Roman"/>
          <w:sz w:val="24"/>
          <w:szCs w:val="24"/>
        </w:rPr>
        <w:t xml:space="preserve">väljaspool kodu osutatav </w:t>
      </w:r>
      <w:proofErr w:type="spellStart"/>
      <w:r w:rsidR="00C02EDB">
        <w:rPr>
          <w:rFonts w:ascii="Times New Roman" w:hAnsi="Times New Roman" w:cs="Times New Roman"/>
          <w:sz w:val="24"/>
          <w:szCs w:val="24"/>
        </w:rPr>
        <w:t>üldhooldusteenus</w:t>
      </w:r>
      <w:proofErr w:type="spellEnd"/>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34701814" w:rsidR="00004B56" w:rsidRDefault="00CE367B" w:rsidP="00CD200D">
      <w:pPr>
        <w:spacing w:line="240" w:lineRule="auto"/>
        <w:jc w:val="both"/>
        <w:rPr>
          <w:rFonts w:ascii="Times New Roman" w:hAnsi="Times New Roman" w:cs="Times New Roman"/>
          <w:sz w:val="24"/>
          <w:szCs w:val="24"/>
        </w:rPr>
      </w:pPr>
      <w:r w:rsidRPr="00CD200D">
        <w:rPr>
          <w:rFonts w:ascii="Times New Roman" w:hAnsi="Times New Roman" w:cs="Times New Roman"/>
          <w:b/>
          <w:sz w:val="24"/>
          <w:szCs w:val="24"/>
        </w:rPr>
        <w:t>10201</w:t>
      </w:r>
      <w:r w:rsidR="003C70F8">
        <w:rPr>
          <w:rFonts w:ascii="Times New Roman" w:hAnsi="Times New Roman" w:cs="Times New Roman"/>
          <w:b/>
          <w:sz w:val="24"/>
          <w:szCs w:val="24"/>
        </w:rPr>
        <w:t xml:space="preserve"> </w:t>
      </w:r>
      <w:r w:rsidR="006F7966">
        <w:rPr>
          <w:rFonts w:ascii="Times New Roman" w:hAnsi="Times New Roman" w:cs="Times New Roman"/>
          <w:b/>
          <w:sz w:val="24"/>
          <w:szCs w:val="24"/>
        </w:rPr>
        <w:t xml:space="preserve">ja 10202 </w:t>
      </w:r>
      <w:r w:rsidR="001D40E1">
        <w:rPr>
          <w:rFonts w:ascii="Times New Roman" w:hAnsi="Times New Roman" w:cs="Times New Roman"/>
          <w:b/>
          <w:sz w:val="24"/>
          <w:szCs w:val="24"/>
        </w:rPr>
        <w:t>Muu e</w:t>
      </w:r>
      <w:r w:rsidRPr="00CD200D">
        <w:rPr>
          <w:rFonts w:ascii="Times New Roman" w:hAnsi="Times New Roman" w:cs="Times New Roman"/>
          <w:b/>
          <w:sz w:val="24"/>
          <w:szCs w:val="24"/>
        </w:rPr>
        <w:t>akate sotsiaalne kaitse</w:t>
      </w:r>
      <w:r w:rsidR="00C02EDB">
        <w:rPr>
          <w:rFonts w:ascii="Times New Roman" w:hAnsi="Times New Roman" w:cs="Times New Roman"/>
          <w:b/>
          <w:sz w:val="24"/>
          <w:szCs w:val="24"/>
        </w:rPr>
        <w:t xml:space="preserve"> </w:t>
      </w:r>
    </w:p>
    <w:p w14:paraId="03100C6C" w14:textId="0CB59FBF" w:rsidR="00557F61" w:rsidRDefault="00557F61" w:rsidP="00CD200D">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Kolga Päevakeskuse kommunaalkulud</w:t>
      </w:r>
    </w:p>
    <w:p w14:paraId="63194D93" w14:textId="082077C4" w:rsidR="00D353B4" w:rsidRDefault="00D353B4"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Muu eakate sotsiaalne kaitse</w:t>
      </w:r>
    </w:p>
    <w:p w14:paraId="41CF34EE" w14:textId="4004F58C" w:rsidR="006F7966" w:rsidRPr="00557F61" w:rsidRDefault="006F7966"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Eakate koduteenus</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64EFBF32"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w:t>
      </w:r>
      <w:r w:rsidR="009B2E1B">
        <w:rPr>
          <w:rFonts w:ascii="Times New Roman" w:hAnsi="Times New Roman" w:cs="Times New Roman"/>
          <w:b/>
          <w:sz w:val="24"/>
          <w:szCs w:val="24"/>
        </w:rPr>
        <w:t>d</w:t>
      </w:r>
      <w:r w:rsidRPr="008834B4">
        <w:rPr>
          <w:rFonts w:ascii="Times New Roman" w:hAnsi="Times New Roman" w:cs="Times New Roman"/>
          <w:b/>
          <w:sz w:val="24"/>
          <w:szCs w:val="24"/>
        </w:rPr>
        <w:t>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4DE8AE2A"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r w:rsidR="00423085">
        <w:rPr>
          <w:rFonts w:ascii="Times New Roman" w:hAnsi="Times New Roman" w:cs="Times New Roman"/>
          <w:sz w:val="24"/>
          <w:szCs w:val="24"/>
        </w:rPr>
        <w:t xml:space="preserve"> ja muud peretoetused</w:t>
      </w:r>
      <w:r w:rsidR="0054386C" w:rsidRPr="008834B4">
        <w:rPr>
          <w:rFonts w:ascii="Times New Roman" w:hAnsi="Times New Roman" w:cs="Times New Roman"/>
          <w:sz w:val="24"/>
          <w:szCs w:val="24"/>
        </w:rPr>
        <w:t>)</w:t>
      </w:r>
    </w:p>
    <w:p w14:paraId="2C41C046" w14:textId="726E607D" w:rsidR="00F734E2"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p>
    <w:p w14:paraId="203050C8" w14:textId="656A7556" w:rsidR="00423085" w:rsidRPr="008834B4" w:rsidRDefault="00557F61"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muu perekondade ja laste sotsiaalne kaitse</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7C9E7A6C" w14:textId="77777777" w:rsidR="00325277"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00711C8A">
        <w:rPr>
          <w:rFonts w:ascii="Times New Roman" w:hAnsi="Times New Roman" w:cs="Times New Roman"/>
          <w:b/>
          <w:sz w:val="24"/>
          <w:szCs w:val="24"/>
        </w:rPr>
        <w:t>-10704</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w:t>
      </w:r>
    </w:p>
    <w:p w14:paraId="1F4E9BA8" w14:textId="77777777" w:rsidR="00325277" w:rsidRDefault="008513DE" w:rsidP="00325277">
      <w:pPr>
        <w:pStyle w:val="Loendilik"/>
        <w:numPr>
          <w:ilvl w:val="0"/>
          <w:numId w:val="48"/>
        </w:numPr>
        <w:spacing w:after="0" w:line="240" w:lineRule="auto"/>
        <w:rPr>
          <w:rFonts w:ascii="Times New Roman" w:hAnsi="Times New Roman" w:cs="Times New Roman"/>
          <w:sz w:val="24"/>
          <w:szCs w:val="24"/>
        </w:rPr>
      </w:pPr>
      <w:r w:rsidRPr="00325277">
        <w:rPr>
          <w:rFonts w:ascii="Times New Roman" w:hAnsi="Times New Roman" w:cs="Times New Roman"/>
          <w:sz w:val="24"/>
          <w:szCs w:val="24"/>
        </w:rPr>
        <w:t>valla ühekordsed toetused</w:t>
      </w:r>
      <w:r w:rsidR="00C30858" w:rsidRPr="00325277">
        <w:rPr>
          <w:rFonts w:ascii="Times New Roman" w:hAnsi="Times New Roman" w:cs="Times New Roman"/>
          <w:sz w:val="24"/>
          <w:szCs w:val="24"/>
        </w:rPr>
        <w:t xml:space="preserve"> </w:t>
      </w:r>
      <w:r w:rsidR="0054386C" w:rsidRPr="00325277">
        <w:rPr>
          <w:rFonts w:ascii="Times New Roman" w:hAnsi="Times New Roman" w:cs="Times New Roman"/>
          <w:sz w:val="24"/>
          <w:szCs w:val="24"/>
        </w:rPr>
        <w:t>(sh juubelitoetus, jõulutoetus, tervisetoetu</w:t>
      </w:r>
      <w:r w:rsidR="00F734E2" w:rsidRPr="00325277">
        <w:rPr>
          <w:rFonts w:ascii="Times New Roman" w:hAnsi="Times New Roman" w:cs="Times New Roman"/>
          <w:sz w:val="24"/>
          <w:szCs w:val="24"/>
        </w:rPr>
        <w:t>s</w:t>
      </w:r>
      <w:r w:rsidR="0054386C" w:rsidRPr="00325277">
        <w:rPr>
          <w:rFonts w:ascii="Times New Roman" w:hAnsi="Times New Roman" w:cs="Times New Roman"/>
          <w:sz w:val="24"/>
          <w:szCs w:val="24"/>
        </w:rPr>
        <w:t>)</w:t>
      </w:r>
    </w:p>
    <w:p w14:paraId="68644F7C" w14:textId="5AC4CED3" w:rsidR="0054386C" w:rsidRPr="00325277" w:rsidRDefault="00711C8A" w:rsidP="00325277">
      <w:pPr>
        <w:pStyle w:val="Loendilik"/>
        <w:numPr>
          <w:ilvl w:val="0"/>
          <w:numId w:val="48"/>
        </w:numPr>
        <w:spacing w:after="0" w:line="240" w:lineRule="auto"/>
        <w:rPr>
          <w:rFonts w:ascii="Times New Roman" w:hAnsi="Times New Roman" w:cs="Times New Roman"/>
          <w:sz w:val="24"/>
          <w:szCs w:val="24"/>
        </w:rPr>
      </w:pPr>
      <w:proofErr w:type="spellStart"/>
      <w:r w:rsidRPr="00325277">
        <w:rPr>
          <w:rFonts w:ascii="Times New Roman" w:hAnsi="Times New Roman" w:cs="Times New Roman"/>
          <w:sz w:val="24"/>
          <w:szCs w:val="24"/>
        </w:rPr>
        <w:t>võlanõustami</w:t>
      </w:r>
      <w:r w:rsidR="00325277" w:rsidRPr="00325277">
        <w:rPr>
          <w:rFonts w:ascii="Times New Roman" w:hAnsi="Times New Roman" w:cs="Times New Roman"/>
          <w:sz w:val="24"/>
          <w:szCs w:val="24"/>
        </w:rPr>
        <w:t>steenus</w:t>
      </w:r>
      <w:proofErr w:type="spellEnd"/>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7D9416A1"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423085">
        <w:rPr>
          <w:rFonts w:ascii="Times New Roman" w:hAnsi="Times New Roman" w:cs="Times New Roman"/>
          <w:sz w:val="24"/>
          <w:szCs w:val="24"/>
        </w:rPr>
        <w:t xml:space="preserve"> (sh. nõustamisteenused).</w:t>
      </w: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BED9" w14:textId="77777777" w:rsidR="005C11ED" w:rsidRDefault="005C11ED" w:rsidP="00C801ED">
      <w:pPr>
        <w:spacing w:after="0" w:line="240" w:lineRule="auto"/>
      </w:pPr>
      <w:r>
        <w:separator/>
      </w:r>
    </w:p>
  </w:endnote>
  <w:endnote w:type="continuationSeparator" w:id="0">
    <w:p w14:paraId="03EAE1C2" w14:textId="77777777" w:rsidR="005C11ED" w:rsidRDefault="005C11ED"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B942" w14:textId="77777777" w:rsidR="005C11ED" w:rsidRDefault="005C11ED" w:rsidP="00C801ED">
      <w:pPr>
        <w:spacing w:after="0" w:line="240" w:lineRule="auto"/>
      </w:pPr>
      <w:r>
        <w:separator/>
      </w:r>
    </w:p>
  </w:footnote>
  <w:footnote w:type="continuationSeparator" w:id="0">
    <w:p w14:paraId="35CE8926" w14:textId="77777777" w:rsidR="005C11ED" w:rsidRDefault="005C11ED"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1A2A1F"/>
    <w:multiLevelType w:val="hybridMultilevel"/>
    <w:tmpl w:val="460CBD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9"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408C2"/>
    <w:multiLevelType w:val="hybridMultilevel"/>
    <w:tmpl w:val="49B8A5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8" w15:restartNumberingAfterBreak="0">
    <w:nsid w:val="4E346CFE"/>
    <w:multiLevelType w:val="hybridMultilevel"/>
    <w:tmpl w:val="3E98B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2"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B5D45D8"/>
    <w:multiLevelType w:val="hybridMultilevel"/>
    <w:tmpl w:val="59D82C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0" w15:restartNumberingAfterBreak="0">
    <w:nsid w:val="663662EB"/>
    <w:multiLevelType w:val="multilevel"/>
    <w:tmpl w:val="3808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44"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060915">
    <w:abstractNumId w:val="12"/>
  </w:num>
  <w:num w:numId="2" w16cid:durableId="532306296">
    <w:abstractNumId w:val="42"/>
  </w:num>
  <w:num w:numId="3" w16cid:durableId="974484708">
    <w:abstractNumId w:val="30"/>
  </w:num>
  <w:num w:numId="4" w16cid:durableId="694966007">
    <w:abstractNumId w:val="29"/>
  </w:num>
  <w:num w:numId="5" w16cid:durableId="2081630256">
    <w:abstractNumId w:val="0"/>
  </w:num>
  <w:num w:numId="6" w16cid:durableId="1278759565">
    <w:abstractNumId w:val="24"/>
  </w:num>
  <w:num w:numId="7" w16cid:durableId="151453798">
    <w:abstractNumId w:val="33"/>
  </w:num>
  <w:num w:numId="8" w16cid:durableId="381252777">
    <w:abstractNumId w:val="44"/>
  </w:num>
  <w:num w:numId="9" w16cid:durableId="884101877">
    <w:abstractNumId w:val="32"/>
  </w:num>
  <w:num w:numId="10" w16cid:durableId="1917980032">
    <w:abstractNumId w:val="35"/>
  </w:num>
  <w:num w:numId="11" w16cid:durableId="1020013051">
    <w:abstractNumId w:val="10"/>
  </w:num>
  <w:num w:numId="12" w16cid:durableId="1088691215">
    <w:abstractNumId w:val="47"/>
  </w:num>
  <w:num w:numId="13" w16cid:durableId="131556787">
    <w:abstractNumId w:val="26"/>
  </w:num>
  <w:num w:numId="14" w16cid:durableId="686907668">
    <w:abstractNumId w:val="46"/>
  </w:num>
  <w:num w:numId="15" w16cid:durableId="665787813">
    <w:abstractNumId w:val="3"/>
  </w:num>
  <w:num w:numId="16" w16cid:durableId="1163275257">
    <w:abstractNumId w:val="34"/>
  </w:num>
  <w:num w:numId="17" w16cid:durableId="1875920861">
    <w:abstractNumId w:val="23"/>
  </w:num>
  <w:num w:numId="18" w16cid:durableId="649289383">
    <w:abstractNumId w:val="37"/>
  </w:num>
  <w:num w:numId="19" w16cid:durableId="546186691">
    <w:abstractNumId w:val="1"/>
  </w:num>
  <w:num w:numId="20" w16cid:durableId="1721200209">
    <w:abstractNumId w:val="31"/>
  </w:num>
  <w:num w:numId="21" w16cid:durableId="878737934">
    <w:abstractNumId w:val="45"/>
  </w:num>
  <w:num w:numId="22" w16cid:durableId="1191141046">
    <w:abstractNumId w:val="4"/>
  </w:num>
  <w:num w:numId="23" w16cid:durableId="872304977">
    <w:abstractNumId w:val="15"/>
  </w:num>
  <w:num w:numId="24" w16cid:durableId="1598056851">
    <w:abstractNumId w:val="9"/>
  </w:num>
  <w:num w:numId="25" w16cid:durableId="2009793057">
    <w:abstractNumId w:val="25"/>
  </w:num>
  <w:num w:numId="26" w16cid:durableId="744492269">
    <w:abstractNumId w:val="17"/>
  </w:num>
  <w:num w:numId="27" w16cid:durableId="1412696290">
    <w:abstractNumId w:val="13"/>
  </w:num>
  <w:num w:numId="28" w16cid:durableId="497037649">
    <w:abstractNumId w:val="21"/>
  </w:num>
  <w:num w:numId="29" w16cid:durableId="52656203">
    <w:abstractNumId w:val="39"/>
  </w:num>
  <w:num w:numId="30" w16cid:durableId="1232540110">
    <w:abstractNumId w:val="2"/>
  </w:num>
  <w:num w:numId="31" w16cid:durableId="1977099045">
    <w:abstractNumId w:val="27"/>
  </w:num>
  <w:num w:numId="32" w16cid:durableId="412094902">
    <w:abstractNumId w:val="7"/>
  </w:num>
  <w:num w:numId="33" w16cid:durableId="1184982096">
    <w:abstractNumId w:val="14"/>
  </w:num>
  <w:num w:numId="34" w16cid:durableId="214858553">
    <w:abstractNumId w:val="5"/>
  </w:num>
  <w:num w:numId="35" w16cid:durableId="1893149753">
    <w:abstractNumId w:val="6"/>
  </w:num>
  <w:num w:numId="36" w16cid:durableId="982656853">
    <w:abstractNumId w:val="36"/>
  </w:num>
  <w:num w:numId="37" w16cid:durableId="1342078762">
    <w:abstractNumId w:val="8"/>
  </w:num>
  <w:num w:numId="38" w16cid:durableId="147791284">
    <w:abstractNumId w:val="18"/>
  </w:num>
  <w:num w:numId="39" w16cid:durableId="188422736">
    <w:abstractNumId w:val="16"/>
  </w:num>
  <w:num w:numId="40" w16cid:durableId="936056991">
    <w:abstractNumId w:val="43"/>
  </w:num>
  <w:num w:numId="41" w16cid:durableId="1459032995">
    <w:abstractNumId w:val="19"/>
  </w:num>
  <w:num w:numId="42" w16cid:durableId="344938393">
    <w:abstractNumId w:val="41"/>
  </w:num>
  <w:num w:numId="43" w16cid:durableId="1734040721">
    <w:abstractNumId w:val="22"/>
  </w:num>
  <w:num w:numId="44" w16cid:durableId="1188442477">
    <w:abstractNumId w:val="40"/>
  </w:num>
  <w:num w:numId="45" w16cid:durableId="448814100">
    <w:abstractNumId w:val="20"/>
  </w:num>
  <w:num w:numId="46" w16cid:durableId="965938552">
    <w:abstractNumId w:val="38"/>
  </w:num>
  <w:num w:numId="47" w16cid:durableId="158083745">
    <w:abstractNumId w:val="11"/>
  </w:num>
  <w:num w:numId="48" w16cid:durableId="174850275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311"/>
    <w:rsid w:val="00003C0B"/>
    <w:rsid w:val="00003FF7"/>
    <w:rsid w:val="00004B56"/>
    <w:rsid w:val="00005244"/>
    <w:rsid w:val="00007260"/>
    <w:rsid w:val="00013553"/>
    <w:rsid w:val="000135BD"/>
    <w:rsid w:val="00017975"/>
    <w:rsid w:val="0002034E"/>
    <w:rsid w:val="00022024"/>
    <w:rsid w:val="000230E0"/>
    <w:rsid w:val="00024C7B"/>
    <w:rsid w:val="00025634"/>
    <w:rsid w:val="00026093"/>
    <w:rsid w:val="000271BB"/>
    <w:rsid w:val="0003328B"/>
    <w:rsid w:val="0003328F"/>
    <w:rsid w:val="000334CE"/>
    <w:rsid w:val="00035382"/>
    <w:rsid w:val="00036859"/>
    <w:rsid w:val="00040B5F"/>
    <w:rsid w:val="000411B2"/>
    <w:rsid w:val="000447C8"/>
    <w:rsid w:val="00046FF5"/>
    <w:rsid w:val="00046FFE"/>
    <w:rsid w:val="0005093A"/>
    <w:rsid w:val="00050C1B"/>
    <w:rsid w:val="000529E4"/>
    <w:rsid w:val="0005506C"/>
    <w:rsid w:val="0005647B"/>
    <w:rsid w:val="000577E1"/>
    <w:rsid w:val="000602EC"/>
    <w:rsid w:val="00061B5B"/>
    <w:rsid w:val="00061EB7"/>
    <w:rsid w:val="00062BDF"/>
    <w:rsid w:val="00062E51"/>
    <w:rsid w:val="000644DA"/>
    <w:rsid w:val="000658BE"/>
    <w:rsid w:val="0006613E"/>
    <w:rsid w:val="00070CA3"/>
    <w:rsid w:val="00071865"/>
    <w:rsid w:val="00073202"/>
    <w:rsid w:val="00073AC9"/>
    <w:rsid w:val="00075CCA"/>
    <w:rsid w:val="00085566"/>
    <w:rsid w:val="00086D7D"/>
    <w:rsid w:val="000877C3"/>
    <w:rsid w:val="00091B9A"/>
    <w:rsid w:val="00093C15"/>
    <w:rsid w:val="00096DC8"/>
    <w:rsid w:val="00097ACD"/>
    <w:rsid w:val="000A1703"/>
    <w:rsid w:val="000A1ABC"/>
    <w:rsid w:val="000A2942"/>
    <w:rsid w:val="000A4CE2"/>
    <w:rsid w:val="000A7D65"/>
    <w:rsid w:val="000B3622"/>
    <w:rsid w:val="000B68CF"/>
    <w:rsid w:val="000B6E04"/>
    <w:rsid w:val="000C2F1B"/>
    <w:rsid w:val="000C5B68"/>
    <w:rsid w:val="000C616F"/>
    <w:rsid w:val="000C6764"/>
    <w:rsid w:val="000C71F0"/>
    <w:rsid w:val="000D40CB"/>
    <w:rsid w:val="000D6CCB"/>
    <w:rsid w:val="000D7430"/>
    <w:rsid w:val="000E4B00"/>
    <w:rsid w:val="000E6F33"/>
    <w:rsid w:val="000E7EFA"/>
    <w:rsid w:val="000F01FC"/>
    <w:rsid w:val="000F0F70"/>
    <w:rsid w:val="000F2D2E"/>
    <w:rsid w:val="000F3502"/>
    <w:rsid w:val="000F6282"/>
    <w:rsid w:val="000F7633"/>
    <w:rsid w:val="000F7B03"/>
    <w:rsid w:val="00105183"/>
    <w:rsid w:val="0010557B"/>
    <w:rsid w:val="00105694"/>
    <w:rsid w:val="001058BE"/>
    <w:rsid w:val="00107C44"/>
    <w:rsid w:val="0011320D"/>
    <w:rsid w:val="00113FD1"/>
    <w:rsid w:val="00114646"/>
    <w:rsid w:val="00114A71"/>
    <w:rsid w:val="00114D41"/>
    <w:rsid w:val="00120D13"/>
    <w:rsid w:val="00123EC8"/>
    <w:rsid w:val="001243B2"/>
    <w:rsid w:val="00125C9B"/>
    <w:rsid w:val="001261A4"/>
    <w:rsid w:val="00127929"/>
    <w:rsid w:val="00133395"/>
    <w:rsid w:val="001335EA"/>
    <w:rsid w:val="001341B9"/>
    <w:rsid w:val="00134864"/>
    <w:rsid w:val="00143239"/>
    <w:rsid w:val="00144CAA"/>
    <w:rsid w:val="00145770"/>
    <w:rsid w:val="00146620"/>
    <w:rsid w:val="0014663F"/>
    <w:rsid w:val="00147F07"/>
    <w:rsid w:val="001522A3"/>
    <w:rsid w:val="0015238D"/>
    <w:rsid w:val="001563DC"/>
    <w:rsid w:val="00160DB4"/>
    <w:rsid w:val="00161298"/>
    <w:rsid w:val="00163D86"/>
    <w:rsid w:val="0016608B"/>
    <w:rsid w:val="00170AE6"/>
    <w:rsid w:val="00170DCE"/>
    <w:rsid w:val="0017251D"/>
    <w:rsid w:val="00174778"/>
    <w:rsid w:val="00180A3D"/>
    <w:rsid w:val="00183F8C"/>
    <w:rsid w:val="00186418"/>
    <w:rsid w:val="00186F32"/>
    <w:rsid w:val="00186F34"/>
    <w:rsid w:val="00190B7D"/>
    <w:rsid w:val="00190C58"/>
    <w:rsid w:val="00190ECB"/>
    <w:rsid w:val="001915DF"/>
    <w:rsid w:val="001930EF"/>
    <w:rsid w:val="001937CB"/>
    <w:rsid w:val="00194CB7"/>
    <w:rsid w:val="001A205E"/>
    <w:rsid w:val="001A4E08"/>
    <w:rsid w:val="001A565F"/>
    <w:rsid w:val="001A592B"/>
    <w:rsid w:val="001A684C"/>
    <w:rsid w:val="001A785A"/>
    <w:rsid w:val="001B01F1"/>
    <w:rsid w:val="001B2B38"/>
    <w:rsid w:val="001B5188"/>
    <w:rsid w:val="001B7880"/>
    <w:rsid w:val="001C1390"/>
    <w:rsid w:val="001C184E"/>
    <w:rsid w:val="001C42D2"/>
    <w:rsid w:val="001C6C9A"/>
    <w:rsid w:val="001C6CB5"/>
    <w:rsid w:val="001C6D6D"/>
    <w:rsid w:val="001D0664"/>
    <w:rsid w:val="001D0E1F"/>
    <w:rsid w:val="001D1DD0"/>
    <w:rsid w:val="001D40E1"/>
    <w:rsid w:val="001D44CC"/>
    <w:rsid w:val="001E4964"/>
    <w:rsid w:val="001E6940"/>
    <w:rsid w:val="001E7BE0"/>
    <w:rsid w:val="001F6035"/>
    <w:rsid w:val="001F63B0"/>
    <w:rsid w:val="001F6FB1"/>
    <w:rsid w:val="002024F4"/>
    <w:rsid w:val="00203FFF"/>
    <w:rsid w:val="00205760"/>
    <w:rsid w:val="0020741A"/>
    <w:rsid w:val="00207A16"/>
    <w:rsid w:val="002104C9"/>
    <w:rsid w:val="002144B2"/>
    <w:rsid w:val="00221899"/>
    <w:rsid w:val="00230CC5"/>
    <w:rsid w:val="00230EE0"/>
    <w:rsid w:val="00231280"/>
    <w:rsid w:val="0023222C"/>
    <w:rsid w:val="00233F92"/>
    <w:rsid w:val="002346D4"/>
    <w:rsid w:val="00240A73"/>
    <w:rsid w:val="00241ABE"/>
    <w:rsid w:val="002423F7"/>
    <w:rsid w:val="0024340C"/>
    <w:rsid w:val="002436AB"/>
    <w:rsid w:val="00243D25"/>
    <w:rsid w:val="00244069"/>
    <w:rsid w:val="00246887"/>
    <w:rsid w:val="00247765"/>
    <w:rsid w:val="0025530F"/>
    <w:rsid w:val="00256855"/>
    <w:rsid w:val="0025748F"/>
    <w:rsid w:val="0026024C"/>
    <w:rsid w:val="0026240F"/>
    <w:rsid w:val="0026241F"/>
    <w:rsid w:val="002624A2"/>
    <w:rsid w:val="0026459F"/>
    <w:rsid w:val="002647C4"/>
    <w:rsid w:val="00265416"/>
    <w:rsid w:val="0026683C"/>
    <w:rsid w:val="002707A7"/>
    <w:rsid w:val="002709EC"/>
    <w:rsid w:val="00272819"/>
    <w:rsid w:val="002732DF"/>
    <w:rsid w:val="00273D1E"/>
    <w:rsid w:val="00274F1A"/>
    <w:rsid w:val="002760DD"/>
    <w:rsid w:val="002800F7"/>
    <w:rsid w:val="00280A6E"/>
    <w:rsid w:val="00280F70"/>
    <w:rsid w:val="0028143E"/>
    <w:rsid w:val="002815D2"/>
    <w:rsid w:val="00281CBA"/>
    <w:rsid w:val="002916E0"/>
    <w:rsid w:val="002959E5"/>
    <w:rsid w:val="0029603D"/>
    <w:rsid w:val="00297B4E"/>
    <w:rsid w:val="002A5020"/>
    <w:rsid w:val="002A6E93"/>
    <w:rsid w:val="002A7FFB"/>
    <w:rsid w:val="002B02CE"/>
    <w:rsid w:val="002B3459"/>
    <w:rsid w:val="002C0358"/>
    <w:rsid w:val="002C05C9"/>
    <w:rsid w:val="002C4F6A"/>
    <w:rsid w:val="002C504E"/>
    <w:rsid w:val="002C5247"/>
    <w:rsid w:val="002C7A60"/>
    <w:rsid w:val="002D0631"/>
    <w:rsid w:val="002D077E"/>
    <w:rsid w:val="002D11AF"/>
    <w:rsid w:val="002D3401"/>
    <w:rsid w:val="002D4B71"/>
    <w:rsid w:val="002D5DD5"/>
    <w:rsid w:val="002D6887"/>
    <w:rsid w:val="002D7629"/>
    <w:rsid w:val="002E086C"/>
    <w:rsid w:val="002E1208"/>
    <w:rsid w:val="002F1CEC"/>
    <w:rsid w:val="002F2DFF"/>
    <w:rsid w:val="002F32A3"/>
    <w:rsid w:val="002F7236"/>
    <w:rsid w:val="0030056B"/>
    <w:rsid w:val="00300D18"/>
    <w:rsid w:val="003018ED"/>
    <w:rsid w:val="00302C86"/>
    <w:rsid w:val="003030D7"/>
    <w:rsid w:val="003034C9"/>
    <w:rsid w:val="00305FC7"/>
    <w:rsid w:val="00306291"/>
    <w:rsid w:val="00306612"/>
    <w:rsid w:val="00307028"/>
    <w:rsid w:val="00312255"/>
    <w:rsid w:val="00312648"/>
    <w:rsid w:val="003166FF"/>
    <w:rsid w:val="00320493"/>
    <w:rsid w:val="0032165F"/>
    <w:rsid w:val="0032215C"/>
    <w:rsid w:val="00322C05"/>
    <w:rsid w:val="00325277"/>
    <w:rsid w:val="00334003"/>
    <w:rsid w:val="0033547B"/>
    <w:rsid w:val="00337381"/>
    <w:rsid w:val="0034067A"/>
    <w:rsid w:val="00340D64"/>
    <w:rsid w:val="00341A38"/>
    <w:rsid w:val="00341BA4"/>
    <w:rsid w:val="003425AE"/>
    <w:rsid w:val="0034560A"/>
    <w:rsid w:val="00347596"/>
    <w:rsid w:val="00350057"/>
    <w:rsid w:val="00351263"/>
    <w:rsid w:val="00353AE0"/>
    <w:rsid w:val="00355CC6"/>
    <w:rsid w:val="00356490"/>
    <w:rsid w:val="003570BA"/>
    <w:rsid w:val="00362493"/>
    <w:rsid w:val="0036472B"/>
    <w:rsid w:val="003659F0"/>
    <w:rsid w:val="0036645E"/>
    <w:rsid w:val="00375337"/>
    <w:rsid w:val="003830C2"/>
    <w:rsid w:val="00383B3C"/>
    <w:rsid w:val="00385050"/>
    <w:rsid w:val="0038648B"/>
    <w:rsid w:val="00386C2D"/>
    <w:rsid w:val="003910B6"/>
    <w:rsid w:val="00391941"/>
    <w:rsid w:val="00392445"/>
    <w:rsid w:val="003A46AF"/>
    <w:rsid w:val="003A5E30"/>
    <w:rsid w:val="003B529D"/>
    <w:rsid w:val="003C5595"/>
    <w:rsid w:val="003C6626"/>
    <w:rsid w:val="003C662B"/>
    <w:rsid w:val="003C70F8"/>
    <w:rsid w:val="003D0F64"/>
    <w:rsid w:val="003D440C"/>
    <w:rsid w:val="003D46C2"/>
    <w:rsid w:val="003D68E8"/>
    <w:rsid w:val="003F1066"/>
    <w:rsid w:val="003F17A7"/>
    <w:rsid w:val="003F34F4"/>
    <w:rsid w:val="003F39CC"/>
    <w:rsid w:val="003F5226"/>
    <w:rsid w:val="00400858"/>
    <w:rsid w:val="00401868"/>
    <w:rsid w:val="00403036"/>
    <w:rsid w:val="0040358B"/>
    <w:rsid w:val="0040692C"/>
    <w:rsid w:val="00410C23"/>
    <w:rsid w:val="00410D8C"/>
    <w:rsid w:val="00411E58"/>
    <w:rsid w:val="00412756"/>
    <w:rsid w:val="00412E02"/>
    <w:rsid w:val="0041354A"/>
    <w:rsid w:val="00415260"/>
    <w:rsid w:val="00417CDC"/>
    <w:rsid w:val="00420F6F"/>
    <w:rsid w:val="00421009"/>
    <w:rsid w:val="00423085"/>
    <w:rsid w:val="004241EC"/>
    <w:rsid w:val="00427C12"/>
    <w:rsid w:val="004329D5"/>
    <w:rsid w:val="00434B21"/>
    <w:rsid w:val="00435636"/>
    <w:rsid w:val="004374D9"/>
    <w:rsid w:val="00437B55"/>
    <w:rsid w:val="00443C83"/>
    <w:rsid w:val="00447840"/>
    <w:rsid w:val="00447C5E"/>
    <w:rsid w:val="00450362"/>
    <w:rsid w:val="004506C0"/>
    <w:rsid w:val="00451207"/>
    <w:rsid w:val="00451B27"/>
    <w:rsid w:val="0045242E"/>
    <w:rsid w:val="00454992"/>
    <w:rsid w:val="004572CB"/>
    <w:rsid w:val="004619BA"/>
    <w:rsid w:val="0046202E"/>
    <w:rsid w:val="00462EF5"/>
    <w:rsid w:val="00467343"/>
    <w:rsid w:val="004753AB"/>
    <w:rsid w:val="00475D2A"/>
    <w:rsid w:val="00476301"/>
    <w:rsid w:val="00480F02"/>
    <w:rsid w:val="00484508"/>
    <w:rsid w:val="00485409"/>
    <w:rsid w:val="0048598B"/>
    <w:rsid w:val="004946EF"/>
    <w:rsid w:val="00496311"/>
    <w:rsid w:val="004A001E"/>
    <w:rsid w:val="004A276E"/>
    <w:rsid w:val="004A34BB"/>
    <w:rsid w:val="004A361D"/>
    <w:rsid w:val="004B106E"/>
    <w:rsid w:val="004B1A1C"/>
    <w:rsid w:val="004B330A"/>
    <w:rsid w:val="004B3EFC"/>
    <w:rsid w:val="004B4643"/>
    <w:rsid w:val="004B5490"/>
    <w:rsid w:val="004B784E"/>
    <w:rsid w:val="004B7A3C"/>
    <w:rsid w:val="004B7C12"/>
    <w:rsid w:val="004B7D2D"/>
    <w:rsid w:val="004C0730"/>
    <w:rsid w:val="004C083B"/>
    <w:rsid w:val="004C107A"/>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4F7B06"/>
    <w:rsid w:val="00500E27"/>
    <w:rsid w:val="00500ECC"/>
    <w:rsid w:val="00502D72"/>
    <w:rsid w:val="00504260"/>
    <w:rsid w:val="00506200"/>
    <w:rsid w:val="00506379"/>
    <w:rsid w:val="00510701"/>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0520"/>
    <w:rsid w:val="005430AE"/>
    <w:rsid w:val="0054386C"/>
    <w:rsid w:val="00543F71"/>
    <w:rsid w:val="00551587"/>
    <w:rsid w:val="0055268E"/>
    <w:rsid w:val="0055362F"/>
    <w:rsid w:val="0055369C"/>
    <w:rsid w:val="00554AFF"/>
    <w:rsid w:val="005567F7"/>
    <w:rsid w:val="00556E8A"/>
    <w:rsid w:val="00557F61"/>
    <w:rsid w:val="00562B89"/>
    <w:rsid w:val="00564DD8"/>
    <w:rsid w:val="005651C8"/>
    <w:rsid w:val="00565A4E"/>
    <w:rsid w:val="0056676C"/>
    <w:rsid w:val="00570105"/>
    <w:rsid w:val="00572684"/>
    <w:rsid w:val="00580B39"/>
    <w:rsid w:val="00580E14"/>
    <w:rsid w:val="005825E6"/>
    <w:rsid w:val="00592D02"/>
    <w:rsid w:val="00596A11"/>
    <w:rsid w:val="00596A64"/>
    <w:rsid w:val="00596E50"/>
    <w:rsid w:val="005A12D0"/>
    <w:rsid w:val="005A1B72"/>
    <w:rsid w:val="005A1C94"/>
    <w:rsid w:val="005A6700"/>
    <w:rsid w:val="005A6798"/>
    <w:rsid w:val="005B103A"/>
    <w:rsid w:val="005B1A72"/>
    <w:rsid w:val="005B258A"/>
    <w:rsid w:val="005B350C"/>
    <w:rsid w:val="005B3F47"/>
    <w:rsid w:val="005B4007"/>
    <w:rsid w:val="005B4A5E"/>
    <w:rsid w:val="005C11ED"/>
    <w:rsid w:val="005C519A"/>
    <w:rsid w:val="005C59F6"/>
    <w:rsid w:val="005C76AC"/>
    <w:rsid w:val="005D31B0"/>
    <w:rsid w:val="005D51B1"/>
    <w:rsid w:val="005D675E"/>
    <w:rsid w:val="005D799A"/>
    <w:rsid w:val="005E32AB"/>
    <w:rsid w:val="005E472E"/>
    <w:rsid w:val="005F1379"/>
    <w:rsid w:val="005F5E86"/>
    <w:rsid w:val="005F7B0C"/>
    <w:rsid w:val="006000CF"/>
    <w:rsid w:val="00602FF7"/>
    <w:rsid w:val="00604C89"/>
    <w:rsid w:val="006052EF"/>
    <w:rsid w:val="006059ED"/>
    <w:rsid w:val="0061209B"/>
    <w:rsid w:val="006120DE"/>
    <w:rsid w:val="0061210E"/>
    <w:rsid w:val="00613E3A"/>
    <w:rsid w:val="0061525C"/>
    <w:rsid w:val="00615AA0"/>
    <w:rsid w:val="00617035"/>
    <w:rsid w:val="00621D81"/>
    <w:rsid w:val="00624453"/>
    <w:rsid w:val="00625031"/>
    <w:rsid w:val="0062542D"/>
    <w:rsid w:val="006254C8"/>
    <w:rsid w:val="00625D5D"/>
    <w:rsid w:val="0062648D"/>
    <w:rsid w:val="00626ACC"/>
    <w:rsid w:val="00626C36"/>
    <w:rsid w:val="00626FBF"/>
    <w:rsid w:val="00627338"/>
    <w:rsid w:val="00634703"/>
    <w:rsid w:val="00634EA2"/>
    <w:rsid w:val="006357C8"/>
    <w:rsid w:val="00640F40"/>
    <w:rsid w:val="00641D7E"/>
    <w:rsid w:val="00642531"/>
    <w:rsid w:val="00645418"/>
    <w:rsid w:val="00646DD5"/>
    <w:rsid w:val="00646E93"/>
    <w:rsid w:val="00650D16"/>
    <w:rsid w:val="00651280"/>
    <w:rsid w:val="0066550E"/>
    <w:rsid w:val="00665604"/>
    <w:rsid w:val="00665720"/>
    <w:rsid w:val="00666039"/>
    <w:rsid w:val="006667A7"/>
    <w:rsid w:val="00670C68"/>
    <w:rsid w:val="00671BF7"/>
    <w:rsid w:val="00675015"/>
    <w:rsid w:val="0067525D"/>
    <w:rsid w:val="00677CD8"/>
    <w:rsid w:val="00677EB5"/>
    <w:rsid w:val="00680EDE"/>
    <w:rsid w:val="00682FA3"/>
    <w:rsid w:val="00685EBC"/>
    <w:rsid w:val="00686E21"/>
    <w:rsid w:val="00691BF9"/>
    <w:rsid w:val="0069302A"/>
    <w:rsid w:val="00694732"/>
    <w:rsid w:val="00697DF3"/>
    <w:rsid w:val="006A46B6"/>
    <w:rsid w:val="006A4D02"/>
    <w:rsid w:val="006A5330"/>
    <w:rsid w:val="006A7A57"/>
    <w:rsid w:val="006B334C"/>
    <w:rsid w:val="006B4825"/>
    <w:rsid w:val="006B4EC2"/>
    <w:rsid w:val="006B6E81"/>
    <w:rsid w:val="006B7D73"/>
    <w:rsid w:val="006C1B49"/>
    <w:rsid w:val="006C3D0E"/>
    <w:rsid w:val="006C4D08"/>
    <w:rsid w:val="006C57DE"/>
    <w:rsid w:val="006C66A1"/>
    <w:rsid w:val="006D0022"/>
    <w:rsid w:val="006D06FC"/>
    <w:rsid w:val="006D7211"/>
    <w:rsid w:val="006E011A"/>
    <w:rsid w:val="006E1AFE"/>
    <w:rsid w:val="006E569F"/>
    <w:rsid w:val="006E6556"/>
    <w:rsid w:val="006E7837"/>
    <w:rsid w:val="006F1D3C"/>
    <w:rsid w:val="006F40F6"/>
    <w:rsid w:val="006F4E97"/>
    <w:rsid w:val="006F6E61"/>
    <w:rsid w:val="006F7966"/>
    <w:rsid w:val="0070165F"/>
    <w:rsid w:val="007050E2"/>
    <w:rsid w:val="00705324"/>
    <w:rsid w:val="0071056F"/>
    <w:rsid w:val="00711C8A"/>
    <w:rsid w:val="00712397"/>
    <w:rsid w:val="00712BAD"/>
    <w:rsid w:val="007135A7"/>
    <w:rsid w:val="00713F54"/>
    <w:rsid w:val="007146A4"/>
    <w:rsid w:val="00721BA5"/>
    <w:rsid w:val="00723600"/>
    <w:rsid w:val="00724851"/>
    <w:rsid w:val="00724998"/>
    <w:rsid w:val="00727B93"/>
    <w:rsid w:val="00730F97"/>
    <w:rsid w:val="00733E56"/>
    <w:rsid w:val="00734691"/>
    <w:rsid w:val="00734E7D"/>
    <w:rsid w:val="00736196"/>
    <w:rsid w:val="00737A19"/>
    <w:rsid w:val="00740360"/>
    <w:rsid w:val="007417A3"/>
    <w:rsid w:val="00741AC8"/>
    <w:rsid w:val="0074208F"/>
    <w:rsid w:val="007467D7"/>
    <w:rsid w:val="00750A6D"/>
    <w:rsid w:val="00752312"/>
    <w:rsid w:val="00760223"/>
    <w:rsid w:val="007616BC"/>
    <w:rsid w:val="00763563"/>
    <w:rsid w:val="00766627"/>
    <w:rsid w:val="00767B3B"/>
    <w:rsid w:val="00770170"/>
    <w:rsid w:val="00771A07"/>
    <w:rsid w:val="0077200A"/>
    <w:rsid w:val="00772BB9"/>
    <w:rsid w:val="00774A89"/>
    <w:rsid w:val="007813DA"/>
    <w:rsid w:val="00782250"/>
    <w:rsid w:val="00782894"/>
    <w:rsid w:val="00783BFB"/>
    <w:rsid w:val="00785452"/>
    <w:rsid w:val="007903B1"/>
    <w:rsid w:val="00793013"/>
    <w:rsid w:val="00793987"/>
    <w:rsid w:val="00793EDD"/>
    <w:rsid w:val="0079483B"/>
    <w:rsid w:val="00794F31"/>
    <w:rsid w:val="0079789A"/>
    <w:rsid w:val="00797969"/>
    <w:rsid w:val="00797EF4"/>
    <w:rsid w:val="007A0F40"/>
    <w:rsid w:val="007A29CA"/>
    <w:rsid w:val="007A3D6F"/>
    <w:rsid w:val="007A42B3"/>
    <w:rsid w:val="007A4B66"/>
    <w:rsid w:val="007A4EF7"/>
    <w:rsid w:val="007A55E2"/>
    <w:rsid w:val="007A6315"/>
    <w:rsid w:val="007A75FC"/>
    <w:rsid w:val="007A7C1A"/>
    <w:rsid w:val="007B096A"/>
    <w:rsid w:val="007B121C"/>
    <w:rsid w:val="007B40B4"/>
    <w:rsid w:val="007C06B6"/>
    <w:rsid w:val="007C07E1"/>
    <w:rsid w:val="007C185D"/>
    <w:rsid w:val="007C1D24"/>
    <w:rsid w:val="007C34D4"/>
    <w:rsid w:val="007C7D0C"/>
    <w:rsid w:val="007D1910"/>
    <w:rsid w:val="007D19CF"/>
    <w:rsid w:val="007D7DCA"/>
    <w:rsid w:val="007E0062"/>
    <w:rsid w:val="007E12E2"/>
    <w:rsid w:val="007E39A1"/>
    <w:rsid w:val="007E7C5D"/>
    <w:rsid w:val="007F01CE"/>
    <w:rsid w:val="007F2666"/>
    <w:rsid w:val="007F2A4F"/>
    <w:rsid w:val="007F7C7B"/>
    <w:rsid w:val="007F7D67"/>
    <w:rsid w:val="00801A6B"/>
    <w:rsid w:val="00803E77"/>
    <w:rsid w:val="008056E8"/>
    <w:rsid w:val="00805940"/>
    <w:rsid w:val="00805FC8"/>
    <w:rsid w:val="00807994"/>
    <w:rsid w:val="00812077"/>
    <w:rsid w:val="00812855"/>
    <w:rsid w:val="00814561"/>
    <w:rsid w:val="008174B7"/>
    <w:rsid w:val="00817E23"/>
    <w:rsid w:val="008236C9"/>
    <w:rsid w:val="0082797D"/>
    <w:rsid w:val="0083105C"/>
    <w:rsid w:val="008349D8"/>
    <w:rsid w:val="00834DAF"/>
    <w:rsid w:val="008513DE"/>
    <w:rsid w:val="00856148"/>
    <w:rsid w:val="00856EE2"/>
    <w:rsid w:val="008572C2"/>
    <w:rsid w:val="00857570"/>
    <w:rsid w:val="008576A7"/>
    <w:rsid w:val="00857BF1"/>
    <w:rsid w:val="00860DDE"/>
    <w:rsid w:val="00861A67"/>
    <w:rsid w:val="00863444"/>
    <w:rsid w:val="008638A1"/>
    <w:rsid w:val="0086529E"/>
    <w:rsid w:val="0087010E"/>
    <w:rsid w:val="00870926"/>
    <w:rsid w:val="0087094C"/>
    <w:rsid w:val="00870A3F"/>
    <w:rsid w:val="00871964"/>
    <w:rsid w:val="008725F9"/>
    <w:rsid w:val="00873E64"/>
    <w:rsid w:val="008742E0"/>
    <w:rsid w:val="00874925"/>
    <w:rsid w:val="00875168"/>
    <w:rsid w:val="0087632E"/>
    <w:rsid w:val="00877EA8"/>
    <w:rsid w:val="00880F07"/>
    <w:rsid w:val="008834B4"/>
    <w:rsid w:val="00883643"/>
    <w:rsid w:val="008841B1"/>
    <w:rsid w:val="00884DF1"/>
    <w:rsid w:val="008859BB"/>
    <w:rsid w:val="00890302"/>
    <w:rsid w:val="00890D05"/>
    <w:rsid w:val="00894947"/>
    <w:rsid w:val="0089706D"/>
    <w:rsid w:val="008A248D"/>
    <w:rsid w:val="008A35C0"/>
    <w:rsid w:val="008A58F6"/>
    <w:rsid w:val="008A5938"/>
    <w:rsid w:val="008B3038"/>
    <w:rsid w:val="008B5177"/>
    <w:rsid w:val="008B7294"/>
    <w:rsid w:val="008C2757"/>
    <w:rsid w:val="008C4752"/>
    <w:rsid w:val="008C558F"/>
    <w:rsid w:val="008C584C"/>
    <w:rsid w:val="008C633D"/>
    <w:rsid w:val="008D14D6"/>
    <w:rsid w:val="008D73C8"/>
    <w:rsid w:val="008E4B4A"/>
    <w:rsid w:val="008E5CDD"/>
    <w:rsid w:val="008E62D0"/>
    <w:rsid w:val="008E646C"/>
    <w:rsid w:val="008E74B3"/>
    <w:rsid w:val="008F01A6"/>
    <w:rsid w:val="008F09B7"/>
    <w:rsid w:val="008F296C"/>
    <w:rsid w:val="008F2D20"/>
    <w:rsid w:val="008F2F1E"/>
    <w:rsid w:val="008F3C7C"/>
    <w:rsid w:val="008F55C7"/>
    <w:rsid w:val="008F67FF"/>
    <w:rsid w:val="0090087E"/>
    <w:rsid w:val="009024A1"/>
    <w:rsid w:val="00902F91"/>
    <w:rsid w:val="009061FE"/>
    <w:rsid w:val="009066CA"/>
    <w:rsid w:val="00906DB5"/>
    <w:rsid w:val="00913050"/>
    <w:rsid w:val="0091370E"/>
    <w:rsid w:val="0091388F"/>
    <w:rsid w:val="00914D0D"/>
    <w:rsid w:val="00920170"/>
    <w:rsid w:val="00921563"/>
    <w:rsid w:val="009219C7"/>
    <w:rsid w:val="00927A63"/>
    <w:rsid w:val="00931AED"/>
    <w:rsid w:val="0093221D"/>
    <w:rsid w:val="00934570"/>
    <w:rsid w:val="00935779"/>
    <w:rsid w:val="00937C7E"/>
    <w:rsid w:val="0094073A"/>
    <w:rsid w:val="009411C2"/>
    <w:rsid w:val="00941694"/>
    <w:rsid w:val="00941DA4"/>
    <w:rsid w:val="009436EB"/>
    <w:rsid w:val="00943863"/>
    <w:rsid w:val="00950987"/>
    <w:rsid w:val="00950F57"/>
    <w:rsid w:val="00951662"/>
    <w:rsid w:val="009573E6"/>
    <w:rsid w:val="0095754A"/>
    <w:rsid w:val="009603BD"/>
    <w:rsid w:val="00960A03"/>
    <w:rsid w:val="0096135D"/>
    <w:rsid w:val="009636DE"/>
    <w:rsid w:val="00963DDF"/>
    <w:rsid w:val="00964D18"/>
    <w:rsid w:val="00964FED"/>
    <w:rsid w:val="00965BCE"/>
    <w:rsid w:val="009679F6"/>
    <w:rsid w:val="00972518"/>
    <w:rsid w:val="009727F6"/>
    <w:rsid w:val="00973BBF"/>
    <w:rsid w:val="00980226"/>
    <w:rsid w:val="00981CC0"/>
    <w:rsid w:val="00982F3B"/>
    <w:rsid w:val="0098318F"/>
    <w:rsid w:val="00984705"/>
    <w:rsid w:val="009866E6"/>
    <w:rsid w:val="0099161F"/>
    <w:rsid w:val="00996D86"/>
    <w:rsid w:val="00996FB4"/>
    <w:rsid w:val="009A20E5"/>
    <w:rsid w:val="009A44F7"/>
    <w:rsid w:val="009A4A9E"/>
    <w:rsid w:val="009A4F63"/>
    <w:rsid w:val="009B0952"/>
    <w:rsid w:val="009B1C7E"/>
    <w:rsid w:val="009B2E1B"/>
    <w:rsid w:val="009B3841"/>
    <w:rsid w:val="009B3CE3"/>
    <w:rsid w:val="009B3EEE"/>
    <w:rsid w:val="009B7425"/>
    <w:rsid w:val="009C022C"/>
    <w:rsid w:val="009C1765"/>
    <w:rsid w:val="009C3B4A"/>
    <w:rsid w:val="009C56AF"/>
    <w:rsid w:val="009C6A44"/>
    <w:rsid w:val="009C7F66"/>
    <w:rsid w:val="009D06A9"/>
    <w:rsid w:val="009D377F"/>
    <w:rsid w:val="009E0A30"/>
    <w:rsid w:val="009E1961"/>
    <w:rsid w:val="009E2693"/>
    <w:rsid w:val="009E277C"/>
    <w:rsid w:val="009E3D1E"/>
    <w:rsid w:val="009E5478"/>
    <w:rsid w:val="009E57F4"/>
    <w:rsid w:val="009E7FAC"/>
    <w:rsid w:val="009F019A"/>
    <w:rsid w:val="009F0477"/>
    <w:rsid w:val="009F049C"/>
    <w:rsid w:val="009F0D91"/>
    <w:rsid w:val="009F2071"/>
    <w:rsid w:val="009F3E5D"/>
    <w:rsid w:val="009F5D79"/>
    <w:rsid w:val="009F63D0"/>
    <w:rsid w:val="009F6613"/>
    <w:rsid w:val="00A023BD"/>
    <w:rsid w:val="00A033C4"/>
    <w:rsid w:val="00A074B8"/>
    <w:rsid w:val="00A16CAF"/>
    <w:rsid w:val="00A16FCA"/>
    <w:rsid w:val="00A17D3C"/>
    <w:rsid w:val="00A26428"/>
    <w:rsid w:val="00A2726A"/>
    <w:rsid w:val="00A2799C"/>
    <w:rsid w:val="00A3206A"/>
    <w:rsid w:val="00A33F43"/>
    <w:rsid w:val="00A34905"/>
    <w:rsid w:val="00A366BC"/>
    <w:rsid w:val="00A37278"/>
    <w:rsid w:val="00A37CB5"/>
    <w:rsid w:val="00A4138D"/>
    <w:rsid w:val="00A41A4E"/>
    <w:rsid w:val="00A41EFB"/>
    <w:rsid w:val="00A426FB"/>
    <w:rsid w:val="00A437FF"/>
    <w:rsid w:val="00A45345"/>
    <w:rsid w:val="00A46993"/>
    <w:rsid w:val="00A46BA4"/>
    <w:rsid w:val="00A47D92"/>
    <w:rsid w:val="00A50F83"/>
    <w:rsid w:val="00A515DF"/>
    <w:rsid w:val="00A5539B"/>
    <w:rsid w:val="00A5564F"/>
    <w:rsid w:val="00A602D0"/>
    <w:rsid w:val="00A604D1"/>
    <w:rsid w:val="00A61F8F"/>
    <w:rsid w:val="00A82639"/>
    <w:rsid w:val="00A82AA4"/>
    <w:rsid w:val="00A83215"/>
    <w:rsid w:val="00A84A3C"/>
    <w:rsid w:val="00A85304"/>
    <w:rsid w:val="00A86112"/>
    <w:rsid w:val="00A87A2A"/>
    <w:rsid w:val="00A91AFC"/>
    <w:rsid w:val="00A928FE"/>
    <w:rsid w:val="00A93318"/>
    <w:rsid w:val="00A946E3"/>
    <w:rsid w:val="00A94BCB"/>
    <w:rsid w:val="00A96797"/>
    <w:rsid w:val="00A967E2"/>
    <w:rsid w:val="00A9693A"/>
    <w:rsid w:val="00AA1642"/>
    <w:rsid w:val="00AA30B4"/>
    <w:rsid w:val="00AA5DF9"/>
    <w:rsid w:val="00AA6DA9"/>
    <w:rsid w:val="00AA7ECA"/>
    <w:rsid w:val="00AB26EA"/>
    <w:rsid w:val="00AB3088"/>
    <w:rsid w:val="00AB6497"/>
    <w:rsid w:val="00AC012A"/>
    <w:rsid w:val="00AC0915"/>
    <w:rsid w:val="00AC2CEA"/>
    <w:rsid w:val="00AC2DB7"/>
    <w:rsid w:val="00AC2E68"/>
    <w:rsid w:val="00AC3876"/>
    <w:rsid w:val="00AC45F3"/>
    <w:rsid w:val="00AD1ED2"/>
    <w:rsid w:val="00AD273E"/>
    <w:rsid w:val="00AD30BE"/>
    <w:rsid w:val="00AD5221"/>
    <w:rsid w:val="00AD75EF"/>
    <w:rsid w:val="00AE0C3D"/>
    <w:rsid w:val="00AE1C50"/>
    <w:rsid w:val="00AE360D"/>
    <w:rsid w:val="00AE7A95"/>
    <w:rsid w:val="00AF2E9B"/>
    <w:rsid w:val="00AF3A38"/>
    <w:rsid w:val="00AF40A7"/>
    <w:rsid w:val="00AF53B4"/>
    <w:rsid w:val="00B01B87"/>
    <w:rsid w:val="00B024E2"/>
    <w:rsid w:val="00B02BEA"/>
    <w:rsid w:val="00B02F09"/>
    <w:rsid w:val="00B03870"/>
    <w:rsid w:val="00B03D6D"/>
    <w:rsid w:val="00B05BEA"/>
    <w:rsid w:val="00B0648A"/>
    <w:rsid w:val="00B06DFB"/>
    <w:rsid w:val="00B07176"/>
    <w:rsid w:val="00B07C38"/>
    <w:rsid w:val="00B10393"/>
    <w:rsid w:val="00B127D3"/>
    <w:rsid w:val="00B1528E"/>
    <w:rsid w:val="00B20343"/>
    <w:rsid w:val="00B227D5"/>
    <w:rsid w:val="00B23C34"/>
    <w:rsid w:val="00B252F0"/>
    <w:rsid w:val="00B26EC0"/>
    <w:rsid w:val="00B311F3"/>
    <w:rsid w:val="00B32165"/>
    <w:rsid w:val="00B34A2A"/>
    <w:rsid w:val="00B40AA6"/>
    <w:rsid w:val="00B4313B"/>
    <w:rsid w:val="00B43561"/>
    <w:rsid w:val="00B43B94"/>
    <w:rsid w:val="00B46039"/>
    <w:rsid w:val="00B4667F"/>
    <w:rsid w:val="00B5044A"/>
    <w:rsid w:val="00B50657"/>
    <w:rsid w:val="00B50788"/>
    <w:rsid w:val="00B5497C"/>
    <w:rsid w:val="00B561E5"/>
    <w:rsid w:val="00B56F7E"/>
    <w:rsid w:val="00B5786E"/>
    <w:rsid w:val="00B6166C"/>
    <w:rsid w:val="00B61986"/>
    <w:rsid w:val="00B61CF1"/>
    <w:rsid w:val="00B61E1C"/>
    <w:rsid w:val="00B62573"/>
    <w:rsid w:val="00B7109F"/>
    <w:rsid w:val="00B71EB8"/>
    <w:rsid w:val="00B7288C"/>
    <w:rsid w:val="00B73926"/>
    <w:rsid w:val="00B74B47"/>
    <w:rsid w:val="00B84DEA"/>
    <w:rsid w:val="00B904E4"/>
    <w:rsid w:val="00B9493E"/>
    <w:rsid w:val="00B9703C"/>
    <w:rsid w:val="00B97EAD"/>
    <w:rsid w:val="00BA080B"/>
    <w:rsid w:val="00BA1997"/>
    <w:rsid w:val="00BA1BA4"/>
    <w:rsid w:val="00BA2CB5"/>
    <w:rsid w:val="00BA3BB0"/>
    <w:rsid w:val="00BB075D"/>
    <w:rsid w:val="00BB14D8"/>
    <w:rsid w:val="00BB150C"/>
    <w:rsid w:val="00BB56CF"/>
    <w:rsid w:val="00BB58ED"/>
    <w:rsid w:val="00BC0C84"/>
    <w:rsid w:val="00BC0E72"/>
    <w:rsid w:val="00BC27A5"/>
    <w:rsid w:val="00BC2E8F"/>
    <w:rsid w:val="00BC37A4"/>
    <w:rsid w:val="00BC3A67"/>
    <w:rsid w:val="00BC3F90"/>
    <w:rsid w:val="00BC6014"/>
    <w:rsid w:val="00BC637D"/>
    <w:rsid w:val="00BC680A"/>
    <w:rsid w:val="00BC7E11"/>
    <w:rsid w:val="00BD3DCD"/>
    <w:rsid w:val="00BD3E0C"/>
    <w:rsid w:val="00BD4E6F"/>
    <w:rsid w:val="00BD7C53"/>
    <w:rsid w:val="00BE46A1"/>
    <w:rsid w:val="00BE4D2E"/>
    <w:rsid w:val="00BE5EC8"/>
    <w:rsid w:val="00BE7EFE"/>
    <w:rsid w:val="00BF0CC5"/>
    <w:rsid w:val="00BF1C2D"/>
    <w:rsid w:val="00BF2D8C"/>
    <w:rsid w:val="00BF5C4C"/>
    <w:rsid w:val="00BF5E3C"/>
    <w:rsid w:val="00BF5F56"/>
    <w:rsid w:val="00BF7D03"/>
    <w:rsid w:val="00C010A2"/>
    <w:rsid w:val="00C02EDB"/>
    <w:rsid w:val="00C03B9D"/>
    <w:rsid w:val="00C03BD6"/>
    <w:rsid w:val="00C046C9"/>
    <w:rsid w:val="00C05AF1"/>
    <w:rsid w:val="00C067CA"/>
    <w:rsid w:val="00C071C3"/>
    <w:rsid w:val="00C146EE"/>
    <w:rsid w:val="00C14761"/>
    <w:rsid w:val="00C16522"/>
    <w:rsid w:val="00C24727"/>
    <w:rsid w:val="00C2684C"/>
    <w:rsid w:val="00C307E4"/>
    <w:rsid w:val="00C30858"/>
    <w:rsid w:val="00C30F3E"/>
    <w:rsid w:val="00C35AD6"/>
    <w:rsid w:val="00C35C88"/>
    <w:rsid w:val="00C35E2A"/>
    <w:rsid w:val="00C360FB"/>
    <w:rsid w:val="00C36FA0"/>
    <w:rsid w:val="00C4124B"/>
    <w:rsid w:val="00C423E1"/>
    <w:rsid w:val="00C43817"/>
    <w:rsid w:val="00C5182D"/>
    <w:rsid w:val="00C519A9"/>
    <w:rsid w:val="00C54034"/>
    <w:rsid w:val="00C56A7D"/>
    <w:rsid w:val="00C57882"/>
    <w:rsid w:val="00C57ED7"/>
    <w:rsid w:val="00C6095A"/>
    <w:rsid w:val="00C63149"/>
    <w:rsid w:val="00C6328D"/>
    <w:rsid w:val="00C6330C"/>
    <w:rsid w:val="00C640A0"/>
    <w:rsid w:val="00C6570F"/>
    <w:rsid w:val="00C65E0D"/>
    <w:rsid w:val="00C6615E"/>
    <w:rsid w:val="00C662D8"/>
    <w:rsid w:val="00C66C4D"/>
    <w:rsid w:val="00C7091D"/>
    <w:rsid w:val="00C72051"/>
    <w:rsid w:val="00C726FF"/>
    <w:rsid w:val="00C73FA6"/>
    <w:rsid w:val="00C769C0"/>
    <w:rsid w:val="00C801ED"/>
    <w:rsid w:val="00C80A2D"/>
    <w:rsid w:val="00C81125"/>
    <w:rsid w:val="00C828FE"/>
    <w:rsid w:val="00C84FBF"/>
    <w:rsid w:val="00C856BB"/>
    <w:rsid w:val="00C86B44"/>
    <w:rsid w:val="00C87E67"/>
    <w:rsid w:val="00C90AC2"/>
    <w:rsid w:val="00C92BA9"/>
    <w:rsid w:val="00C9459C"/>
    <w:rsid w:val="00C948F7"/>
    <w:rsid w:val="00C978EA"/>
    <w:rsid w:val="00CB373C"/>
    <w:rsid w:val="00CB3742"/>
    <w:rsid w:val="00CB3A3E"/>
    <w:rsid w:val="00CB419C"/>
    <w:rsid w:val="00CB6178"/>
    <w:rsid w:val="00CB6A9E"/>
    <w:rsid w:val="00CB6C91"/>
    <w:rsid w:val="00CC0DB6"/>
    <w:rsid w:val="00CC7371"/>
    <w:rsid w:val="00CC7740"/>
    <w:rsid w:val="00CD012E"/>
    <w:rsid w:val="00CD0DFD"/>
    <w:rsid w:val="00CD1CF2"/>
    <w:rsid w:val="00CD1E5A"/>
    <w:rsid w:val="00CD200D"/>
    <w:rsid w:val="00CD219B"/>
    <w:rsid w:val="00CD35A1"/>
    <w:rsid w:val="00CD47B8"/>
    <w:rsid w:val="00CD5AFB"/>
    <w:rsid w:val="00CD77DC"/>
    <w:rsid w:val="00CE075D"/>
    <w:rsid w:val="00CE109D"/>
    <w:rsid w:val="00CE34EE"/>
    <w:rsid w:val="00CE367B"/>
    <w:rsid w:val="00CF063B"/>
    <w:rsid w:val="00CF1997"/>
    <w:rsid w:val="00CF3B34"/>
    <w:rsid w:val="00CF4D1C"/>
    <w:rsid w:val="00CF6658"/>
    <w:rsid w:val="00D01DEB"/>
    <w:rsid w:val="00D02552"/>
    <w:rsid w:val="00D02989"/>
    <w:rsid w:val="00D05B4A"/>
    <w:rsid w:val="00D05D1D"/>
    <w:rsid w:val="00D13DAD"/>
    <w:rsid w:val="00D148A6"/>
    <w:rsid w:val="00D158C6"/>
    <w:rsid w:val="00D15B09"/>
    <w:rsid w:val="00D21AE2"/>
    <w:rsid w:val="00D21BDE"/>
    <w:rsid w:val="00D264CB"/>
    <w:rsid w:val="00D27628"/>
    <w:rsid w:val="00D312C3"/>
    <w:rsid w:val="00D3192E"/>
    <w:rsid w:val="00D33473"/>
    <w:rsid w:val="00D353B4"/>
    <w:rsid w:val="00D35E1F"/>
    <w:rsid w:val="00D36029"/>
    <w:rsid w:val="00D3606F"/>
    <w:rsid w:val="00D4478F"/>
    <w:rsid w:val="00D457AF"/>
    <w:rsid w:val="00D47026"/>
    <w:rsid w:val="00D47959"/>
    <w:rsid w:val="00D47E54"/>
    <w:rsid w:val="00D52196"/>
    <w:rsid w:val="00D52294"/>
    <w:rsid w:val="00D545F0"/>
    <w:rsid w:val="00D55390"/>
    <w:rsid w:val="00D55BAF"/>
    <w:rsid w:val="00D57D5F"/>
    <w:rsid w:val="00D61122"/>
    <w:rsid w:val="00D62E70"/>
    <w:rsid w:val="00D645E9"/>
    <w:rsid w:val="00D66040"/>
    <w:rsid w:val="00D6775D"/>
    <w:rsid w:val="00D715B9"/>
    <w:rsid w:val="00D74A9C"/>
    <w:rsid w:val="00D77AE1"/>
    <w:rsid w:val="00D807FB"/>
    <w:rsid w:val="00D81A6D"/>
    <w:rsid w:val="00D8298B"/>
    <w:rsid w:val="00D82CFA"/>
    <w:rsid w:val="00D84205"/>
    <w:rsid w:val="00D85BB4"/>
    <w:rsid w:val="00D86633"/>
    <w:rsid w:val="00D86F4A"/>
    <w:rsid w:val="00D87E7B"/>
    <w:rsid w:val="00D96699"/>
    <w:rsid w:val="00D971A9"/>
    <w:rsid w:val="00D97E80"/>
    <w:rsid w:val="00DA05C3"/>
    <w:rsid w:val="00DA0A13"/>
    <w:rsid w:val="00DA0D73"/>
    <w:rsid w:val="00DA1702"/>
    <w:rsid w:val="00DA18A5"/>
    <w:rsid w:val="00DA4AF7"/>
    <w:rsid w:val="00DA50D4"/>
    <w:rsid w:val="00DA71A8"/>
    <w:rsid w:val="00DB0E64"/>
    <w:rsid w:val="00DB0FE6"/>
    <w:rsid w:val="00DB2F68"/>
    <w:rsid w:val="00DB380A"/>
    <w:rsid w:val="00DB4258"/>
    <w:rsid w:val="00DB4294"/>
    <w:rsid w:val="00DB729D"/>
    <w:rsid w:val="00DC0412"/>
    <w:rsid w:val="00DC24F6"/>
    <w:rsid w:val="00DC430C"/>
    <w:rsid w:val="00DC45EA"/>
    <w:rsid w:val="00DC5F77"/>
    <w:rsid w:val="00DC6644"/>
    <w:rsid w:val="00DD1A2F"/>
    <w:rsid w:val="00DD1F64"/>
    <w:rsid w:val="00DD32A1"/>
    <w:rsid w:val="00DD3EB9"/>
    <w:rsid w:val="00DD45C8"/>
    <w:rsid w:val="00DD5236"/>
    <w:rsid w:val="00DD63B5"/>
    <w:rsid w:val="00DD6C2F"/>
    <w:rsid w:val="00DE4C90"/>
    <w:rsid w:val="00DE6162"/>
    <w:rsid w:val="00E000FF"/>
    <w:rsid w:val="00E02BBE"/>
    <w:rsid w:val="00E02F7B"/>
    <w:rsid w:val="00E03A75"/>
    <w:rsid w:val="00E0666D"/>
    <w:rsid w:val="00E06BC4"/>
    <w:rsid w:val="00E1170B"/>
    <w:rsid w:val="00E13EC7"/>
    <w:rsid w:val="00E1409B"/>
    <w:rsid w:val="00E15CCE"/>
    <w:rsid w:val="00E16665"/>
    <w:rsid w:val="00E174CB"/>
    <w:rsid w:val="00E17C9D"/>
    <w:rsid w:val="00E2236A"/>
    <w:rsid w:val="00E2285C"/>
    <w:rsid w:val="00E23B88"/>
    <w:rsid w:val="00E24463"/>
    <w:rsid w:val="00E26CFC"/>
    <w:rsid w:val="00E26F30"/>
    <w:rsid w:val="00E32BE9"/>
    <w:rsid w:val="00E33934"/>
    <w:rsid w:val="00E375E3"/>
    <w:rsid w:val="00E4256C"/>
    <w:rsid w:val="00E4298B"/>
    <w:rsid w:val="00E4313A"/>
    <w:rsid w:val="00E45ED0"/>
    <w:rsid w:val="00E463F3"/>
    <w:rsid w:val="00E46FD1"/>
    <w:rsid w:val="00E5037C"/>
    <w:rsid w:val="00E540F6"/>
    <w:rsid w:val="00E543EE"/>
    <w:rsid w:val="00E55829"/>
    <w:rsid w:val="00E567D8"/>
    <w:rsid w:val="00E572E6"/>
    <w:rsid w:val="00E60790"/>
    <w:rsid w:val="00E610CF"/>
    <w:rsid w:val="00E616F5"/>
    <w:rsid w:val="00E61D74"/>
    <w:rsid w:val="00E627D0"/>
    <w:rsid w:val="00E62B12"/>
    <w:rsid w:val="00E63CBA"/>
    <w:rsid w:val="00E6564F"/>
    <w:rsid w:val="00E71091"/>
    <w:rsid w:val="00E7155A"/>
    <w:rsid w:val="00E72B27"/>
    <w:rsid w:val="00E73173"/>
    <w:rsid w:val="00E75B99"/>
    <w:rsid w:val="00E84410"/>
    <w:rsid w:val="00E91891"/>
    <w:rsid w:val="00E92367"/>
    <w:rsid w:val="00E92445"/>
    <w:rsid w:val="00E93FF5"/>
    <w:rsid w:val="00E94591"/>
    <w:rsid w:val="00E95EC3"/>
    <w:rsid w:val="00E95F33"/>
    <w:rsid w:val="00EA446E"/>
    <w:rsid w:val="00EA66D7"/>
    <w:rsid w:val="00EA6B74"/>
    <w:rsid w:val="00EA7DA5"/>
    <w:rsid w:val="00EB1CBD"/>
    <w:rsid w:val="00EB3F49"/>
    <w:rsid w:val="00EB432B"/>
    <w:rsid w:val="00EB520E"/>
    <w:rsid w:val="00EB62DF"/>
    <w:rsid w:val="00EB6B41"/>
    <w:rsid w:val="00EB7390"/>
    <w:rsid w:val="00EB7FE7"/>
    <w:rsid w:val="00EC24A5"/>
    <w:rsid w:val="00EC3E60"/>
    <w:rsid w:val="00EC5390"/>
    <w:rsid w:val="00ED21CB"/>
    <w:rsid w:val="00ED22E8"/>
    <w:rsid w:val="00ED41AE"/>
    <w:rsid w:val="00ED4C0F"/>
    <w:rsid w:val="00ED722C"/>
    <w:rsid w:val="00EE1393"/>
    <w:rsid w:val="00EE162E"/>
    <w:rsid w:val="00EF043A"/>
    <w:rsid w:val="00EF058D"/>
    <w:rsid w:val="00EF2D81"/>
    <w:rsid w:val="00EF3D91"/>
    <w:rsid w:val="00EF5879"/>
    <w:rsid w:val="00EF58B4"/>
    <w:rsid w:val="00EF6A7B"/>
    <w:rsid w:val="00EF6C67"/>
    <w:rsid w:val="00EF7456"/>
    <w:rsid w:val="00EF786D"/>
    <w:rsid w:val="00F01D34"/>
    <w:rsid w:val="00F028AA"/>
    <w:rsid w:val="00F03E90"/>
    <w:rsid w:val="00F05E90"/>
    <w:rsid w:val="00F0642A"/>
    <w:rsid w:val="00F07778"/>
    <w:rsid w:val="00F11F2D"/>
    <w:rsid w:val="00F11F55"/>
    <w:rsid w:val="00F1264B"/>
    <w:rsid w:val="00F15CCE"/>
    <w:rsid w:val="00F20997"/>
    <w:rsid w:val="00F22A1D"/>
    <w:rsid w:val="00F24B7B"/>
    <w:rsid w:val="00F254C8"/>
    <w:rsid w:val="00F31774"/>
    <w:rsid w:val="00F31A48"/>
    <w:rsid w:val="00F34E11"/>
    <w:rsid w:val="00F371A4"/>
    <w:rsid w:val="00F40238"/>
    <w:rsid w:val="00F40EEF"/>
    <w:rsid w:val="00F42478"/>
    <w:rsid w:val="00F42C47"/>
    <w:rsid w:val="00F42DFD"/>
    <w:rsid w:val="00F43533"/>
    <w:rsid w:val="00F446C7"/>
    <w:rsid w:val="00F52081"/>
    <w:rsid w:val="00F52872"/>
    <w:rsid w:val="00F54862"/>
    <w:rsid w:val="00F5609C"/>
    <w:rsid w:val="00F563F7"/>
    <w:rsid w:val="00F57047"/>
    <w:rsid w:val="00F57B80"/>
    <w:rsid w:val="00F60ACD"/>
    <w:rsid w:val="00F60DE6"/>
    <w:rsid w:val="00F62666"/>
    <w:rsid w:val="00F65EA1"/>
    <w:rsid w:val="00F717FC"/>
    <w:rsid w:val="00F71A7F"/>
    <w:rsid w:val="00F734E2"/>
    <w:rsid w:val="00F73B15"/>
    <w:rsid w:val="00F7526E"/>
    <w:rsid w:val="00F77CFD"/>
    <w:rsid w:val="00F819D6"/>
    <w:rsid w:val="00F825FA"/>
    <w:rsid w:val="00F8374B"/>
    <w:rsid w:val="00F83EA6"/>
    <w:rsid w:val="00F83EC6"/>
    <w:rsid w:val="00F83F48"/>
    <w:rsid w:val="00F861BA"/>
    <w:rsid w:val="00F87555"/>
    <w:rsid w:val="00F90B4E"/>
    <w:rsid w:val="00F94651"/>
    <w:rsid w:val="00F95929"/>
    <w:rsid w:val="00F9664D"/>
    <w:rsid w:val="00F97999"/>
    <w:rsid w:val="00FA2A5A"/>
    <w:rsid w:val="00FA2C89"/>
    <w:rsid w:val="00FB111F"/>
    <w:rsid w:val="00FB1605"/>
    <w:rsid w:val="00FB313D"/>
    <w:rsid w:val="00FB6CD8"/>
    <w:rsid w:val="00FC37DF"/>
    <w:rsid w:val="00FC3E84"/>
    <w:rsid w:val="00FC5A8E"/>
    <w:rsid w:val="00FC6730"/>
    <w:rsid w:val="00FC7F6F"/>
    <w:rsid w:val="00FD38E9"/>
    <w:rsid w:val="00FD4BFF"/>
    <w:rsid w:val="00FD5A0C"/>
    <w:rsid w:val="00FD72E8"/>
    <w:rsid w:val="00FE06BF"/>
    <w:rsid w:val="00FE51FB"/>
    <w:rsid w:val="00FE54EA"/>
    <w:rsid w:val="00FE5BDF"/>
    <w:rsid w:val="00FF1B00"/>
    <w:rsid w:val="00FF2CC6"/>
    <w:rsid w:val="00FF5D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55014108">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65079262">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2236844">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489952995">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72197921">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0505492">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6872712">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10548417">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29783035">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kuusaluvallavalitsus-my.sharepoint.com/personal/ly_korotejev-piir_kuusalu_ee/Documents/T&#246;&#246;laud/Eelarve%202026/2026%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22-4A2E-BE7D-1056842D4E0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22-4A2E-BE7D-1056842D4E0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22-4A2E-BE7D-1056842D4E0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22-4A2E-BE7D-1056842D4E09}"/>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22-4A2E-BE7D-1056842D4E09}"/>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22-4A2E-BE7D-1056842D4E09}"/>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22-4A2E-BE7D-1056842D4E09}"/>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22-4A2E-BE7D-1056842D4E0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10608820</c:v>
                </c:pt>
                <c:pt idx="1">
                  <c:v>874000</c:v>
                </c:pt>
                <c:pt idx="2">
                  <c:v>4515731</c:v>
                </c:pt>
                <c:pt idx="3">
                  <c:v>400000</c:v>
                </c:pt>
              </c:numCache>
            </c:numRef>
          </c:val>
          <c:extLst>
            <c:ext xmlns:c16="http://schemas.microsoft.com/office/drawing/2014/chart" uri="{C3380CC4-5D6E-409C-BE32-E72D297353CC}">
              <c16:uniqueId val="{00000008-B522-4A2E-BE7D-1056842D4E09}"/>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B522-4A2E-BE7D-1056842D4E0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B522-4A2E-BE7D-1056842D4E0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B522-4A2E-BE7D-1056842D4E0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B522-4A2E-BE7D-1056842D4E0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0.64693642749289249</c:v>
                </c:pt>
                <c:pt idx="1">
                  <c:v>5.3297391946398189E-2</c:v>
                </c:pt>
                <c:pt idx="2">
                  <c:v>0.27537378150057285</c:v>
                </c:pt>
                <c:pt idx="3">
                  <c:v>2.4392399060136471E-2</c:v>
                </c:pt>
              </c:numCache>
            </c:numRef>
          </c:val>
          <c:extLst>
            <c:ext xmlns:c16="http://schemas.microsoft.com/office/drawing/2014/chart" uri="{C3380CC4-5D6E-409C-BE32-E72D297353CC}">
              <c16:uniqueId val="{00000011-B522-4A2E-BE7D-1056842D4E0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p>
        </c:rich>
      </c:tx>
      <c:layout>
        <c:manualLayout>
          <c:xMode val="edge"/>
          <c:yMode val="edge"/>
          <c:x val="0.42704155730533683"/>
          <c:y val="4.656305396380423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6523279462386728"/>
          <c:y val="0.2695942341884684"/>
          <c:w val="0.50270487765426797"/>
          <c:h val="0.63547561595123192"/>
        </c:manualLayout>
      </c:layout>
      <c:pieChart>
        <c:varyColors val="1"/>
        <c:ser>
          <c:idx val="0"/>
          <c:order val="0"/>
          <c:tx>
            <c:strRef>
              <c:f>'PT kulud variant 2'!$B$23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321-448F-9094-DCDAEB97E47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321-448F-9094-DCDAEB97E47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321-448F-9094-DCDAEB97E47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321-448F-9094-DCDAEB97E47F}"/>
              </c:ext>
            </c:extLst>
          </c:dPt>
          <c:dLbls>
            <c:dLbl>
              <c:idx val="0"/>
              <c:layout>
                <c:manualLayout>
                  <c:x val="2.1198682706603571E-2"/>
                  <c:y val="4.4123634687307178E-2"/>
                </c:manualLayout>
              </c:layout>
              <c:tx>
                <c:rich>
                  <a:bodyPr/>
                  <a:lstStyle/>
                  <a:p>
                    <a:fld id="{DB54BBDF-CE7B-489C-9559-0757DB3EC84E}"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{DB54BBDF-CE7B-489C-9559-0757DB3EC84E}</c15:txfldGUID>
                      <c15:f>'[2026 eelarvele tulu-kulu tabelid.xlsx]PT kulud variant 2'!$B$24:$C$24</c15:f>
                      <c15:dlblFieldTableCache>
                        <c:ptCount val="2"/>
                        <c:pt idx="0">
                          <c:v>-1 157 632</c:v>
                        </c:pt>
                        <c:pt idx="1">
                          <c:v>7,56%</c:v>
                        </c:pt>
                      </c15:dlblFieldTableCache>
                    </c15:dlblFTEntry>
                  </c15:dlblFieldTable>
                  <c15:showDataLabelsRange val="0"/>
                </c:ext>
                <c:ext xmlns:c16="http://schemas.microsoft.com/office/drawing/2014/chart" uri="{C3380CC4-5D6E-409C-BE32-E72D297353CC}">
                  <c16:uniqueId val="{00000001-3321-448F-9094-DCDAEB97E47F}"/>
                </c:ext>
              </c:extLst>
            </c:dLbl>
            <c:dLbl>
              <c:idx val="1"/>
              <c:tx>
                <c:rich>
                  <a:bodyPr/>
                  <a:lstStyle/>
                  <a:p>
                    <a:fld id="{9193AC33-DAD3-4362-BD3B-2F3F97C991EB}" type="CELLREF">
                      <a:rPr lang="en-US"/>
                      <a:pPr/>
                      <a:t>[LAHTRIVIIDE]</a:t>
                    </a:fld>
                    <a:endParaRPr lang="et-EE"/>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{9193AC33-DAD3-4362-BD3B-2F3F97C991EB}</c15:txfldGUID>
                      <c15:f>'[2026 eelarvele tulu-kulu tabelid.xlsx]PT kulud variant 2'!$B$25:$C$25</c15:f>
                      <c15:dlblFieldTableCache>
                        <c:ptCount val="2"/>
                        <c:pt idx="0">
                          <c:v>-9 662 483</c:v>
                        </c:pt>
                        <c:pt idx="1">
                          <c:v>63,08%</c:v>
                        </c:pt>
                      </c15:dlblFieldTableCache>
                    </c15:dlblFTEntry>
                  </c15:dlblFieldTable>
                  <c15:showDataLabelsRange val="0"/>
                </c:ext>
                <c:ext xmlns:c16="http://schemas.microsoft.com/office/drawing/2014/chart" uri="{C3380CC4-5D6E-409C-BE32-E72D297353CC}">
                  <c16:uniqueId val="{00000003-3321-448F-9094-DCDAEB97E47F}"/>
                </c:ext>
              </c:extLst>
            </c:dLbl>
            <c:dLbl>
              <c:idx val="2"/>
              <c:layout>
                <c:manualLayout>
                  <c:x val="0.13627638431914205"/>
                  <c:y val="0.10731919133337794"/>
                </c:manualLayout>
              </c:layout>
              <c:tx>
                <c:rich>
                  <a:bodyPr/>
                  <a:lstStyle/>
                  <a:p>
                    <a:fld id="{3820FCB0-487C-428C-BB5E-D60EA4091103}"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{3820FCB0-487C-428C-BB5E-D60EA4091103}</c15:txfldGUID>
                      <c15:f>'[2026 eelarvele tulu-kulu tabelid.xlsx]PT kulud variant 2'!$B$26:$C$26</c15:f>
                      <c15:dlblFieldTableCache>
                        <c:ptCount val="2"/>
                        <c:pt idx="0">
                          <c:v>-4 474 452</c:v>
                        </c:pt>
                        <c:pt idx="1">
                          <c:v>29,21%</c:v>
                        </c:pt>
                      </c15:dlblFieldTableCache>
                    </c15:dlblFTEntry>
                  </c15:dlblFieldTable>
                  <c15:showDataLabelsRange val="0"/>
                </c:ext>
                <c:ext xmlns:c16="http://schemas.microsoft.com/office/drawing/2014/chart" uri="{C3380CC4-5D6E-409C-BE32-E72D297353CC}">
                  <c16:uniqueId val="{00000005-3321-448F-9094-DCDAEB97E47F}"/>
                </c:ext>
              </c:extLst>
            </c:dLbl>
            <c:dLbl>
              <c:idx val="3"/>
              <c:layout>
                <c:manualLayout>
                  <c:x val="-8.6524658538130031E-2"/>
                  <c:y val="-2.6122697835575085E-2"/>
                </c:manualLayout>
              </c:layout>
              <c:tx>
                <c:rich>
                  <a:bodyPr/>
                  <a:lstStyle/>
                  <a:p>
                    <a:fld id="{B1ADB2C6-1007-4906-A9FD-68827C8FF042}"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{B1ADB2C6-1007-4906-A9FD-68827C8FF042}</c15:txfldGUID>
                      <c15:f>'[2026 eelarvele tulu-kulu tabelid.xlsx]PT kulud variant 2'!$B$27:$C$27</c15:f>
                      <c15:dlblFieldTableCache>
                        <c:ptCount val="2"/>
                        <c:pt idx="0">
                          <c:v>-22 435</c:v>
                        </c:pt>
                        <c:pt idx="1">
                          <c:v>0,15%</c:v>
                        </c:pt>
                      </c15:dlblFieldTableCache>
                    </c15:dlblFTEntry>
                  </c15:dlblFieldTable>
                  <c15:showDataLabelsRange val="0"/>
                </c:ext>
                <c:ext xmlns:c16="http://schemas.microsoft.com/office/drawing/2014/chart" uri="{C3380CC4-5D6E-409C-BE32-E72D297353CC}">
                  <c16:uniqueId val="{00000007-3321-448F-9094-DCDAEB97E47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 variant 2'!$A$24:$A$27</c:f>
              <c:strCache>
                <c:ptCount val="4"/>
                <c:pt idx="0">
                  <c:v>Antavad toetused</c:v>
                </c:pt>
                <c:pt idx="1">
                  <c:v>Personalikulud</c:v>
                </c:pt>
                <c:pt idx="2">
                  <c:v>Majandamiskulud</c:v>
                </c:pt>
                <c:pt idx="3">
                  <c:v>Muud kulud</c:v>
                </c:pt>
              </c:strCache>
            </c:strRef>
          </c:cat>
          <c:val>
            <c:numRef>
              <c:f>'PT kulud variant 2'!$B$24:$B$27</c:f>
              <c:numCache>
                <c:formatCode>#,##0</c:formatCode>
                <c:ptCount val="4"/>
                <c:pt idx="0">
                  <c:v>-1157632</c:v>
                </c:pt>
                <c:pt idx="1">
                  <c:v>-9662483</c:v>
                </c:pt>
                <c:pt idx="2">
                  <c:v>-4474452</c:v>
                </c:pt>
                <c:pt idx="3">
                  <c:v>-22435</c:v>
                </c:pt>
              </c:numCache>
            </c:numRef>
          </c:val>
          <c:extLst>
            <c:ext xmlns:c16="http://schemas.microsoft.com/office/drawing/2014/chart" uri="{C3380CC4-5D6E-409C-BE32-E72D297353CC}">
              <c16:uniqueId val="{00000008-3321-448F-9094-DCDAEB97E47F}"/>
            </c:ext>
          </c:extLst>
        </c:ser>
        <c:ser>
          <c:idx val="1"/>
          <c:order val="1"/>
          <c:tx>
            <c:strRef>
              <c:f>'PT kulud variant 2'!$C$23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3321-448F-9094-DCDAEB97E47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3321-448F-9094-DCDAEB97E47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3321-448F-9094-DCDAEB97E47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3321-448F-9094-DCDAEB97E47F}"/>
              </c:ext>
            </c:extLst>
          </c:dPt>
          <c:cat>
            <c:strRef>
              <c:f>'PT kulud variant 2'!$A$24:$A$27</c:f>
              <c:strCache>
                <c:ptCount val="4"/>
                <c:pt idx="0">
                  <c:v>Antavad toetused</c:v>
                </c:pt>
                <c:pt idx="1">
                  <c:v>Personalikulud</c:v>
                </c:pt>
                <c:pt idx="2">
                  <c:v>Majandamiskulud</c:v>
                </c:pt>
                <c:pt idx="3">
                  <c:v>Muud kulud</c:v>
                </c:pt>
              </c:strCache>
            </c:strRef>
          </c:cat>
          <c:val>
            <c:numRef>
              <c:f>'PT kulud variant 2'!$C$24:$C$27</c:f>
              <c:numCache>
                <c:formatCode>0.00%</c:formatCode>
                <c:ptCount val="4"/>
                <c:pt idx="0">
                  <c:v>7.557823652435379E-2</c:v>
                </c:pt>
                <c:pt idx="1">
                  <c:v>0.6308338276641865</c:v>
                </c:pt>
                <c:pt idx="2">
                  <c:v>0.29212322359166631</c:v>
                </c:pt>
                <c:pt idx="3">
                  <c:v>1.4647122197934035E-3</c:v>
                </c:pt>
              </c:numCache>
            </c:numRef>
          </c:val>
          <c:extLst>
            <c:ext xmlns:c16="http://schemas.microsoft.com/office/drawing/2014/chart" uri="{C3380CC4-5D6E-409C-BE32-E72D297353CC}">
              <c16:uniqueId val="{00000011-3321-448F-9094-DCDAEB97E47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kulud'!$L$11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DD-439B-BB09-3A898331BA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DD-439B-BB09-3A898331BA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DD-439B-BB09-3A898331BA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1DD-439B-BB09-3A898331BA9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1DD-439B-BB09-3A898331BA9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1DD-439B-BB09-3A898331BA9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1DD-439B-BB09-3A898331BA9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1DD-439B-BB09-3A898331BA9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1DD-439B-BB09-3A898331BA9B}"/>
              </c:ext>
            </c:extLst>
          </c:dPt>
          <c:dLbls>
            <c:dLbl>
              <c:idx val="0"/>
              <c:layout>
                <c:manualLayout>
                  <c:x val="-5.701003935173804E-2"/>
                  <c:y val="7.9964366640958032E-2"/>
                </c:manualLayout>
              </c:layout>
              <c:tx>
                <c:rich>
                  <a:bodyPr/>
                  <a:lstStyle/>
                  <a:p>
                    <a:fld id="{FBA450B4-DDF8-4B52-A250-149648D27849}"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{FBA450B4-DDF8-4B52-A250-149648D27849}</c15:txfldGUID>
                      <c15:f>'[2026 eelarvele tulu-kulu tabelid.xlsx]PT kulud variant 2'!$F$12:$G$12</c15:f>
                      <c15:dlblFieldTableCache>
                        <c:ptCount val="2"/>
                        <c:pt idx="0">
                          <c:v>1 049 540</c:v>
                        </c:pt>
                        <c:pt idx="1">
                          <c:v>6,85%</c:v>
                        </c:pt>
                      </c15:dlblFieldTableCache>
                    </c15:dlblFTEntry>
                  </c15:dlblFieldTable>
                  <c15:showDataLabelsRange val="0"/>
                </c:ext>
                <c:ext xmlns:c16="http://schemas.microsoft.com/office/drawing/2014/chart" uri="{C3380CC4-5D6E-409C-BE32-E72D297353CC}">
                  <c16:uniqueId val="{00000001-61DD-439B-BB09-3A898331BA9B}"/>
                </c:ext>
              </c:extLst>
            </c:dLbl>
            <c:dLbl>
              <c:idx val="1"/>
              <c:layout>
                <c:manualLayout>
                  <c:x val="-3.1845652742574657E-2"/>
                  <c:y val="4.7729569111378232E-3"/>
                </c:manualLayout>
              </c:layout>
              <c:tx>
                <c:rich>
                  <a:bodyPr/>
                  <a:lstStyle/>
                  <a:p>
                    <a:fld id="{E18157D4-B197-42D0-A17C-0B6C18B4351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{E18157D4-B197-42D0-A17C-0B6C18B43512}</c15:txfldGUID>
                      <c15:f>'[2026 eelarvele tulu-kulu tabelid.xlsx]PT kulud variant 2'!$F$13:$G$13</c15:f>
                      <c15:dlblFieldTableCache>
                        <c:ptCount val="2"/>
                        <c:pt idx="0">
                          <c:v>26 200</c:v>
                        </c:pt>
                        <c:pt idx="1">
                          <c:v>0,17%</c:v>
                        </c:pt>
                      </c15:dlblFieldTableCache>
                    </c15:dlblFTEntry>
                  </c15:dlblFieldTable>
                  <c15:showDataLabelsRange val="0"/>
                </c:ext>
                <c:ext xmlns:c16="http://schemas.microsoft.com/office/drawing/2014/chart" uri="{C3380CC4-5D6E-409C-BE32-E72D297353CC}">
                  <c16:uniqueId val="{00000003-61DD-439B-BB09-3A898331BA9B}"/>
                </c:ext>
              </c:extLst>
            </c:dLbl>
            <c:dLbl>
              <c:idx val="2"/>
              <c:layout>
                <c:manualLayout>
                  <c:x val="-1.2094133421053211E-2"/>
                  <c:y val="2.5521377026049407E-2"/>
                </c:manualLayout>
              </c:layout>
              <c:tx>
                <c:rich>
                  <a:bodyPr/>
                  <a:lstStyle/>
                  <a:p>
                    <a:fld id="{3FF5E65C-25D0-413D-9CD1-4960845B8004}"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{3FF5E65C-25D0-413D-9CD1-4960845B8004}</c15:txfldGUID>
                      <c15:f>'[2026 eelarvele tulu-kulu tabelid.xlsx]PT kulud variant 2'!$F$14:$G$14</c15:f>
                      <c15:dlblFieldTableCache>
                        <c:ptCount val="2"/>
                        <c:pt idx="0">
                          <c:v>627 452</c:v>
                        </c:pt>
                        <c:pt idx="1">
                          <c:v>4,10%</c:v>
                        </c:pt>
                      </c15:dlblFieldTableCache>
                    </c15:dlblFTEntry>
                  </c15:dlblFieldTable>
                  <c15:showDataLabelsRange val="0"/>
                </c:ext>
                <c:ext xmlns:c16="http://schemas.microsoft.com/office/drawing/2014/chart" uri="{C3380CC4-5D6E-409C-BE32-E72D297353CC}">
                  <c16:uniqueId val="{00000005-61DD-439B-BB09-3A898331BA9B}"/>
                </c:ext>
              </c:extLst>
            </c:dLbl>
            <c:dLbl>
              <c:idx val="3"/>
              <c:layout>
                <c:manualLayout>
                  <c:x val="-2.6817148741530672E-3"/>
                  <c:y val="3.4236722687568384E-3"/>
                </c:manualLayout>
              </c:layout>
              <c:tx>
                <c:rich>
                  <a:bodyPr/>
                  <a:lstStyle/>
                  <a:p>
                    <a:fld id="{68E5225D-A0B7-4396-A078-288AEECF2E9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{68E5225D-A0B7-4396-A078-288AEECF2E97}</c15:txfldGUID>
                      <c15:f>'[2026 eelarvele tulu-kulu tabelid.xlsx]PT kulud variant 2'!$F$15:$G$15</c15:f>
                      <c15:dlblFieldTableCache>
                        <c:ptCount val="2"/>
                        <c:pt idx="0">
                          <c:v>367 466</c:v>
                        </c:pt>
                        <c:pt idx="1">
                          <c:v>2,40%</c:v>
                        </c:pt>
                      </c15:dlblFieldTableCache>
                    </c15:dlblFTEntry>
                  </c15:dlblFieldTable>
                  <c15:showDataLabelsRange val="0"/>
                </c:ext>
                <c:ext xmlns:c16="http://schemas.microsoft.com/office/drawing/2014/chart" uri="{C3380CC4-5D6E-409C-BE32-E72D297353CC}">
                  <c16:uniqueId val="{00000007-61DD-439B-BB09-3A898331BA9B}"/>
                </c:ext>
              </c:extLst>
            </c:dLbl>
            <c:dLbl>
              <c:idx val="4"/>
              <c:layout>
                <c:manualLayout>
                  <c:x val="-7.7850542712810363E-3"/>
                  <c:y val="-1.9734663007670737E-3"/>
                </c:manualLayout>
              </c:layout>
              <c:tx>
                <c:rich>
                  <a:bodyPr/>
                  <a:lstStyle/>
                  <a:p>
                    <a:fld id="{C74880A9-112B-4018-85CF-A19CC12820C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{C74880A9-112B-4018-85CF-A19CC12820C7}</c15:txfldGUID>
                      <c15:f>'[2026 eelarvele tulu-kulu tabelid.xlsx]PT kulud variant 2'!$F$16:$G$16</c15:f>
                      <c15:dlblFieldTableCache>
                        <c:ptCount val="2"/>
                        <c:pt idx="0">
                          <c:v>330 056</c:v>
                        </c:pt>
                        <c:pt idx="1">
                          <c:v>2,15%</c:v>
                        </c:pt>
                      </c15:dlblFieldTableCache>
                    </c15:dlblFTEntry>
                  </c15:dlblFieldTable>
                  <c15:showDataLabelsRange val="0"/>
                </c:ext>
                <c:ext xmlns:c16="http://schemas.microsoft.com/office/drawing/2014/chart" uri="{C3380CC4-5D6E-409C-BE32-E72D297353CC}">
                  <c16:uniqueId val="{00000009-61DD-439B-BB09-3A898331BA9B}"/>
                </c:ext>
              </c:extLst>
            </c:dLbl>
            <c:dLbl>
              <c:idx val="5"/>
              <c:layout>
                <c:manualLayout>
                  <c:x val="-8.5243084652550528E-3"/>
                  <c:y val="2.6198410847846697E-2"/>
                </c:manualLayout>
              </c:layout>
              <c:tx>
                <c:rich>
                  <a:bodyPr/>
                  <a:lstStyle/>
                  <a:p>
                    <a:fld id="{DA4B03D7-9686-49BE-8D7A-CB01B96DB15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{DA4B03D7-9686-49BE-8D7A-CB01B96DB152}</c15:txfldGUID>
                      <c15:f>'[2026 eelarvele tulu-kulu tabelid.xlsx]PT kulud variant 2'!$F$17:$G$17</c15:f>
                      <c15:dlblFieldTableCache>
                        <c:ptCount val="2"/>
                        <c:pt idx="0">
                          <c:v>29 932</c:v>
                        </c:pt>
                        <c:pt idx="1">
                          <c:v>0,20%</c:v>
                        </c:pt>
                      </c15:dlblFieldTableCache>
                    </c15:dlblFTEntry>
                  </c15:dlblFieldTable>
                  <c15:showDataLabelsRange val="0"/>
                </c:ext>
                <c:ext xmlns:c16="http://schemas.microsoft.com/office/drawing/2014/chart" uri="{C3380CC4-5D6E-409C-BE32-E72D297353CC}">
                  <c16:uniqueId val="{0000000B-61DD-439B-BB09-3A898331BA9B}"/>
                </c:ext>
              </c:extLst>
            </c:dLbl>
            <c:dLbl>
              <c:idx val="6"/>
              <c:layout>
                <c:manualLayout>
                  <c:x val="-9.3918286266713419E-2"/>
                  <c:y val="7.166227228430154E-2"/>
                </c:manualLayout>
              </c:layout>
              <c:tx>
                <c:rich>
                  <a:bodyPr/>
                  <a:lstStyle/>
                  <a:p>
                    <a:fld id="{07BBD1F1-0557-4192-8F69-4678A4B654B6}"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{07BBD1F1-0557-4192-8F69-4678A4B654B6}</c15:txfldGUID>
                      <c15:f>'[2026 eelarvele tulu-kulu tabelid.xlsx]PT kulud variant 2'!$F$18:$G$18</c15:f>
                      <c15:dlblFieldTableCache>
                        <c:ptCount val="2"/>
                        <c:pt idx="0">
                          <c:v>599 936</c:v>
                        </c:pt>
                        <c:pt idx="1">
                          <c:v>3,92%</c:v>
                        </c:pt>
                      </c15:dlblFieldTableCache>
                    </c15:dlblFTEntry>
                  </c15:dlblFieldTable>
                  <c15:showDataLabelsRange val="0"/>
                </c:ext>
                <c:ext xmlns:c16="http://schemas.microsoft.com/office/drawing/2014/chart" uri="{C3380CC4-5D6E-409C-BE32-E72D297353CC}">
                  <c16:uniqueId val="{0000000D-61DD-439B-BB09-3A898331BA9B}"/>
                </c:ext>
              </c:extLst>
            </c:dLbl>
            <c:dLbl>
              <c:idx val="7"/>
              <c:tx>
                <c:rich>
                  <a:bodyPr/>
                  <a:lstStyle/>
                  <a:p>
                    <a:fld id="{5A5CC244-824F-41F0-8D84-5F1D9866370B}" type="CELLREF">
                      <a:rPr lang="en-US"/>
                      <a:pPr/>
                      <a:t>[LAHTRIVIIDE]</a:t>
                    </a:fld>
                    <a:endParaRPr lang="et-EE"/>
                  </a:p>
                </c:rich>
              </c:tx>
              <c:dLblPos val="ctr"/>
              <c:showLegendKey val="0"/>
              <c:showVal val="1"/>
              <c:showCatName val="0"/>
              <c:showSerName val="0"/>
              <c:showPercent val="1"/>
              <c:showBubbleSize val="0"/>
              <c:extLst>
                <c:ext xmlns:c15="http://schemas.microsoft.com/office/drawing/2012/chart" uri="{CE6537A1-D6FC-4f65-9D91-7224C49458BB}">
                  <c15:dlblFieldTable>
                    <c15:dlblFTEntry>
                      <c15:txfldGUID>{5A5CC244-824F-41F0-8D84-5F1D9866370B}</c15:txfldGUID>
                      <c15:f>'[2026 eelarvele tulu-kulu tabelid.xlsx]PT kulud variant 2'!$F$19:$G$19</c15:f>
                      <c15:dlblFieldTableCache>
                        <c:ptCount val="2"/>
                        <c:pt idx="0">
                          <c:v>11 012 958</c:v>
                        </c:pt>
                        <c:pt idx="1">
                          <c:v>71,90%</c:v>
                        </c:pt>
                      </c15:dlblFieldTableCache>
                    </c15:dlblFTEntry>
                  </c15:dlblFieldTable>
                  <c15:showDataLabelsRange val="0"/>
                </c:ext>
                <c:ext xmlns:c16="http://schemas.microsoft.com/office/drawing/2014/chart" uri="{C3380CC4-5D6E-409C-BE32-E72D297353CC}">
                  <c16:uniqueId val="{0000000F-61DD-439B-BB09-3A898331BA9B}"/>
                </c:ext>
              </c:extLst>
            </c:dLbl>
            <c:dLbl>
              <c:idx val="8"/>
              <c:layout>
                <c:manualLayout>
                  <c:x val="1.9296123526482901E-2"/>
                  <c:y val="0.10198769572937777"/>
                </c:manualLayout>
              </c:layout>
              <c:tx>
                <c:rich>
                  <a:bodyPr/>
                  <a:lstStyle/>
                  <a:p>
                    <a:fld id="{7377E6EC-204D-4D13-A27A-2B1CA6334EF5}"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{7377E6EC-204D-4D13-A27A-2B1CA6334EF5}</c15:txfldGUID>
                      <c15:f>'[2026 eelarvele tulu-kulu tabelid.xlsx]PT kulud variant 2'!$F$20:$G$20</c15:f>
                      <c15:dlblFieldTableCache>
                        <c:ptCount val="2"/>
                        <c:pt idx="0">
                          <c:v>1 273 462</c:v>
                        </c:pt>
                        <c:pt idx="1">
                          <c:v>8,31%</c:v>
                        </c:pt>
                      </c15:dlblFieldTableCache>
                    </c15:dlblFTEntry>
                  </c15:dlblFieldTable>
                  <c15:showDataLabelsRange val="0"/>
                </c:ext>
                <c:ext xmlns:c16="http://schemas.microsoft.com/office/drawing/2014/chart" uri="{C3380CC4-5D6E-409C-BE32-E72D297353CC}">
                  <c16:uniqueId val="{00000011-61DD-439B-BB09-3A898331BA9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kulud'!$L$12:$L$20</c:f>
              <c:numCache>
                <c:formatCode>#,##0</c:formatCode>
                <c:ptCount val="9"/>
                <c:pt idx="0">
                  <c:v>1000968</c:v>
                </c:pt>
                <c:pt idx="1">
                  <c:v>26200</c:v>
                </c:pt>
                <c:pt idx="2">
                  <c:v>585008</c:v>
                </c:pt>
                <c:pt idx="3">
                  <c:v>426800</c:v>
                </c:pt>
                <c:pt idx="4">
                  <c:v>321198</c:v>
                </c:pt>
                <c:pt idx="5">
                  <c:v>13650</c:v>
                </c:pt>
                <c:pt idx="6">
                  <c:v>604478</c:v>
                </c:pt>
                <c:pt idx="7">
                  <c:v>9861341</c:v>
                </c:pt>
                <c:pt idx="8">
                  <c:v>1342132</c:v>
                </c:pt>
              </c:numCache>
            </c:numRef>
          </c:val>
          <c:extLst>
            <c:ext xmlns:c16="http://schemas.microsoft.com/office/drawing/2014/chart" uri="{C3380CC4-5D6E-409C-BE32-E72D297353CC}">
              <c16:uniqueId val="{00000012-61DD-439B-BB09-3A898331BA9B}"/>
            </c:ext>
          </c:extLst>
        </c:ser>
        <c:ser>
          <c:idx val="1"/>
          <c:order val="1"/>
          <c:tx>
            <c:strRef>
              <c:f>'PT kulud'!$M$11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61DD-439B-BB09-3A898331BA9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61DD-439B-BB09-3A898331BA9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61DD-439B-BB09-3A898331BA9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61DD-439B-BB09-3A898331BA9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61DD-439B-BB09-3A898331BA9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61DD-439B-BB09-3A898331BA9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61DD-439B-BB09-3A898331BA9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61DD-439B-BB09-3A898331BA9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61DD-439B-BB09-3A898331BA9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kulud'!$M$12:$M$20</c:f>
              <c:numCache>
                <c:formatCode>0.00%</c:formatCode>
                <c:ptCount val="9"/>
                <c:pt idx="0">
                  <c:v>7.0581291834061671E-2</c:v>
                </c:pt>
                <c:pt idx="1">
                  <c:v>1.8474415226584825E-3</c:v>
                </c:pt>
                <c:pt idx="2">
                  <c:v>4.1250689705625704E-2</c:v>
                </c:pt>
                <c:pt idx="3">
                  <c:v>3.0094963430177112E-2</c:v>
                </c:pt>
                <c:pt idx="4">
                  <c:v>2.2648645885299971E-2</c:v>
                </c:pt>
                <c:pt idx="5">
                  <c:v>9.625029306980262E-4</c:v>
                </c:pt>
                <c:pt idx="6">
                  <c:v>4.2623578501280693E-2</c:v>
                </c:pt>
                <c:pt idx="7">
                  <c:v>0.69535308520971462</c:v>
                </c:pt>
                <c:pt idx="8">
                  <c:v>9.4637800980483758E-2</c:v>
                </c:pt>
              </c:numCache>
            </c:numRef>
          </c:val>
          <c:extLst>
            <c:ext xmlns:c16="http://schemas.microsoft.com/office/drawing/2014/chart" uri="{C3380CC4-5D6E-409C-BE32-E72D297353CC}">
              <c16:uniqueId val="{00000025-61DD-439B-BB09-3A898331BA9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18</Pages>
  <Words>4608</Words>
  <Characters>26733</Characters>
  <Application>Microsoft Office Word</Application>
  <DocSecurity>0</DocSecurity>
  <Lines>222</Lines>
  <Paragraphs>62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179</cp:revision>
  <cp:lastPrinted>2020-10-26T14:05:00Z</cp:lastPrinted>
  <dcterms:created xsi:type="dcterms:W3CDTF">2026-02-10T09:31:00Z</dcterms:created>
  <dcterms:modified xsi:type="dcterms:W3CDTF">2026-02-11T13:07:00Z</dcterms:modified>
</cp:coreProperties>
</file>