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CFD8CC1" w14:textId="77777777" w:rsidR="007776EB" w:rsidRDefault="007776EB">
      <w:pPr>
        <w:rPr>
          <w:b/>
          <w:bCs/>
        </w:rPr>
      </w:pPr>
      <w:r w:rsidRPr="007776EB">
        <w:rPr>
          <w:b/>
          <w:bCs/>
        </w:rPr>
        <w:t>Kuusalu valla soojusmajanduse arengukava koostamine aastateks 2026-203</w:t>
      </w:r>
      <w:r>
        <w:rPr>
          <w:b/>
          <w:bCs/>
        </w:rPr>
        <w:t>6</w:t>
      </w:r>
    </w:p>
    <w:p w14:paraId="1F91B838" w14:textId="77777777" w:rsidR="007776EB" w:rsidRDefault="007776EB">
      <w:r w:rsidRPr="007776EB">
        <w:rPr>
          <w:b/>
          <w:bCs/>
        </w:rPr>
        <w:t>Hinnapakkumuse päring</w:t>
      </w:r>
      <w:r w:rsidRPr="007776EB">
        <w:t xml:space="preserve">  </w:t>
      </w:r>
    </w:p>
    <w:p w14:paraId="3A13B65E" w14:textId="77777777" w:rsidR="007776EB" w:rsidRDefault="007776EB">
      <w:r w:rsidRPr="007776EB">
        <w:t xml:space="preserve">Lugupeetud pakkuja!  </w:t>
      </w:r>
    </w:p>
    <w:p w14:paraId="617BF50B" w14:textId="6D63260F" w:rsidR="007776EB" w:rsidRDefault="007776EB">
      <w:r w:rsidRPr="007776EB">
        <w:t>Soovime Teie hinnapakkumust Kuusalu valla soojusmajanduse arengukava koostamiseks aastateks 20</w:t>
      </w:r>
      <w:r w:rsidR="00E2539F">
        <w:t>26</w:t>
      </w:r>
      <w:r w:rsidRPr="007776EB">
        <w:t>-20</w:t>
      </w:r>
      <w:r w:rsidR="00E2539F">
        <w:t>36</w:t>
      </w:r>
      <w:r w:rsidRPr="007776EB">
        <w:t xml:space="preserve">.  </w:t>
      </w:r>
    </w:p>
    <w:p w14:paraId="6F3786A5" w14:textId="7A130FDA" w:rsidR="007776EB" w:rsidRPr="00E2539F" w:rsidRDefault="00E2539F">
      <w:pPr>
        <w:rPr>
          <w:b/>
          <w:bCs/>
        </w:rPr>
      </w:pPr>
      <w:r>
        <w:rPr>
          <w:b/>
          <w:bCs/>
        </w:rPr>
        <w:t>Tehniline kirjeldus</w:t>
      </w:r>
    </w:p>
    <w:p w14:paraId="5A0BFAA8" w14:textId="77777777" w:rsidR="007776EB" w:rsidRDefault="007776EB" w:rsidP="00E2539F">
      <w:pPr>
        <w:jc w:val="both"/>
      </w:pPr>
      <w:r w:rsidRPr="007776EB">
        <w:t xml:space="preserve">Arengukava eesmärgiks on anda Kuusalu valla kaugküttepiirkondade arengusuunad soojusmajanduse edasiseks arenguks järgneva kümne aasta jooksul. Arengukava peab aitama omavalitsusel ja soojusettevõtjal oma tegevust ning investeeringuid planeerida ning teostada.  Kuusalu vallas on kehtestatud kaks kaugküttepiirkonda. Kaugküttepiirkondade piirid on esitatud lisatud joonistel.  </w:t>
      </w:r>
    </w:p>
    <w:p w14:paraId="2DDE948E" w14:textId="77777777" w:rsidR="007776EB" w:rsidRDefault="007776EB" w:rsidP="00E2539F">
      <w:pPr>
        <w:jc w:val="both"/>
      </w:pPr>
      <w:r w:rsidRPr="007776EB">
        <w:t xml:space="preserve">Soojusettevõtjana osutab kaugküttepiirkondades teenust Kuusalu Soojus OÜ, kellele kuuluvad ka katlamajad.  </w:t>
      </w:r>
    </w:p>
    <w:p w14:paraId="19E190BA" w14:textId="77777777" w:rsidR="007776EB" w:rsidRDefault="007776EB" w:rsidP="00E2539F">
      <w:pPr>
        <w:jc w:val="both"/>
      </w:pPr>
      <w:r w:rsidRPr="007776EB">
        <w:t xml:space="preserve">Arengukava koostamise periood on </w:t>
      </w:r>
      <w:r>
        <w:t>juuni</w:t>
      </w:r>
      <w:r w:rsidRPr="007776EB">
        <w:t xml:space="preserve"> – </w:t>
      </w:r>
      <w:r>
        <w:t>oktoober</w:t>
      </w:r>
      <w:r w:rsidRPr="007776EB">
        <w:t xml:space="preserve"> 20</w:t>
      </w:r>
      <w:r>
        <w:t>2</w:t>
      </w:r>
      <w:r w:rsidRPr="007776EB">
        <w:t xml:space="preserve">5.  Koostatud arengukava peab vastama soojusmajanduse arengukava koostamise miinimumnõuetele ja sisaldama järgmisi peatükke:  </w:t>
      </w:r>
    </w:p>
    <w:p w14:paraId="497DC438" w14:textId="77777777" w:rsidR="007776EB" w:rsidRDefault="007776EB">
      <w:r w:rsidRPr="007776EB">
        <w:rPr>
          <w:b/>
          <w:bCs/>
        </w:rPr>
        <w:t>I Piirkondade iseloomustus, pikaajaline eesmärk</w:t>
      </w:r>
      <w:r w:rsidRPr="007776EB">
        <w:t xml:space="preserve">  </w:t>
      </w:r>
    </w:p>
    <w:p w14:paraId="6294C531" w14:textId="77777777" w:rsidR="007776EB" w:rsidRDefault="007776EB">
      <w:r w:rsidRPr="007776EB">
        <w:t xml:space="preserve">a) sotsiaalmajanduse areng  </w:t>
      </w:r>
    </w:p>
    <w:p w14:paraId="2C0BB0B2" w14:textId="77777777" w:rsidR="007776EB" w:rsidRDefault="007776EB">
      <w:r w:rsidRPr="007776EB">
        <w:t xml:space="preserve">b) elamumajanduse areng  </w:t>
      </w:r>
    </w:p>
    <w:p w14:paraId="588F002F" w14:textId="77777777" w:rsidR="007776EB" w:rsidRDefault="007776EB">
      <w:r w:rsidRPr="007776EB">
        <w:t xml:space="preserve">c) ettevõtluse areng  </w:t>
      </w:r>
    </w:p>
    <w:p w14:paraId="032F182A" w14:textId="77777777" w:rsidR="007776EB" w:rsidRDefault="007776EB">
      <w:r w:rsidRPr="007776EB">
        <w:t xml:space="preserve">d) soojusmajanduse juhtimine valla tasandil  </w:t>
      </w:r>
    </w:p>
    <w:p w14:paraId="6D5E7F85" w14:textId="77777777" w:rsidR="007776EB" w:rsidRDefault="007776EB">
      <w:r w:rsidRPr="007776EB">
        <w:rPr>
          <w:b/>
          <w:bCs/>
        </w:rPr>
        <w:t>II Soojusvarustussüsteemide tehniline seisund ja iseloomulikud näitajad</w:t>
      </w:r>
      <w:r w:rsidRPr="007776EB">
        <w:t xml:space="preserve">  </w:t>
      </w:r>
    </w:p>
    <w:p w14:paraId="3BF2DD6A" w14:textId="77777777" w:rsidR="007776EB" w:rsidRDefault="007776EB">
      <w:r w:rsidRPr="007776EB">
        <w:t xml:space="preserve">a) katlamajad  </w:t>
      </w:r>
    </w:p>
    <w:p w14:paraId="782BB172" w14:textId="77777777" w:rsidR="007776EB" w:rsidRDefault="007776EB">
      <w:r w:rsidRPr="007776EB">
        <w:t xml:space="preserve">b) kaugküttevõrgud  </w:t>
      </w:r>
    </w:p>
    <w:p w14:paraId="4D22504D" w14:textId="77777777" w:rsidR="00A03696" w:rsidRDefault="007776EB">
      <w:r w:rsidRPr="007776EB">
        <w:rPr>
          <w:b/>
          <w:bCs/>
        </w:rPr>
        <w:t>III Soojustarbijad</w:t>
      </w:r>
      <w:r w:rsidRPr="007776EB">
        <w:t xml:space="preserve">  </w:t>
      </w:r>
    </w:p>
    <w:p w14:paraId="2869F0D6" w14:textId="77777777" w:rsidR="00A03696" w:rsidRDefault="007776EB">
      <w:r w:rsidRPr="007776EB">
        <w:t xml:space="preserve">a) tarbimise hetke olukord  </w:t>
      </w:r>
    </w:p>
    <w:p w14:paraId="25FBFD14" w14:textId="77777777" w:rsidR="00A03696" w:rsidRDefault="007776EB">
      <w:r w:rsidRPr="007776EB">
        <w:t xml:space="preserve">b) soojustarbijate iseloomustus tarbimiskoormuse ning energiasäästu potentsiaali lõikes  </w:t>
      </w:r>
    </w:p>
    <w:p w14:paraId="68E23789" w14:textId="77777777" w:rsidR="00A03696" w:rsidRDefault="007776EB">
      <w:r w:rsidRPr="007776EB">
        <w:t xml:space="preserve">c) perspektiivsed soojuskoormused  </w:t>
      </w:r>
    </w:p>
    <w:p w14:paraId="51722C5E" w14:textId="77777777" w:rsidR="00A03696" w:rsidRDefault="007776EB">
      <w:r w:rsidRPr="00A03696">
        <w:rPr>
          <w:b/>
          <w:bCs/>
        </w:rPr>
        <w:t>IV Soojusenergia hind, tarbijate maksevõime</w:t>
      </w:r>
      <w:r w:rsidRPr="007776EB">
        <w:t xml:space="preserve"> </w:t>
      </w:r>
    </w:p>
    <w:p w14:paraId="6047956C" w14:textId="77777777" w:rsidR="00A03696" w:rsidRDefault="007776EB">
      <w:pPr>
        <w:rPr>
          <w:b/>
          <w:bCs/>
        </w:rPr>
      </w:pPr>
      <w:r w:rsidRPr="00A03696">
        <w:rPr>
          <w:b/>
          <w:bCs/>
        </w:rPr>
        <w:t xml:space="preserve"> V Soojusvarustuse arengu võimalused, tehniline teosta</w:t>
      </w:r>
      <w:r w:rsidR="00A03696" w:rsidRPr="00A03696">
        <w:rPr>
          <w:b/>
          <w:bCs/>
        </w:rPr>
        <w:t>ta</w:t>
      </w:r>
      <w:r w:rsidRPr="00A03696">
        <w:rPr>
          <w:b/>
          <w:bCs/>
        </w:rPr>
        <w:t xml:space="preserve">vus senise soojusvarustuse skeemi säilimisel  </w:t>
      </w:r>
    </w:p>
    <w:p w14:paraId="5FFBCE83" w14:textId="77777777" w:rsidR="00A03696" w:rsidRDefault="007776EB">
      <w:r w:rsidRPr="007776EB">
        <w:t xml:space="preserve">a) olemasoleva olukorraga arvestamine </w:t>
      </w:r>
    </w:p>
    <w:p w14:paraId="416932EE" w14:textId="77777777" w:rsidR="00A03696" w:rsidRDefault="007776EB">
      <w:r w:rsidRPr="007776EB">
        <w:t xml:space="preserve">b) erinevad kütuse kasutamise võimalused, alternatiivsed lahendused soojusvarustuse edasiseks arenguks  </w:t>
      </w:r>
    </w:p>
    <w:p w14:paraId="02E0F100" w14:textId="77777777" w:rsidR="00A03696" w:rsidRDefault="007776EB">
      <w:r w:rsidRPr="007776EB">
        <w:t>c) kaugkütte võrgu areng, sealhulgas võrguosade asendamine lokaalküttega</w:t>
      </w:r>
    </w:p>
    <w:p w14:paraId="77733BFD" w14:textId="77777777" w:rsidR="00A03696" w:rsidRDefault="007776EB">
      <w:r w:rsidRPr="007776EB">
        <w:lastRenderedPageBreak/>
        <w:t xml:space="preserve"> d) kaugküttelt lokaalsele lahendusele üleminek  </w:t>
      </w:r>
    </w:p>
    <w:p w14:paraId="6A689975" w14:textId="77777777" w:rsidR="00A03696" w:rsidRDefault="007776EB">
      <w:r w:rsidRPr="00A03696">
        <w:rPr>
          <w:b/>
          <w:bCs/>
        </w:rPr>
        <w:t>VI Soojusvarustuse võimaluste pikaajaline majanduslik tasuvus</w:t>
      </w:r>
      <w:r w:rsidRPr="007776EB">
        <w:t xml:space="preserve">  </w:t>
      </w:r>
    </w:p>
    <w:p w14:paraId="6798F08A" w14:textId="77777777" w:rsidR="00A03696" w:rsidRDefault="007776EB">
      <w:r w:rsidRPr="007776EB">
        <w:t xml:space="preserve">a) majandusarvutuse lähtekohad </w:t>
      </w:r>
    </w:p>
    <w:p w14:paraId="5A248671" w14:textId="77777777" w:rsidR="00A03696" w:rsidRDefault="007776EB">
      <w:r w:rsidRPr="007776EB">
        <w:t xml:space="preserve">b) alternatiivsete lahenduste majanduslik tasuvus, finantsmajanduslik analüüs ja hinna kujunemine  </w:t>
      </w:r>
    </w:p>
    <w:p w14:paraId="1C200E67" w14:textId="77777777" w:rsidR="00A03696" w:rsidRDefault="007776EB">
      <w:r w:rsidRPr="00A03696">
        <w:rPr>
          <w:b/>
          <w:bCs/>
        </w:rPr>
        <w:t>VII Järeldused ja ettepanekud</w:t>
      </w:r>
      <w:r w:rsidRPr="007776EB">
        <w:t xml:space="preserve">  </w:t>
      </w:r>
    </w:p>
    <w:p w14:paraId="73268D40" w14:textId="4EDE5D2E" w:rsidR="00E2539F" w:rsidRDefault="00E2539F" w:rsidP="00E2539F">
      <w:pPr>
        <w:pStyle w:val="Loendilik"/>
        <w:numPr>
          <w:ilvl w:val="0"/>
          <w:numId w:val="2"/>
        </w:numPr>
      </w:pPr>
      <w:r>
        <w:t>Soovituslik tegevuskava</w:t>
      </w:r>
    </w:p>
    <w:p w14:paraId="55028332" w14:textId="77777777" w:rsidR="00A03696" w:rsidRDefault="007776EB">
      <w:r w:rsidRPr="00A03696">
        <w:rPr>
          <w:b/>
          <w:bCs/>
        </w:rPr>
        <w:t>Nõuded pakkujale:</w:t>
      </w:r>
      <w:r w:rsidRPr="007776EB">
        <w:t xml:space="preserve"> </w:t>
      </w:r>
    </w:p>
    <w:p w14:paraId="3065D92F" w14:textId="647DEABB" w:rsidR="00A03696" w:rsidRDefault="007776EB">
      <w:r w:rsidRPr="007776EB">
        <w:t xml:space="preserve">- Pakkuja peab olema pakkumuste esitamise tähtpäevaks täitnud kõik riiklike maksude tasumise kohustused: </w:t>
      </w:r>
      <w:r w:rsidRPr="00E75662">
        <w:rPr>
          <w:i/>
          <w:iCs/>
        </w:rPr>
        <w:t xml:space="preserve">hankija kontrollib </w:t>
      </w:r>
      <w:r w:rsidR="00E75662">
        <w:rPr>
          <w:i/>
          <w:iCs/>
        </w:rPr>
        <w:t xml:space="preserve">riiklike </w:t>
      </w:r>
      <w:r w:rsidRPr="00E75662">
        <w:rPr>
          <w:i/>
          <w:iCs/>
        </w:rPr>
        <w:t xml:space="preserve">maksuvõlgnevuste puudumist </w:t>
      </w:r>
      <w:proofErr w:type="spellStart"/>
      <w:r w:rsidRPr="00E75662">
        <w:rPr>
          <w:i/>
          <w:iCs/>
        </w:rPr>
        <w:t>e-maksuameti</w:t>
      </w:r>
      <w:proofErr w:type="spellEnd"/>
      <w:r w:rsidRPr="00E75662">
        <w:rPr>
          <w:i/>
          <w:iCs/>
        </w:rPr>
        <w:t xml:space="preserve"> kaudu.</w:t>
      </w:r>
      <w:r w:rsidRPr="007776EB">
        <w:t xml:space="preserve">  </w:t>
      </w:r>
    </w:p>
    <w:p w14:paraId="79AE02DF" w14:textId="001A93CF" w:rsidR="00A03696" w:rsidRDefault="007776EB">
      <w:r w:rsidRPr="007776EB">
        <w:t xml:space="preserve">- Pakkuja peab omama samalaadsete arengukavade koostamise kogemust (viimase viie aasta jooksul vähemalt kaks teostatud soojusmajanduse arengukava koostamist)  </w:t>
      </w:r>
      <w:r w:rsidRPr="00A03696">
        <w:rPr>
          <w:i/>
          <w:iCs/>
        </w:rPr>
        <w:t xml:space="preserve">Pakkuja esitab teostatud tööde loetelu  </w:t>
      </w:r>
    </w:p>
    <w:p w14:paraId="675F054D" w14:textId="77777777" w:rsidR="00DF0D88" w:rsidRDefault="007776EB">
      <w:r w:rsidRPr="007776EB">
        <w:t>- Pakkuja töörühma vastutav isik peab omama vähemalt diplomeeritud soojustehnikainseneri kvalifikatsiooni</w:t>
      </w:r>
      <w:r w:rsidRPr="00E2539F">
        <w:rPr>
          <w:i/>
          <w:iCs/>
        </w:rPr>
        <w:t>.  Pakkuja esitab vastutava isiku kvalifikatsiooni tõendava dokumendi.</w:t>
      </w:r>
      <w:r w:rsidRPr="007776EB">
        <w:t xml:space="preserve">  </w:t>
      </w:r>
    </w:p>
    <w:p w14:paraId="274FF01D" w14:textId="0C3CB73A" w:rsidR="00954543" w:rsidRDefault="007776EB">
      <w:r w:rsidRPr="007776EB">
        <w:t>- Arengukava peab kinnitama volitatud soojusenergeetikainseneri kutsekvalifikatsioon VII või sellele vastavat taset omav isik.</w:t>
      </w:r>
      <w:r w:rsidR="00954543">
        <w:t xml:space="preserve"> </w:t>
      </w:r>
      <w:r w:rsidRPr="00A66F3B">
        <w:rPr>
          <w:i/>
          <w:iCs/>
        </w:rPr>
        <w:t>Pakkuja esitab nimetatud isiku kvalifikatsiooni tõendava dokumendi.</w:t>
      </w:r>
      <w:r w:rsidRPr="007776EB">
        <w:t xml:space="preserve">  </w:t>
      </w:r>
    </w:p>
    <w:p w14:paraId="389EF514" w14:textId="77777777" w:rsidR="00954543" w:rsidRDefault="007776EB">
      <w:r w:rsidRPr="00954543">
        <w:rPr>
          <w:b/>
          <w:bCs/>
        </w:rPr>
        <w:t>Pakkumus peab sisaldama</w:t>
      </w:r>
      <w:r w:rsidRPr="007776EB">
        <w:t xml:space="preserve">:  </w:t>
      </w:r>
    </w:p>
    <w:p w14:paraId="65C64352" w14:textId="77777777" w:rsidR="00954543" w:rsidRDefault="007776EB">
      <w:r w:rsidRPr="007776EB">
        <w:t xml:space="preserve">Pakkuja nimi, aadress, registrikood;  </w:t>
      </w:r>
    </w:p>
    <w:p w14:paraId="78B9092F" w14:textId="77777777" w:rsidR="00954543" w:rsidRDefault="007776EB">
      <w:r w:rsidRPr="007776EB">
        <w:t xml:space="preserve">Teostatud tööde loetelu;  </w:t>
      </w:r>
    </w:p>
    <w:p w14:paraId="03D7C896" w14:textId="02119CCD" w:rsidR="00954543" w:rsidRDefault="007776EB">
      <w:r w:rsidRPr="007776EB">
        <w:t xml:space="preserve">Vastutava isiku haridust tõendav dokument;  </w:t>
      </w:r>
    </w:p>
    <w:p w14:paraId="06F45C37" w14:textId="37C94FE4" w:rsidR="00954543" w:rsidRDefault="007776EB">
      <w:r w:rsidRPr="007776EB">
        <w:t>Arengukava koostamise kogumaksumus käibemaksuta ja koos käibemaksuga</w:t>
      </w:r>
      <w:r w:rsidR="00E2539F">
        <w:t>;</w:t>
      </w:r>
    </w:p>
    <w:p w14:paraId="50D947F3" w14:textId="17E3087A" w:rsidR="00E2539F" w:rsidRDefault="00E2539F">
      <w:r>
        <w:t>Pakkumuse esitamisega kinnitab pakkuja, et temal puuduvad riigihangete seaduse § 95 kohased kõrvaldamise alused.</w:t>
      </w:r>
    </w:p>
    <w:p w14:paraId="2B22F5BD" w14:textId="5350B982" w:rsidR="00954543" w:rsidRDefault="007776EB">
      <w:r w:rsidRPr="007776EB">
        <w:t>Pakkumus esita</w:t>
      </w:r>
      <w:r w:rsidR="00954543">
        <w:t>mise tähtaeg on 1</w:t>
      </w:r>
      <w:r w:rsidR="0050013B">
        <w:t>8</w:t>
      </w:r>
      <w:r w:rsidR="00954543">
        <w:t>.06.2025 kell 09:00. Pakkumus esitada</w:t>
      </w:r>
      <w:r w:rsidRPr="007776EB">
        <w:t xml:space="preserve"> </w:t>
      </w:r>
      <w:r w:rsidR="00954543">
        <w:t>elektronposti aadressile</w:t>
      </w:r>
      <w:r w:rsidRPr="007776EB">
        <w:t xml:space="preserve"> </w:t>
      </w:r>
      <w:hyperlink r:id="rId5" w:history="1">
        <w:r w:rsidR="00954543" w:rsidRPr="00886736">
          <w:rPr>
            <w:rStyle w:val="Hperlink"/>
          </w:rPr>
          <w:t>andres.podra@kuusalu.ee</w:t>
        </w:r>
      </w:hyperlink>
      <w:r w:rsidR="00954543">
        <w:t xml:space="preserve"> .</w:t>
      </w:r>
      <w:r w:rsidRPr="007776EB">
        <w:t xml:space="preserve">  </w:t>
      </w:r>
    </w:p>
    <w:p w14:paraId="765B223F" w14:textId="5A61D698" w:rsidR="00954543" w:rsidRDefault="00954543">
      <w:r>
        <w:t>Hankega seotud küsimus</w:t>
      </w:r>
      <w:r w:rsidR="00E13041">
        <w:t xml:space="preserve">ed: </w:t>
      </w:r>
      <w:r>
        <w:t>Andres Põdra</w:t>
      </w:r>
      <w:r w:rsidR="00E13041">
        <w:t xml:space="preserve">, </w:t>
      </w:r>
      <w:hyperlink r:id="rId6" w:history="1">
        <w:r w:rsidR="00E13041" w:rsidRPr="00886736">
          <w:rPr>
            <w:rStyle w:val="Hperlink"/>
          </w:rPr>
          <w:t>andres.podra@kuusalu.ee</w:t>
        </w:r>
      </w:hyperlink>
      <w:r w:rsidR="00E13041">
        <w:t xml:space="preserve"> , tel</w:t>
      </w:r>
      <w:r w:rsidR="004C4DB9">
        <w:t>efon 54301327</w:t>
      </w:r>
    </w:p>
    <w:p w14:paraId="096CCD2A" w14:textId="1B51F7C8" w:rsidR="00954543" w:rsidRDefault="007776EB">
      <w:r w:rsidRPr="007776EB">
        <w:t xml:space="preserve">Pakkumuse koostamiseks vajalikke tehnilisi andmeid palume küsida OÜ-lt Kuusalu Soojus.  Telefon: 607 2462; e-mail: </w:t>
      </w:r>
      <w:hyperlink r:id="rId7" w:history="1">
        <w:r w:rsidR="00954543" w:rsidRPr="00886736">
          <w:rPr>
            <w:rStyle w:val="Hperlink"/>
          </w:rPr>
          <w:t>info@kuusalusoojus.ee</w:t>
        </w:r>
      </w:hyperlink>
      <w:r w:rsidRPr="007776EB">
        <w:t xml:space="preserve"> </w:t>
      </w:r>
    </w:p>
    <w:p w14:paraId="3A601159" w14:textId="77777777" w:rsidR="00954543" w:rsidRDefault="007776EB">
      <w:r w:rsidRPr="007776EB">
        <w:t xml:space="preserve">Lisad: </w:t>
      </w:r>
    </w:p>
    <w:p w14:paraId="36424572" w14:textId="2B737627" w:rsidR="00E86152" w:rsidRDefault="00E2539F" w:rsidP="00E75662">
      <w:pPr>
        <w:pStyle w:val="Loendilik"/>
        <w:numPr>
          <w:ilvl w:val="0"/>
          <w:numId w:val="3"/>
        </w:numPr>
      </w:pPr>
      <w:r>
        <w:t>Sooj</w:t>
      </w:r>
      <w:r w:rsidR="00A96DF4">
        <w:t>us</w:t>
      </w:r>
      <w:r>
        <w:t xml:space="preserve">majanduse arengukava 2015 – 2025 </w:t>
      </w:r>
      <w:r w:rsidR="007776EB" w:rsidRPr="007776EB">
        <w:t xml:space="preserve"> </w:t>
      </w:r>
      <w:r w:rsidRPr="00E2539F">
        <w:t>ÅF-Consulting AS</w:t>
      </w:r>
      <w:r>
        <w:t xml:space="preserve">, 2015 </w:t>
      </w:r>
      <w:hyperlink r:id="rId8" w:history="1">
        <w:r w:rsidR="00E75662" w:rsidRPr="00886736">
          <w:rPr>
            <w:rStyle w:val="Hperlink"/>
          </w:rPr>
          <w:t>https://www.riigiteataja.ee/akt/404022016004?leiaKehtiv</w:t>
        </w:r>
      </w:hyperlink>
    </w:p>
    <w:p w14:paraId="327148BE" w14:textId="5249200F" w:rsidR="004B4BC5" w:rsidRDefault="004B4BC5" w:rsidP="00E75662">
      <w:pPr>
        <w:pStyle w:val="Loendilik"/>
        <w:numPr>
          <w:ilvl w:val="0"/>
          <w:numId w:val="3"/>
        </w:numPr>
      </w:pPr>
      <w:r>
        <w:t>Kaugküttepiirkonnad</w:t>
      </w:r>
    </w:p>
    <w:p w14:paraId="273CC792" w14:textId="6C2C155C" w:rsidR="004B4BC5" w:rsidRDefault="004B4BC5" w:rsidP="004B4BC5">
      <w:pPr>
        <w:pStyle w:val="Loendilik"/>
      </w:pPr>
      <w:hyperlink r:id="rId9" w:history="1">
        <w:r w:rsidRPr="00FF5C82">
          <w:rPr>
            <w:rStyle w:val="Hperlink"/>
          </w:rPr>
          <w:t>https://www.kuusalu.ee/kaugkutte-piirkonnad</w:t>
        </w:r>
      </w:hyperlink>
    </w:p>
    <w:p w14:paraId="0B6B442B" w14:textId="77777777" w:rsidR="00E75662" w:rsidRDefault="00E75662" w:rsidP="0096398A"/>
    <w:sectPr w:rsidR="00E7566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DBA3294"/>
    <w:multiLevelType w:val="hybridMultilevel"/>
    <w:tmpl w:val="CC88251C"/>
    <w:lvl w:ilvl="0" w:tplc="0425000F">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1" w15:restartNumberingAfterBreak="0">
    <w:nsid w:val="4F2F0D99"/>
    <w:multiLevelType w:val="hybridMultilevel"/>
    <w:tmpl w:val="F182C26E"/>
    <w:lvl w:ilvl="0" w:tplc="04250017">
      <w:start w:val="1"/>
      <w:numFmt w:val="lowerLetter"/>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2" w15:restartNumberingAfterBreak="0">
    <w:nsid w:val="5E8322F3"/>
    <w:multiLevelType w:val="hybridMultilevel"/>
    <w:tmpl w:val="4B008C3A"/>
    <w:lvl w:ilvl="0" w:tplc="04250017">
      <w:start w:val="1"/>
      <w:numFmt w:val="lowerLetter"/>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num w:numId="1" w16cid:durableId="163476767">
    <w:abstractNumId w:val="1"/>
  </w:num>
  <w:num w:numId="2" w16cid:durableId="1148667719">
    <w:abstractNumId w:val="2"/>
  </w:num>
  <w:num w:numId="3" w16cid:durableId="55169109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67B0"/>
    <w:rsid w:val="001A745D"/>
    <w:rsid w:val="004B4BC5"/>
    <w:rsid w:val="004C4DB9"/>
    <w:rsid w:val="0050013B"/>
    <w:rsid w:val="005A53EC"/>
    <w:rsid w:val="00676321"/>
    <w:rsid w:val="006E67B0"/>
    <w:rsid w:val="007776EB"/>
    <w:rsid w:val="0078238C"/>
    <w:rsid w:val="00826C60"/>
    <w:rsid w:val="008D17D1"/>
    <w:rsid w:val="0095446E"/>
    <w:rsid w:val="00954543"/>
    <w:rsid w:val="0096398A"/>
    <w:rsid w:val="009E5DD7"/>
    <w:rsid w:val="00A03696"/>
    <w:rsid w:val="00A66F3B"/>
    <w:rsid w:val="00A80009"/>
    <w:rsid w:val="00A96DF4"/>
    <w:rsid w:val="00DF0D88"/>
    <w:rsid w:val="00E13041"/>
    <w:rsid w:val="00E25112"/>
    <w:rsid w:val="00E2539F"/>
    <w:rsid w:val="00E75662"/>
    <w:rsid w:val="00E86152"/>
    <w:rsid w:val="00F159D7"/>
    <w:rsid w:val="00F73078"/>
    <w:rsid w:val="00F958EF"/>
  </w:rsids>
  <m:mathPr>
    <m:mathFont m:val="Cambria Math"/>
    <m:brkBin m:val="before"/>
    <m:brkBinSub m:val="--"/>
    <m:smallFrac m:val="0"/>
    <m:dispDef/>
    <m:lMargin m:val="0"/>
    <m:rMargin m:val="0"/>
    <m:defJc m:val="centerGroup"/>
    <m:wrapIndent m:val="1440"/>
    <m:intLim m:val="subSup"/>
    <m:naryLim m:val="undOvr"/>
  </m:mathPr>
  <w:themeFontLang w:val="et-E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906196"/>
  <w15:chartTrackingRefBased/>
  <w15:docId w15:val="{FD5AE8A4-632D-428D-857A-47259D99B7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t-E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laad">
    <w:name w:val="Normal"/>
    <w:qFormat/>
  </w:style>
  <w:style w:type="paragraph" w:styleId="Pealkiri1">
    <w:name w:val="heading 1"/>
    <w:basedOn w:val="Normaallaad"/>
    <w:next w:val="Normaallaad"/>
    <w:link w:val="Pealkiri1Mrk"/>
    <w:uiPriority w:val="9"/>
    <w:qFormat/>
    <w:rsid w:val="006E67B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Pealkiri2">
    <w:name w:val="heading 2"/>
    <w:basedOn w:val="Normaallaad"/>
    <w:next w:val="Normaallaad"/>
    <w:link w:val="Pealkiri2Mrk"/>
    <w:uiPriority w:val="9"/>
    <w:semiHidden/>
    <w:unhideWhenUsed/>
    <w:qFormat/>
    <w:rsid w:val="006E67B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Pealkiri3">
    <w:name w:val="heading 3"/>
    <w:basedOn w:val="Normaallaad"/>
    <w:next w:val="Normaallaad"/>
    <w:link w:val="Pealkiri3Mrk"/>
    <w:uiPriority w:val="9"/>
    <w:semiHidden/>
    <w:unhideWhenUsed/>
    <w:qFormat/>
    <w:rsid w:val="006E67B0"/>
    <w:pPr>
      <w:keepNext/>
      <w:keepLines/>
      <w:spacing w:before="160" w:after="80"/>
      <w:outlineLvl w:val="2"/>
    </w:pPr>
    <w:rPr>
      <w:rFonts w:eastAsiaTheme="majorEastAsia" w:cstheme="majorBidi"/>
      <w:color w:val="0F4761" w:themeColor="accent1" w:themeShade="BF"/>
      <w:sz w:val="28"/>
      <w:szCs w:val="28"/>
    </w:rPr>
  </w:style>
  <w:style w:type="paragraph" w:styleId="Pealkiri4">
    <w:name w:val="heading 4"/>
    <w:basedOn w:val="Normaallaad"/>
    <w:next w:val="Normaallaad"/>
    <w:link w:val="Pealkiri4Mrk"/>
    <w:uiPriority w:val="9"/>
    <w:semiHidden/>
    <w:unhideWhenUsed/>
    <w:qFormat/>
    <w:rsid w:val="006E67B0"/>
    <w:pPr>
      <w:keepNext/>
      <w:keepLines/>
      <w:spacing w:before="80" w:after="40"/>
      <w:outlineLvl w:val="3"/>
    </w:pPr>
    <w:rPr>
      <w:rFonts w:eastAsiaTheme="majorEastAsia" w:cstheme="majorBidi"/>
      <w:i/>
      <w:iCs/>
      <w:color w:val="0F4761" w:themeColor="accent1" w:themeShade="BF"/>
    </w:rPr>
  </w:style>
  <w:style w:type="paragraph" w:styleId="Pealkiri5">
    <w:name w:val="heading 5"/>
    <w:basedOn w:val="Normaallaad"/>
    <w:next w:val="Normaallaad"/>
    <w:link w:val="Pealkiri5Mrk"/>
    <w:uiPriority w:val="9"/>
    <w:semiHidden/>
    <w:unhideWhenUsed/>
    <w:qFormat/>
    <w:rsid w:val="006E67B0"/>
    <w:pPr>
      <w:keepNext/>
      <w:keepLines/>
      <w:spacing w:before="80" w:after="40"/>
      <w:outlineLvl w:val="4"/>
    </w:pPr>
    <w:rPr>
      <w:rFonts w:eastAsiaTheme="majorEastAsia" w:cstheme="majorBidi"/>
      <w:color w:val="0F4761" w:themeColor="accent1" w:themeShade="BF"/>
    </w:rPr>
  </w:style>
  <w:style w:type="paragraph" w:styleId="Pealkiri6">
    <w:name w:val="heading 6"/>
    <w:basedOn w:val="Normaallaad"/>
    <w:next w:val="Normaallaad"/>
    <w:link w:val="Pealkiri6Mrk"/>
    <w:uiPriority w:val="9"/>
    <w:semiHidden/>
    <w:unhideWhenUsed/>
    <w:qFormat/>
    <w:rsid w:val="006E67B0"/>
    <w:pPr>
      <w:keepNext/>
      <w:keepLines/>
      <w:spacing w:before="40" w:after="0"/>
      <w:outlineLvl w:val="5"/>
    </w:pPr>
    <w:rPr>
      <w:rFonts w:eastAsiaTheme="majorEastAsia" w:cstheme="majorBidi"/>
      <w:i/>
      <w:iCs/>
      <w:color w:val="595959" w:themeColor="text1" w:themeTint="A6"/>
    </w:rPr>
  </w:style>
  <w:style w:type="paragraph" w:styleId="Pealkiri7">
    <w:name w:val="heading 7"/>
    <w:basedOn w:val="Normaallaad"/>
    <w:next w:val="Normaallaad"/>
    <w:link w:val="Pealkiri7Mrk"/>
    <w:uiPriority w:val="9"/>
    <w:semiHidden/>
    <w:unhideWhenUsed/>
    <w:qFormat/>
    <w:rsid w:val="006E67B0"/>
    <w:pPr>
      <w:keepNext/>
      <w:keepLines/>
      <w:spacing w:before="40" w:after="0"/>
      <w:outlineLvl w:val="6"/>
    </w:pPr>
    <w:rPr>
      <w:rFonts w:eastAsiaTheme="majorEastAsia" w:cstheme="majorBidi"/>
      <w:color w:val="595959" w:themeColor="text1" w:themeTint="A6"/>
    </w:rPr>
  </w:style>
  <w:style w:type="paragraph" w:styleId="Pealkiri8">
    <w:name w:val="heading 8"/>
    <w:basedOn w:val="Normaallaad"/>
    <w:next w:val="Normaallaad"/>
    <w:link w:val="Pealkiri8Mrk"/>
    <w:uiPriority w:val="9"/>
    <w:semiHidden/>
    <w:unhideWhenUsed/>
    <w:qFormat/>
    <w:rsid w:val="006E67B0"/>
    <w:pPr>
      <w:keepNext/>
      <w:keepLines/>
      <w:spacing w:after="0"/>
      <w:outlineLvl w:val="7"/>
    </w:pPr>
    <w:rPr>
      <w:rFonts w:eastAsiaTheme="majorEastAsia" w:cstheme="majorBidi"/>
      <w:i/>
      <w:iCs/>
      <w:color w:val="272727" w:themeColor="text1" w:themeTint="D8"/>
    </w:rPr>
  </w:style>
  <w:style w:type="paragraph" w:styleId="Pealkiri9">
    <w:name w:val="heading 9"/>
    <w:basedOn w:val="Normaallaad"/>
    <w:next w:val="Normaallaad"/>
    <w:link w:val="Pealkiri9Mrk"/>
    <w:uiPriority w:val="9"/>
    <w:semiHidden/>
    <w:unhideWhenUsed/>
    <w:qFormat/>
    <w:rsid w:val="006E67B0"/>
    <w:pPr>
      <w:keepNext/>
      <w:keepLines/>
      <w:spacing w:after="0"/>
      <w:outlineLvl w:val="8"/>
    </w:pPr>
    <w:rPr>
      <w:rFonts w:eastAsiaTheme="majorEastAsia" w:cstheme="majorBidi"/>
      <w:color w:val="272727" w:themeColor="text1" w:themeTint="D8"/>
    </w:rPr>
  </w:style>
  <w:style w:type="character" w:default="1" w:styleId="Liguvaikefont">
    <w:name w:val="Default Paragraph Font"/>
    <w:uiPriority w:val="1"/>
    <w:semiHidden/>
    <w:unhideWhenUsed/>
  </w:style>
  <w:style w:type="table" w:default="1" w:styleId="Normaaltabel">
    <w:name w:val="Normal Table"/>
    <w:uiPriority w:val="99"/>
    <w:semiHidden/>
    <w:unhideWhenUsed/>
    <w:tblPr>
      <w:tblInd w:w="0" w:type="dxa"/>
      <w:tblCellMar>
        <w:top w:w="0" w:type="dxa"/>
        <w:left w:w="108" w:type="dxa"/>
        <w:bottom w:w="0" w:type="dxa"/>
        <w:right w:w="108" w:type="dxa"/>
      </w:tblCellMar>
    </w:tblPr>
  </w:style>
  <w:style w:type="numbering" w:default="1" w:styleId="Loendita">
    <w:name w:val="No List"/>
    <w:uiPriority w:val="99"/>
    <w:semiHidden/>
    <w:unhideWhenUsed/>
  </w:style>
  <w:style w:type="character" w:customStyle="1" w:styleId="Pealkiri1Mrk">
    <w:name w:val="Pealkiri 1 Märk"/>
    <w:basedOn w:val="Liguvaikefont"/>
    <w:link w:val="Pealkiri1"/>
    <w:uiPriority w:val="9"/>
    <w:rsid w:val="006E67B0"/>
    <w:rPr>
      <w:rFonts w:asciiTheme="majorHAnsi" w:eastAsiaTheme="majorEastAsia" w:hAnsiTheme="majorHAnsi" w:cstheme="majorBidi"/>
      <w:color w:val="0F4761" w:themeColor="accent1" w:themeShade="BF"/>
      <w:sz w:val="40"/>
      <w:szCs w:val="40"/>
    </w:rPr>
  </w:style>
  <w:style w:type="character" w:customStyle="1" w:styleId="Pealkiri2Mrk">
    <w:name w:val="Pealkiri 2 Märk"/>
    <w:basedOn w:val="Liguvaikefont"/>
    <w:link w:val="Pealkiri2"/>
    <w:uiPriority w:val="9"/>
    <w:semiHidden/>
    <w:rsid w:val="006E67B0"/>
    <w:rPr>
      <w:rFonts w:asciiTheme="majorHAnsi" w:eastAsiaTheme="majorEastAsia" w:hAnsiTheme="majorHAnsi" w:cstheme="majorBidi"/>
      <w:color w:val="0F4761" w:themeColor="accent1" w:themeShade="BF"/>
      <w:sz w:val="32"/>
      <w:szCs w:val="32"/>
    </w:rPr>
  </w:style>
  <w:style w:type="character" w:customStyle="1" w:styleId="Pealkiri3Mrk">
    <w:name w:val="Pealkiri 3 Märk"/>
    <w:basedOn w:val="Liguvaikefont"/>
    <w:link w:val="Pealkiri3"/>
    <w:uiPriority w:val="9"/>
    <w:semiHidden/>
    <w:rsid w:val="006E67B0"/>
    <w:rPr>
      <w:rFonts w:eastAsiaTheme="majorEastAsia" w:cstheme="majorBidi"/>
      <w:color w:val="0F4761" w:themeColor="accent1" w:themeShade="BF"/>
      <w:sz w:val="28"/>
      <w:szCs w:val="28"/>
    </w:rPr>
  </w:style>
  <w:style w:type="character" w:customStyle="1" w:styleId="Pealkiri4Mrk">
    <w:name w:val="Pealkiri 4 Märk"/>
    <w:basedOn w:val="Liguvaikefont"/>
    <w:link w:val="Pealkiri4"/>
    <w:uiPriority w:val="9"/>
    <w:semiHidden/>
    <w:rsid w:val="006E67B0"/>
    <w:rPr>
      <w:rFonts w:eastAsiaTheme="majorEastAsia" w:cstheme="majorBidi"/>
      <w:i/>
      <w:iCs/>
      <w:color w:val="0F4761" w:themeColor="accent1" w:themeShade="BF"/>
    </w:rPr>
  </w:style>
  <w:style w:type="character" w:customStyle="1" w:styleId="Pealkiri5Mrk">
    <w:name w:val="Pealkiri 5 Märk"/>
    <w:basedOn w:val="Liguvaikefont"/>
    <w:link w:val="Pealkiri5"/>
    <w:uiPriority w:val="9"/>
    <w:semiHidden/>
    <w:rsid w:val="006E67B0"/>
    <w:rPr>
      <w:rFonts w:eastAsiaTheme="majorEastAsia" w:cstheme="majorBidi"/>
      <w:color w:val="0F4761" w:themeColor="accent1" w:themeShade="BF"/>
    </w:rPr>
  </w:style>
  <w:style w:type="character" w:customStyle="1" w:styleId="Pealkiri6Mrk">
    <w:name w:val="Pealkiri 6 Märk"/>
    <w:basedOn w:val="Liguvaikefont"/>
    <w:link w:val="Pealkiri6"/>
    <w:uiPriority w:val="9"/>
    <w:semiHidden/>
    <w:rsid w:val="006E67B0"/>
    <w:rPr>
      <w:rFonts w:eastAsiaTheme="majorEastAsia" w:cstheme="majorBidi"/>
      <w:i/>
      <w:iCs/>
      <w:color w:val="595959" w:themeColor="text1" w:themeTint="A6"/>
    </w:rPr>
  </w:style>
  <w:style w:type="character" w:customStyle="1" w:styleId="Pealkiri7Mrk">
    <w:name w:val="Pealkiri 7 Märk"/>
    <w:basedOn w:val="Liguvaikefont"/>
    <w:link w:val="Pealkiri7"/>
    <w:uiPriority w:val="9"/>
    <w:semiHidden/>
    <w:rsid w:val="006E67B0"/>
    <w:rPr>
      <w:rFonts w:eastAsiaTheme="majorEastAsia" w:cstheme="majorBidi"/>
      <w:color w:val="595959" w:themeColor="text1" w:themeTint="A6"/>
    </w:rPr>
  </w:style>
  <w:style w:type="character" w:customStyle="1" w:styleId="Pealkiri8Mrk">
    <w:name w:val="Pealkiri 8 Märk"/>
    <w:basedOn w:val="Liguvaikefont"/>
    <w:link w:val="Pealkiri8"/>
    <w:uiPriority w:val="9"/>
    <w:semiHidden/>
    <w:rsid w:val="006E67B0"/>
    <w:rPr>
      <w:rFonts w:eastAsiaTheme="majorEastAsia" w:cstheme="majorBidi"/>
      <w:i/>
      <w:iCs/>
      <w:color w:val="272727" w:themeColor="text1" w:themeTint="D8"/>
    </w:rPr>
  </w:style>
  <w:style w:type="character" w:customStyle="1" w:styleId="Pealkiri9Mrk">
    <w:name w:val="Pealkiri 9 Märk"/>
    <w:basedOn w:val="Liguvaikefont"/>
    <w:link w:val="Pealkiri9"/>
    <w:uiPriority w:val="9"/>
    <w:semiHidden/>
    <w:rsid w:val="006E67B0"/>
    <w:rPr>
      <w:rFonts w:eastAsiaTheme="majorEastAsia" w:cstheme="majorBidi"/>
      <w:color w:val="272727" w:themeColor="text1" w:themeTint="D8"/>
    </w:rPr>
  </w:style>
  <w:style w:type="paragraph" w:styleId="Pealkiri">
    <w:name w:val="Title"/>
    <w:basedOn w:val="Normaallaad"/>
    <w:next w:val="Normaallaad"/>
    <w:link w:val="PealkiriMrk"/>
    <w:uiPriority w:val="10"/>
    <w:qFormat/>
    <w:rsid w:val="006E67B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PealkiriMrk">
    <w:name w:val="Pealkiri Märk"/>
    <w:basedOn w:val="Liguvaikefont"/>
    <w:link w:val="Pealkiri"/>
    <w:uiPriority w:val="10"/>
    <w:rsid w:val="006E67B0"/>
    <w:rPr>
      <w:rFonts w:asciiTheme="majorHAnsi" w:eastAsiaTheme="majorEastAsia" w:hAnsiTheme="majorHAnsi" w:cstheme="majorBidi"/>
      <w:spacing w:val="-10"/>
      <w:kern w:val="28"/>
      <w:sz w:val="56"/>
      <w:szCs w:val="56"/>
    </w:rPr>
  </w:style>
  <w:style w:type="paragraph" w:styleId="Alapealkiri">
    <w:name w:val="Subtitle"/>
    <w:basedOn w:val="Normaallaad"/>
    <w:next w:val="Normaallaad"/>
    <w:link w:val="AlapealkiriMrk"/>
    <w:uiPriority w:val="11"/>
    <w:qFormat/>
    <w:rsid w:val="006E67B0"/>
    <w:pPr>
      <w:numPr>
        <w:ilvl w:val="1"/>
      </w:numPr>
    </w:pPr>
    <w:rPr>
      <w:rFonts w:eastAsiaTheme="majorEastAsia" w:cstheme="majorBidi"/>
      <w:color w:val="595959" w:themeColor="text1" w:themeTint="A6"/>
      <w:spacing w:val="15"/>
      <w:sz w:val="28"/>
      <w:szCs w:val="28"/>
    </w:rPr>
  </w:style>
  <w:style w:type="character" w:customStyle="1" w:styleId="AlapealkiriMrk">
    <w:name w:val="Alapealkiri Märk"/>
    <w:basedOn w:val="Liguvaikefont"/>
    <w:link w:val="Alapealkiri"/>
    <w:uiPriority w:val="11"/>
    <w:rsid w:val="006E67B0"/>
    <w:rPr>
      <w:rFonts w:eastAsiaTheme="majorEastAsia" w:cstheme="majorBidi"/>
      <w:color w:val="595959" w:themeColor="text1" w:themeTint="A6"/>
      <w:spacing w:val="15"/>
      <w:sz w:val="28"/>
      <w:szCs w:val="28"/>
    </w:rPr>
  </w:style>
  <w:style w:type="paragraph" w:styleId="Tsitaat">
    <w:name w:val="Quote"/>
    <w:basedOn w:val="Normaallaad"/>
    <w:next w:val="Normaallaad"/>
    <w:link w:val="TsitaatMrk"/>
    <w:uiPriority w:val="29"/>
    <w:qFormat/>
    <w:rsid w:val="006E67B0"/>
    <w:pPr>
      <w:spacing w:before="160"/>
      <w:jc w:val="center"/>
    </w:pPr>
    <w:rPr>
      <w:i/>
      <w:iCs/>
      <w:color w:val="404040" w:themeColor="text1" w:themeTint="BF"/>
    </w:rPr>
  </w:style>
  <w:style w:type="character" w:customStyle="1" w:styleId="TsitaatMrk">
    <w:name w:val="Tsitaat Märk"/>
    <w:basedOn w:val="Liguvaikefont"/>
    <w:link w:val="Tsitaat"/>
    <w:uiPriority w:val="29"/>
    <w:rsid w:val="006E67B0"/>
    <w:rPr>
      <w:i/>
      <w:iCs/>
      <w:color w:val="404040" w:themeColor="text1" w:themeTint="BF"/>
    </w:rPr>
  </w:style>
  <w:style w:type="paragraph" w:styleId="Loendilik">
    <w:name w:val="List Paragraph"/>
    <w:basedOn w:val="Normaallaad"/>
    <w:uiPriority w:val="34"/>
    <w:qFormat/>
    <w:rsid w:val="006E67B0"/>
    <w:pPr>
      <w:ind w:left="720"/>
      <w:contextualSpacing/>
    </w:pPr>
  </w:style>
  <w:style w:type="character" w:styleId="Selgeltmrgatavrhutus">
    <w:name w:val="Intense Emphasis"/>
    <w:basedOn w:val="Liguvaikefont"/>
    <w:uiPriority w:val="21"/>
    <w:qFormat/>
    <w:rsid w:val="006E67B0"/>
    <w:rPr>
      <w:i/>
      <w:iCs/>
      <w:color w:val="0F4761" w:themeColor="accent1" w:themeShade="BF"/>
    </w:rPr>
  </w:style>
  <w:style w:type="paragraph" w:styleId="Selgeltmrgatavtsitaat">
    <w:name w:val="Intense Quote"/>
    <w:basedOn w:val="Normaallaad"/>
    <w:next w:val="Normaallaad"/>
    <w:link w:val="SelgeltmrgatavtsitaatMrk"/>
    <w:uiPriority w:val="30"/>
    <w:qFormat/>
    <w:rsid w:val="006E67B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SelgeltmrgatavtsitaatMrk">
    <w:name w:val="Selgelt märgatav tsitaat Märk"/>
    <w:basedOn w:val="Liguvaikefont"/>
    <w:link w:val="Selgeltmrgatavtsitaat"/>
    <w:uiPriority w:val="30"/>
    <w:rsid w:val="006E67B0"/>
    <w:rPr>
      <w:i/>
      <w:iCs/>
      <w:color w:val="0F4761" w:themeColor="accent1" w:themeShade="BF"/>
    </w:rPr>
  </w:style>
  <w:style w:type="character" w:styleId="Selgeltmrgatavviide">
    <w:name w:val="Intense Reference"/>
    <w:basedOn w:val="Liguvaikefont"/>
    <w:uiPriority w:val="32"/>
    <w:qFormat/>
    <w:rsid w:val="006E67B0"/>
    <w:rPr>
      <w:b/>
      <w:bCs/>
      <w:smallCaps/>
      <w:color w:val="0F4761" w:themeColor="accent1" w:themeShade="BF"/>
      <w:spacing w:val="5"/>
    </w:rPr>
  </w:style>
  <w:style w:type="character" w:styleId="Hperlink">
    <w:name w:val="Hyperlink"/>
    <w:basedOn w:val="Liguvaikefont"/>
    <w:uiPriority w:val="99"/>
    <w:unhideWhenUsed/>
    <w:rsid w:val="00954543"/>
    <w:rPr>
      <w:color w:val="467886" w:themeColor="hyperlink"/>
      <w:u w:val="single"/>
    </w:rPr>
  </w:style>
  <w:style w:type="character" w:styleId="Lahendamatamainimine">
    <w:name w:val="Unresolved Mention"/>
    <w:basedOn w:val="Liguvaikefont"/>
    <w:uiPriority w:val="99"/>
    <w:semiHidden/>
    <w:unhideWhenUsed/>
    <w:rsid w:val="00954543"/>
    <w:rPr>
      <w:color w:val="605E5C"/>
      <w:shd w:val="clear" w:color="auto" w:fill="E1DFDD"/>
    </w:rPr>
  </w:style>
  <w:style w:type="character" w:styleId="Klastatudhperlink">
    <w:name w:val="FollowedHyperlink"/>
    <w:basedOn w:val="Liguvaikefont"/>
    <w:uiPriority w:val="99"/>
    <w:semiHidden/>
    <w:unhideWhenUsed/>
    <w:rsid w:val="0050013B"/>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riigiteataja.ee/akt/404022016004?leiaKehtiv" TargetMode="External"/><Relationship Id="rId3" Type="http://schemas.openxmlformats.org/officeDocument/2006/relationships/settings" Target="settings.xml"/><Relationship Id="rId7" Type="http://schemas.openxmlformats.org/officeDocument/2006/relationships/hyperlink" Target="mailto:info@kuusalusoojus.e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andres.podra@kuusalu.ee" TargetMode="External"/><Relationship Id="rId11" Type="http://schemas.openxmlformats.org/officeDocument/2006/relationships/theme" Target="theme/theme1.xml"/><Relationship Id="rId5" Type="http://schemas.openxmlformats.org/officeDocument/2006/relationships/hyperlink" Target="mailto:andres.podra@kuusalu.ee"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kuusalu.ee/kaugkutte-piirkonnad" TargetMode="External"/></Relationships>
</file>

<file path=word/theme/theme1.xml><?xml version="1.0" encoding="utf-8"?>
<a:theme xmlns:a="http://schemas.openxmlformats.org/drawingml/2006/main" name="Office'i kujundus">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578</Words>
  <Characters>3357</Characters>
  <Application>Microsoft Office Word</Application>
  <DocSecurity>4</DocSecurity>
  <Lines>27</Lines>
  <Paragraphs>7</Paragraphs>
  <ScaleCrop>false</ScaleCrop>
  <HeadingPairs>
    <vt:vector size="2" baseType="variant">
      <vt:variant>
        <vt:lpstr>Pealkiri</vt:lpstr>
      </vt:variant>
      <vt:variant>
        <vt:i4>1</vt:i4>
      </vt:variant>
    </vt:vector>
  </HeadingPairs>
  <TitlesOfParts>
    <vt:vector size="1" baseType="lpstr">
      <vt:lpstr/>
    </vt:vector>
  </TitlesOfParts>
  <Company/>
  <LinksUpToDate>false</LinksUpToDate>
  <CharactersWithSpaces>3928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Andres Põdra</dc:creator>
  <cp:keywords/>
  <dc:description/>
  <cp:lastModifiedBy>Triinu Rebane</cp:lastModifiedBy>
  <cp:revision>2</cp:revision>
  <dcterms:created xsi:type="dcterms:W3CDTF">2025-06-10T11:40:00Z</dcterms:created>
  <dcterms:modified xsi:type="dcterms:W3CDTF">2025-06-10T11:40:00Z</dcterms:modified>
</cp:coreProperties>
</file>