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6150" w14:textId="77777777" w:rsidR="00A5130E" w:rsidRDefault="0003775A" w:rsidP="00A5130E">
      <w:pPr>
        <w:pStyle w:val="Pealkiri1"/>
        <w:jc w:val="right"/>
        <w:rPr>
          <w:b w:val="0"/>
          <w:sz w:val="26"/>
          <w:szCs w:val="26"/>
        </w:rPr>
      </w:pPr>
      <w:r>
        <w:rPr>
          <w:sz w:val="26"/>
          <w:szCs w:val="26"/>
        </w:rPr>
        <w:t xml:space="preserve"> </w:t>
      </w:r>
      <w:r w:rsidR="004E7D7E">
        <w:rPr>
          <w:sz w:val="26"/>
          <w:szCs w:val="26"/>
        </w:rPr>
        <w:t xml:space="preserve">                                                                        </w:t>
      </w:r>
      <w:bookmarkStart w:id="0" w:name="_Toc419196039"/>
      <w:bookmarkStart w:id="1" w:name="_Toc419196115"/>
      <w:bookmarkStart w:id="2" w:name="_Toc419197733"/>
      <w:bookmarkStart w:id="3" w:name="_Toc419201986"/>
      <w:bookmarkStart w:id="4" w:name="_Toc419808469"/>
      <w:bookmarkStart w:id="5" w:name="_Toc450743964"/>
      <w:bookmarkStart w:id="6" w:name="_Toc450818130"/>
      <w:bookmarkStart w:id="7" w:name="_Toc450821819"/>
      <w:bookmarkStart w:id="8" w:name="_Toc451862558"/>
      <w:bookmarkStart w:id="9" w:name="_Toc482180910"/>
      <w:bookmarkStart w:id="10" w:name="_Toc482624946"/>
      <w:bookmarkStart w:id="11" w:name="_Toc482709151"/>
      <w:bookmarkStart w:id="12" w:name="_Toc482779758"/>
      <w:bookmarkStart w:id="13" w:name="_Toc513795395"/>
      <w:bookmarkStart w:id="14" w:name="_Toc9937358"/>
      <w:bookmarkStart w:id="15" w:name="_Toc9943686"/>
      <w:bookmarkStart w:id="16" w:name="_Toc133486753"/>
      <w:r w:rsidR="004E7D7E" w:rsidRPr="009F0505">
        <w:rPr>
          <w:b w:val="0"/>
          <w:sz w:val="26"/>
          <w:szCs w:val="26"/>
        </w:rPr>
        <w:t>Lisa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4E7D7E" w:rsidRPr="009F0505">
        <w:rPr>
          <w:b w:val="0"/>
          <w:sz w:val="26"/>
          <w:szCs w:val="26"/>
        </w:rPr>
        <w:t xml:space="preserve"> </w:t>
      </w:r>
    </w:p>
    <w:p w14:paraId="4B3F0690" w14:textId="0DB49D95" w:rsidR="004E7D7E" w:rsidRPr="009F0505" w:rsidRDefault="004E7D7E" w:rsidP="00A5130E">
      <w:pPr>
        <w:pStyle w:val="Pealkiri1"/>
        <w:jc w:val="right"/>
        <w:rPr>
          <w:b w:val="0"/>
          <w:sz w:val="26"/>
          <w:szCs w:val="26"/>
        </w:rPr>
      </w:pPr>
      <w:bookmarkStart w:id="17" w:name="_Toc419196040"/>
      <w:bookmarkStart w:id="18" w:name="_Toc419196116"/>
      <w:bookmarkStart w:id="19" w:name="_Toc419197734"/>
      <w:bookmarkStart w:id="20" w:name="_Toc419201987"/>
      <w:bookmarkStart w:id="21" w:name="_Toc419808470"/>
      <w:bookmarkStart w:id="22" w:name="_Toc450743965"/>
      <w:bookmarkStart w:id="23" w:name="_Toc450818131"/>
      <w:bookmarkStart w:id="24" w:name="_Toc450821820"/>
      <w:bookmarkStart w:id="25" w:name="_Toc451862559"/>
      <w:bookmarkStart w:id="26" w:name="_Toc482180911"/>
      <w:bookmarkStart w:id="27" w:name="_Toc482624947"/>
      <w:bookmarkStart w:id="28" w:name="_Toc482709152"/>
      <w:bookmarkStart w:id="29" w:name="_Toc482779759"/>
      <w:bookmarkStart w:id="30" w:name="_Toc513795396"/>
      <w:bookmarkStart w:id="31" w:name="_Toc9937359"/>
      <w:bookmarkStart w:id="32" w:name="_Toc9943687"/>
      <w:bookmarkStart w:id="33" w:name="_Toc133486754"/>
      <w:r w:rsidRPr="009F0505">
        <w:rPr>
          <w:b w:val="0"/>
          <w:sz w:val="26"/>
          <w:szCs w:val="26"/>
        </w:rPr>
        <w:t xml:space="preserve">Kuusalu </w:t>
      </w:r>
      <w:r>
        <w:rPr>
          <w:b w:val="0"/>
          <w:sz w:val="26"/>
          <w:szCs w:val="26"/>
        </w:rPr>
        <w:t>V</w:t>
      </w:r>
      <w:r w:rsidR="0026147F">
        <w:rPr>
          <w:b w:val="0"/>
          <w:sz w:val="26"/>
          <w:szCs w:val="26"/>
        </w:rPr>
        <w:t>allavolikogu 20</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DE4197">
        <w:rPr>
          <w:b w:val="0"/>
          <w:sz w:val="26"/>
          <w:szCs w:val="26"/>
        </w:rPr>
        <w:t>2</w:t>
      </w:r>
      <w:r w:rsidR="00B029F3">
        <w:rPr>
          <w:b w:val="0"/>
          <w:sz w:val="26"/>
          <w:szCs w:val="26"/>
        </w:rPr>
        <w:t>3</w:t>
      </w:r>
      <w:bookmarkEnd w:id="33"/>
    </w:p>
    <w:p w14:paraId="4BEBAD9C" w14:textId="77777777" w:rsidR="004E7D7E" w:rsidRPr="009F0505" w:rsidRDefault="004E7D7E" w:rsidP="00A5130E">
      <w:pPr>
        <w:pStyle w:val="Pealkiri1"/>
        <w:jc w:val="right"/>
        <w:rPr>
          <w:b w:val="0"/>
          <w:sz w:val="26"/>
          <w:szCs w:val="26"/>
        </w:rPr>
      </w:pPr>
      <w:r w:rsidRPr="009F0505">
        <w:rPr>
          <w:b w:val="0"/>
          <w:sz w:val="26"/>
          <w:szCs w:val="26"/>
        </w:rPr>
        <w:t xml:space="preserve">                                                           </w:t>
      </w:r>
      <w:bookmarkStart w:id="34" w:name="_Toc419196041"/>
      <w:bookmarkStart w:id="35" w:name="_Toc419196117"/>
      <w:bookmarkStart w:id="36" w:name="_Toc419197735"/>
      <w:bookmarkStart w:id="37" w:name="_Toc419201988"/>
      <w:bookmarkStart w:id="38" w:name="_Toc419808471"/>
      <w:bookmarkStart w:id="39" w:name="_Toc450743966"/>
      <w:bookmarkStart w:id="40" w:name="_Toc450818132"/>
      <w:bookmarkStart w:id="41" w:name="_Toc450821821"/>
      <w:bookmarkStart w:id="42" w:name="_Toc451862560"/>
      <w:bookmarkStart w:id="43" w:name="_Toc482180912"/>
      <w:bookmarkStart w:id="44" w:name="_Toc482624948"/>
      <w:bookmarkStart w:id="45" w:name="_Toc482709153"/>
      <w:bookmarkStart w:id="46" w:name="_Toc482779760"/>
      <w:bookmarkStart w:id="47" w:name="_Toc513795397"/>
      <w:bookmarkStart w:id="48" w:name="_Toc9937360"/>
      <w:bookmarkStart w:id="49" w:name="_Toc9943688"/>
      <w:bookmarkStart w:id="50" w:name="_Toc133486755"/>
      <w:r w:rsidR="00A5130E">
        <w:rPr>
          <w:b w:val="0"/>
          <w:sz w:val="26"/>
          <w:szCs w:val="26"/>
        </w:rPr>
        <w:t>otsusele</w:t>
      </w:r>
      <w:r w:rsidRPr="009F0505">
        <w:rPr>
          <w:b w:val="0"/>
          <w:sz w:val="26"/>
          <w:szCs w:val="26"/>
        </w:rPr>
        <w:t xml:space="preserve"> nr</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26147F">
        <w:rPr>
          <w:b w:val="0"/>
          <w:sz w:val="26"/>
          <w:szCs w:val="26"/>
        </w:rPr>
        <w:t xml:space="preserve"> </w:t>
      </w:r>
    </w:p>
    <w:p w14:paraId="2B7017B5" w14:textId="77777777" w:rsidR="004E7D7E" w:rsidRPr="009F0505" w:rsidRDefault="004E7D7E" w:rsidP="00913C6C">
      <w:pPr>
        <w:pStyle w:val="Pealkiri1"/>
        <w:rPr>
          <w:b w:val="0"/>
          <w:sz w:val="26"/>
          <w:szCs w:val="26"/>
        </w:rPr>
      </w:pPr>
    </w:p>
    <w:p w14:paraId="064A5306" w14:textId="77777777" w:rsidR="004E7D7E" w:rsidRPr="009F0505" w:rsidRDefault="004E7D7E" w:rsidP="00913C6C">
      <w:pPr>
        <w:pStyle w:val="Pealkiri1"/>
        <w:rPr>
          <w:b w:val="0"/>
          <w:sz w:val="26"/>
          <w:szCs w:val="26"/>
        </w:rPr>
      </w:pPr>
    </w:p>
    <w:p w14:paraId="6C5FBF9B" w14:textId="77777777" w:rsidR="004E7D7E" w:rsidRPr="006D17F7" w:rsidRDefault="004E7D7E" w:rsidP="00913C6C">
      <w:pPr>
        <w:pStyle w:val="Pealkiri1"/>
        <w:rPr>
          <w:sz w:val="26"/>
          <w:szCs w:val="26"/>
        </w:rPr>
      </w:pPr>
    </w:p>
    <w:p w14:paraId="30468084" w14:textId="77777777" w:rsidR="004E7D7E" w:rsidRPr="006D17F7" w:rsidRDefault="004E7D7E" w:rsidP="00913C6C">
      <w:pPr>
        <w:pStyle w:val="Pealkiri1"/>
        <w:rPr>
          <w:sz w:val="26"/>
          <w:szCs w:val="26"/>
        </w:rPr>
      </w:pPr>
    </w:p>
    <w:p w14:paraId="1BBD0E50" w14:textId="77777777" w:rsidR="004E7D7E" w:rsidRPr="006D17F7" w:rsidRDefault="004E7D7E" w:rsidP="00913C6C">
      <w:pPr>
        <w:pStyle w:val="Pealkiri1"/>
        <w:rPr>
          <w:sz w:val="26"/>
          <w:szCs w:val="26"/>
        </w:rPr>
      </w:pPr>
    </w:p>
    <w:p w14:paraId="3EDADC0B" w14:textId="77777777" w:rsidR="004E7D7E" w:rsidRPr="006D17F7" w:rsidRDefault="004E7D7E" w:rsidP="00913C6C">
      <w:pPr>
        <w:pStyle w:val="Pealkiri1"/>
        <w:rPr>
          <w:sz w:val="26"/>
          <w:szCs w:val="26"/>
        </w:rPr>
      </w:pPr>
    </w:p>
    <w:p w14:paraId="6D3868B0" w14:textId="77777777" w:rsidR="004E7D7E" w:rsidRPr="006D17F7" w:rsidRDefault="004E7D7E" w:rsidP="00913C6C">
      <w:pPr>
        <w:pStyle w:val="Pealkiri1"/>
        <w:rPr>
          <w:sz w:val="26"/>
          <w:szCs w:val="26"/>
        </w:rPr>
      </w:pPr>
    </w:p>
    <w:p w14:paraId="281507D9" w14:textId="77777777" w:rsidR="004E7D7E" w:rsidRPr="006D17F7" w:rsidRDefault="004E7D7E" w:rsidP="0096475B">
      <w:pPr>
        <w:pStyle w:val="Pealkiri1"/>
        <w:jc w:val="left"/>
        <w:rPr>
          <w:sz w:val="26"/>
          <w:szCs w:val="26"/>
        </w:rPr>
      </w:pPr>
    </w:p>
    <w:p w14:paraId="49DAD67D" w14:textId="69044BF1" w:rsidR="00EE6125" w:rsidRDefault="00EE6125" w:rsidP="00EE6125">
      <w:pPr>
        <w:pStyle w:val="Pealkiri1"/>
        <w:rPr>
          <w:sz w:val="26"/>
          <w:szCs w:val="26"/>
        </w:rPr>
      </w:pPr>
      <w:bookmarkStart w:id="51" w:name="_Toc9943689"/>
      <w:bookmarkStart w:id="52" w:name="_Toc133486756"/>
      <w:r>
        <w:rPr>
          <w:sz w:val="26"/>
          <w:szCs w:val="26"/>
        </w:rPr>
        <w:t>KUUSALU VALLA 20</w:t>
      </w:r>
      <w:r w:rsidR="00811C12">
        <w:rPr>
          <w:sz w:val="26"/>
          <w:szCs w:val="26"/>
        </w:rPr>
        <w:t>2</w:t>
      </w:r>
      <w:r w:rsidR="00B029F3">
        <w:rPr>
          <w:sz w:val="26"/>
          <w:szCs w:val="26"/>
        </w:rPr>
        <w:t>2</w:t>
      </w:r>
      <w:r>
        <w:rPr>
          <w:sz w:val="26"/>
          <w:szCs w:val="26"/>
        </w:rPr>
        <w:t>  KONSOLIDEERIMISGRUPI</w:t>
      </w:r>
      <w:bookmarkEnd w:id="51"/>
      <w:bookmarkEnd w:id="52"/>
    </w:p>
    <w:p w14:paraId="6B635E43" w14:textId="77777777" w:rsidR="004E7D7E" w:rsidRPr="006D17F7" w:rsidRDefault="004E7D7E" w:rsidP="00913C6C">
      <w:pPr>
        <w:pStyle w:val="Pealkiri1"/>
        <w:rPr>
          <w:sz w:val="26"/>
          <w:szCs w:val="26"/>
        </w:rPr>
      </w:pPr>
    </w:p>
    <w:p w14:paraId="5E241CE9" w14:textId="77777777" w:rsidR="004E7D7E" w:rsidRPr="006D17F7" w:rsidRDefault="004E7D7E" w:rsidP="00913C6C">
      <w:pPr>
        <w:pStyle w:val="Pealkiri1"/>
        <w:rPr>
          <w:sz w:val="26"/>
          <w:szCs w:val="26"/>
        </w:rPr>
      </w:pPr>
    </w:p>
    <w:p w14:paraId="2A75F821" w14:textId="77777777" w:rsidR="004E7D7E" w:rsidRPr="002C1626" w:rsidRDefault="004E7D7E" w:rsidP="00470E62">
      <w:pPr>
        <w:pStyle w:val="Kehatekst2"/>
        <w:jc w:val="center"/>
        <w:rPr>
          <w:b/>
          <w:sz w:val="28"/>
          <w:szCs w:val="28"/>
        </w:rPr>
      </w:pPr>
      <w:r w:rsidRPr="002C1626">
        <w:rPr>
          <w:b/>
          <w:sz w:val="28"/>
          <w:szCs w:val="28"/>
        </w:rPr>
        <w:t>MAJANDUSAASTA ARUANNE</w:t>
      </w:r>
    </w:p>
    <w:p w14:paraId="0ABCC988" w14:textId="77777777" w:rsidR="004E7D7E" w:rsidRPr="006D17F7" w:rsidRDefault="004E7D7E" w:rsidP="00913C6C">
      <w:pPr>
        <w:rPr>
          <w:sz w:val="26"/>
          <w:szCs w:val="26"/>
          <w:lang w:val="et-EE"/>
        </w:rPr>
      </w:pPr>
    </w:p>
    <w:p w14:paraId="078C1B16" w14:textId="77777777" w:rsidR="004E7D7E" w:rsidRPr="006D17F7" w:rsidRDefault="004E7D7E" w:rsidP="00913C6C">
      <w:pPr>
        <w:jc w:val="center"/>
        <w:rPr>
          <w:b/>
          <w:bCs/>
          <w:sz w:val="26"/>
          <w:szCs w:val="26"/>
          <w:lang w:val="et-EE"/>
        </w:rPr>
      </w:pPr>
    </w:p>
    <w:p w14:paraId="24F7C2B5" w14:textId="77777777" w:rsidR="004E7D7E" w:rsidRPr="006D17F7" w:rsidRDefault="004E7D7E" w:rsidP="00913C6C">
      <w:pPr>
        <w:jc w:val="center"/>
        <w:rPr>
          <w:b/>
          <w:bCs/>
          <w:sz w:val="26"/>
          <w:szCs w:val="26"/>
          <w:lang w:val="et-EE"/>
        </w:rPr>
      </w:pPr>
    </w:p>
    <w:p w14:paraId="4FF55792" w14:textId="77777777" w:rsidR="004E7D7E" w:rsidRPr="006D17F7" w:rsidRDefault="004E7D7E" w:rsidP="00913C6C">
      <w:pPr>
        <w:jc w:val="center"/>
        <w:rPr>
          <w:b/>
          <w:bCs/>
          <w:sz w:val="26"/>
          <w:szCs w:val="26"/>
          <w:lang w:val="et-EE"/>
        </w:rPr>
      </w:pPr>
    </w:p>
    <w:p w14:paraId="122D5043" w14:textId="77777777" w:rsidR="004E7D7E" w:rsidRPr="002C1626" w:rsidRDefault="004E7D7E" w:rsidP="00913C6C">
      <w:pPr>
        <w:jc w:val="center"/>
        <w:rPr>
          <w:b/>
          <w:bCs/>
          <w:lang w:val="et-EE"/>
        </w:rPr>
      </w:pPr>
    </w:p>
    <w:p w14:paraId="6F6CD41B" w14:textId="77777777" w:rsidR="004E7D7E" w:rsidRPr="002C1626" w:rsidRDefault="004E7D7E" w:rsidP="00913C6C">
      <w:pPr>
        <w:rPr>
          <w:lang w:val="et-EE"/>
        </w:rPr>
      </w:pPr>
      <w:r w:rsidRPr="002C1626">
        <w:rPr>
          <w:lang w:val="et-EE"/>
        </w:rPr>
        <w:t>Aruandekohustuslase nimetus:</w:t>
      </w:r>
      <w:r w:rsidRPr="002C1626">
        <w:rPr>
          <w:lang w:val="et-EE"/>
        </w:rPr>
        <w:tab/>
      </w:r>
      <w:r w:rsidRPr="002C1626">
        <w:rPr>
          <w:lang w:val="et-EE"/>
        </w:rPr>
        <w:tab/>
      </w:r>
      <w:r w:rsidRPr="002C1626">
        <w:rPr>
          <w:lang w:val="et-EE"/>
        </w:rPr>
        <w:tab/>
        <w:t>Kuusalu Vallavalitsus</w:t>
      </w:r>
    </w:p>
    <w:p w14:paraId="3D1211BC" w14:textId="77777777" w:rsidR="004E7D7E" w:rsidRPr="002C1626" w:rsidRDefault="004E7D7E" w:rsidP="00913C6C">
      <w:pPr>
        <w:rPr>
          <w:lang w:val="et-EE"/>
        </w:rPr>
      </w:pPr>
      <w:r w:rsidRPr="002C1626">
        <w:rPr>
          <w:lang w:val="et-EE"/>
        </w:rPr>
        <w:t>Registrikood:</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t>75033496</w:t>
      </w:r>
    </w:p>
    <w:p w14:paraId="793F31EF" w14:textId="77777777" w:rsidR="004E7D7E" w:rsidRPr="002C1626" w:rsidRDefault="004E7D7E" w:rsidP="00913C6C">
      <w:pPr>
        <w:rPr>
          <w:lang w:val="et-EE"/>
        </w:rPr>
      </w:pPr>
      <w:r w:rsidRPr="002C1626">
        <w:rPr>
          <w:lang w:val="et-EE"/>
        </w:rPr>
        <w:t>Aadress:</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t>Kiiu mõis, Kiiu alevik 74604</w:t>
      </w:r>
    </w:p>
    <w:p w14:paraId="086B9976" w14:textId="77777777" w:rsidR="004E7D7E" w:rsidRPr="00066C0E" w:rsidRDefault="004E7D7E" w:rsidP="00913C6C">
      <w:pPr>
        <w:rPr>
          <w:color w:val="FF0000"/>
          <w:lang w:val="et-EE"/>
        </w:rPr>
      </w:pPr>
      <w:r w:rsidRPr="002C1626">
        <w:rPr>
          <w:lang w:val="et-EE"/>
        </w:rPr>
        <w:t>Telefon:</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Pr>
          <w:lang w:val="et-EE"/>
        </w:rPr>
        <w:t xml:space="preserve">+372 </w:t>
      </w:r>
      <w:r w:rsidRPr="00C704C6">
        <w:rPr>
          <w:lang w:val="et-EE"/>
        </w:rPr>
        <w:t>606</w:t>
      </w:r>
      <w:r w:rsidR="00066C0E" w:rsidRPr="00C704C6">
        <w:rPr>
          <w:lang w:val="et-EE"/>
        </w:rPr>
        <w:t xml:space="preserve"> </w:t>
      </w:r>
      <w:r w:rsidRPr="00C704C6">
        <w:rPr>
          <w:lang w:val="et-EE"/>
        </w:rPr>
        <w:t>6370</w:t>
      </w:r>
    </w:p>
    <w:p w14:paraId="22EAEC41" w14:textId="77777777" w:rsidR="004E7D7E" w:rsidRPr="002C1626" w:rsidRDefault="004E7D7E" w:rsidP="00913C6C">
      <w:pPr>
        <w:rPr>
          <w:lang w:val="et-EE"/>
        </w:rPr>
      </w:pPr>
      <w:r w:rsidRPr="002C1626">
        <w:rPr>
          <w:lang w:val="et-EE"/>
        </w:rPr>
        <w:t>Faks:</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Pr>
          <w:lang w:val="et-EE"/>
        </w:rPr>
        <w:t xml:space="preserve">+372 </w:t>
      </w:r>
      <w:r w:rsidRPr="002C1626">
        <w:rPr>
          <w:lang w:val="et-EE"/>
        </w:rPr>
        <w:t>606</w:t>
      </w:r>
      <w:r w:rsidR="00066C0E">
        <w:rPr>
          <w:lang w:val="et-EE"/>
        </w:rPr>
        <w:t xml:space="preserve"> </w:t>
      </w:r>
      <w:r w:rsidRPr="002C1626">
        <w:rPr>
          <w:lang w:val="et-EE"/>
        </w:rPr>
        <w:t>6371</w:t>
      </w:r>
    </w:p>
    <w:p w14:paraId="29764FC8" w14:textId="77777777" w:rsidR="004E7D7E" w:rsidRPr="002C1626" w:rsidRDefault="004E7D7E" w:rsidP="00913C6C">
      <w:pPr>
        <w:rPr>
          <w:lang w:val="et-EE"/>
        </w:rPr>
      </w:pPr>
      <w:r w:rsidRPr="002C1626">
        <w:rPr>
          <w:lang w:val="et-EE"/>
        </w:rPr>
        <w:t>E- post:</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hyperlink r:id="rId8" w:history="1">
        <w:r w:rsidRPr="002C1626">
          <w:rPr>
            <w:rStyle w:val="Hperlink"/>
            <w:lang w:val="et-EE"/>
          </w:rPr>
          <w:t>vallavalitsus@kuusalu.ee</w:t>
        </w:r>
      </w:hyperlink>
    </w:p>
    <w:p w14:paraId="3ADF8126" w14:textId="77777777" w:rsidR="004E7D7E" w:rsidRPr="002C1626" w:rsidRDefault="004E7D7E" w:rsidP="00913C6C">
      <w:pPr>
        <w:rPr>
          <w:lang w:val="et-EE"/>
        </w:rPr>
      </w:pPr>
      <w:r w:rsidRPr="002C1626">
        <w:rPr>
          <w:lang w:val="et-EE"/>
        </w:rPr>
        <w:t>Interneti kodulehekülg:</w:t>
      </w:r>
      <w:r w:rsidRPr="002C1626">
        <w:rPr>
          <w:lang w:val="et-EE"/>
        </w:rPr>
        <w:tab/>
      </w:r>
      <w:r w:rsidRPr="002C1626">
        <w:rPr>
          <w:lang w:val="et-EE"/>
        </w:rPr>
        <w:tab/>
      </w:r>
      <w:r w:rsidRPr="002C1626">
        <w:rPr>
          <w:lang w:val="et-EE"/>
        </w:rPr>
        <w:tab/>
      </w:r>
      <w:r w:rsidRPr="002C1626">
        <w:rPr>
          <w:lang w:val="et-EE"/>
        </w:rPr>
        <w:tab/>
      </w:r>
      <w:hyperlink r:id="rId9" w:history="1">
        <w:r w:rsidRPr="002C1626">
          <w:rPr>
            <w:rStyle w:val="Hperlink"/>
            <w:lang w:val="et-EE"/>
          </w:rPr>
          <w:t>www.kuusalu.ee</w:t>
        </w:r>
      </w:hyperlink>
    </w:p>
    <w:p w14:paraId="2B6A7250" w14:textId="77777777" w:rsidR="004E7D7E" w:rsidRPr="002C1626" w:rsidRDefault="004E7D7E" w:rsidP="00913C6C">
      <w:pPr>
        <w:rPr>
          <w:lang w:val="et-EE"/>
        </w:rPr>
      </w:pPr>
      <w:r w:rsidRPr="002C1626">
        <w:rPr>
          <w:lang w:val="et-EE"/>
        </w:rPr>
        <w:t>Põhitegevusala:</w:t>
      </w:r>
      <w:r w:rsidRPr="002C1626">
        <w:rPr>
          <w:lang w:val="et-EE"/>
        </w:rPr>
        <w:tab/>
      </w:r>
      <w:r w:rsidRPr="002C1626">
        <w:rPr>
          <w:lang w:val="et-EE"/>
        </w:rPr>
        <w:tab/>
      </w:r>
      <w:r w:rsidRPr="002C1626">
        <w:rPr>
          <w:lang w:val="et-EE"/>
        </w:rPr>
        <w:tab/>
      </w:r>
      <w:r w:rsidRPr="002C1626">
        <w:rPr>
          <w:lang w:val="et-EE"/>
        </w:rPr>
        <w:tab/>
      </w:r>
      <w:r w:rsidRPr="002C1626">
        <w:rPr>
          <w:lang w:val="et-EE"/>
        </w:rPr>
        <w:tab/>
        <w:t>Halduskorraldus</w:t>
      </w:r>
    </w:p>
    <w:p w14:paraId="2DB022EF" w14:textId="59247FC5" w:rsidR="004E7D7E" w:rsidRPr="002C1626" w:rsidRDefault="004E7D7E" w:rsidP="00913C6C">
      <w:pPr>
        <w:rPr>
          <w:lang w:val="et-EE"/>
        </w:rPr>
      </w:pPr>
      <w:r w:rsidRPr="002C1626">
        <w:rPr>
          <w:lang w:val="et-EE"/>
        </w:rPr>
        <w:t>Majandusaasta algus</w:t>
      </w:r>
      <w:r w:rsidRPr="002C1626">
        <w:rPr>
          <w:lang w:val="et-EE"/>
        </w:rPr>
        <w:tab/>
      </w:r>
      <w:r w:rsidRPr="002C1626">
        <w:rPr>
          <w:lang w:val="et-EE"/>
        </w:rPr>
        <w:tab/>
      </w:r>
      <w:r w:rsidRPr="002C1626">
        <w:rPr>
          <w:lang w:val="et-EE"/>
        </w:rPr>
        <w:tab/>
      </w:r>
      <w:r w:rsidRPr="002C1626">
        <w:rPr>
          <w:lang w:val="et-EE"/>
        </w:rPr>
        <w:tab/>
      </w:r>
      <w:r w:rsidRPr="002C1626">
        <w:rPr>
          <w:lang w:val="et-EE"/>
        </w:rPr>
        <w:tab/>
        <w:t>01.01.20</w:t>
      </w:r>
      <w:r w:rsidR="00FF2C2F">
        <w:rPr>
          <w:lang w:val="et-EE"/>
        </w:rPr>
        <w:t>2</w:t>
      </w:r>
      <w:r w:rsidR="00B029F3">
        <w:rPr>
          <w:lang w:val="et-EE"/>
        </w:rPr>
        <w:t>2</w:t>
      </w:r>
    </w:p>
    <w:p w14:paraId="5938E352" w14:textId="757590E5" w:rsidR="004E7D7E" w:rsidRPr="002C1626" w:rsidRDefault="004E7D7E" w:rsidP="00913C6C">
      <w:pPr>
        <w:rPr>
          <w:lang w:val="et-EE"/>
        </w:rPr>
      </w:pPr>
      <w:r w:rsidRPr="002C1626">
        <w:rPr>
          <w:lang w:val="et-EE"/>
        </w:rPr>
        <w:t>Majandusaasta lõpp</w:t>
      </w:r>
      <w:r w:rsidRPr="002C1626">
        <w:rPr>
          <w:lang w:val="et-EE"/>
        </w:rPr>
        <w:tab/>
      </w:r>
      <w:r w:rsidRPr="002C1626">
        <w:rPr>
          <w:lang w:val="et-EE"/>
        </w:rPr>
        <w:tab/>
      </w:r>
      <w:r w:rsidRPr="002C1626">
        <w:rPr>
          <w:lang w:val="et-EE"/>
        </w:rPr>
        <w:tab/>
      </w:r>
      <w:r w:rsidRPr="002C1626">
        <w:rPr>
          <w:lang w:val="et-EE"/>
        </w:rPr>
        <w:tab/>
      </w:r>
      <w:r w:rsidRPr="002C1626">
        <w:rPr>
          <w:lang w:val="et-EE"/>
        </w:rPr>
        <w:tab/>
        <w:t>31.12.20</w:t>
      </w:r>
      <w:r w:rsidR="00FF2C2F">
        <w:rPr>
          <w:lang w:val="et-EE"/>
        </w:rPr>
        <w:t>2</w:t>
      </w:r>
      <w:r w:rsidR="00B029F3">
        <w:rPr>
          <w:lang w:val="et-EE"/>
        </w:rPr>
        <w:t>2</w:t>
      </w:r>
    </w:p>
    <w:p w14:paraId="767598FA" w14:textId="224BD25B" w:rsidR="004E7D7E" w:rsidRPr="002C1626" w:rsidRDefault="004E7D7E" w:rsidP="00913C6C">
      <w:pPr>
        <w:rPr>
          <w:lang w:val="et-EE"/>
        </w:rPr>
      </w:pPr>
      <w:r w:rsidRPr="002C1626">
        <w:rPr>
          <w:lang w:val="et-EE"/>
        </w:rPr>
        <w:t>Audiitor</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sidR="00FF2C2F">
        <w:rPr>
          <w:lang w:val="et-EE"/>
        </w:rPr>
        <w:t>AMC Audit</w:t>
      </w:r>
      <w:r w:rsidR="007027BD">
        <w:rPr>
          <w:lang w:val="et-EE"/>
        </w:rPr>
        <w:t xml:space="preserve"> OÜ</w:t>
      </w:r>
    </w:p>
    <w:p w14:paraId="187AA702" w14:textId="77777777" w:rsidR="004E7D7E" w:rsidRPr="002C1626" w:rsidRDefault="004E7D7E" w:rsidP="00913C6C">
      <w:pPr>
        <w:rPr>
          <w:lang w:val="et-EE"/>
        </w:rPr>
      </w:pPr>
    </w:p>
    <w:p w14:paraId="3465B8B1" w14:textId="77777777" w:rsidR="004E7D7E" w:rsidRPr="002C1626" w:rsidRDefault="004E7D7E" w:rsidP="00913C6C">
      <w:pPr>
        <w:rPr>
          <w:lang w:val="et-EE"/>
        </w:rPr>
      </w:pPr>
    </w:p>
    <w:p w14:paraId="3D6B2449" w14:textId="77777777" w:rsidR="004E7D7E" w:rsidRPr="002C1626" w:rsidRDefault="004E7D7E" w:rsidP="00913C6C">
      <w:pPr>
        <w:rPr>
          <w:lang w:val="et-EE"/>
        </w:rPr>
      </w:pPr>
    </w:p>
    <w:p w14:paraId="525BD105" w14:textId="77777777" w:rsidR="004E7D7E" w:rsidRPr="002C1626" w:rsidRDefault="004E7D7E" w:rsidP="00913C6C">
      <w:pPr>
        <w:rPr>
          <w:lang w:val="et-EE"/>
        </w:rPr>
      </w:pPr>
      <w:r w:rsidRPr="002C1626">
        <w:rPr>
          <w:lang w:val="et-EE"/>
        </w:rPr>
        <w:t>Majandusaasta aruanne koosneb tegevusaruandest ja raamatupidamise aastaaruandest. Lisatud on audiitori järeldusotsus.</w:t>
      </w:r>
    </w:p>
    <w:p w14:paraId="276E981E" w14:textId="77777777" w:rsidR="004E7D7E" w:rsidRPr="002C1626" w:rsidRDefault="004E7D7E" w:rsidP="00913C6C">
      <w:pPr>
        <w:rPr>
          <w:lang w:val="et-EE"/>
        </w:rPr>
      </w:pPr>
    </w:p>
    <w:p w14:paraId="58CE6E92" w14:textId="4A1B6D89" w:rsidR="004E7D7E" w:rsidRPr="005D65E3" w:rsidRDefault="004E7D7E" w:rsidP="00913C6C">
      <w:pPr>
        <w:rPr>
          <w:lang w:val="et-EE"/>
        </w:rPr>
      </w:pPr>
      <w:r w:rsidRPr="00E3768F">
        <w:rPr>
          <w:lang w:val="et-EE"/>
        </w:rPr>
        <w:t xml:space="preserve">Dokument koosneb </w:t>
      </w:r>
      <w:r w:rsidR="009D4B16">
        <w:rPr>
          <w:lang w:val="et-EE"/>
        </w:rPr>
        <w:t>5</w:t>
      </w:r>
      <w:r w:rsidR="00EA54E0">
        <w:rPr>
          <w:lang w:val="et-EE"/>
        </w:rPr>
        <w:t>9</w:t>
      </w:r>
      <w:r w:rsidR="00212AD9">
        <w:rPr>
          <w:lang w:val="et-EE"/>
        </w:rPr>
        <w:t xml:space="preserve"> </w:t>
      </w:r>
      <w:r w:rsidRPr="00B32F77">
        <w:rPr>
          <w:color w:val="000000" w:themeColor="text1"/>
          <w:lang w:val="et-EE"/>
        </w:rPr>
        <w:t>leheküljest.</w:t>
      </w:r>
    </w:p>
    <w:p w14:paraId="0274AF4F" w14:textId="77777777" w:rsidR="004E7D7E" w:rsidRPr="006D17F7" w:rsidRDefault="004E7D7E" w:rsidP="00913C6C">
      <w:pPr>
        <w:rPr>
          <w:sz w:val="22"/>
          <w:szCs w:val="22"/>
          <w:lang w:val="et-EE"/>
        </w:rPr>
      </w:pPr>
    </w:p>
    <w:p w14:paraId="51761C20" w14:textId="77777777" w:rsidR="004E7D7E" w:rsidRPr="006D17F7" w:rsidRDefault="004E7D7E" w:rsidP="00913C6C">
      <w:pPr>
        <w:rPr>
          <w:sz w:val="22"/>
          <w:szCs w:val="22"/>
          <w:lang w:val="et-EE"/>
        </w:rPr>
      </w:pPr>
    </w:p>
    <w:p w14:paraId="3B21DAD5" w14:textId="77777777" w:rsidR="004E7D7E" w:rsidRPr="006D17F7" w:rsidRDefault="004E7D7E" w:rsidP="00913C6C">
      <w:pPr>
        <w:rPr>
          <w:sz w:val="22"/>
          <w:szCs w:val="22"/>
          <w:lang w:val="et-EE"/>
        </w:rPr>
      </w:pPr>
    </w:p>
    <w:p w14:paraId="1CD4FABE" w14:textId="77777777" w:rsidR="004E7D7E" w:rsidRPr="006D17F7" w:rsidRDefault="004E7D7E" w:rsidP="00913C6C">
      <w:pPr>
        <w:rPr>
          <w:sz w:val="22"/>
          <w:szCs w:val="22"/>
          <w:lang w:val="et-EE"/>
        </w:rPr>
      </w:pPr>
    </w:p>
    <w:p w14:paraId="31A40AF0" w14:textId="77777777" w:rsidR="004E7D7E" w:rsidRPr="006D17F7" w:rsidRDefault="004E7D7E" w:rsidP="00913C6C">
      <w:pPr>
        <w:rPr>
          <w:sz w:val="22"/>
          <w:szCs w:val="22"/>
          <w:lang w:val="et-EE"/>
        </w:rPr>
      </w:pPr>
    </w:p>
    <w:p w14:paraId="7D4470B3" w14:textId="77777777" w:rsidR="004E7D7E" w:rsidRPr="006D17F7" w:rsidRDefault="004E7D7E" w:rsidP="00913C6C">
      <w:pPr>
        <w:rPr>
          <w:sz w:val="22"/>
          <w:szCs w:val="22"/>
          <w:lang w:val="et-EE"/>
        </w:rPr>
      </w:pPr>
    </w:p>
    <w:p w14:paraId="45A48939" w14:textId="77777777" w:rsidR="004E7D7E" w:rsidRPr="006D17F7" w:rsidRDefault="004E7D7E" w:rsidP="00913C6C">
      <w:pPr>
        <w:rPr>
          <w:sz w:val="22"/>
          <w:szCs w:val="22"/>
          <w:lang w:val="et-EE"/>
        </w:rPr>
      </w:pPr>
    </w:p>
    <w:p w14:paraId="543135D5" w14:textId="77777777" w:rsidR="004E7D7E" w:rsidRPr="006D17F7" w:rsidRDefault="004E7D7E" w:rsidP="00913C6C">
      <w:pPr>
        <w:rPr>
          <w:sz w:val="22"/>
          <w:szCs w:val="22"/>
          <w:lang w:val="et-EE"/>
        </w:rPr>
      </w:pPr>
    </w:p>
    <w:p w14:paraId="7EEB1C51" w14:textId="77777777" w:rsidR="008F7558" w:rsidRPr="00E22884" w:rsidRDefault="004E7D7E" w:rsidP="00955661">
      <w:pPr>
        <w:rPr>
          <w:sz w:val="22"/>
          <w:szCs w:val="22"/>
          <w:lang w:val="et-EE"/>
        </w:rPr>
      </w:pPr>
      <w:r>
        <w:rPr>
          <w:sz w:val="22"/>
          <w:szCs w:val="22"/>
          <w:lang w:val="et-EE"/>
        </w:rPr>
        <w:br w:type="page"/>
      </w:r>
    </w:p>
    <w:p w14:paraId="1CAA5DDE" w14:textId="77777777" w:rsidR="00955661" w:rsidRDefault="004E7D7E" w:rsidP="00955661">
      <w:pPr>
        <w:rPr>
          <w:b/>
          <w:lang w:val="et-EE"/>
        </w:rPr>
      </w:pPr>
      <w:r w:rsidRPr="0096475B">
        <w:rPr>
          <w:b/>
          <w:lang w:val="et-EE"/>
        </w:rPr>
        <w:t>SISUKORD</w:t>
      </w:r>
      <w:bookmarkStart w:id="53" w:name="_Toc356150312"/>
      <w:bookmarkStart w:id="54" w:name="_Toc355608679"/>
      <w:bookmarkStart w:id="55" w:name="_Toc354130744"/>
      <w:bookmarkStart w:id="56" w:name="_Toc354069964"/>
      <w:bookmarkStart w:id="57" w:name="_Toc354069835"/>
      <w:bookmarkStart w:id="58" w:name="_Toc354069732"/>
      <w:bookmarkStart w:id="59" w:name="_Toc354069543"/>
      <w:bookmarkStart w:id="60" w:name="_Toc324944066"/>
      <w:bookmarkStart w:id="61" w:name="_Toc324943940"/>
      <w:bookmarkStart w:id="62" w:name="_Toc324150374"/>
      <w:bookmarkStart w:id="63" w:name="_Toc324150263"/>
      <w:bookmarkStart w:id="64" w:name="_Toc293998446"/>
      <w:bookmarkStart w:id="65" w:name="_Toc256505459"/>
    </w:p>
    <w:p w14:paraId="5773ACD3" w14:textId="18E72189" w:rsidR="009D4B16" w:rsidRDefault="00F35F92">
      <w:pPr>
        <w:pStyle w:val="SK1"/>
        <w:tabs>
          <w:tab w:val="right" w:leader="dot" w:pos="9062"/>
        </w:tabs>
        <w:rPr>
          <w:rFonts w:eastAsiaTheme="minorEastAsia" w:cstheme="minorBidi"/>
          <w:b w:val="0"/>
          <w:bCs w:val="0"/>
          <w:caps w:val="0"/>
          <w:noProof/>
          <w:sz w:val="22"/>
          <w:szCs w:val="22"/>
          <w:lang w:val="et-EE" w:eastAsia="et-EE"/>
        </w:rPr>
      </w:pPr>
      <w:r w:rsidRPr="00955661">
        <w:rPr>
          <w:b w:val="0"/>
          <w:bCs w:val="0"/>
          <w:color w:val="FF0000"/>
          <w:lang w:val="en-US"/>
        </w:rPr>
        <w:fldChar w:fldCharType="begin"/>
      </w:r>
      <w:r w:rsidRPr="00955661">
        <w:rPr>
          <w:b w:val="0"/>
          <w:bCs w:val="0"/>
          <w:color w:val="FF0000"/>
          <w:lang w:val="en-US"/>
        </w:rPr>
        <w:instrText xml:space="preserve"> TOC \o "1-3" \h \z \u </w:instrText>
      </w:r>
      <w:r w:rsidRPr="00955661">
        <w:rPr>
          <w:b w:val="0"/>
          <w:bCs w:val="0"/>
          <w:color w:val="FF0000"/>
          <w:lang w:val="en-US"/>
        </w:rPr>
        <w:fldChar w:fldCharType="separate"/>
      </w:r>
    </w:p>
    <w:p w14:paraId="0BB9EC41" w14:textId="7526DEC0" w:rsidR="009D4B16" w:rsidRDefault="00E143B7">
      <w:pPr>
        <w:pStyle w:val="SK1"/>
        <w:tabs>
          <w:tab w:val="right" w:leader="dot" w:pos="9062"/>
        </w:tabs>
        <w:rPr>
          <w:rFonts w:eastAsiaTheme="minorEastAsia" w:cstheme="minorBidi"/>
          <w:b w:val="0"/>
          <w:bCs w:val="0"/>
          <w:caps w:val="0"/>
          <w:noProof/>
          <w:sz w:val="22"/>
          <w:szCs w:val="22"/>
          <w:lang w:val="et-EE" w:eastAsia="et-EE"/>
        </w:rPr>
      </w:pPr>
      <w:hyperlink w:anchor="_Toc133486757" w:history="1">
        <w:r w:rsidR="009D4B16" w:rsidRPr="002C5C6B">
          <w:rPr>
            <w:rStyle w:val="Hperlink"/>
            <w:noProof/>
          </w:rPr>
          <w:t>KONSOLIDEERIMISGRUPI TEGEVUSARUANNE</w:t>
        </w:r>
        <w:r w:rsidR="009D4B16">
          <w:rPr>
            <w:noProof/>
            <w:webHidden/>
          </w:rPr>
          <w:tab/>
        </w:r>
        <w:r w:rsidR="009D4B16">
          <w:rPr>
            <w:noProof/>
            <w:webHidden/>
          </w:rPr>
          <w:fldChar w:fldCharType="begin"/>
        </w:r>
        <w:r w:rsidR="009D4B16">
          <w:rPr>
            <w:noProof/>
            <w:webHidden/>
          </w:rPr>
          <w:instrText xml:space="preserve"> PAGEREF _Toc133486757 \h </w:instrText>
        </w:r>
        <w:r w:rsidR="009D4B16">
          <w:rPr>
            <w:noProof/>
            <w:webHidden/>
          </w:rPr>
        </w:r>
        <w:r w:rsidR="009D4B16">
          <w:rPr>
            <w:noProof/>
            <w:webHidden/>
          </w:rPr>
          <w:fldChar w:fldCharType="separate"/>
        </w:r>
        <w:r w:rsidR="005414DE">
          <w:rPr>
            <w:noProof/>
            <w:webHidden/>
          </w:rPr>
          <w:t>3</w:t>
        </w:r>
        <w:r w:rsidR="009D4B16">
          <w:rPr>
            <w:noProof/>
            <w:webHidden/>
          </w:rPr>
          <w:fldChar w:fldCharType="end"/>
        </w:r>
      </w:hyperlink>
    </w:p>
    <w:p w14:paraId="76A925AB" w14:textId="3D6EDCB4"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58" w:history="1">
        <w:r w:rsidR="009D4B16" w:rsidRPr="002C5C6B">
          <w:rPr>
            <w:rStyle w:val="Hperlink"/>
            <w:noProof/>
          </w:rPr>
          <w:t>Lühiülevaade</w:t>
        </w:r>
        <w:r w:rsidR="009D4B16">
          <w:rPr>
            <w:noProof/>
            <w:webHidden/>
          </w:rPr>
          <w:tab/>
        </w:r>
        <w:r w:rsidR="009D4B16">
          <w:rPr>
            <w:noProof/>
            <w:webHidden/>
          </w:rPr>
          <w:fldChar w:fldCharType="begin"/>
        </w:r>
        <w:r w:rsidR="009D4B16">
          <w:rPr>
            <w:noProof/>
            <w:webHidden/>
          </w:rPr>
          <w:instrText xml:space="preserve"> PAGEREF _Toc133486758 \h </w:instrText>
        </w:r>
        <w:r w:rsidR="009D4B16">
          <w:rPr>
            <w:noProof/>
            <w:webHidden/>
          </w:rPr>
        </w:r>
        <w:r w:rsidR="009D4B16">
          <w:rPr>
            <w:noProof/>
            <w:webHidden/>
          </w:rPr>
          <w:fldChar w:fldCharType="separate"/>
        </w:r>
        <w:r w:rsidR="005414DE">
          <w:rPr>
            <w:noProof/>
            <w:webHidden/>
          </w:rPr>
          <w:t>3</w:t>
        </w:r>
        <w:r w:rsidR="009D4B16">
          <w:rPr>
            <w:noProof/>
            <w:webHidden/>
          </w:rPr>
          <w:fldChar w:fldCharType="end"/>
        </w:r>
      </w:hyperlink>
    </w:p>
    <w:p w14:paraId="521709D4" w14:textId="304B98B2"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59" w:history="1">
        <w:r w:rsidR="009D4B16" w:rsidRPr="002C5C6B">
          <w:rPr>
            <w:rStyle w:val="Hperlink"/>
            <w:noProof/>
          </w:rPr>
          <w:t>Konsolideerimisgrupi struktuur</w:t>
        </w:r>
        <w:r w:rsidR="009D4B16">
          <w:rPr>
            <w:noProof/>
            <w:webHidden/>
          </w:rPr>
          <w:tab/>
        </w:r>
        <w:r w:rsidR="009D4B16">
          <w:rPr>
            <w:noProof/>
            <w:webHidden/>
          </w:rPr>
          <w:fldChar w:fldCharType="begin"/>
        </w:r>
        <w:r w:rsidR="009D4B16">
          <w:rPr>
            <w:noProof/>
            <w:webHidden/>
          </w:rPr>
          <w:instrText xml:space="preserve"> PAGEREF _Toc133486759 \h </w:instrText>
        </w:r>
        <w:r w:rsidR="009D4B16">
          <w:rPr>
            <w:noProof/>
            <w:webHidden/>
          </w:rPr>
        </w:r>
        <w:r w:rsidR="009D4B16">
          <w:rPr>
            <w:noProof/>
            <w:webHidden/>
          </w:rPr>
          <w:fldChar w:fldCharType="separate"/>
        </w:r>
        <w:r w:rsidR="005414DE">
          <w:rPr>
            <w:noProof/>
            <w:webHidden/>
          </w:rPr>
          <w:t>3</w:t>
        </w:r>
        <w:r w:rsidR="009D4B16">
          <w:rPr>
            <w:noProof/>
            <w:webHidden/>
          </w:rPr>
          <w:fldChar w:fldCharType="end"/>
        </w:r>
      </w:hyperlink>
    </w:p>
    <w:p w14:paraId="58E0FBD5" w14:textId="2B107811"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0" w:history="1">
        <w:r w:rsidR="009D4B16" w:rsidRPr="002C5C6B">
          <w:rPr>
            <w:rStyle w:val="Hperlink"/>
            <w:noProof/>
          </w:rPr>
          <w:t>Ülevaade tähtsamatest finantsnäitajatest</w:t>
        </w:r>
        <w:r w:rsidR="009D4B16">
          <w:rPr>
            <w:noProof/>
            <w:webHidden/>
          </w:rPr>
          <w:tab/>
        </w:r>
        <w:r w:rsidR="009D4B16">
          <w:rPr>
            <w:noProof/>
            <w:webHidden/>
          </w:rPr>
          <w:fldChar w:fldCharType="begin"/>
        </w:r>
        <w:r w:rsidR="009D4B16">
          <w:rPr>
            <w:noProof/>
            <w:webHidden/>
          </w:rPr>
          <w:instrText xml:space="preserve"> PAGEREF _Toc133486760 \h </w:instrText>
        </w:r>
        <w:r w:rsidR="009D4B16">
          <w:rPr>
            <w:noProof/>
            <w:webHidden/>
          </w:rPr>
        </w:r>
        <w:r w:rsidR="009D4B16">
          <w:rPr>
            <w:noProof/>
            <w:webHidden/>
          </w:rPr>
          <w:fldChar w:fldCharType="separate"/>
        </w:r>
        <w:r w:rsidR="005414DE">
          <w:rPr>
            <w:noProof/>
            <w:webHidden/>
          </w:rPr>
          <w:t>4</w:t>
        </w:r>
        <w:r w:rsidR="009D4B16">
          <w:rPr>
            <w:noProof/>
            <w:webHidden/>
          </w:rPr>
          <w:fldChar w:fldCharType="end"/>
        </w:r>
      </w:hyperlink>
    </w:p>
    <w:p w14:paraId="4A29F0D9" w14:textId="32087E32"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1" w:history="1">
        <w:r w:rsidR="009D4B16" w:rsidRPr="002C5C6B">
          <w:rPr>
            <w:rStyle w:val="Hperlink"/>
            <w:noProof/>
          </w:rPr>
          <w:t>Ülevaade majanduskeskkonnast</w:t>
        </w:r>
        <w:r w:rsidR="009D4B16">
          <w:rPr>
            <w:noProof/>
            <w:webHidden/>
          </w:rPr>
          <w:tab/>
        </w:r>
        <w:r w:rsidR="009D4B16">
          <w:rPr>
            <w:noProof/>
            <w:webHidden/>
          </w:rPr>
          <w:fldChar w:fldCharType="begin"/>
        </w:r>
        <w:r w:rsidR="009D4B16">
          <w:rPr>
            <w:noProof/>
            <w:webHidden/>
          </w:rPr>
          <w:instrText xml:space="preserve"> PAGEREF _Toc133486761 \h </w:instrText>
        </w:r>
        <w:r w:rsidR="009D4B16">
          <w:rPr>
            <w:noProof/>
            <w:webHidden/>
          </w:rPr>
        </w:r>
        <w:r w:rsidR="009D4B16">
          <w:rPr>
            <w:noProof/>
            <w:webHidden/>
          </w:rPr>
          <w:fldChar w:fldCharType="separate"/>
        </w:r>
        <w:r w:rsidR="005414DE">
          <w:rPr>
            <w:noProof/>
            <w:webHidden/>
          </w:rPr>
          <w:t>5</w:t>
        </w:r>
        <w:r w:rsidR="009D4B16">
          <w:rPr>
            <w:noProof/>
            <w:webHidden/>
          </w:rPr>
          <w:fldChar w:fldCharType="end"/>
        </w:r>
      </w:hyperlink>
    </w:p>
    <w:p w14:paraId="46097FD6" w14:textId="5B930A31"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2" w:history="1">
        <w:r w:rsidR="009D4B16" w:rsidRPr="002C5C6B">
          <w:rPr>
            <w:rStyle w:val="Hperlink"/>
            <w:noProof/>
          </w:rPr>
          <w:t>Üldine ülevaade konsolideerimisgrupi peamistest arengusuundadest</w:t>
        </w:r>
        <w:r w:rsidR="009D4B16">
          <w:rPr>
            <w:noProof/>
            <w:webHidden/>
          </w:rPr>
          <w:tab/>
        </w:r>
        <w:r w:rsidR="009D4B16">
          <w:rPr>
            <w:noProof/>
            <w:webHidden/>
          </w:rPr>
          <w:fldChar w:fldCharType="begin"/>
        </w:r>
        <w:r w:rsidR="009D4B16">
          <w:rPr>
            <w:noProof/>
            <w:webHidden/>
          </w:rPr>
          <w:instrText xml:space="preserve"> PAGEREF _Toc133486762 \h </w:instrText>
        </w:r>
        <w:r w:rsidR="009D4B16">
          <w:rPr>
            <w:noProof/>
            <w:webHidden/>
          </w:rPr>
        </w:r>
        <w:r w:rsidR="009D4B16">
          <w:rPr>
            <w:noProof/>
            <w:webHidden/>
          </w:rPr>
          <w:fldChar w:fldCharType="separate"/>
        </w:r>
        <w:r w:rsidR="005414DE">
          <w:rPr>
            <w:noProof/>
            <w:webHidden/>
          </w:rPr>
          <w:t>6</w:t>
        </w:r>
        <w:r w:rsidR="009D4B16">
          <w:rPr>
            <w:noProof/>
            <w:webHidden/>
          </w:rPr>
          <w:fldChar w:fldCharType="end"/>
        </w:r>
      </w:hyperlink>
    </w:p>
    <w:p w14:paraId="757A07C3" w14:textId="03B98F9D"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3" w:history="1">
        <w:r w:rsidR="009D4B16" w:rsidRPr="002C5C6B">
          <w:rPr>
            <w:rStyle w:val="Hperlink"/>
            <w:noProof/>
          </w:rPr>
          <w:t>Ülevaade arengukava täitmisest</w:t>
        </w:r>
        <w:r w:rsidR="009D4B16">
          <w:rPr>
            <w:noProof/>
            <w:webHidden/>
          </w:rPr>
          <w:tab/>
        </w:r>
        <w:r w:rsidR="009D4B16">
          <w:rPr>
            <w:noProof/>
            <w:webHidden/>
          </w:rPr>
          <w:fldChar w:fldCharType="begin"/>
        </w:r>
        <w:r w:rsidR="009D4B16">
          <w:rPr>
            <w:noProof/>
            <w:webHidden/>
          </w:rPr>
          <w:instrText xml:space="preserve"> PAGEREF _Toc133486763 \h </w:instrText>
        </w:r>
        <w:r w:rsidR="009D4B16">
          <w:rPr>
            <w:noProof/>
            <w:webHidden/>
          </w:rPr>
        </w:r>
        <w:r w:rsidR="009D4B16">
          <w:rPr>
            <w:noProof/>
            <w:webHidden/>
          </w:rPr>
          <w:fldChar w:fldCharType="separate"/>
        </w:r>
        <w:r w:rsidR="005414DE">
          <w:rPr>
            <w:noProof/>
            <w:webHidden/>
          </w:rPr>
          <w:t>8</w:t>
        </w:r>
        <w:r w:rsidR="009D4B16">
          <w:rPr>
            <w:noProof/>
            <w:webHidden/>
          </w:rPr>
          <w:fldChar w:fldCharType="end"/>
        </w:r>
      </w:hyperlink>
    </w:p>
    <w:p w14:paraId="6588A791" w14:textId="06228944"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4" w:history="1">
        <w:r w:rsidR="009D4B16" w:rsidRPr="002C5C6B">
          <w:rPr>
            <w:rStyle w:val="Hperlink"/>
            <w:noProof/>
          </w:rPr>
          <w:t>Ülevaade valitseva ja olulise mõju all olevate äriühingute kohta</w:t>
        </w:r>
        <w:r w:rsidR="009D4B16">
          <w:rPr>
            <w:noProof/>
            <w:webHidden/>
          </w:rPr>
          <w:tab/>
        </w:r>
        <w:r w:rsidR="009D4B16">
          <w:rPr>
            <w:noProof/>
            <w:webHidden/>
          </w:rPr>
          <w:fldChar w:fldCharType="begin"/>
        </w:r>
        <w:r w:rsidR="009D4B16">
          <w:rPr>
            <w:noProof/>
            <w:webHidden/>
          </w:rPr>
          <w:instrText xml:space="preserve"> PAGEREF _Toc133486764 \h </w:instrText>
        </w:r>
        <w:r w:rsidR="009D4B16">
          <w:rPr>
            <w:noProof/>
            <w:webHidden/>
          </w:rPr>
        </w:r>
        <w:r w:rsidR="009D4B16">
          <w:rPr>
            <w:noProof/>
            <w:webHidden/>
          </w:rPr>
          <w:fldChar w:fldCharType="separate"/>
        </w:r>
        <w:r w:rsidR="005414DE">
          <w:rPr>
            <w:noProof/>
            <w:webHidden/>
          </w:rPr>
          <w:t>24</w:t>
        </w:r>
        <w:r w:rsidR="009D4B16">
          <w:rPr>
            <w:noProof/>
            <w:webHidden/>
          </w:rPr>
          <w:fldChar w:fldCharType="end"/>
        </w:r>
      </w:hyperlink>
    </w:p>
    <w:p w14:paraId="46915CE3" w14:textId="032D39C3"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5" w:history="1">
        <w:r w:rsidR="009D4B16" w:rsidRPr="002C5C6B">
          <w:rPr>
            <w:rStyle w:val="Hperlink"/>
            <w:noProof/>
          </w:rPr>
          <w:t>Ülevaade sisekontrollisüsteemist ja tegevusest</w:t>
        </w:r>
        <w:r w:rsidR="009D4B16">
          <w:rPr>
            <w:noProof/>
            <w:webHidden/>
          </w:rPr>
          <w:tab/>
        </w:r>
        <w:r w:rsidR="009D4B16">
          <w:rPr>
            <w:noProof/>
            <w:webHidden/>
          </w:rPr>
          <w:fldChar w:fldCharType="begin"/>
        </w:r>
        <w:r w:rsidR="009D4B16">
          <w:rPr>
            <w:noProof/>
            <w:webHidden/>
          </w:rPr>
          <w:instrText xml:space="preserve"> PAGEREF _Toc133486765 \h </w:instrText>
        </w:r>
        <w:r w:rsidR="009D4B16">
          <w:rPr>
            <w:noProof/>
            <w:webHidden/>
          </w:rPr>
        </w:r>
        <w:r w:rsidR="009D4B16">
          <w:rPr>
            <w:noProof/>
            <w:webHidden/>
          </w:rPr>
          <w:fldChar w:fldCharType="separate"/>
        </w:r>
        <w:r w:rsidR="005414DE">
          <w:rPr>
            <w:noProof/>
            <w:webHidden/>
          </w:rPr>
          <w:t>25</w:t>
        </w:r>
        <w:r w:rsidR="009D4B16">
          <w:rPr>
            <w:noProof/>
            <w:webHidden/>
          </w:rPr>
          <w:fldChar w:fldCharType="end"/>
        </w:r>
      </w:hyperlink>
    </w:p>
    <w:p w14:paraId="51A549EE" w14:textId="70AFD82C" w:rsidR="009D4B16" w:rsidRDefault="00E143B7">
      <w:pPr>
        <w:pStyle w:val="SK1"/>
        <w:tabs>
          <w:tab w:val="right" w:leader="dot" w:pos="9062"/>
        </w:tabs>
        <w:rPr>
          <w:rFonts w:eastAsiaTheme="minorEastAsia" w:cstheme="minorBidi"/>
          <w:b w:val="0"/>
          <w:bCs w:val="0"/>
          <w:caps w:val="0"/>
          <w:noProof/>
          <w:sz w:val="22"/>
          <w:szCs w:val="22"/>
          <w:lang w:val="et-EE" w:eastAsia="et-EE"/>
        </w:rPr>
      </w:pPr>
      <w:hyperlink w:anchor="_Toc133486766" w:history="1">
        <w:r w:rsidR="009D4B16" w:rsidRPr="002C5C6B">
          <w:rPr>
            <w:rStyle w:val="Hperlink"/>
            <w:noProof/>
          </w:rPr>
          <w:t>KONSOLIDEERITUD RAAMATUPIDAMISE AASTAARUANNE</w:t>
        </w:r>
        <w:r w:rsidR="009D4B16">
          <w:rPr>
            <w:noProof/>
            <w:webHidden/>
          </w:rPr>
          <w:tab/>
        </w:r>
        <w:r w:rsidR="009D4B16">
          <w:rPr>
            <w:noProof/>
            <w:webHidden/>
          </w:rPr>
          <w:fldChar w:fldCharType="begin"/>
        </w:r>
        <w:r w:rsidR="009D4B16">
          <w:rPr>
            <w:noProof/>
            <w:webHidden/>
          </w:rPr>
          <w:instrText xml:space="preserve"> PAGEREF _Toc133486766 \h </w:instrText>
        </w:r>
        <w:r w:rsidR="009D4B16">
          <w:rPr>
            <w:noProof/>
            <w:webHidden/>
          </w:rPr>
        </w:r>
        <w:r w:rsidR="009D4B16">
          <w:rPr>
            <w:noProof/>
            <w:webHidden/>
          </w:rPr>
          <w:fldChar w:fldCharType="separate"/>
        </w:r>
        <w:r w:rsidR="005414DE">
          <w:rPr>
            <w:noProof/>
            <w:webHidden/>
          </w:rPr>
          <w:t>26</w:t>
        </w:r>
        <w:r w:rsidR="009D4B16">
          <w:rPr>
            <w:noProof/>
            <w:webHidden/>
          </w:rPr>
          <w:fldChar w:fldCharType="end"/>
        </w:r>
      </w:hyperlink>
    </w:p>
    <w:p w14:paraId="4D1204A7" w14:textId="2AE8D11F"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7" w:history="1">
        <w:r w:rsidR="009D4B16" w:rsidRPr="002C5C6B">
          <w:rPr>
            <w:rStyle w:val="Hperlink"/>
            <w:noProof/>
          </w:rPr>
          <w:t>Bilanss</w:t>
        </w:r>
        <w:r w:rsidR="009D4B16">
          <w:rPr>
            <w:noProof/>
            <w:webHidden/>
          </w:rPr>
          <w:tab/>
        </w:r>
        <w:r w:rsidR="009D4B16">
          <w:rPr>
            <w:noProof/>
            <w:webHidden/>
          </w:rPr>
          <w:fldChar w:fldCharType="begin"/>
        </w:r>
        <w:r w:rsidR="009D4B16">
          <w:rPr>
            <w:noProof/>
            <w:webHidden/>
          </w:rPr>
          <w:instrText xml:space="preserve"> PAGEREF _Toc133486767 \h </w:instrText>
        </w:r>
        <w:r w:rsidR="009D4B16">
          <w:rPr>
            <w:noProof/>
            <w:webHidden/>
          </w:rPr>
        </w:r>
        <w:r w:rsidR="009D4B16">
          <w:rPr>
            <w:noProof/>
            <w:webHidden/>
          </w:rPr>
          <w:fldChar w:fldCharType="separate"/>
        </w:r>
        <w:r w:rsidR="005414DE">
          <w:rPr>
            <w:noProof/>
            <w:webHidden/>
          </w:rPr>
          <w:t>26</w:t>
        </w:r>
        <w:r w:rsidR="009D4B16">
          <w:rPr>
            <w:noProof/>
            <w:webHidden/>
          </w:rPr>
          <w:fldChar w:fldCharType="end"/>
        </w:r>
      </w:hyperlink>
    </w:p>
    <w:p w14:paraId="474968AA" w14:textId="4329C7A6"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8" w:history="1">
        <w:r w:rsidR="009D4B16" w:rsidRPr="002C5C6B">
          <w:rPr>
            <w:rStyle w:val="Hperlink"/>
            <w:noProof/>
          </w:rPr>
          <w:t>Tulemiaruanne</w:t>
        </w:r>
        <w:r w:rsidR="009D4B16">
          <w:rPr>
            <w:noProof/>
            <w:webHidden/>
          </w:rPr>
          <w:tab/>
        </w:r>
        <w:r w:rsidR="009D4B16">
          <w:rPr>
            <w:noProof/>
            <w:webHidden/>
          </w:rPr>
          <w:fldChar w:fldCharType="begin"/>
        </w:r>
        <w:r w:rsidR="009D4B16">
          <w:rPr>
            <w:noProof/>
            <w:webHidden/>
          </w:rPr>
          <w:instrText xml:space="preserve"> PAGEREF _Toc133486768 \h </w:instrText>
        </w:r>
        <w:r w:rsidR="009D4B16">
          <w:rPr>
            <w:noProof/>
            <w:webHidden/>
          </w:rPr>
        </w:r>
        <w:r w:rsidR="009D4B16">
          <w:rPr>
            <w:noProof/>
            <w:webHidden/>
          </w:rPr>
          <w:fldChar w:fldCharType="separate"/>
        </w:r>
        <w:r w:rsidR="005414DE">
          <w:rPr>
            <w:noProof/>
            <w:webHidden/>
          </w:rPr>
          <w:t>27</w:t>
        </w:r>
        <w:r w:rsidR="009D4B16">
          <w:rPr>
            <w:noProof/>
            <w:webHidden/>
          </w:rPr>
          <w:fldChar w:fldCharType="end"/>
        </w:r>
      </w:hyperlink>
    </w:p>
    <w:p w14:paraId="66410E1C" w14:textId="31B9A0EB"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69" w:history="1">
        <w:r w:rsidR="009D4B16" w:rsidRPr="002C5C6B">
          <w:rPr>
            <w:rStyle w:val="Hperlink"/>
            <w:noProof/>
          </w:rPr>
          <w:t>Rahavoogude aruanne (kaudmeetod)</w:t>
        </w:r>
        <w:r w:rsidR="009D4B16">
          <w:rPr>
            <w:noProof/>
            <w:webHidden/>
          </w:rPr>
          <w:tab/>
        </w:r>
        <w:r w:rsidR="009D4B16">
          <w:rPr>
            <w:noProof/>
            <w:webHidden/>
          </w:rPr>
          <w:fldChar w:fldCharType="begin"/>
        </w:r>
        <w:r w:rsidR="009D4B16">
          <w:rPr>
            <w:noProof/>
            <w:webHidden/>
          </w:rPr>
          <w:instrText xml:space="preserve"> PAGEREF _Toc133486769 \h </w:instrText>
        </w:r>
        <w:r w:rsidR="009D4B16">
          <w:rPr>
            <w:noProof/>
            <w:webHidden/>
          </w:rPr>
        </w:r>
        <w:r w:rsidR="009D4B16">
          <w:rPr>
            <w:noProof/>
            <w:webHidden/>
          </w:rPr>
          <w:fldChar w:fldCharType="separate"/>
        </w:r>
        <w:r w:rsidR="005414DE">
          <w:rPr>
            <w:noProof/>
            <w:webHidden/>
          </w:rPr>
          <w:t>28</w:t>
        </w:r>
        <w:r w:rsidR="009D4B16">
          <w:rPr>
            <w:noProof/>
            <w:webHidden/>
          </w:rPr>
          <w:fldChar w:fldCharType="end"/>
        </w:r>
      </w:hyperlink>
    </w:p>
    <w:p w14:paraId="68C72588" w14:textId="2DBF1648"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0" w:history="1">
        <w:r w:rsidR="009D4B16" w:rsidRPr="002C5C6B">
          <w:rPr>
            <w:rStyle w:val="Hperlink"/>
            <w:noProof/>
          </w:rPr>
          <w:t>Netovara muutuste aruanne</w:t>
        </w:r>
        <w:r w:rsidR="009D4B16">
          <w:rPr>
            <w:noProof/>
            <w:webHidden/>
          </w:rPr>
          <w:tab/>
        </w:r>
        <w:r w:rsidR="009D4B16">
          <w:rPr>
            <w:noProof/>
            <w:webHidden/>
          </w:rPr>
          <w:fldChar w:fldCharType="begin"/>
        </w:r>
        <w:r w:rsidR="009D4B16">
          <w:rPr>
            <w:noProof/>
            <w:webHidden/>
          </w:rPr>
          <w:instrText xml:space="preserve"> PAGEREF _Toc133486770 \h </w:instrText>
        </w:r>
        <w:r w:rsidR="009D4B16">
          <w:rPr>
            <w:noProof/>
            <w:webHidden/>
          </w:rPr>
        </w:r>
        <w:r w:rsidR="009D4B16">
          <w:rPr>
            <w:noProof/>
            <w:webHidden/>
          </w:rPr>
          <w:fldChar w:fldCharType="separate"/>
        </w:r>
        <w:r w:rsidR="005414DE">
          <w:rPr>
            <w:noProof/>
            <w:webHidden/>
          </w:rPr>
          <w:t>29</w:t>
        </w:r>
        <w:r w:rsidR="009D4B16">
          <w:rPr>
            <w:noProof/>
            <w:webHidden/>
          </w:rPr>
          <w:fldChar w:fldCharType="end"/>
        </w:r>
      </w:hyperlink>
    </w:p>
    <w:p w14:paraId="3AF7B8AF" w14:textId="1AAAB038"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1" w:history="1">
        <w:r w:rsidR="009D4B16" w:rsidRPr="002C5C6B">
          <w:rPr>
            <w:rStyle w:val="Hperlink"/>
            <w:noProof/>
          </w:rPr>
          <w:t>Eelarve täitmise aruanne</w:t>
        </w:r>
        <w:r w:rsidR="009D4B16">
          <w:rPr>
            <w:noProof/>
            <w:webHidden/>
          </w:rPr>
          <w:tab/>
        </w:r>
        <w:r w:rsidR="009D4B16">
          <w:rPr>
            <w:noProof/>
            <w:webHidden/>
          </w:rPr>
          <w:fldChar w:fldCharType="begin"/>
        </w:r>
        <w:r w:rsidR="009D4B16">
          <w:rPr>
            <w:noProof/>
            <w:webHidden/>
          </w:rPr>
          <w:instrText xml:space="preserve"> PAGEREF _Toc133486771 \h </w:instrText>
        </w:r>
        <w:r w:rsidR="009D4B16">
          <w:rPr>
            <w:noProof/>
            <w:webHidden/>
          </w:rPr>
        </w:r>
        <w:r w:rsidR="009D4B16">
          <w:rPr>
            <w:noProof/>
            <w:webHidden/>
          </w:rPr>
          <w:fldChar w:fldCharType="separate"/>
        </w:r>
        <w:r w:rsidR="005414DE">
          <w:rPr>
            <w:noProof/>
            <w:webHidden/>
          </w:rPr>
          <w:t>30</w:t>
        </w:r>
        <w:r w:rsidR="009D4B16">
          <w:rPr>
            <w:noProof/>
            <w:webHidden/>
          </w:rPr>
          <w:fldChar w:fldCharType="end"/>
        </w:r>
      </w:hyperlink>
    </w:p>
    <w:p w14:paraId="4C74E917" w14:textId="2A84F053" w:rsidR="009D4B16" w:rsidRDefault="00E143B7">
      <w:pPr>
        <w:pStyle w:val="SK1"/>
        <w:tabs>
          <w:tab w:val="right" w:leader="dot" w:pos="9062"/>
        </w:tabs>
        <w:rPr>
          <w:rFonts w:eastAsiaTheme="minorEastAsia" w:cstheme="minorBidi"/>
          <w:b w:val="0"/>
          <w:bCs w:val="0"/>
          <w:caps w:val="0"/>
          <w:noProof/>
          <w:sz w:val="22"/>
          <w:szCs w:val="22"/>
          <w:lang w:val="et-EE" w:eastAsia="et-EE"/>
        </w:rPr>
      </w:pPr>
      <w:hyperlink w:anchor="_Toc133486772" w:history="1">
        <w:r w:rsidR="009D4B16" w:rsidRPr="002C5C6B">
          <w:rPr>
            <w:rStyle w:val="Hperlink"/>
            <w:noProof/>
          </w:rPr>
          <w:t>RAAMATUPIDAMISE AASTAARUANDE LISAD</w:t>
        </w:r>
        <w:r w:rsidR="009D4B16">
          <w:rPr>
            <w:noProof/>
            <w:webHidden/>
          </w:rPr>
          <w:tab/>
        </w:r>
        <w:r w:rsidR="009D4B16">
          <w:rPr>
            <w:noProof/>
            <w:webHidden/>
          </w:rPr>
          <w:fldChar w:fldCharType="begin"/>
        </w:r>
        <w:r w:rsidR="009D4B16">
          <w:rPr>
            <w:noProof/>
            <w:webHidden/>
          </w:rPr>
          <w:instrText xml:space="preserve"> PAGEREF _Toc133486772 \h </w:instrText>
        </w:r>
        <w:r w:rsidR="009D4B16">
          <w:rPr>
            <w:noProof/>
            <w:webHidden/>
          </w:rPr>
        </w:r>
        <w:r w:rsidR="009D4B16">
          <w:rPr>
            <w:noProof/>
            <w:webHidden/>
          </w:rPr>
          <w:fldChar w:fldCharType="separate"/>
        </w:r>
        <w:r w:rsidR="005414DE">
          <w:rPr>
            <w:noProof/>
            <w:webHidden/>
          </w:rPr>
          <w:t>31</w:t>
        </w:r>
        <w:r w:rsidR="009D4B16">
          <w:rPr>
            <w:noProof/>
            <w:webHidden/>
          </w:rPr>
          <w:fldChar w:fldCharType="end"/>
        </w:r>
      </w:hyperlink>
    </w:p>
    <w:p w14:paraId="3C1EF730" w14:textId="12A49B55"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3" w:history="1">
        <w:r w:rsidR="009D4B16" w:rsidRPr="002C5C6B">
          <w:rPr>
            <w:rStyle w:val="Hperlink"/>
            <w:noProof/>
          </w:rPr>
          <w:t>Lisa 1 Raamatupidamise aastaaruande koostamisel kasutatud arvestusmeetodid ja hindamisalused</w:t>
        </w:r>
        <w:r w:rsidR="009D4B16">
          <w:rPr>
            <w:noProof/>
            <w:webHidden/>
          </w:rPr>
          <w:tab/>
        </w:r>
        <w:r w:rsidR="009D4B16">
          <w:rPr>
            <w:noProof/>
            <w:webHidden/>
          </w:rPr>
          <w:fldChar w:fldCharType="begin"/>
        </w:r>
        <w:r w:rsidR="009D4B16">
          <w:rPr>
            <w:noProof/>
            <w:webHidden/>
          </w:rPr>
          <w:instrText xml:space="preserve"> PAGEREF _Toc133486773 \h </w:instrText>
        </w:r>
        <w:r w:rsidR="009D4B16">
          <w:rPr>
            <w:noProof/>
            <w:webHidden/>
          </w:rPr>
        </w:r>
        <w:r w:rsidR="009D4B16">
          <w:rPr>
            <w:noProof/>
            <w:webHidden/>
          </w:rPr>
          <w:fldChar w:fldCharType="separate"/>
        </w:r>
        <w:r w:rsidR="005414DE">
          <w:rPr>
            <w:noProof/>
            <w:webHidden/>
          </w:rPr>
          <w:t>31</w:t>
        </w:r>
        <w:r w:rsidR="009D4B16">
          <w:rPr>
            <w:noProof/>
            <w:webHidden/>
          </w:rPr>
          <w:fldChar w:fldCharType="end"/>
        </w:r>
      </w:hyperlink>
    </w:p>
    <w:p w14:paraId="0AFDD27E" w14:textId="2C472317"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4" w:history="1">
        <w:r w:rsidR="009D4B16" w:rsidRPr="002C5C6B">
          <w:rPr>
            <w:rStyle w:val="Hperlink"/>
            <w:noProof/>
          </w:rPr>
          <w:t>Lisa 2 Raha ja selle ekvivalendid</w:t>
        </w:r>
        <w:r w:rsidR="009D4B16">
          <w:rPr>
            <w:noProof/>
            <w:webHidden/>
          </w:rPr>
          <w:tab/>
        </w:r>
        <w:r w:rsidR="009D4B16">
          <w:rPr>
            <w:noProof/>
            <w:webHidden/>
          </w:rPr>
          <w:fldChar w:fldCharType="begin"/>
        </w:r>
        <w:r w:rsidR="009D4B16">
          <w:rPr>
            <w:noProof/>
            <w:webHidden/>
          </w:rPr>
          <w:instrText xml:space="preserve"> PAGEREF _Toc133486774 \h </w:instrText>
        </w:r>
        <w:r w:rsidR="009D4B16">
          <w:rPr>
            <w:noProof/>
            <w:webHidden/>
          </w:rPr>
        </w:r>
        <w:r w:rsidR="009D4B16">
          <w:rPr>
            <w:noProof/>
            <w:webHidden/>
          </w:rPr>
          <w:fldChar w:fldCharType="separate"/>
        </w:r>
        <w:r w:rsidR="005414DE">
          <w:rPr>
            <w:noProof/>
            <w:webHidden/>
          </w:rPr>
          <w:t>34</w:t>
        </w:r>
        <w:r w:rsidR="009D4B16">
          <w:rPr>
            <w:noProof/>
            <w:webHidden/>
          </w:rPr>
          <w:fldChar w:fldCharType="end"/>
        </w:r>
      </w:hyperlink>
    </w:p>
    <w:p w14:paraId="4680EE62" w14:textId="26F180C7"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5" w:history="1">
        <w:r w:rsidR="009D4B16" w:rsidRPr="002C5C6B">
          <w:rPr>
            <w:rStyle w:val="Hperlink"/>
            <w:noProof/>
            <w:lang w:val="et-EE" w:eastAsia="et-EE"/>
          </w:rPr>
          <w:t>Lisa 3 Maksud, lõivud, trahvid</w:t>
        </w:r>
        <w:r w:rsidR="009D4B16">
          <w:rPr>
            <w:noProof/>
            <w:webHidden/>
          </w:rPr>
          <w:tab/>
        </w:r>
        <w:r w:rsidR="009D4B16">
          <w:rPr>
            <w:noProof/>
            <w:webHidden/>
          </w:rPr>
          <w:fldChar w:fldCharType="begin"/>
        </w:r>
        <w:r w:rsidR="009D4B16">
          <w:rPr>
            <w:noProof/>
            <w:webHidden/>
          </w:rPr>
          <w:instrText xml:space="preserve"> PAGEREF _Toc133486775 \h </w:instrText>
        </w:r>
        <w:r w:rsidR="009D4B16">
          <w:rPr>
            <w:noProof/>
            <w:webHidden/>
          </w:rPr>
        </w:r>
        <w:r w:rsidR="009D4B16">
          <w:rPr>
            <w:noProof/>
            <w:webHidden/>
          </w:rPr>
          <w:fldChar w:fldCharType="separate"/>
        </w:r>
        <w:r w:rsidR="005414DE">
          <w:rPr>
            <w:noProof/>
            <w:webHidden/>
          </w:rPr>
          <w:t>35</w:t>
        </w:r>
        <w:r w:rsidR="009D4B16">
          <w:rPr>
            <w:noProof/>
            <w:webHidden/>
          </w:rPr>
          <w:fldChar w:fldCharType="end"/>
        </w:r>
      </w:hyperlink>
    </w:p>
    <w:p w14:paraId="5B4611CC" w14:textId="364CFACF"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6" w:history="1">
        <w:r w:rsidR="009D4B16" w:rsidRPr="002C5C6B">
          <w:rPr>
            <w:rStyle w:val="Hperlink"/>
            <w:noProof/>
            <w:lang w:val="et-EE" w:eastAsia="et-EE"/>
          </w:rPr>
          <w:t>Lisa 4 Muud nõuded ja ettemaksed</w:t>
        </w:r>
        <w:r w:rsidR="009D4B16">
          <w:rPr>
            <w:noProof/>
            <w:webHidden/>
          </w:rPr>
          <w:tab/>
        </w:r>
        <w:r w:rsidR="009D4B16">
          <w:rPr>
            <w:noProof/>
            <w:webHidden/>
          </w:rPr>
          <w:fldChar w:fldCharType="begin"/>
        </w:r>
        <w:r w:rsidR="009D4B16">
          <w:rPr>
            <w:noProof/>
            <w:webHidden/>
          </w:rPr>
          <w:instrText xml:space="preserve"> PAGEREF _Toc133486776 \h </w:instrText>
        </w:r>
        <w:r w:rsidR="009D4B16">
          <w:rPr>
            <w:noProof/>
            <w:webHidden/>
          </w:rPr>
        </w:r>
        <w:r w:rsidR="009D4B16">
          <w:rPr>
            <w:noProof/>
            <w:webHidden/>
          </w:rPr>
          <w:fldChar w:fldCharType="separate"/>
        </w:r>
        <w:r w:rsidR="005414DE">
          <w:rPr>
            <w:noProof/>
            <w:webHidden/>
          </w:rPr>
          <w:t>36</w:t>
        </w:r>
        <w:r w:rsidR="009D4B16">
          <w:rPr>
            <w:noProof/>
            <w:webHidden/>
          </w:rPr>
          <w:fldChar w:fldCharType="end"/>
        </w:r>
      </w:hyperlink>
    </w:p>
    <w:p w14:paraId="2A25A40A" w14:textId="030C41A6"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7" w:history="1">
        <w:r w:rsidR="009D4B16" w:rsidRPr="002C5C6B">
          <w:rPr>
            <w:rStyle w:val="Hperlink"/>
            <w:noProof/>
          </w:rPr>
          <w:t>Lisa 5 Varud</w:t>
        </w:r>
        <w:r w:rsidR="009D4B16">
          <w:rPr>
            <w:noProof/>
            <w:webHidden/>
          </w:rPr>
          <w:tab/>
        </w:r>
        <w:r w:rsidR="009D4B16">
          <w:rPr>
            <w:noProof/>
            <w:webHidden/>
          </w:rPr>
          <w:fldChar w:fldCharType="begin"/>
        </w:r>
        <w:r w:rsidR="009D4B16">
          <w:rPr>
            <w:noProof/>
            <w:webHidden/>
          </w:rPr>
          <w:instrText xml:space="preserve"> PAGEREF _Toc133486777 \h </w:instrText>
        </w:r>
        <w:r w:rsidR="009D4B16">
          <w:rPr>
            <w:noProof/>
            <w:webHidden/>
          </w:rPr>
        </w:r>
        <w:r w:rsidR="009D4B16">
          <w:rPr>
            <w:noProof/>
            <w:webHidden/>
          </w:rPr>
          <w:fldChar w:fldCharType="separate"/>
        </w:r>
        <w:r w:rsidR="005414DE">
          <w:rPr>
            <w:noProof/>
            <w:webHidden/>
          </w:rPr>
          <w:t>36</w:t>
        </w:r>
        <w:r w:rsidR="009D4B16">
          <w:rPr>
            <w:noProof/>
            <w:webHidden/>
          </w:rPr>
          <w:fldChar w:fldCharType="end"/>
        </w:r>
      </w:hyperlink>
    </w:p>
    <w:p w14:paraId="0112E0D0" w14:textId="235BB6CD"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8" w:history="1">
        <w:r w:rsidR="009D4B16" w:rsidRPr="002C5C6B">
          <w:rPr>
            <w:rStyle w:val="Hperlink"/>
            <w:noProof/>
          </w:rPr>
          <w:t>Lisa 6 Osalused tütar- ja sidusettevõtetes</w:t>
        </w:r>
        <w:r w:rsidR="009D4B16">
          <w:rPr>
            <w:noProof/>
            <w:webHidden/>
          </w:rPr>
          <w:tab/>
        </w:r>
        <w:r w:rsidR="009D4B16">
          <w:rPr>
            <w:noProof/>
            <w:webHidden/>
          </w:rPr>
          <w:fldChar w:fldCharType="begin"/>
        </w:r>
        <w:r w:rsidR="009D4B16">
          <w:rPr>
            <w:noProof/>
            <w:webHidden/>
          </w:rPr>
          <w:instrText xml:space="preserve"> PAGEREF _Toc133486778 \h </w:instrText>
        </w:r>
        <w:r w:rsidR="009D4B16">
          <w:rPr>
            <w:noProof/>
            <w:webHidden/>
          </w:rPr>
        </w:r>
        <w:r w:rsidR="009D4B16">
          <w:rPr>
            <w:noProof/>
            <w:webHidden/>
          </w:rPr>
          <w:fldChar w:fldCharType="separate"/>
        </w:r>
        <w:r w:rsidR="005414DE">
          <w:rPr>
            <w:noProof/>
            <w:webHidden/>
          </w:rPr>
          <w:t>37</w:t>
        </w:r>
        <w:r w:rsidR="009D4B16">
          <w:rPr>
            <w:noProof/>
            <w:webHidden/>
          </w:rPr>
          <w:fldChar w:fldCharType="end"/>
        </w:r>
      </w:hyperlink>
    </w:p>
    <w:p w14:paraId="4C47427C" w14:textId="2FAB4D75"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79" w:history="1">
        <w:r w:rsidR="009D4B16" w:rsidRPr="002C5C6B">
          <w:rPr>
            <w:rStyle w:val="Hperlink"/>
            <w:noProof/>
          </w:rPr>
          <w:t>Lisa 7 Osalused sihtasutustes ja mittetulundusühingutes</w:t>
        </w:r>
        <w:r w:rsidR="009D4B16">
          <w:rPr>
            <w:noProof/>
            <w:webHidden/>
          </w:rPr>
          <w:tab/>
        </w:r>
        <w:r w:rsidR="009D4B16">
          <w:rPr>
            <w:noProof/>
            <w:webHidden/>
          </w:rPr>
          <w:fldChar w:fldCharType="begin"/>
        </w:r>
        <w:r w:rsidR="009D4B16">
          <w:rPr>
            <w:noProof/>
            <w:webHidden/>
          </w:rPr>
          <w:instrText xml:space="preserve"> PAGEREF _Toc133486779 \h </w:instrText>
        </w:r>
        <w:r w:rsidR="009D4B16">
          <w:rPr>
            <w:noProof/>
            <w:webHidden/>
          </w:rPr>
        </w:r>
        <w:r w:rsidR="009D4B16">
          <w:rPr>
            <w:noProof/>
            <w:webHidden/>
          </w:rPr>
          <w:fldChar w:fldCharType="separate"/>
        </w:r>
        <w:r w:rsidR="005414DE">
          <w:rPr>
            <w:noProof/>
            <w:webHidden/>
          </w:rPr>
          <w:t>37</w:t>
        </w:r>
        <w:r w:rsidR="009D4B16">
          <w:rPr>
            <w:noProof/>
            <w:webHidden/>
          </w:rPr>
          <w:fldChar w:fldCharType="end"/>
        </w:r>
      </w:hyperlink>
    </w:p>
    <w:p w14:paraId="64CE6E5B" w14:textId="7E008043"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0" w:history="1">
        <w:r w:rsidR="009D4B16" w:rsidRPr="002C5C6B">
          <w:rPr>
            <w:rStyle w:val="Hperlink"/>
            <w:noProof/>
          </w:rPr>
          <w:t>Lisa 8 Kinnisvarainvesteeringud</w:t>
        </w:r>
        <w:r w:rsidR="009D4B16">
          <w:rPr>
            <w:noProof/>
            <w:webHidden/>
          </w:rPr>
          <w:tab/>
        </w:r>
        <w:r w:rsidR="009D4B16">
          <w:rPr>
            <w:noProof/>
            <w:webHidden/>
          </w:rPr>
          <w:fldChar w:fldCharType="begin"/>
        </w:r>
        <w:r w:rsidR="009D4B16">
          <w:rPr>
            <w:noProof/>
            <w:webHidden/>
          </w:rPr>
          <w:instrText xml:space="preserve"> PAGEREF _Toc133486780 \h </w:instrText>
        </w:r>
        <w:r w:rsidR="009D4B16">
          <w:rPr>
            <w:noProof/>
            <w:webHidden/>
          </w:rPr>
        </w:r>
        <w:r w:rsidR="009D4B16">
          <w:rPr>
            <w:noProof/>
            <w:webHidden/>
          </w:rPr>
          <w:fldChar w:fldCharType="separate"/>
        </w:r>
        <w:r w:rsidR="005414DE">
          <w:rPr>
            <w:noProof/>
            <w:webHidden/>
          </w:rPr>
          <w:t>38</w:t>
        </w:r>
        <w:r w:rsidR="009D4B16">
          <w:rPr>
            <w:noProof/>
            <w:webHidden/>
          </w:rPr>
          <w:fldChar w:fldCharType="end"/>
        </w:r>
      </w:hyperlink>
    </w:p>
    <w:p w14:paraId="5E6C8029" w14:textId="118A9AED"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1" w:history="1">
        <w:r w:rsidR="009D4B16" w:rsidRPr="002C5C6B">
          <w:rPr>
            <w:rStyle w:val="Hperlink"/>
            <w:noProof/>
          </w:rPr>
          <w:t>Lisa 9 Materiaalne põhivara</w:t>
        </w:r>
        <w:r w:rsidR="009D4B16">
          <w:rPr>
            <w:noProof/>
            <w:webHidden/>
          </w:rPr>
          <w:tab/>
        </w:r>
        <w:r w:rsidR="009D4B16">
          <w:rPr>
            <w:noProof/>
            <w:webHidden/>
          </w:rPr>
          <w:fldChar w:fldCharType="begin"/>
        </w:r>
        <w:r w:rsidR="009D4B16">
          <w:rPr>
            <w:noProof/>
            <w:webHidden/>
          </w:rPr>
          <w:instrText xml:space="preserve"> PAGEREF _Toc133486781 \h </w:instrText>
        </w:r>
        <w:r w:rsidR="009D4B16">
          <w:rPr>
            <w:noProof/>
            <w:webHidden/>
          </w:rPr>
        </w:r>
        <w:r w:rsidR="009D4B16">
          <w:rPr>
            <w:noProof/>
            <w:webHidden/>
          </w:rPr>
          <w:fldChar w:fldCharType="separate"/>
        </w:r>
        <w:r w:rsidR="005414DE">
          <w:rPr>
            <w:noProof/>
            <w:webHidden/>
          </w:rPr>
          <w:t>38</w:t>
        </w:r>
        <w:r w:rsidR="009D4B16">
          <w:rPr>
            <w:noProof/>
            <w:webHidden/>
          </w:rPr>
          <w:fldChar w:fldCharType="end"/>
        </w:r>
      </w:hyperlink>
    </w:p>
    <w:p w14:paraId="037D7C57" w14:textId="64B8B7C8"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2" w:history="1">
        <w:r w:rsidR="009D4B16" w:rsidRPr="002C5C6B">
          <w:rPr>
            <w:rStyle w:val="Hperlink"/>
            <w:noProof/>
          </w:rPr>
          <w:t>Lisa 10 Muud kohustised ja saadud ettemaksed</w:t>
        </w:r>
        <w:r w:rsidR="009D4B16">
          <w:rPr>
            <w:noProof/>
            <w:webHidden/>
          </w:rPr>
          <w:tab/>
        </w:r>
        <w:r w:rsidR="009D4B16">
          <w:rPr>
            <w:noProof/>
            <w:webHidden/>
          </w:rPr>
          <w:fldChar w:fldCharType="begin"/>
        </w:r>
        <w:r w:rsidR="009D4B16">
          <w:rPr>
            <w:noProof/>
            <w:webHidden/>
          </w:rPr>
          <w:instrText xml:space="preserve"> PAGEREF _Toc133486782 \h </w:instrText>
        </w:r>
        <w:r w:rsidR="009D4B16">
          <w:rPr>
            <w:noProof/>
            <w:webHidden/>
          </w:rPr>
        </w:r>
        <w:r w:rsidR="009D4B16">
          <w:rPr>
            <w:noProof/>
            <w:webHidden/>
          </w:rPr>
          <w:fldChar w:fldCharType="separate"/>
        </w:r>
        <w:r w:rsidR="005414DE">
          <w:rPr>
            <w:noProof/>
            <w:webHidden/>
          </w:rPr>
          <w:t>40</w:t>
        </w:r>
        <w:r w:rsidR="009D4B16">
          <w:rPr>
            <w:noProof/>
            <w:webHidden/>
          </w:rPr>
          <w:fldChar w:fldCharType="end"/>
        </w:r>
      </w:hyperlink>
    </w:p>
    <w:p w14:paraId="0017C81D" w14:textId="7472399F"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3" w:history="1">
        <w:r w:rsidR="009D4B16" w:rsidRPr="002C5C6B">
          <w:rPr>
            <w:rStyle w:val="Hperlink"/>
            <w:noProof/>
          </w:rPr>
          <w:t>Lisa 11 Laenukohustised</w:t>
        </w:r>
        <w:r w:rsidR="009D4B16">
          <w:rPr>
            <w:noProof/>
            <w:webHidden/>
          </w:rPr>
          <w:tab/>
        </w:r>
        <w:r w:rsidR="009D4B16">
          <w:rPr>
            <w:noProof/>
            <w:webHidden/>
          </w:rPr>
          <w:fldChar w:fldCharType="begin"/>
        </w:r>
        <w:r w:rsidR="009D4B16">
          <w:rPr>
            <w:noProof/>
            <w:webHidden/>
          </w:rPr>
          <w:instrText xml:space="preserve"> PAGEREF _Toc133486783 \h </w:instrText>
        </w:r>
        <w:r w:rsidR="009D4B16">
          <w:rPr>
            <w:noProof/>
            <w:webHidden/>
          </w:rPr>
        </w:r>
        <w:r w:rsidR="009D4B16">
          <w:rPr>
            <w:noProof/>
            <w:webHidden/>
          </w:rPr>
          <w:fldChar w:fldCharType="separate"/>
        </w:r>
        <w:r w:rsidR="005414DE">
          <w:rPr>
            <w:noProof/>
            <w:webHidden/>
          </w:rPr>
          <w:t>41</w:t>
        </w:r>
        <w:r w:rsidR="009D4B16">
          <w:rPr>
            <w:noProof/>
            <w:webHidden/>
          </w:rPr>
          <w:fldChar w:fldCharType="end"/>
        </w:r>
      </w:hyperlink>
    </w:p>
    <w:p w14:paraId="2B649DFC" w14:textId="21846C58"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4" w:history="1">
        <w:r w:rsidR="009D4B16" w:rsidRPr="002C5C6B">
          <w:rPr>
            <w:rStyle w:val="Hperlink"/>
            <w:noProof/>
            <w:lang w:val="et-EE" w:eastAsia="et-EE"/>
          </w:rPr>
          <w:t>Lisa 12 Tulud kaupade ja teenuste müügist</w:t>
        </w:r>
        <w:r w:rsidR="009D4B16">
          <w:rPr>
            <w:noProof/>
            <w:webHidden/>
          </w:rPr>
          <w:tab/>
        </w:r>
        <w:r w:rsidR="009D4B16">
          <w:rPr>
            <w:noProof/>
            <w:webHidden/>
          </w:rPr>
          <w:fldChar w:fldCharType="begin"/>
        </w:r>
        <w:r w:rsidR="009D4B16">
          <w:rPr>
            <w:noProof/>
            <w:webHidden/>
          </w:rPr>
          <w:instrText xml:space="preserve"> PAGEREF _Toc133486784 \h </w:instrText>
        </w:r>
        <w:r w:rsidR="009D4B16">
          <w:rPr>
            <w:noProof/>
            <w:webHidden/>
          </w:rPr>
        </w:r>
        <w:r w:rsidR="009D4B16">
          <w:rPr>
            <w:noProof/>
            <w:webHidden/>
          </w:rPr>
          <w:fldChar w:fldCharType="separate"/>
        </w:r>
        <w:r w:rsidR="005414DE">
          <w:rPr>
            <w:noProof/>
            <w:webHidden/>
          </w:rPr>
          <w:t>43</w:t>
        </w:r>
        <w:r w:rsidR="009D4B16">
          <w:rPr>
            <w:noProof/>
            <w:webHidden/>
          </w:rPr>
          <w:fldChar w:fldCharType="end"/>
        </w:r>
      </w:hyperlink>
    </w:p>
    <w:p w14:paraId="4E0D8EC9" w14:textId="528103FF"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5" w:history="1">
        <w:r w:rsidR="009D4B16" w:rsidRPr="002C5C6B">
          <w:rPr>
            <w:rStyle w:val="Hperlink"/>
            <w:noProof/>
            <w:lang w:val="et-EE" w:eastAsia="et-EE"/>
          </w:rPr>
          <w:t>Lisa 13 Saadud toetused</w:t>
        </w:r>
        <w:r w:rsidR="009D4B16">
          <w:rPr>
            <w:noProof/>
            <w:webHidden/>
          </w:rPr>
          <w:tab/>
        </w:r>
        <w:r w:rsidR="009D4B16">
          <w:rPr>
            <w:noProof/>
            <w:webHidden/>
          </w:rPr>
          <w:fldChar w:fldCharType="begin"/>
        </w:r>
        <w:r w:rsidR="009D4B16">
          <w:rPr>
            <w:noProof/>
            <w:webHidden/>
          </w:rPr>
          <w:instrText xml:space="preserve"> PAGEREF _Toc133486785 \h </w:instrText>
        </w:r>
        <w:r w:rsidR="009D4B16">
          <w:rPr>
            <w:noProof/>
            <w:webHidden/>
          </w:rPr>
        </w:r>
        <w:r w:rsidR="009D4B16">
          <w:rPr>
            <w:noProof/>
            <w:webHidden/>
          </w:rPr>
          <w:fldChar w:fldCharType="separate"/>
        </w:r>
        <w:r w:rsidR="005414DE">
          <w:rPr>
            <w:noProof/>
            <w:webHidden/>
          </w:rPr>
          <w:t>44</w:t>
        </w:r>
        <w:r w:rsidR="009D4B16">
          <w:rPr>
            <w:noProof/>
            <w:webHidden/>
          </w:rPr>
          <w:fldChar w:fldCharType="end"/>
        </w:r>
      </w:hyperlink>
    </w:p>
    <w:p w14:paraId="792B8C02" w14:textId="7D66A480"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6" w:history="1">
        <w:r w:rsidR="009D4B16" w:rsidRPr="002C5C6B">
          <w:rPr>
            <w:rStyle w:val="Hperlink"/>
            <w:noProof/>
            <w:lang w:val="et-EE" w:eastAsia="et-EE"/>
          </w:rPr>
          <w:t>Lisa 14 Muud tegevustulud</w:t>
        </w:r>
        <w:r w:rsidR="009D4B16">
          <w:rPr>
            <w:noProof/>
            <w:webHidden/>
          </w:rPr>
          <w:tab/>
        </w:r>
        <w:r w:rsidR="009D4B16">
          <w:rPr>
            <w:noProof/>
            <w:webHidden/>
          </w:rPr>
          <w:fldChar w:fldCharType="begin"/>
        </w:r>
        <w:r w:rsidR="009D4B16">
          <w:rPr>
            <w:noProof/>
            <w:webHidden/>
          </w:rPr>
          <w:instrText xml:space="preserve"> PAGEREF _Toc133486786 \h </w:instrText>
        </w:r>
        <w:r w:rsidR="009D4B16">
          <w:rPr>
            <w:noProof/>
            <w:webHidden/>
          </w:rPr>
        </w:r>
        <w:r w:rsidR="009D4B16">
          <w:rPr>
            <w:noProof/>
            <w:webHidden/>
          </w:rPr>
          <w:fldChar w:fldCharType="separate"/>
        </w:r>
        <w:r w:rsidR="005414DE">
          <w:rPr>
            <w:noProof/>
            <w:webHidden/>
          </w:rPr>
          <w:t>47</w:t>
        </w:r>
        <w:r w:rsidR="009D4B16">
          <w:rPr>
            <w:noProof/>
            <w:webHidden/>
          </w:rPr>
          <w:fldChar w:fldCharType="end"/>
        </w:r>
      </w:hyperlink>
    </w:p>
    <w:p w14:paraId="16A72483" w14:textId="0A44FFD0"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7" w:history="1">
        <w:r w:rsidR="009D4B16" w:rsidRPr="002C5C6B">
          <w:rPr>
            <w:rStyle w:val="Hperlink"/>
            <w:noProof/>
            <w:lang w:val="et-EE" w:eastAsia="et-EE"/>
          </w:rPr>
          <w:t>Lisa 15 Antud toetused</w:t>
        </w:r>
        <w:r w:rsidR="009D4B16">
          <w:rPr>
            <w:noProof/>
            <w:webHidden/>
          </w:rPr>
          <w:tab/>
        </w:r>
        <w:r w:rsidR="009D4B16">
          <w:rPr>
            <w:noProof/>
            <w:webHidden/>
          </w:rPr>
          <w:fldChar w:fldCharType="begin"/>
        </w:r>
        <w:r w:rsidR="009D4B16">
          <w:rPr>
            <w:noProof/>
            <w:webHidden/>
          </w:rPr>
          <w:instrText xml:space="preserve"> PAGEREF _Toc133486787 \h </w:instrText>
        </w:r>
        <w:r w:rsidR="009D4B16">
          <w:rPr>
            <w:noProof/>
            <w:webHidden/>
          </w:rPr>
        </w:r>
        <w:r w:rsidR="009D4B16">
          <w:rPr>
            <w:noProof/>
            <w:webHidden/>
          </w:rPr>
          <w:fldChar w:fldCharType="separate"/>
        </w:r>
        <w:r w:rsidR="005414DE">
          <w:rPr>
            <w:noProof/>
            <w:webHidden/>
          </w:rPr>
          <w:t>47</w:t>
        </w:r>
        <w:r w:rsidR="009D4B16">
          <w:rPr>
            <w:noProof/>
            <w:webHidden/>
          </w:rPr>
          <w:fldChar w:fldCharType="end"/>
        </w:r>
      </w:hyperlink>
    </w:p>
    <w:p w14:paraId="25306BC4" w14:textId="58EFFCA2"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8" w:history="1">
        <w:r w:rsidR="009D4B16" w:rsidRPr="002C5C6B">
          <w:rPr>
            <w:rStyle w:val="Hperlink"/>
            <w:noProof/>
            <w:lang w:val="et-EE" w:eastAsia="et-EE"/>
          </w:rPr>
          <w:t>Lisa 16 Tööjõukulud</w:t>
        </w:r>
        <w:r w:rsidR="009D4B16">
          <w:rPr>
            <w:noProof/>
            <w:webHidden/>
          </w:rPr>
          <w:tab/>
        </w:r>
        <w:r w:rsidR="009D4B16">
          <w:rPr>
            <w:noProof/>
            <w:webHidden/>
          </w:rPr>
          <w:fldChar w:fldCharType="begin"/>
        </w:r>
        <w:r w:rsidR="009D4B16">
          <w:rPr>
            <w:noProof/>
            <w:webHidden/>
          </w:rPr>
          <w:instrText xml:space="preserve"> PAGEREF _Toc133486788 \h </w:instrText>
        </w:r>
        <w:r w:rsidR="009D4B16">
          <w:rPr>
            <w:noProof/>
            <w:webHidden/>
          </w:rPr>
        </w:r>
        <w:r w:rsidR="009D4B16">
          <w:rPr>
            <w:noProof/>
            <w:webHidden/>
          </w:rPr>
          <w:fldChar w:fldCharType="separate"/>
        </w:r>
        <w:r w:rsidR="005414DE">
          <w:rPr>
            <w:noProof/>
            <w:webHidden/>
          </w:rPr>
          <w:t>48</w:t>
        </w:r>
        <w:r w:rsidR="009D4B16">
          <w:rPr>
            <w:noProof/>
            <w:webHidden/>
          </w:rPr>
          <w:fldChar w:fldCharType="end"/>
        </w:r>
      </w:hyperlink>
    </w:p>
    <w:p w14:paraId="4DA2FE31" w14:textId="0EC81F0B"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89" w:history="1">
        <w:r w:rsidR="009D4B16" w:rsidRPr="002C5C6B">
          <w:rPr>
            <w:rStyle w:val="Hperlink"/>
            <w:noProof/>
            <w:lang w:val="et-EE" w:eastAsia="et-EE"/>
          </w:rPr>
          <w:t>Lisa 17 Tegevuskulud</w:t>
        </w:r>
        <w:r w:rsidR="009D4B16">
          <w:rPr>
            <w:noProof/>
            <w:webHidden/>
          </w:rPr>
          <w:tab/>
        </w:r>
        <w:r w:rsidR="009D4B16">
          <w:rPr>
            <w:noProof/>
            <w:webHidden/>
          </w:rPr>
          <w:fldChar w:fldCharType="begin"/>
        </w:r>
        <w:r w:rsidR="009D4B16">
          <w:rPr>
            <w:noProof/>
            <w:webHidden/>
          </w:rPr>
          <w:instrText xml:space="preserve"> PAGEREF _Toc133486789 \h </w:instrText>
        </w:r>
        <w:r w:rsidR="009D4B16">
          <w:rPr>
            <w:noProof/>
            <w:webHidden/>
          </w:rPr>
        </w:r>
        <w:r w:rsidR="009D4B16">
          <w:rPr>
            <w:noProof/>
            <w:webHidden/>
          </w:rPr>
          <w:fldChar w:fldCharType="separate"/>
        </w:r>
        <w:r w:rsidR="005414DE">
          <w:rPr>
            <w:noProof/>
            <w:webHidden/>
          </w:rPr>
          <w:t>49</w:t>
        </w:r>
        <w:r w:rsidR="009D4B16">
          <w:rPr>
            <w:noProof/>
            <w:webHidden/>
          </w:rPr>
          <w:fldChar w:fldCharType="end"/>
        </w:r>
      </w:hyperlink>
    </w:p>
    <w:p w14:paraId="00FE7C4A" w14:textId="312F1D57"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90" w:history="1">
        <w:r w:rsidR="009D4B16" w:rsidRPr="002C5C6B">
          <w:rPr>
            <w:rStyle w:val="Hperlink"/>
            <w:noProof/>
            <w:lang w:val="et-EE" w:eastAsia="et-EE"/>
          </w:rPr>
          <w:t>Lisa 18 Intressikulud</w:t>
        </w:r>
        <w:r w:rsidR="009D4B16">
          <w:rPr>
            <w:noProof/>
            <w:webHidden/>
          </w:rPr>
          <w:tab/>
        </w:r>
        <w:r w:rsidR="009D4B16">
          <w:rPr>
            <w:noProof/>
            <w:webHidden/>
          </w:rPr>
          <w:fldChar w:fldCharType="begin"/>
        </w:r>
        <w:r w:rsidR="009D4B16">
          <w:rPr>
            <w:noProof/>
            <w:webHidden/>
          </w:rPr>
          <w:instrText xml:space="preserve"> PAGEREF _Toc133486790 \h </w:instrText>
        </w:r>
        <w:r w:rsidR="009D4B16">
          <w:rPr>
            <w:noProof/>
            <w:webHidden/>
          </w:rPr>
        </w:r>
        <w:r w:rsidR="009D4B16">
          <w:rPr>
            <w:noProof/>
            <w:webHidden/>
          </w:rPr>
          <w:fldChar w:fldCharType="separate"/>
        </w:r>
        <w:r w:rsidR="005414DE">
          <w:rPr>
            <w:noProof/>
            <w:webHidden/>
          </w:rPr>
          <w:t>50</w:t>
        </w:r>
        <w:r w:rsidR="009D4B16">
          <w:rPr>
            <w:noProof/>
            <w:webHidden/>
          </w:rPr>
          <w:fldChar w:fldCharType="end"/>
        </w:r>
      </w:hyperlink>
    </w:p>
    <w:p w14:paraId="3DF2D83B" w14:textId="1F846AD3"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91" w:history="1">
        <w:r w:rsidR="009D4B16" w:rsidRPr="002C5C6B">
          <w:rPr>
            <w:rStyle w:val="Hperlink"/>
            <w:noProof/>
            <w:lang w:val="et-EE" w:eastAsia="et-EE"/>
          </w:rPr>
          <w:t>Lisa 19 Seotud osapooled</w:t>
        </w:r>
        <w:r w:rsidR="009D4B16">
          <w:rPr>
            <w:noProof/>
            <w:webHidden/>
          </w:rPr>
          <w:tab/>
        </w:r>
        <w:r w:rsidR="009D4B16">
          <w:rPr>
            <w:noProof/>
            <w:webHidden/>
          </w:rPr>
          <w:fldChar w:fldCharType="begin"/>
        </w:r>
        <w:r w:rsidR="009D4B16">
          <w:rPr>
            <w:noProof/>
            <w:webHidden/>
          </w:rPr>
          <w:instrText xml:space="preserve"> PAGEREF _Toc133486791 \h </w:instrText>
        </w:r>
        <w:r w:rsidR="009D4B16">
          <w:rPr>
            <w:noProof/>
            <w:webHidden/>
          </w:rPr>
        </w:r>
        <w:r w:rsidR="009D4B16">
          <w:rPr>
            <w:noProof/>
            <w:webHidden/>
          </w:rPr>
          <w:fldChar w:fldCharType="separate"/>
        </w:r>
        <w:r w:rsidR="005414DE">
          <w:rPr>
            <w:noProof/>
            <w:webHidden/>
          </w:rPr>
          <w:t>50</w:t>
        </w:r>
        <w:r w:rsidR="009D4B16">
          <w:rPr>
            <w:noProof/>
            <w:webHidden/>
          </w:rPr>
          <w:fldChar w:fldCharType="end"/>
        </w:r>
      </w:hyperlink>
    </w:p>
    <w:p w14:paraId="285E35DD" w14:textId="08EDC095"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92" w:history="1">
        <w:r w:rsidR="009D4B16" w:rsidRPr="002C5C6B">
          <w:rPr>
            <w:rStyle w:val="Hperlink"/>
            <w:noProof/>
          </w:rPr>
          <w:t>Lisa 20 Konsolideerimata finantsaruanded</w:t>
        </w:r>
        <w:r w:rsidR="009D4B16">
          <w:rPr>
            <w:noProof/>
            <w:webHidden/>
          </w:rPr>
          <w:tab/>
        </w:r>
        <w:r w:rsidR="009D4B16">
          <w:rPr>
            <w:noProof/>
            <w:webHidden/>
          </w:rPr>
          <w:fldChar w:fldCharType="begin"/>
        </w:r>
        <w:r w:rsidR="009D4B16">
          <w:rPr>
            <w:noProof/>
            <w:webHidden/>
          </w:rPr>
          <w:instrText xml:space="preserve"> PAGEREF _Toc133486792 \h </w:instrText>
        </w:r>
        <w:r w:rsidR="009D4B16">
          <w:rPr>
            <w:noProof/>
            <w:webHidden/>
          </w:rPr>
        </w:r>
        <w:r w:rsidR="009D4B16">
          <w:rPr>
            <w:noProof/>
            <w:webHidden/>
          </w:rPr>
          <w:fldChar w:fldCharType="separate"/>
        </w:r>
        <w:r w:rsidR="005414DE">
          <w:rPr>
            <w:noProof/>
            <w:webHidden/>
          </w:rPr>
          <w:t>52</w:t>
        </w:r>
        <w:r w:rsidR="009D4B16">
          <w:rPr>
            <w:noProof/>
            <w:webHidden/>
          </w:rPr>
          <w:fldChar w:fldCharType="end"/>
        </w:r>
      </w:hyperlink>
    </w:p>
    <w:p w14:paraId="414529D7" w14:textId="307AD1F6" w:rsidR="009D4B16" w:rsidRDefault="00E143B7">
      <w:pPr>
        <w:pStyle w:val="SK3"/>
        <w:tabs>
          <w:tab w:val="right" w:leader="dot" w:pos="9062"/>
        </w:tabs>
        <w:rPr>
          <w:rFonts w:eastAsiaTheme="minorEastAsia" w:cstheme="minorBidi"/>
          <w:i w:val="0"/>
          <w:iCs w:val="0"/>
          <w:noProof/>
          <w:sz w:val="22"/>
          <w:szCs w:val="22"/>
          <w:lang w:val="et-EE" w:eastAsia="et-EE"/>
        </w:rPr>
      </w:pPr>
      <w:hyperlink w:anchor="_Toc133486793" w:history="1">
        <w:r w:rsidR="009D4B16" w:rsidRPr="002C5C6B">
          <w:rPr>
            <w:rStyle w:val="Hperlink"/>
            <w:noProof/>
          </w:rPr>
          <w:t>Lisa 21 Selgitused eelarve täitmise aruande kohta</w:t>
        </w:r>
        <w:r w:rsidR="009D4B16">
          <w:rPr>
            <w:noProof/>
            <w:webHidden/>
          </w:rPr>
          <w:tab/>
        </w:r>
        <w:r w:rsidR="009D4B16">
          <w:rPr>
            <w:noProof/>
            <w:webHidden/>
          </w:rPr>
          <w:fldChar w:fldCharType="begin"/>
        </w:r>
        <w:r w:rsidR="009D4B16">
          <w:rPr>
            <w:noProof/>
            <w:webHidden/>
          </w:rPr>
          <w:instrText xml:space="preserve"> PAGEREF _Toc133486793 \h </w:instrText>
        </w:r>
        <w:r w:rsidR="009D4B16">
          <w:rPr>
            <w:noProof/>
            <w:webHidden/>
          </w:rPr>
        </w:r>
        <w:r w:rsidR="009D4B16">
          <w:rPr>
            <w:noProof/>
            <w:webHidden/>
          </w:rPr>
          <w:fldChar w:fldCharType="separate"/>
        </w:r>
        <w:r w:rsidR="005414DE">
          <w:rPr>
            <w:noProof/>
            <w:webHidden/>
          </w:rPr>
          <w:t>56</w:t>
        </w:r>
        <w:r w:rsidR="009D4B16">
          <w:rPr>
            <w:noProof/>
            <w:webHidden/>
          </w:rPr>
          <w:fldChar w:fldCharType="end"/>
        </w:r>
      </w:hyperlink>
    </w:p>
    <w:p w14:paraId="1562ECAF" w14:textId="0D1B24C5" w:rsidR="009D4B16" w:rsidRDefault="00E143B7">
      <w:pPr>
        <w:pStyle w:val="SK1"/>
        <w:tabs>
          <w:tab w:val="right" w:leader="dot" w:pos="9062"/>
        </w:tabs>
        <w:rPr>
          <w:rFonts w:eastAsiaTheme="minorEastAsia" w:cstheme="minorBidi"/>
          <w:b w:val="0"/>
          <w:bCs w:val="0"/>
          <w:caps w:val="0"/>
          <w:noProof/>
          <w:sz w:val="22"/>
          <w:szCs w:val="22"/>
          <w:lang w:val="et-EE" w:eastAsia="et-EE"/>
        </w:rPr>
      </w:pPr>
      <w:hyperlink w:anchor="_Toc133486794" w:history="1">
        <w:r w:rsidR="009D4B16" w:rsidRPr="002C5C6B">
          <w:rPr>
            <w:rStyle w:val="Hperlink"/>
            <w:noProof/>
          </w:rPr>
          <w:t>MAJANDUSAASTA ARUANDE ALLKIRJAD</w:t>
        </w:r>
        <w:r w:rsidR="009D4B16">
          <w:rPr>
            <w:noProof/>
            <w:webHidden/>
          </w:rPr>
          <w:tab/>
        </w:r>
        <w:r w:rsidR="009D4B16">
          <w:rPr>
            <w:noProof/>
            <w:webHidden/>
          </w:rPr>
          <w:fldChar w:fldCharType="begin"/>
        </w:r>
        <w:r w:rsidR="009D4B16">
          <w:rPr>
            <w:noProof/>
            <w:webHidden/>
          </w:rPr>
          <w:instrText xml:space="preserve"> PAGEREF _Toc133486794 \h </w:instrText>
        </w:r>
        <w:r w:rsidR="009D4B16">
          <w:rPr>
            <w:noProof/>
            <w:webHidden/>
          </w:rPr>
        </w:r>
        <w:r w:rsidR="009D4B16">
          <w:rPr>
            <w:noProof/>
            <w:webHidden/>
          </w:rPr>
          <w:fldChar w:fldCharType="separate"/>
        </w:r>
        <w:r w:rsidR="005414DE">
          <w:rPr>
            <w:noProof/>
            <w:webHidden/>
          </w:rPr>
          <w:t>59</w:t>
        </w:r>
        <w:r w:rsidR="009D4B16">
          <w:rPr>
            <w:noProof/>
            <w:webHidden/>
          </w:rPr>
          <w:fldChar w:fldCharType="end"/>
        </w:r>
      </w:hyperlink>
    </w:p>
    <w:p w14:paraId="400E7659" w14:textId="0F1EA54F" w:rsidR="0052664A" w:rsidRDefault="00F35F92" w:rsidP="004F6EB5">
      <w:pPr>
        <w:rPr>
          <w:b/>
          <w:bCs/>
          <w:color w:val="FF0000"/>
          <w:lang w:val="en-US"/>
        </w:rPr>
      </w:pPr>
      <w:r w:rsidRPr="00955661">
        <w:rPr>
          <w:b/>
          <w:bCs/>
          <w:color w:val="FF0000"/>
          <w:lang w:val="en-US"/>
        </w:rPr>
        <w:fldChar w:fldCharType="end"/>
      </w:r>
      <w:bookmarkStart w:id="66" w:name="_Toc388346724"/>
      <w:bookmarkStart w:id="67" w:name="_Toc388346932"/>
      <w:bookmarkStart w:id="68" w:name="_Toc419196042"/>
    </w:p>
    <w:p w14:paraId="05DF0FD3" w14:textId="77777777" w:rsidR="003F117E" w:rsidRDefault="003F117E" w:rsidP="004F6EB5">
      <w:pPr>
        <w:rPr>
          <w:b/>
          <w:bCs/>
          <w:color w:val="FF0000"/>
          <w:lang w:val="en-US"/>
        </w:rPr>
      </w:pPr>
    </w:p>
    <w:p w14:paraId="596EC846" w14:textId="77777777" w:rsidR="003F117E" w:rsidRDefault="003F117E" w:rsidP="004F6EB5">
      <w:pPr>
        <w:rPr>
          <w:b/>
          <w:bCs/>
          <w:color w:val="FF0000"/>
          <w:lang w:val="en-US"/>
        </w:rPr>
      </w:pPr>
    </w:p>
    <w:p w14:paraId="0A060F3B" w14:textId="77777777" w:rsidR="008F7558" w:rsidRDefault="008F7558" w:rsidP="004F6EB5">
      <w:pPr>
        <w:rPr>
          <w:b/>
          <w:bCs/>
          <w:color w:val="FF0000"/>
          <w:lang w:val="en-US"/>
        </w:rPr>
      </w:pPr>
    </w:p>
    <w:p w14:paraId="25831032" w14:textId="77777777" w:rsidR="00FF30C0" w:rsidRDefault="00FF30C0" w:rsidP="004F6EB5">
      <w:pPr>
        <w:rPr>
          <w:b/>
          <w:bCs/>
          <w:color w:val="FF0000"/>
          <w:lang w:val="en-US"/>
        </w:rPr>
      </w:pPr>
    </w:p>
    <w:p w14:paraId="301105C3" w14:textId="77777777" w:rsidR="00FF30C0" w:rsidRDefault="00FF30C0" w:rsidP="004F6EB5">
      <w:pPr>
        <w:rPr>
          <w:b/>
          <w:bCs/>
          <w:color w:val="FF0000"/>
          <w:lang w:val="en-US"/>
        </w:rPr>
      </w:pPr>
    </w:p>
    <w:p w14:paraId="1816DB24" w14:textId="77777777" w:rsidR="008F7558" w:rsidRDefault="008F7558" w:rsidP="004F6EB5">
      <w:pPr>
        <w:rPr>
          <w:b/>
          <w:bCs/>
          <w:color w:val="FF0000"/>
          <w:lang w:val="en-US"/>
        </w:rPr>
      </w:pPr>
    </w:p>
    <w:p w14:paraId="65E72B03" w14:textId="77777777" w:rsidR="002F2E21" w:rsidRDefault="002F2E21" w:rsidP="004F6EB5">
      <w:pPr>
        <w:rPr>
          <w:b/>
          <w:bCs/>
          <w:color w:val="FF0000"/>
          <w:lang w:val="en-US"/>
        </w:rPr>
      </w:pPr>
    </w:p>
    <w:p w14:paraId="3FE1AAA0" w14:textId="77777777" w:rsidR="003F117E" w:rsidRDefault="003F117E" w:rsidP="004F6EB5">
      <w:pPr>
        <w:rPr>
          <w:b/>
          <w:bCs/>
          <w:color w:val="FF0000"/>
          <w:lang w:val="en-US"/>
        </w:rPr>
      </w:pPr>
    </w:p>
    <w:p w14:paraId="4F5B9EF4" w14:textId="77777777" w:rsidR="003F117E" w:rsidRDefault="003F117E" w:rsidP="004F6EB5">
      <w:pPr>
        <w:rPr>
          <w:b/>
          <w:bCs/>
          <w:color w:val="FF0000"/>
          <w:lang w:val="en-US"/>
        </w:rPr>
      </w:pPr>
    </w:p>
    <w:p w14:paraId="08EDE6E3" w14:textId="77777777" w:rsidR="00EC33D4" w:rsidRPr="006D17F7" w:rsidRDefault="00EC33D4" w:rsidP="00EC33D4">
      <w:pPr>
        <w:pStyle w:val="Pealkiri1"/>
        <w:jc w:val="left"/>
      </w:pPr>
      <w:bookmarkStart w:id="69" w:name="_Toc133486757"/>
      <w:r>
        <w:t>KONSOLIDEERIMISGRUPI TEGEVUSARUANNE</w:t>
      </w:r>
      <w:bookmarkEnd w:id="69"/>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29BF49B0" w14:textId="77777777" w:rsidR="004E7D7E" w:rsidRPr="006D17F7" w:rsidRDefault="004E7D7E" w:rsidP="00846E0E">
      <w:pPr>
        <w:rPr>
          <w:sz w:val="22"/>
          <w:szCs w:val="22"/>
        </w:rPr>
      </w:pPr>
    </w:p>
    <w:p w14:paraId="2A7AB9C2" w14:textId="77777777" w:rsidR="004E7D7E" w:rsidRPr="00080F29" w:rsidRDefault="004E7D7E" w:rsidP="004A606A">
      <w:pPr>
        <w:pStyle w:val="Pealkiri3"/>
      </w:pPr>
      <w:bookmarkStart w:id="70" w:name="_Toc293998447"/>
      <w:bookmarkStart w:id="71" w:name="_Toc324150264"/>
      <w:bookmarkStart w:id="72" w:name="_Toc324150375"/>
      <w:bookmarkStart w:id="73" w:name="_Toc324943941"/>
      <w:bookmarkStart w:id="74" w:name="_Toc324944067"/>
      <w:bookmarkStart w:id="75" w:name="_Toc354069544"/>
      <w:bookmarkStart w:id="76" w:name="_Toc354069733"/>
      <w:bookmarkStart w:id="77" w:name="_Toc354069836"/>
      <w:bookmarkStart w:id="78" w:name="_Toc354069965"/>
      <w:bookmarkStart w:id="79" w:name="_Toc354130745"/>
      <w:bookmarkStart w:id="80" w:name="_Toc355608680"/>
      <w:bookmarkStart w:id="81" w:name="_Toc356150313"/>
      <w:bookmarkStart w:id="82" w:name="_Toc419196043"/>
      <w:bookmarkStart w:id="83" w:name="_Toc133486758"/>
      <w:proofErr w:type="spellStart"/>
      <w:r w:rsidRPr="00080F29">
        <w:t>Lühiülevaade</w:t>
      </w:r>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spellEnd"/>
    </w:p>
    <w:p w14:paraId="413512A1" w14:textId="77777777" w:rsidR="004E7D7E" w:rsidRPr="002C1626" w:rsidRDefault="004E7D7E" w:rsidP="009F76E4">
      <w:pPr>
        <w:jc w:val="both"/>
      </w:pPr>
      <w:r w:rsidRPr="002C1626">
        <w:t xml:space="preserve">Kuusalu </w:t>
      </w:r>
      <w:proofErr w:type="spellStart"/>
      <w:r w:rsidRPr="002C1626">
        <w:t>vald</w:t>
      </w:r>
      <w:proofErr w:type="spellEnd"/>
      <w:r w:rsidRPr="002C1626">
        <w:t xml:space="preserve"> </w:t>
      </w:r>
      <w:proofErr w:type="spellStart"/>
      <w:r w:rsidRPr="002C1626">
        <w:t>kohaliku</w:t>
      </w:r>
      <w:proofErr w:type="spellEnd"/>
      <w:r w:rsidRPr="002C1626">
        <w:t xml:space="preserve"> </w:t>
      </w:r>
      <w:proofErr w:type="spellStart"/>
      <w:r w:rsidRPr="002C1626">
        <w:t>omavalitsusüksusena</w:t>
      </w:r>
      <w:proofErr w:type="spellEnd"/>
      <w:r w:rsidRPr="002C1626">
        <w:t xml:space="preserve"> </w:t>
      </w:r>
      <w:proofErr w:type="spellStart"/>
      <w:r w:rsidRPr="002C1626">
        <w:t>juhindub</w:t>
      </w:r>
      <w:proofErr w:type="spellEnd"/>
      <w:r w:rsidRPr="002C1626">
        <w:t xml:space="preserve"> </w:t>
      </w:r>
      <w:proofErr w:type="spellStart"/>
      <w:r w:rsidRPr="002C1626">
        <w:t>oma</w:t>
      </w:r>
      <w:proofErr w:type="spellEnd"/>
      <w:r w:rsidRPr="002C1626">
        <w:t xml:space="preserve"> </w:t>
      </w:r>
      <w:proofErr w:type="spellStart"/>
      <w:r w:rsidRPr="002C1626">
        <w:t>tegevuses</w:t>
      </w:r>
      <w:proofErr w:type="spellEnd"/>
      <w:r w:rsidRPr="002C1626">
        <w:t xml:space="preserve"> </w:t>
      </w:r>
      <w:proofErr w:type="spellStart"/>
      <w:r w:rsidRPr="002C1626">
        <w:t>põhiseadusest</w:t>
      </w:r>
      <w:proofErr w:type="spellEnd"/>
      <w:r w:rsidRPr="002C1626">
        <w:t xml:space="preserve">, </w:t>
      </w:r>
      <w:proofErr w:type="spellStart"/>
      <w:r w:rsidRPr="002C1626">
        <w:t>seadustest</w:t>
      </w:r>
      <w:proofErr w:type="spellEnd"/>
      <w:r w:rsidRPr="002C1626">
        <w:t xml:space="preserve"> ja </w:t>
      </w:r>
      <w:proofErr w:type="spellStart"/>
      <w:r w:rsidRPr="002C1626">
        <w:t>teistest</w:t>
      </w:r>
      <w:proofErr w:type="spellEnd"/>
      <w:r w:rsidRPr="002C1626">
        <w:t xml:space="preserve"> </w:t>
      </w:r>
      <w:proofErr w:type="spellStart"/>
      <w:r w:rsidRPr="002C1626">
        <w:t>riigi</w:t>
      </w:r>
      <w:proofErr w:type="spellEnd"/>
      <w:r w:rsidRPr="002C1626">
        <w:t xml:space="preserve"> </w:t>
      </w:r>
      <w:proofErr w:type="spellStart"/>
      <w:r w:rsidRPr="002C1626">
        <w:t>õigusaktidest</w:t>
      </w:r>
      <w:proofErr w:type="spellEnd"/>
      <w:r w:rsidRPr="002C1626">
        <w:t xml:space="preserve">, Kuusalu </w:t>
      </w:r>
      <w:proofErr w:type="spellStart"/>
      <w:r w:rsidRPr="002C1626">
        <w:t>valla</w:t>
      </w:r>
      <w:proofErr w:type="spellEnd"/>
      <w:r w:rsidRPr="002C1626">
        <w:t xml:space="preserve"> </w:t>
      </w:r>
      <w:proofErr w:type="spellStart"/>
      <w:r w:rsidRPr="002C1626">
        <w:t>põhimäärusest</w:t>
      </w:r>
      <w:proofErr w:type="spellEnd"/>
      <w:r w:rsidRPr="002C1626">
        <w:t xml:space="preserve">, Kuusalu </w:t>
      </w:r>
      <w:proofErr w:type="spellStart"/>
      <w:r w:rsidRPr="002C1626">
        <w:t>valla</w:t>
      </w:r>
      <w:proofErr w:type="spellEnd"/>
      <w:r w:rsidRPr="002C1626">
        <w:t xml:space="preserve"> </w:t>
      </w:r>
      <w:proofErr w:type="spellStart"/>
      <w:r w:rsidR="0094775D">
        <w:t>teistest</w:t>
      </w:r>
      <w:proofErr w:type="spellEnd"/>
      <w:r w:rsidR="0094775D">
        <w:t xml:space="preserve"> </w:t>
      </w:r>
      <w:proofErr w:type="spellStart"/>
      <w:r w:rsidRPr="002C1626">
        <w:t>õigusaktidest</w:t>
      </w:r>
      <w:proofErr w:type="spellEnd"/>
      <w:r w:rsidRPr="002C1626">
        <w:t xml:space="preserve">, </w:t>
      </w:r>
      <w:proofErr w:type="spellStart"/>
      <w:r w:rsidRPr="002C1626">
        <w:t>lepingutest</w:t>
      </w:r>
      <w:proofErr w:type="spellEnd"/>
      <w:r w:rsidRPr="002C1626">
        <w:t xml:space="preserve"> </w:t>
      </w:r>
      <w:proofErr w:type="spellStart"/>
      <w:r w:rsidRPr="002C1626">
        <w:t>riigiorganite</w:t>
      </w:r>
      <w:proofErr w:type="spellEnd"/>
      <w:r w:rsidRPr="002C1626">
        <w:t xml:space="preserve">, </w:t>
      </w:r>
      <w:proofErr w:type="spellStart"/>
      <w:r w:rsidRPr="002C1626">
        <w:t>teiste</w:t>
      </w:r>
      <w:proofErr w:type="spellEnd"/>
      <w:r w:rsidRPr="002C1626">
        <w:t xml:space="preserve"> </w:t>
      </w:r>
      <w:proofErr w:type="spellStart"/>
      <w:r w:rsidRPr="002C1626">
        <w:t>omavalitsusüksuste</w:t>
      </w:r>
      <w:proofErr w:type="spellEnd"/>
      <w:r w:rsidRPr="002C1626">
        <w:t xml:space="preserve"> </w:t>
      </w:r>
      <w:proofErr w:type="spellStart"/>
      <w:r w:rsidRPr="002C1626">
        <w:t>või</w:t>
      </w:r>
      <w:proofErr w:type="spellEnd"/>
      <w:r w:rsidRPr="002C1626">
        <w:t xml:space="preserve"> </w:t>
      </w:r>
      <w:proofErr w:type="spellStart"/>
      <w:r w:rsidRPr="002C1626">
        <w:t>nende</w:t>
      </w:r>
      <w:proofErr w:type="spellEnd"/>
      <w:r w:rsidRPr="002C1626">
        <w:t xml:space="preserve"> </w:t>
      </w:r>
      <w:proofErr w:type="spellStart"/>
      <w:r w:rsidRPr="002C1626">
        <w:t>liitudega</w:t>
      </w:r>
      <w:proofErr w:type="spellEnd"/>
      <w:r w:rsidRPr="002C1626">
        <w:t>.</w:t>
      </w:r>
    </w:p>
    <w:p w14:paraId="2C188B72" w14:textId="77777777" w:rsidR="004E7D7E" w:rsidRPr="002C1626" w:rsidRDefault="004E7D7E" w:rsidP="009F76E4">
      <w:pPr>
        <w:jc w:val="both"/>
      </w:pPr>
    </w:p>
    <w:p w14:paraId="44AA6FE7" w14:textId="77777777" w:rsidR="004E7D7E" w:rsidRPr="002C1626" w:rsidRDefault="004E7D7E" w:rsidP="009F76E4">
      <w:pPr>
        <w:jc w:val="both"/>
      </w:pPr>
      <w:r w:rsidRPr="002C1626">
        <w:t xml:space="preserve">Kuusalu </w:t>
      </w:r>
      <w:proofErr w:type="spellStart"/>
      <w:r w:rsidRPr="002C1626">
        <w:t>vald</w:t>
      </w:r>
      <w:proofErr w:type="spellEnd"/>
      <w:r w:rsidRPr="002C1626">
        <w:t xml:space="preserve"> </w:t>
      </w:r>
      <w:proofErr w:type="spellStart"/>
      <w:r w:rsidRPr="002C1626">
        <w:t>korraldab</w:t>
      </w:r>
      <w:proofErr w:type="spellEnd"/>
      <w:r w:rsidRPr="002C1626">
        <w:t xml:space="preserve"> </w:t>
      </w:r>
      <w:proofErr w:type="spellStart"/>
      <w:r w:rsidRPr="002C1626">
        <w:t>talle</w:t>
      </w:r>
      <w:proofErr w:type="spellEnd"/>
      <w:r w:rsidRPr="002C1626">
        <w:t xml:space="preserve"> </w:t>
      </w:r>
      <w:proofErr w:type="spellStart"/>
      <w:r w:rsidRPr="002C1626">
        <w:t>seadusega</w:t>
      </w:r>
      <w:proofErr w:type="spellEnd"/>
      <w:r w:rsidRPr="002C1626">
        <w:t xml:space="preserve"> </w:t>
      </w:r>
      <w:proofErr w:type="spellStart"/>
      <w:r w:rsidRPr="002C1626">
        <w:t>pandud</w:t>
      </w:r>
      <w:proofErr w:type="spellEnd"/>
      <w:r w:rsidRPr="002C1626">
        <w:t xml:space="preserve"> </w:t>
      </w:r>
      <w:proofErr w:type="spellStart"/>
      <w:r w:rsidRPr="002C1626">
        <w:t>kohaliku</w:t>
      </w:r>
      <w:proofErr w:type="spellEnd"/>
      <w:r w:rsidRPr="002C1626">
        <w:t xml:space="preserve"> </w:t>
      </w:r>
      <w:proofErr w:type="spellStart"/>
      <w:r w:rsidRPr="002C1626">
        <w:t>elu</w:t>
      </w:r>
      <w:proofErr w:type="spellEnd"/>
      <w:r w:rsidRPr="002C1626">
        <w:t xml:space="preserve"> </w:t>
      </w:r>
      <w:proofErr w:type="spellStart"/>
      <w:r w:rsidRPr="002C1626">
        <w:t>küsimusi</w:t>
      </w:r>
      <w:proofErr w:type="spellEnd"/>
      <w:r w:rsidRPr="002C1626">
        <w:t xml:space="preserve"> ja </w:t>
      </w:r>
      <w:proofErr w:type="spellStart"/>
      <w:r w:rsidRPr="002C1626">
        <w:t>nende</w:t>
      </w:r>
      <w:proofErr w:type="spellEnd"/>
      <w:r w:rsidRPr="002C1626">
        <w:t xml:space="preserve"> </w:t>
      </w:r>
      <w:proofErr w:type="spellStart"/>
      <w:r w:rsidRPr="002C1626">
        <w:t>lahendamist</w:t>
      </w:r>
      <w:proofErr w:type="spellEnd"/>
      <w:r w:rsidRPr="002C1626">
        <w:t xml:space="preserve"> Kuusalu </w:t>
      </w:r>
      <w:proofErr w:type="spellStart"/>
      <w:r w:rsidRPr="002C1626">
        <w:t>valla</w:t>
      </w:r>
      <w:proofErr w:type="spellEnd"/>
      <w:r w:rsidRPr="002C1626">
        <w:t xml:space="preserve"> </w:t>
      </w:r>
      <w:proofErr w:type="spellStart"/>
      <w:r w:rsidRPr="002C1626">
        <w:t>territooriumil</w:t>
      </w:r>
      <w:proofErr w:type="spellEnd"/>
      <w:r w:rsidRPr="002C1626">
        <w:t>.</w:t>
      </w:r>
    </w:p>
    <w:p w14:paraId="5993C270" w14:textId="77777777" w:rsidR="004E7D7E" w:rsidRPr="002C1626" w:rsidRDefault="004E7D7E" w:rsidP="009F76E4">
      <w:pPr>
        <w:jc w:val="both"/>
      </w:pPr>
    </w:p>
    <w:p w14:paraId="14973482" w14:textId="77777777" w:rsidR="004E7D7E" w:rsidRPr="002C1626" w:rsidRDefault="004E7D7E" w:rsidP="009F76E4">
      <w:pPr>
        <w:jc w:val="both"/>
      </w:pPr>
      <w:r w:rsidRPr="002C1626">
        <w:t xml:space="preserve">Kuusalu </w:t>
      </w:r>
      <w:proofErr w:type="spellStart"/>
      <w:r w:rsidRPr="002C1626">
        <w:t>valla</w:t>
      </w:r>
      <w:proofErr w:type="spellEnd"/>
      <w:r w:rsidRPr="002C1626">
        <w:t xml:space="preserve"> </w:t>
      </w:r>
      <w:proofErr w:type="spellStart"/>
      <w:r w:rsidRPr="002C1626">
        <w:t>ülesanne</w:t>
      </w:r>
      <w:proofErr w:type="spellEnd"/>
      <w:r w:rsidRPr="002C1626">
        <w:t xml:space="preserve"> on </w:t>
      </w:r>
      <w:proofErr w:type="spellStart"/>
      <w:r w:rsidRPr="002C1626">
        <w:t>korraldada</w:t>
      </w:r>
      <w:proofErr w:type="spellEnd"/>
      <w:r w:rsidRPr="002C1626">
        <w:t xml:space="preserve"> </w:t>
      </w:r>
      <w:proofErr w:type="spellStart"/>
      <w:r w:rsidRPr="002C1626">
        <w:t>valla</w:t>
      </w:r>
      <w:proofErr w:type="spellEnd"/>
      <w:r w:rsidRPr="002C1626">
        <w:t xml:space="preserve"> </w:t>
      </w:r>
      <w:proofErr w:type="spellStart"/>
      <w:r w:rsidRPr="002C1626">
        <w:t>omanduses</w:t>
      </w:r>
      <w:proofErr w:type="spellEnd"/>
      <w:r w:rsidRPr="002C1626">
        <w:t xml:space="preserve"> </w:t>
      </w:r>
      <w:proofErr w:type="spellStart"/>
      <w:r w:rsidRPr="002C1626">
        <w:t>olevate</w:t>
      </w:r>
      <w:proofErr w:type="spellEnd"/>
      <w:r w:rsidRPr="002C1626">
        <w:t xml:space="preserve"> </w:t>
      </w:r>
      <w:proofErr w:type="spellStart"/>
      <w:r w:rsidRPr="002C1626">
        <w:t>koolieelsete</w:t>
      </w:r>
      <w:proofErr w:type="spellEnd"/>
      <w:r w:rsidRPr="002C1626">
        <w:t xml:space="preserve"> </w:t>
      </w:r>
      <w:proofErr w:type="spellStart"/>
      <w:r w:rsidRPr="002C1626">
        <w:t>lasteasutuste</w:t>
      </w:r>
      <w:proofErr w:type="spellEnd"/>
      <w:r w:rsidRPr="002C1626">
        <w:t xml:space="preserve">, </w:t>
      </w:r>
      <w:proofErr w:type="spellStart"/>
      <w:r w:rsidRPr="002C1626">
        <w:t>lastea</w:t>
      </w:r>
      <w:r w:rsidR="0094775D">
        <w:t>ed</w:t>
      </w:r>
      <w:r w:rsidR="0071232F">
        <w:t>-algkooli</w:t>
      </w:r>
      <w:proofErr w:type="spellEnd"/>
      <w:r w:rsidR="0071232F">
        <w:t xml:space="preserve">, </w:t>
      </w:r>
      <w:proofErr w:type="spellStart"/>
      <w:r w:rsidR="0071232F">
        <w:t>kesk</w:t>
      </w:r>
      <w:proofErr w:type="spellEnd"/>
      <w:r w:rsidR="0071232F">
        <w:t xml:space="preserve">- ja </w:t>
      </w:r>
      <w:proofErr w:type="spellStart"/>
      <w:r w:rsidR="0071232F">
        <w:t>põhikooli</w:t>
      </w:r>
      <w:proofErr w:type="spellEnd"/>
      <w:r w:rsidR="0071232F">
        <w:t>,</w:t>
      </w:r>
      <w:r w:rsidRPr="002C1626">
        <w:t xml:space="preserve"> </w:t>
      </w:r>
      <w:proofErr w:type="spellStart"/>
      <w:r w:rsidRPr="002C1626">
        <w:t>huvikooli</w:t>
      </w:r>
      <w:proofErr w:type="spellEnd"/>
      <w:r w:rsidRPr="002C1626">
        <w:t xml:space="preserve">, </w:t>
      </w:r>
      <w:proofErr w:type="spellStart"/>
      <w:r w:rsidRPr="002C1626">
        <w:t>raamatukogude</w:t>
      </w:r>
      <w:proofErr w:type="spellEnd"/>
      <w:r w:rsidRPr="002C1626">
        <w:t xml:space="preserve">, </w:t>
      </w:r>
      <w:proofErr w:type="spellStart"/>
      <w:r w:rsidRPr="002C1626">
        <w:t>kultuuriasutuste</w:t>
      </w:r>
      <w:proofErr w:type="spellEnd"/>
      <w:r w:rsidRPr="002C1626">
        <w:t xml:space="preserve">, </w:t>
      </w:r>
      <w:proofErr w:type="spellStart"/>
      <w:r w:rsidRPr="002C1626">
        <w:t>spordiasutuste</w:t>
      </w:r>
      <w:proofErr w:type="spellEnd"/>
      <w:r w:rsidRPr="002C1626">
        <w:t xml:space="preserve">, </w:t>
      </w:r>
      <w:proofErr w:type="spellStart"/>
      <w:r w:rsidRPr="002C1626">
        <w:t>hoolekandeasutuste</w:t>
      </w:r>
      <w:proofErr w:type="spellEnd"/>
      <w:r w:rsidRPr="002C1626">
        <w:t xml:space="preserve"> ja </w:t>
      </w:r>
      <w:proofErr w:type="spellStart"/>
      <w:r w:rsidRPr="002C1626">
        <w:t>muude</w:t>
      </w:r>
      <w:proofErr w:type="spellEnd"/>
      <w:r w:rsidRPr="002C1626">
        <w:t xml:space="preserve"> </w:t>
      </w:r>
      <w:proofErr w:type="spellStart"/>
      <w:r w:rsidRPr="002C1626">
        <w:t>kohalike</w:t>
      </w:r>
      <w:proofErr w:type="spellEnd"/>
      <w:r w:rsidRPr="002C1626">
        <w:t xml:space="preserve"> </w:t>
      </w:r>
      <w:proofErr w:type="spellStart"/>
      <w:r w:rsidRPr="002C1626">
        <w:t>asutuste</w:t>
      </w:r>
      <w:proofErr w:type="spellEnd"/>
      <w:r w:rsidRPr="002C1626">
        <w:t xml:space="preserve"> </w:t>
      </w:r>
      <w:proofErr w:type="spellStart"/>
      <w:r w:rsidRPr="002C1626">
        <w:t>ülalpidamist</w:t>
      </w:r>
      <w:proofErr w:type="spellEnd"/>
      <w:r w:rsidRPr="002C1626">
        <w:t>.</w:t>
      </w:r>
    </w:p>
    <w:p w14:paraId="07C60F56" w14:textId="77777777" w:rsidR="004E7D7E" w:rsidRPr="002C1626" w:rsidRDefault="004E7D7E" w:rsidP="00F72F2C">
      <w:pPr>
        <w:jc w:val="both"/>
      </w:pPr>
    </w:p>
    <w:p w14:paraId="5446FAE2" w14:textId="77777777" w:rsidR="004E7D7E" w:rsidRPr="00080F29" w:rsidRDefault="004E7D7E" w:rsidP="004A606A">
      <w:pPr>
        <w:pStyle w:val="Pealkiri3"/>
      </w:pPr>
      <w:bookmarkStart w:id="84" w:name="_Toc293998448"/>
      <w:bookmarkStart w:id="85" w:name="_Toc324150265"/>
      <w:bookmarkStart w:id="86" w:name="_Toc324150376"/>
      <w:bookmarkStart w:id="87" w:name="_Toc324943942"/>
      <w:bookmarkStart w:id="88" w:name="_Toc324944068"/>
      <w:bookmarkStart w:id="89" w:name="_Toc354069545"/>
      <w:bookmarkStart w:id="90" w:name="_Toc354069734"/>
      <w:bookmarkStart w:id="91" w:name="_Toc354069837"/>
      <w:bookmarkStart w:id="92" w:name="_Toc354069966"/>
      <w:bookmarkStart w:id="93" w:name="_Toc354130746"/>
      <w:bookmarkStart w:id="94" w:name="_Toc355608681"/>
      <w:bookmarkStart w:id="95" w:name="_Toc356150314"/>
      <w:bookmarkStart w:id="96" w:name="_Toc419196044"/>
      <w:bookmarkStart w:id="97" w:name="_Toc133486759"/>
      <w:proofErr w:type="spellStart"/>
      <w:r w:rsidRPr="00080F29">
        <w:t>Konsolideerimisgrupi</w:t>
      </w:r>
      <w:proofErr w:type="spellEnd"/>
      <w:r w:rsidRPr="00080F29">
        <w:t xml:space="preserve"> </w:t>
      </w:r>
      <w:proofErr w:type="spellStart"/>
      <w:r w:rsidRPr="00080F29">
        <w:t>struktuur</w:t>
      </w:r>
      <w:bookmarkEnd w:id="84"/>
      <w:bookmarkEnd w:id="85"/>
      <w:bookmarkEnd w:id="86"/>
      <w:bookmarkEnd w:id="87"/>
      <w:bookmarkEnd w:id="88"/>
      <w:bookmarkEnd w:id="89"/>
      <w:bookmarkEnd w:id="90"/>
      <w:bookmarkEnd w:id="91"/>
      <w:bookmarkEnd w:id="92"/>
      <w:bookmarkEnd w:id="93"/>
      <w:bookmarkEnd w:id="94"/>
      <w:bookmarkEnd w:id="95"/>
      <w:bookmarkEnd w:id="96"/>
      <w:bookmarkEnd w:id="97"/>
      <w:proofErr w:type="spellEnd"/>
    </w:p>
    <w:p w14:paraId="4213831F" w14:textId="244FF581" w:rsidR="004E7D7E" w:rsidRPr="002C1626" w:rsidRDefault="004E7D7E" w:rsidP="00F72F2C">
      <w:pPr>
        <w:jc w:val="both"/>
      </w:pPr>
      <w:r w:rsidRPr="002C1626">
        <w:t xml:space="preserve">Kuusalu </w:t>
      </w:r>
      <w:proofErr w:type="spellStart"/>
      <w:r w:rsidRPr="002C1626">
        <w:t>valla</w:t>
      </w:r>
      <w:proofErr w:type="spellEnd"/>
      <w:r w:rsidRPr="002C1626">
        <w:t xml:space="preserve"> 20</w:t>
      </w:r>
      <w:r w:rsidR="00811C12">
        <w:t>2</w:t>
      </w:r>
      <w:r w:rsidR="00322D2B">
        <w:t>2</w:t>
      </w:r>
      <w:r w:rsidR="00C54CE8">
        <w:t xml:space="preserve">. </w:t>
      </w:r>
      <w:proofErr w:type="spellStart"/>
      <w:r w:rsidRPr="002C1626">
        <w:t>majandusaasta</w:t>
      </w:r>
      <w:proofErr w:type="spellEnd"/>
      <w:r w:rsidRPr="002C1626">
        <w:t xml:space="preserve"> </w:t>
      </w:r>
      <w:proofErr w:type="spellStart"/>
      <w:r w:rsidRPr="002C1626">
        <w:t>aruanne</w:t>
      </w:r>
      <w:proofErr w:type="spellEnd"/>
      <w:r w:rsidRPr="002C1626">
        <w:t xml:space="preserve"> </w:t>
      </w:r>
      <w:proofErr w:type="spellStart"/>
      <w:r w:rsidRPr="002C1626">
        <w:t>sisaldab</w:t>
      </w:r>
      <w:proofErr w:type="spellEnd"/>
      <w:r w:rsidRPr="002C1626">
        <w:t xml:space="preserve"> </w:t>
      </w:r>
      <w:proofErr w:type="spellStart"/>
      <w:r w:rsidRPr="002C1626">
        <w:t>informatsiooni</w:t>
      </w:r>
      <w:proofErr w:type="spellEnd"/>
      <w:r w:rsidRPr="002C1626">
        <w:t xml:space="preserve"> </w:t>
      </w:r>
      <w:proofErr w:type="spellStart"/>
      <w:r w:rsidRPr="002C1626">
        <w:t>valla</w:t>
      </w:r>
      <w:proofErr w:type="spellEnd"/>
      <w:r w:rsidRPr="002C1626">
        <w:t xml:space="preserve"> </w:t>
      </w:r>
      <w:proofErr w:type="spellStart"/>
      <w:r w:rsidRPr="002C1626">
        <w:t>ametiasutuse</w:t>
      </w:r>
      <w:proofErr w:type="spellEnd"/>
      <w:r w:rsidRPr="002C1626">
        <w:t xml:space="preserve"> ja </w:t>
      </w:r>
      <w:proofErr w:type="spellStart"/>
      <w:r w:rsidRPr="002C1626">
        <w:t>hallatavate</w:t>
      </w:r>
      <w:proofErr w:type="spellEnd"/>
      <w:r w:rsidRPr="002C1626">
        <w:t xml:space="preserve"> </w:t>
      </w:r>
      <w:proofErr w:type="spellStart"/>
      <w:r w:rsidRPr="002C1626">
        <w:t>asutuste</w:t>
      </w:r>
      <w:proofErr w:type="spellEnd"/>
      <w:r w:rsidRPr="002C1626">
        <w:t xml:space="preserve"> </w:t>
      </w:r>
      <w:proofErr w:type="spellStart"/>
      <w:r w:rsidRPr="002C1626">
        <w:t>ning</w:t>
      </w:r>
      <w:proofErr w:type="spellEnd"/>
      <w:r w:rsidRPr="002C1626">
        <w:t xml:space="preserve"> </w:t>
      </w:r>
      <w:proofErr w:type="spellStart"/>
      <w:r w:rsidRPr="002C1626">
        <w:t>valla</w:t>
      </w:r>
      <w:proofErr w:type="spellEnd"/>
      <w:r w:rsidRPr="002C1626">
        <w:t xml:space="preserve"> </w:t>
      </w:r>
      <w:proofErr w:type="spellStart"/>
      <w:r w:rsidRPr="002C1626">
        <w:t>valitseva</w:t>
      </w:r>
      <w:proofErr w:type="spellEnd"/>
      <w:r w:rsidRPr="002C1626">
        <w:t xml:space="preserve"> </w:t>
      </w:r>
      <w:proofErr w:type="spellStart"/>
      <w:r w:rsidRPr="002C1626">
        <w:t>mõju</w:t>
      </w:r>
      <w:proofErr w:type="spellEnd"/>
      <w:r w:rsidRPr="002C1626">
        <w:t xml:space="preserve"> all </w:t>
      </w:r>
      <w:proofErr w:type="spellStart"/>
      <w:r w:rsidRPr="002C1626">
        <w:t>olevate</w:t>
      </w:r>
      <w:proofErr w:type="spellEnd"/>
      <w:r w:rsidRPr="002C1626">
        <w:t xml:space="preserve"> </w:t>
      </w:r>
      <w:proofErr w:type="spellStart"/>
      <w:r w:rsidRPr="002C1626">
        <w:t>juriidiliste</w:t>
      </w:r>
      <w:proofErr w:type="spellEnd"/>
      <w:r w:rsidRPr="002C1626">
        <w:t xml:space="preserve"> </w:t>
      </w:r>
      <w:proofErr w:type="spellStart"/>
      <w:r w:rsidRPr="002C1626">
        <w:t>isikute</w:t>
      </w:r>
      <w:proofErr w:type="spellEnd"/>
      <w:r w:rsidRPr="002C1626">
        <w:t xml:space="preserve"> </w:t>
      </w:r>
      <w:proofErr w:type="spellStart"/>
      <w:r w:rsidRPr="002C1626">
        <w:t>majandustegevuse</w:t>
      </w:r>
      <w:proofErr w:type="spellEnd"/>
      <w:r w:rsidRPr="002C1626">
        <w:t xml:space="preserve"> </w:t>
      </w:r>
      <w:proofErr w:type="spellStart"/>
      <w:r w:rsidRPr="002C1626">
        <w:t>tulemuste</w:t>
      </w:r>
      <w:proofErr w:type="spellEnd"/>
      <w:r w:rsidRPr="002C1626">
        <w:t xml:space="preserve"> </w:t>
      </w:r>
      <w:proofErr w:type="spellStart"/>
      <w:r w:rsidRPr="002C1626">
        <w:t>kohta</w:t>
      </w:r>
      <w:proofErr w:type="spellEnd"/>
      <w:r w:rsidRPr="002C1626">
        <w:t>.</w:t>
      </w:r>
    </w:p>
    <w:p w14:paraId="019A1FFF" w14:textId="77777777" w:rsidR="004E7D7E" w:rsidRPr="002C1626" w:rsidRDefault="004E7D7E" w:rsidP="00F72F2C">
      <w:pPr>
        <w:jc w:val="both"/>
      </w:pPr>
      <w:proofErr w:type="spellStart"/>
      <w:r w:rsidRPr="002C1626">
        <w:t>Konsolideeritud</w:t>
      </w:r>
      <w:proofErr w:type="spellEnd"/>
      <w:r w:rsidRPr="002C1626">
        <w:t xml:space="preserve"> </w:t>
      </w:r>
      <w:proofErr w:type="spellStart"/>
      <w:r w:rsidRPr="002C1626">
        <w:t>raamatupidamise</w:t>
      </w:r>
      <w:proofErr w:type="spellEnd"/>
      <w:r w:rsidRPr="002C1626">
        <w:t xml:space="preserve"> </w:t>
      </w:r>
      <w:proofErr w:type="spellStart"/>
      <w:r w:rsidRPr="002C1626">
        <w:t>aastaaruanne</w:t>
      </w:r>
      <w:proofErr w:type="spellEnd"/>
      <w:r w:rsidRPr="002C1626">
        <w:t xml:space="preserve"> on </w:t>
      </w:r>
      <w:proofErr w:type="spellStart"/>
      <w:r w:rsidRPr="002C1626">
        <w:t>koostatud</w:t>
      </w:r>
      <w:proofErr w:type="spellEnd"/>
      <w:r w:rsidRPr="002C1626">
        <w:t xml:space="preserve"> </w:t>
      </w:r>
      <w:proofErr w:type="spellStart"/>
      <w:r w:rsidRPr="002C1626">
        <w:t>rida-realt</w:t>
      </w:r>
      <w:proofErr w:type="spellEnd"/>
      <w:r w:rsidRPr="002C1626">
        <w:t xml:space="preserve"> </w:t>
      </w:r>
      <w:proofErr w:type="spellStart"/>
      <w:r w:rsidRPr="004151CF">
        <w:t>konsolideerituna</w:t>
      </w:r>
      <w:proofErr w:type="spellEnd"/>
      <w:r w:rsidRPr="004151CF">
        <w:t xml:space="preserve"> </w:t>
      </w:r>
      <w:proofErr w:type="spellStart"/>
      <w:r w:rsidRPr="004151CF">
        <w:t>koos</w:t>
      </w:r>
      <w:proofErr w:type="spellEnd"/>
      <w:r w:rsidRPr="004151CF">
        <w:t xml:space="preserve"> </w:t>
      </w:r>
      <w:proofErr w:type="spellStart"/>
      <w:r w:rsidRPr="0096655C">
        <w:t>valitseva</w:t>
      </w:r>
      <w:proofErr w:type="spellEnd"/>
      <w:r w:rsidRPr="0096655C">
        <w:t xml:space="preserve"> </w:t>
      </w:r>
      <w:proofErr w:type="spellStart"/>
      <w:r w:rsidRPr="0096655C">
        <w:t>mõju</w:t>
      </w:r>
      <w:proofErr w:type="spellEnd"/>
      <w:r w:rsidRPr="0096655C">
        <w:t xml:space="preserve"> all </w:t>
      </w:r>
      <w:proofErr w:type="spellStart"/>
      <w:r w:rsidRPr="0096655C">
        <w:t>oleva</w:t>
      </w:r>
      <w:proofErr w:type="spellEnd"/>
      <w:r w:rsidRPr="0096655C">
        <w:t xml:space="preserve"> </w:t>
      </w:r>
      <w:proofErr w:type="spellStart"/>
      <w:r w:rsidRPr="0096655C">
        <w:t>üksusega</w:t>
      </w:r>
      <w:proofErr w:type="spellEnd"/>
      <w:r w:rsidRPr="0096655C">
        <w:t xml:space="preserve"> (Kuusalu Soojus OÜ). </w:t>
      </w:r>
      <w:proofErr w:type="spellStart"/>
      <w:r w:rsidRPr="0096655C">
        <w:t>Konsolideerimata</w:t>
      </w:r>
      <w:proofErr w:type="spellEnd"/>
      <w:r w:rsidRPr="0096655C">
        <w:t xml:space="preserve"> </w:t>
      </w:r>
      <w:proofErr w:type="spellStart"/>
      <w:r w:rsidRPr="0096655C">
        <w:t>aruanded</w:t>
      </w:r>
      <w:proofErr w:type="spellEnd"/>
      <w:r w:rsidRPr="0096655C">
        <w:t xml:space="preserve"> on </w:t>
      </w:r>
      <w:proofErr w:type="spellStart"/>
      <w:r w:rsidRPr="0096655C">
        <w:t>valla</w:t>
      </w:r>
      <w:proofErr w:type="spellEnd"/>
      <w:r w:rsidRPr="002C1626">
        <w:t xml:space="preserve"> </w:t>
      </w:r>
      <w:proofErr w:type="spellStart"/>
      <w:r w:rsidRPr="002C1626">
        <w:t>kui</w:t>
      </w:r>
      <w:proofErr w:type="spellEnd"/>
      <w:r w:rsidRPr="002C1626">
        <w:t xml:space="preserve"> </w:t>
      </w:r>
      <w:proofErr w:type="spellStart"/>
      <w:r w:rsidRPr="002C1626">
        <w:t>ametiasutuse</w:t>
      </w:r>
      <w:proofErr w:type="spellEnd"/>
      <w:r w:rsidRPr="002C1626">
        <w:t xml:space="preserve"> ja </w:t>
      </w:r>
      <w:proofErr w:type="spellStart"/>
      <w:r w:rsidRPr="002C1626">
        <w:t>tema</w:t>
      </w:r>
      <w:proofErr w:type="spellEnd"/>
      <w:r w:rsidRPr="002C1626">
        <w:t xml:space="preserve"> </w:t>
      </w:r>
      <w:proofErr w:type="spellStart"/>
      <w:r w:rsidRPr="002C1626">
        <w:t>hallatavate</w:t>
      </w:r>
      <w:proofErr w:type="spellEnd"/>
      <w:r w:rsidRPr="002C1626">
        <w:t xml:space="preserve"> </w:t>
      </w:r>
      <w:proofErr w:type="spellStart"/>
      <w:r w:rsidRPr="002C1626">
        <w:t>asutuste</w:t>
      </w:r>
      <w:proofErr w:type="spellEnd"/>
      <w:r w:rsidRPr="002C1626">
        <w:t xml:space="preserve"> </w:t>
      </w:r>
      <w:proofErr w:type="spellStart"/>
      <w:r w:rsidRPr="002C1626">
        <w:t>koondaruanded</w:t>
      </w:r>
      <w:proofErr w:type="spellEnd"/>
      <w:r w:rsidRPr="002C1626">
        <w:t xml:space="preserve">, </w:t>
      </w:r>
      <w:proofErr w:type="spellStart"/>
      <w:r w:rsidRPr="002C1626">
        <w:t>kuhu</w:t>
      </w:r>
      <w:proofErr w:type="spellEnd"/>
      <w:r w:rsidRPr="002C1626">
        <w:t xml:space="preserve"> </w:t>
      </w:r>
      <w:proofErr w:type="spellStart"/>
      <w:r w:rsidRPr="002C1626">
        <w:t>kuuluvad</w:t>
      </w:r>
      <w:proofErr w:type="spellEnd"/>
      <w:r w:rsidRPr="002C1626">
        <w:t xml:space="preserve"> </w:t>
      </w:r>
      <w:proofErr w:type="spellStart"/>
      <w:r w:rsidRPr="002C1626">
        <w:t>järgmised</w:t>
      </w:r>
      <w:proofErr w:type="spellEnd"/>
      <w:r w:rsidRPr="002C1626">
        <w:t xml:space="preserve"> </w:t>
      </w:r>
      <w:proofErr w:type="spellStart"/>
      <w:r w:rsidRPr="002C1626">
        <w:t>üksused</w:t>
      </w:r>
      <w:proofErr w:type="spellEnd"/>
      <w:r w:rsidRPr="002C1626">
        <w:t xml:space="preserve">: </w:t>
      </w:r>
    </w:p>
    <w:p w14:paraId="10CA240D" w14:textId="77777777" w:rsidR="004E7D7E" w:rsidRDefault="004E7D7E" w:rsidP="00F72F2C">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366"/>
        <w:gridCol w:w="3037"/>
      </w:tblGrid>
      <w:tr w:rsidR="004E7D7E" w:rsidRPr="003F1B50" w14:paraId="3816BDEE" w14:textId="77777777" w:rsidTr="005221B5">
        <w:tc>
          <w:tcPr>
            <w:tcW w:w="3948" w:type="dxa"/>
          </w:tcPr>
          <w:p w14:paraId="35D5B2DC" w14:textId="77777777" w:rsidR="004E7D7E" w:rsidRPr="003F1B50" w:rsidRDefault="004E7D7E" w:rsidP="004428FE">
            <w:pPr>
              <w:rPr>
                <w:b/>
                <w:sz w:val="20"/>
                <w:szCs w:val="20"/>
                <w:lang w:val="et-EE"/>
              </w:rPr>
            </w:pPr>
            <w:bookmarkStart w:id="98" w:name="_Hlk70931051"/>
            <w:bookmarkStart w:id="99" w:name="_Hlk101364209"/>
            <w:bookmarkStart w:id="100" w:name="_Hlk102469615"/>
            <w:r w:rsidRPr="003F1B50">
              <w:rPr>
                <w:b/>
                <w:sz w:val="20"/>
                <w:szCs w:val="20"/>
                <w:lang w:val="et-EE"/>
              </w:rPr>
              <w:t>Allüksuse nimetus</w:t>
            </w:r>
          </w:p>
        </w:tc>
        <w:tc>
          <w:tcPr>
            <w:tcW w:w="2366" w:type="dxa"/>
          </w:tcPr>
          <w:p w14:paraId="623B605F" w14:textId="77777777" w:rsidR="004E7D7E" w:rsidRPr="003F1B50" w:rsidRDefault="004E7D7E" w:rsidP="004428FE">
            <w:pPr>
              <w:rPr>
                <w:b/>
                <w:sz w:val="20"/>
                <w:szCs w:val="20"/>
                <w:lang w:val="et-EE"/>
              </w:rPr>
            </w:pPr>
            <w:r w:rsidRPr="003F1B50">
              <w:rPr>
                <w:b/>
                <w:sz w:val="20"/>
                <w:szCs w:val="20"/>
                <w:lang w:val="et-EE"/>
              </w:rPr>
              <w:t>Töötajate keskmine</w:t>
            </w:r>
          </w:p>
          <w:p w14:paraId="1AED18BF" w14:textId="77777777" w:rsidR="004E7D7E" w:rsidRPr="003F1B50" w:rsidRDefault="004E7D7E" w:rsidP="004428FE">
            <w:pPr>
              <w:rPr>
                <w:b/>
                <w:sz w:val="20"/>
                <w:szCs w:val="20"/>
                <w:lang w:val="et-EE"/>
              </w:rPr>
            </w:pPr>
            <w:r w:rsidRPr="003F1B50">
              <w:rPr>
                <w:b/>
                <w:sz w:val="20"/>
                <w:szCs w:val="20"/>
                <w:lang w:val="et-EE"/>
              </w:rPr>
              <w:t>arv majandusaastal</w:t>
            </w:r>
          </w:p>
          <w:p w14:paraId="14DB1102" w14:textId="77777777" w:rsidR="004E7D7E" w:rsidRPr="003F1B50" w:rsidRDefault="004E7D7E" w:rsidP="004428FE">
            <w:pPr>
              <w:rPr>
                <w:b/>
                <w:sz w:val="20"/>
                <w:szCs w:val="20"/>
                <w:lang w:val="et-EE"/>
              </w:rPr>
            </w:pPr>
            <w:r w:rsidRPr="003F1B50">
              <w:rPr>
                <w:b/>
                <w:sz w:val="20"/>
                <w:szCs w:val="20"/>
                <w:lang w:val="et-EE"/>
              </w:rPr>
              <w:t xml:space="preserve">(taandatuna </w:t>
            </w:r>
          </w:p>
          <w:p w14:paraId="3328475A" w14:textId="77777777" w:rsidR="004E7D7E" w:rsidRPr="003F1B50" w:rsidRDefault="004E7D7E" w:rsidP="004428FE">
            <w:pPr>
              <w:rPr>
                <w:b/>
                <w:sz w:val="20"/>
                <w:szCs w:val="20"/>
                <w:lang w:val="et-EE"/>
              </w:rPr>
            </w:pPr>
            <w:r w:rsidRPr="003F1B50">
              <w:rPr>
                <w:b/>
                <w:sz w:val="20"/>
                <w:szCs w:val="20"/>
                <w:lang w:val="et-EE"/>
              </w:rPr>
              <w:t>täistööajale)</w:t>
            </w:r>
          </w:p>
        </w:tc>
        <w:tc>
          <w:tcPr>
            <w:tcW w:w="3037" w:type="dxa"/>
          </w:tcPr>
          <w:p w14:paraId="2B46286E" w14:textId="77777777" w:rsidR="004E7D7E" w:rsidRPr="003F1B50" w:rsidRDefault="004E7D7E" w:rsidP="004428FE">
            <w:pPr>
              <w:rPr>
                <w:b/>
                <w:sz w:val="20"/>
                <w:szCs w:val="20"/>
                <w:lang w:val="et-EE"/>
              </w:rPr>
            </w:pPr>
            <w:r w:rsidRPr="003F1B50">
              <w:rPr>
                <w:b/>
                <w:sz w:val="20"/>
                <w:szCs w:val="20"/>
                <w:lang w:val="et-EE"/>
              </w:rPr>
              <w:t xml:space="preserve">Töötasude kogusumma </w:t>
            </w:r>
          </w:p>
          <w:p w14:paraId="3D89CA8B" w14:textId="77777777" w:rsidR="004E7D7E" w:rsidRPr="003F1B50" w:rsidRDefault="004E7D7E" w:rsidP="004428FE">
            <w:pPr>
              <w:rPr>
                <w:b/>
                <w:sz w:val="20"/>
                <w:szCs w:val="20"/>
                <w:lang w:val="et-EE"/>
              </w:rPr>
            </w:pPr>
            <w:r w:rsidRPr="003F1B50">
              <w:rPr>
                <w:b/>
                <w:sz w:val="20"/>
                <w:szCs w:val="20"/>
                <w:lang w:val="et-EE"/>
              </w:rPr>
              <w:t xml:space="preserve">majandusaastal </w:t>
            </w:r>
          </w:p>
          <w:p w14:paraId="6A2C1461" w14:textId="77777777" w:rsidR="004E7D7E" w:rsidRPr="003F1B50" w:rsidRDefault="004E7D7E" w:rsidP="004428FE">
            <w:pPr>
              <w:rPr>
                <w:b/>
                <w:sz w:val="20"/>
                <w:szCs w:val="20"/>
                <w:lang w:val="et-EE"/>
              </w:rPr>
            </w:pPr>
            <w:r w:rsidRPr="003F1B50">
              <w:rPr>
                <w:b/>
                <w:sz w:val="20"/>
                <w:szCs w:val="20"/>
                <w:lang w:val="et-EE"/>
              </w:rPr>
              <w:t>(taandatuna täistööajale, eurodes)</w:t>
            </w:r>
          </w:p>
        </w:tc>
      </w:tr>
      <w:bookmarkEnd w:id="98"/>
      <w:tr w:rsidR="00E91B23" w:rsidRPr="003F1B50" w14:paraId="3A2C5992" w14:textId="77777777" w:rsidTr="00657F7E">
        <w:tc>
          <w:tcPr>
            <w:tcW w:w="3948" w:type="dxa"/>
            <w:vAlign w:val="bottom"/>
          </w:tcPr>
          <w:p w14:paraId="5B81347E" w14:textId="4B8EC682" w:rsidR="00E91B23" w:rsidRPr="00E91B23" w:rsidRDefault="00E91B23" w:rsidP="00E91B23">
            <w:pPr>
              <w:rPr>
                <w:sz w:val="20"/>
                <w:szCs w:val="20"/>
                <w:lang w:val="et-EE"/>
              </w:rPr>
            </w:pPr>
            <w:r>
              <w:rPr>
                <w:sz w:val="20"/>
                <w:szCs w:val="20"/>
              </w:rPr>
              <w:t xml:space="preserve">Valla </w:t>
            </w:r>
            <w:proofErr w:type="spellStart"/>
            <w:r>
              <w:rPr>
                <w:sz w:val="20"/>
                <w:szCs w:val="20"/>
              </w:rPr>
              <w:t>ametnikud</w:t>
            </w:r>
            <w:proofErr w:type="spellEnd"/>
            <w:r>
              <w:rPr>
                <w:sz w:val="20"/>
                <w:szCs w:val="20"/>
              </w:rPr>
              <w:t xml:space="preserve"> ja </w:t>
            </w:r>
            <w:proofErr w:type="spellStart"/>
            <w:r>
              <w:rPr>
                <w:sz w:val="20"/>
                <w:szCs w:val="20"/>
              </w:rPr>
              <w:t>töötajad</w:t>
            </w:r>
            <w:proofErr w:type="spellEnd"/>
          </w:p>
        </w:tc>
        <w:tc>
          <w:tcPr>
            <w:tcW w:w="2366" w:type="dxa"/>
            <w:vAlign w:val="bottom"/>
          </w:tcPr>
          <w:p w14:paraId="06C7A83C" w14:textId="5C338C43" w:rsidR="00E91B23" w:rsidRPr="00E91B23" w:rsidRDefault="00E91B23" w:rsidP="00E91B23">
            <w:pPr>
              <w:jc w:val="right"/>
              <w:rPr>
                <w:sz w:val="20"/>
                <w:szCs w:val="20"/>
                <w:lang w:val="et-EE"/>
              </w:rPr>
            </w:pPr>
            <w:r>
              <w:rPr>
                <w:sz w:val="20"/>
                <w:szCs w:val="20"/>
              </w:rPr>
              <w:t>38</w:t>
            </w:r>
          </w:p>
        </w:tc>
        <w:tc>
          <w:tcPr>
            <w:tcW w:w="3037" w:type="dxa"/>
            <w:vAlign w:val="bottom"/>
          </w:tcPr>
          <w:p w14:paraId="348DACD6" w14:textId="43C29B9F" w:rsidR="00E91B23" w:rsidRPr="00E91B23" w:rsidRDefault="00E91B23" w:rsidP="00E91B23">
            <w:pPr>
              <w:jc w:val="right"/>
              <w:rPr>
                <w:sz w:val="20"/>
                <w:szCs w:val="20"/>
                <w:lang w:val="et-EE"/>
              </w:rPr>
            </w:pPr>
            <w:r>
              <w:rPr>
                <w:sz w:val="20"/>
                <w:szCs w:val="20"/>
              </w:rPr>
              <w:t>862 546</w:t>
            </w:r>
          </w:p>
        </w:tc>
      </w:tr>
      <w:tr w:rsidR="00E91B23" w:rsidRPr="003F1B50" w14:paraId="59E4806A" w14:textId="77777777" w:rsidTr="00657F7E">
        <w:tc>
          <w:tcPr>
            <w:tcW w:w="3948" w:type="dxa"/>
            <w:vAlign w:val="bottom"/>
          </w:tcPr>
          <w:p w14:paraId="527508FC" w14:textId="36BF5FD7" w:rsidR="00E91B23" w:rsidRPr="00E91B23" w:rsidRDefault="00E91B23" w:rsidP="00E91B23">
            <w:pPr>
              <w:rPr>
                <w:sz w:val="20"/>
                <w:szCs w:val="20"/>
                <w:lang w:val="et-EE"/>
              </w:rPr>
            </w:pPr>
            <w:proofErr w:type="spellStart"/>
            <w:r>
              <w:rPr>
                <w:sz w:val="20"/>
                <w:szCs w:val="20"/>
              </w:rPr>
              <w:t>Noorte</w:t>
            </w:r>
            <w:proofErr w:type="spellEnd"/>
            <w:r>
              <w:rPr>
                <w:sz w:val="20"/>
                <w:szCs w:val="20"/>
              </w:rPr>
              <w:t xml:space="preserve"> </w:t>
            </w:r>
            <w:proofErr w:type="spellStart"/>
            <w:r>
              <w:rPr>
                <w:sz w:val="20"/>
                <w:szCs w:val="20"/>
              </w:rPr>
              <w:t>huviharidus</w:t>
            </w:r>
            <w:proofErr w:type="spellEnd"/>
            <w:r>
              <w:rPr>
                <w:sz w:val="20"/>
                <w:szCs w:val="20"/>
              </w:rPr>
              <w:t xml:space="preserve"> ja </w:t>
            </w:r>
            <w:proofErr w:type="spellStart"/>
            <w:r>
              <w:rPr>
                <w:sz w:val="20"/>
                <w:szCs w:val="20"/>
              </w:rPr>
              <w:t>tegevus</w:t>
            </w:r>
            <w:proofErr w:type="spellEnd"/>
          </w:p>
        </w:tc>
        <w:tc>
          <w:tcPr>
            <w:tcW w:w="2366" w:type="dxa"/>
            <w:vAlign w:val="bottom"/>
          </w:tcPr>
          <w:p w14:paraId="6EE6884E" w14:textId="741AE11B" w:rsidR="00E91B23" w:rsidRPr="00E91B23" w:rsidRDefault="00E91B23" w:rsidP="00E91B23">
            <w:pPr>
              <w:jc w:val="right"/>
              <w:rPr>
                <w:sz w:val="20"/>
                <w:szCs w:val="20"/>
                <w:lang w:val="et-EE"/>
              </w:rPr>
            </w:pPr>
            <w:r>
              <w:rPr>
                <w:sz w:val="20"/>
                <w:szCs w:val="20"/>
              </w:rPr>
              <w:t>20</w:t>
            </w:r>
          </w:p>
        </w:tc>
        <w:tc>
          <w:tcPr>
            <w:tcW w:w="3037" w:type="dxa"/>
            <w:vAlign w:val="bottom"/>
          </w:tcPr>
          <w:p w14:paraId="1D081398" w14:textId="689B7383" w:rsidR="00E91B23" w:rsidRPr="00E91B23" w:rsidRDefault="00E91B23" w:rsidP="00E91B23">
            <w:pPr>
              <w:jc w:val="right"/>
              <w:rPr>
                <w:sz w:val="20"/>
                <w:szCs w:val="20"/>
                <w:lang w:val="et-EE"/>
              </w:rPr>
            </w:pPr>
            <w:r>
              <w:rPr>
                <w:sz w:val="20"/>
                <w:szCs w:val="20"/>
              </w:rPr>
              <w:t>339 503</w:t>
            </w:r>
          </w:p>
        </w:tc>
      </w:tr>
      <w:tr w:rsidR="00E91B23" w:rsidRPr="003F1B50" w14:paraId="43EF9C4F" w14:textId="77777777" w:rsidTr="00657F7E">
        <w:tc>
          <w:tcPr>
            <w:tcW w:w="3948" w:type="dxa"/>
            <w:vAlign w:val="bottom"/>
          </w:tcPr>
          <w:p w14:paraId="2E1F4650" w14:textId="522A31B2" w:rsidR="00E91B23" w:rsidRPr="00E91B23" w:rsidRDefault="00E91B23" w:rsidP="00E91B23">
            <w:pPr>
              <w:rPr>
                <w:sz w:val="20"/>
                <w:szCs w:val="20"/>
                <w:lang w:val="et-EE"/>
              </w:rPr>
            </w:pPr>
            <w:r>
              <w:rPr>
                <w:sz w:val="20"/>
                <w:szCs w:val="20"/>
              </w:rPr>
              <w:t xml:space="preserve">Kuusalu </w:t>
            </w:r>
            <w:proofErr w:type="spellStart"/>
            <w:r>
              <w:rPr>
                <w:sz w:val="20"/>
                <w:szCs w:val="20"/>
              </w:rPr>
              <w:t>Hariduse</w:t>
            </w:r>
            <w:proofErr w:type="spellEnd"/>
            <w:r>
              <w:rPr>
                <w:sz w:val="20"/>
                <w:szCs w:val="20"/>
              </w:rPr>
              <w:t xml:space="preserve"> </w:t>
            </w:r>
            <w:proofErr w:type="spellStart"/>
            <w:r>
              <w:rPr>
                <w:sz w:val="20"/>
                <w:szCs w:val="20"/>
              </w:rPr>
              <w:t>Tugikeskus</w:t>
            </w:r>
            <w:proofErr w:type="spellEnd"/>
          </w:p>
        </w:tc>
        <w:tc>
          <w:tcPr>
            <w:tcW w:w="2366" w:type="dxa"/>
            <w:vAlign w:val="bottom"/>
          </w:tcPr>
          <w:p w14:paraId="00D942CF" w14:textId="430B2C9B" w:rsidR="00E91B23" w:rsidRPr="00E91B23" w:rsidRDefault="00E91B23" w:rsidP="00E91B23">
            <w:pPr>
              <w:jc w:val="right"/>
              <w:rPr>
                <w:sz w:val="20"/>
                <w:szCs w:val="20"/>
                <w:lang w:val="et-EE"/>
              </w:rPr>
            </w:pPr>
            <w:r>
              <w:rPr>
                <w:sz w:val="20"/>
                <w:szCs w:val="20"/>
              </w:rPr>
              <w:t>6</w:t>
            </w:r>
          </w:p>
        </w:tc>
        <w:tc>
          <w:tcPr>
            <w:tcW w:w="3037" w:type="dxa"/>
            <w:vAlign w:val="bottom"/>
          </w:tcPr>
          <w:p w14:paraId="29E4A736" w14:textId="75860064" w:rsidR="00E91B23" w:rsidRPr="00E91B23" w:rsidRDefault="00E91B23" w:rsidP="00E91B23">
            <w:pPr>
              <w:jc w:val="right"/>
              <w:rPr>
                <w:sz w:val="20"/>
                <w:szCs w:val="20"/>
                <w:lang w:val="et-EE"/>
              </w:rPr>
            </w:pPr>
            <w:r>
              <w:rPr>
                <w:sz w:val="20"/>
                <w:szCs w:val="20"/>
              </w:rPr>
              <w:t>123 746</w:t>
            </w:r>
          </w:p>
        </w:tc>
      </w:tr>
      <w:tr w:rsidR="00E91B23" w:rsidRPr="003F1B50" w14:paraId="35E350A9" w14:textId="77777777" w:rsidTr="00657F7E">
        <w:tc>
          <w:tcPr>
            <w:tcW w:w="3948" w:type="dxa"/>
            <w:vAlign w:val="bottom"/>
          </w:tcPr>
          <w:p w14:paraId="5A4C51EF" w14:textId="112E50B3" w:rsidR="00E91B23" w:rsidRPr="00E91B23" w:rsidRDefault="00E91B23" w:rsidP="00E91B23">
            <w:pPr>
              <w:rPr>
                <w:sz w:val="20"/>
                <w:szCs w:val="20"/>
                <w:lang w:val="et-EE"/>
              </w:rPr>
            </w:pPr>
            <w:r>
              <w:rPr>
                <w:sz w:val="20"/>
                <w:szCs w:val="20"/>
              </w:rPr>
              <w:t>Raamatukogu</w:t>
            </w:r>
          </w:p>
        </w:tc>
        <w:tc>
          <w:tcPr>
            <w:tcW w:w="2366" w:type="dxa"/>
            <w:vAlign w:val="bottom"/>
          </w:tcPr>
          <w:p w14:paraId="3CF02E11" w14:textId="1D6A2F2C" w:rsidR="00E91B23" w:rsidRPr="00E91B23" w:rsidRDefault="00E91B23" w:rsidP="00E91B23">
            <w:pPr>
              <w:jc w:val="right"/>
              <w:rPr>
                <w:sz w:val="20"/>
                <w:szCs w:val="20"/>
                <w:lang w:val="et-EE"/>
              </w:rPr>
            </w:pPr>
            <w:r>
              <w:rPr>
                <w:sz w:val="20"/>
                <w:szCs w:val="20"/>
              </w:rPr>
              <w:t>7</w:t>
            </w:r>
          </w:p>
        </w:tc>
        <w:tc>
          <w:tcPr>
            <w:tcW w:w="3037" w:type="dxa"/>
            <w:vAlign w:val="bottom"/>
          </w:tcPr>
          <w:p w14:paraId="65241FC2" w14:textId="7C428C44" w:rsidR="00E91B23" w:rsidRPr="00E91B23" w:rsidRDefault="00E91B23" w:rsidP="00E91B23">
            <w:pPr>
              <w:jc w:val="right"/>
              <w:rPr>
                <w:sz w:val="20"/>
                <w:szCs w:val="20"/>
                <w:lang w:val="et-EE"/>
              </w:rPr>
            </w:pPr>
            <w:r>
              <w:rPr>
                <w:sz w:val="20"/>
                <w:szCs w:val="20"/>
              </w:rPr>
              <w:t>74 175</w:t>
            </w:r>
          </w:p>
        </w:tc>
      </w:tr>
      <w:tr w:rsidR="00E91B23" w:rsidRPr="003F1B50" w14:paraId="3713A5D9" w14:textId="77777777" w:rsidTr="00657F7E">
        <w:tc>
          <w:tcPr>
            <w:tcW w:w="3948" w:type="dxa"/>
            <w:vAlign w:val="bottom"/>
          </w:tcPr>
          <w:p w14:paraId="6C9A2E8C" w14:textId="34FD8256" w:rsidR="00E91B23" w:rsidRPr="00E91B23" w:rsidRDefault="00E91B23" w:rsidP="00E91B23">
            <w:pPr>
              <w:rPr>
                <w:sz w:val="20"/>
                <w:szCs w:val="20"/>
                <w:lang w:val="et-EE"/>
              </w:rPr>
            </w:pPr>
            <w:r>
              <w:rPr>
                <w:sz w:val="20"/>
                <w:szCs w:val="20"/>
              </w:rPr>
              <w:t xml:space="preserve">Kolga </w:t>
            </w:r>
            <w:proofErr w:type="spellStart"/>
            <w:r>
              <w:rPr>
                <w:sz w:val="20"/>
                <w:szCs w:val="20"/>
              </w:rPr>
              <w:t>muuseum</w:t>
            </w:r>
            <w:proofErr w:type="spellEnd"/>
          </w:p>
        </w:tc>
        <w:tc>
          <w:tcPr>
            <w:tcW w:w="2366" w:type="dxa"/>
            <w:vAlign w:val="bottom"/>
          </w:tcPr>
          <w:p w14:paraId="71F891D0" w14:textId="5F8E90D3" w:rsidR="00E91B23" w:rsidRPr="00E91B23" w:rsidRDefault="00E91B23" w:rsidP="00E91B23">
            <w:pPr>
              <w:jc w:val="right"/>
              <w:rPr>
                <w:sz w:val="20"/>
                <w:szCs w:val="20"/>
                <w:lang w:val="et-EE"/>
              </w:rPr>
            </w:pPr>
            <w:r>
              <w:rPr>
                <w:sz w:val="20"/>
                <w:szCs w:val="20"/>
              </w:rPr>
              <w:t>2</w:t>
            </w:r>
          </w:p>
        </w:tc>
        <w:tc>
          <w:tcPr>
            <w:tcW w:w="3037" w:type="dxa"/>
            <w:vAlign w:val="bottom"/>
          </w:tcPr>
          <w:p w14:paraId="67FEDA90" w14:textId="6F328DE1" w:rsidR="00E91B23" w:rsidRPr="00E91B23" w:rsidRDefault="00E91B23" w:rsidP="00E91B23">
            <w:pPr>
              <w:jc w:val="right"/>
              <w:rPr>
                <w:sz w:val="20"/>
                <w:szCs w:val="20"/>
                <w:lang w:val="et-EE"/>
              </w:rPr>
            </w:pPr>
            <w:r>
              <w:rPr>
                <w:sz w:val="20"/>
                <w:szCs w:val="20"/>
              </w:rPr>
              <w:t>27 889</w:t>
            </w:r>
          </w:p>
        </w:tc>
      </w:tr>
      <w:tr w:rsidR="00E91B23" w:rsidRPr="003F1B50" w14:paraId="42A69D96" w14:textId="77777777" w:rsidTr="00657F7E">
        <w:tc>
          <w:tcPr>
            <w:tcW w:w="3948" w:type="dxa"/>
            <w:vAlign w:val="bottom"/>
          </w:tcPr>
          <w:p w14:paraId="0401BA01" w14:textId="086B4792" w:rsidR="00E91B23" w:rsidRPr="00E91B23" w:rsidRDefault="00E91B23" w:rsidP="00E91B23">
            <w:pPr>
              <w:rPr>
                <w:sz w:val="20"/>
                <w:szCs w:val="20"/>
                <w:lang w:val="et-EE"/>
              </w:rPr>
            </w:pPr>
            <w:proofErr w:type="spellStart"/>
            <w:r>
              <w:rPr>
                <w:sz w:val="20"/>
                <w:szCs w:val="20"/>
              </w:rPr>
              <w:t>Lasteaiad</w:t>
            </w:r>
            <w:proofErr w:type="spellEnd"/>
            <w:r>
              <w:rPr>
                <w:sz w:val="20"/>
                <w:szCs w:val="20"/>
              </w:rPr>
              <w:t xml:space="preserve"> (4)</w:t>
            </w:r>
          </w:p>
        </w:tc>
        <w:tc>
          <w:tcPr>
            <w:tcW w:w="2366" w:type="dxa"/>
            <w:vAlign w:val="bottom"/>
          </w:tcPr>
          <w:p w14:paraId="514967CB" w14:textId="46B4C166" w:rsidR="00E91B23" w:rsidRPr="00E91B23" w:rsidRDefault="00E91B23" w:rsidP="00E91B23">
            <w:pPr>
              <w:jc w:val="right"/>
              <w:rPr>
                <w:sz w:val="20"/>
                <w:szCs w:val="20"/>
                <w:lang w:val="et-EE"/>
              </w:rPr>
            </w:pPr>
            <w:r>
              <w:rPr>
                <w:sz w:val="20"/>
                <w:szCs w:val="20"/>
              </w:rPr>
              <w:t>87</w:t>
            </w:r>
          </w:p>
        </w:tc>
        <w:tc>
          <w:tcPr>
            <w:tcW w:w="3037" w:type="dxa"/>
            <w:vAlign w:val="bottom"/>
          </w:tcPr>
          <w:p w14:paraId="081FAFC4" w14:textId="4B1C8082" w:rsidR="00E91B23" w:rsidRPr="00E91B23" w:rsidRDefault="00E91B23" w:rsidP="00E91B23">
            <w:pPr>
              <w:jc w:val="right"/>
              <w:rPr>
                <w:sz w:val="20"/>
                <w:szCs w:val="20"/>
                <w:lang w:val="et-EE"/>
              </w:rPr>
            </w:pPr>
            <w:r>
              <w:rPr>
                <w:sz w:val="20"/>
                <w:szCs w:val="20"/>
              </w:rPr>
              <w:t>1 156 882</w:t>
            </w:r>
          </w:p>
        </w:tc>
      </w:tr>
      <w:tr w:rsidR="00E91B23" w:rsidRPr="003F1B50" w14:paraId="27EFB7E7" w14:textId="77777777" w:rsidTr="00657F7E">
        <w:tc>
          <w:tcPr>
            <w:tcW w:w="3948" w:type="dxa"/>
            <w:vAlign w:val="bottom"/>
          </w:tcPr>
          <w:p w14:paraId="0CF863DA" w14:textId="61BB57B5" w:rsidR="00E91B23" w:rsidRPr="00E91B23" w:rsidRDefault="00E91B23" w:rsidP="00E91B23">
            <w:pPr>
              <w:rPr>
                <w:sz w:val="20"/>
                <w:szCs w:val="20"/>
                <w:lang w:val="et-EE"/>
              </w:rPr>
            </w:pPr>
            <w:proofErr w:type="spellStart"/>
            <w:r>
              <w:rPr>
                <w:sz w:val="20"/>
                <w:szCs w:val="20"/>
              </w:rPr>
              <w:t>Kesk</w:t>
            </w:r>
            <w:proofErr w:type="spellEnd"/>
            <w:r>
              <w:rPr>
                <w:sz w:val="20"/>
                <w:szCs w:val="20"/>
              </w:rPr>
              <w:t xml:space="preserve">-, </w:t>
            </w:r>
            <w:proofErr w:type="spellStart"/>
            <w:r>
              <w:rPr>
                <w:sz w:val="20"/>
                <w:szCs w:val="20"/>
              </w:rPr>
              <w:t>põhi</w:t>
            </w:r>
            <w:proofErr w:type="spellEnd"/>
            <w:r>
              <w:rPr>
                <w:sz w:val="20"/>
                <w:szCs w:val="20"/>
              </w:rPr>
              <w:t xml:space="preserve">- ja </w:t>
            </w:r>
            <w:proofErr w:type="spellStart"/>
            <w:r>
              <w:rPr>
                <w:sz w:val="20"/>
                <w:szCs w:val="20"/>
              </w:rPr>
              <w:t>algkoolid</w:t>
            </w:r>
            <w:proofErr w:type="spellEnd"/>
            <w:r>
              <w:rPr>
                <w:sz w:val="20"/>
                <w:szCs w:val="20"/>
              </w:rPr>
              <w:t xml:space="preserve"> (3)</w:t>
            </w:r>
          </w:p>
        </w:tc>
        <w:tc>
          <w:tcPr>
            <w:tcW w:w="2366" w:type="dxa"/>
            <w:vAlign w:val="bottom"/>
          </w:tcPr>
          <w:p w14:paraId="301B6C4D" w14:textId="3D45DC78" w:rsidR="00E91B23" w:rsidRPr="00E91B23" w:rsidRDefault="00E91B23" w:rsidP="00E91B23">
            <w:pPr>
              <w:jc w:val="right"/>
              <w:rPr>
                <w:sz w:val="20"/>
                <w:szCs w:val="20"/>
                <w:lang w:val="et-EE"/>
              </w:rPr>
            </w:pPr>
            <w:r>
              <w:rPr>
                <w:sz w:val="20"/>
                <w:szCs w:val="20"/>
              </w:rPr>
              <w:t>144</w:t>
            </w:r>
          </w:p>
        </w:tc>
        <w:tc>
          <w:tcPr>
            <w:tcW w:w="3037" w:type="dxa"/>
            <w:vAlign w:val="bottom"/>
          </w:tcPr>
          <w:p w14:paraId="2716921A" w14:textId="471ADBF0" w:rsidR="00E91B23" w:rsidRPr="00E91B23" w:rsidRDefault="00E91B23" w:rsidP="00E91B23">
            <w:pPr>
              <w:jc w:val="right"/>
              <w:rPr>
                <w:sz w:val="20"/>
                <w:szCs w:val="20"/>
                <w:lang w:val="et-EE"/>
              </w:rPr>
            </w:pPr>
            <w:r>
              <w:rPr>
                <w:sz w:val="20"/>
                <w:szCs w:val="20"/>
              </w:rPr>
              <w:t>2 460 426</w:t>
            </w:r>
          </w:p>
        </w:tc>
      </w:tr>
      <w:tr w:rsidR="00E91B23" w:rsidRPr="00EC78BD" w14:paraId="54471BAB" w14:textId="77777777" w:rsidTr="00081AFA">
        <w:tc>
          <w:tcPr>
            <w:tcW w:w="3948" w:type="dxa"/>
            <w:tcBorders>
              <w:top w:val="single" w:sz="4" w:space="0" w:color="auto"/>
              <w:left w:val="single" w:sz="4" w:space="0" w:color="auto"/>
              <w:bottom w:val="single" w:sz="4" w:space="0" w:color="auto"/>
              <w:right w:val="single" w:sz="4" w:space="0" w:color="auto"/>
            </w:tcBorders>
            <w:shd w:val="clear" w:color="auto" w:fill="auto"/>
          </w:tcPr>
          <w:p w14:paraId="7F4834D0" w14:textId="77777777" w:rsidR="00E91B23" w:rsidRPr="00E91B23" w:rsidRDefault="00E91B23" w:rsidP="00E91B23">
            <w:pPr>
              <w:rPr>
                <w:b/>
                <w:sz w:val="20"/>
                <w:szCs w:val="20"/>
                <w:lang w:val="et-EE"/>
              </w:rPr>
            </w:pPr>
            <w:r w:rsidRPr="00E91B23">
              <w:rPr>
                <w:b/>
                <w:sz w:val="20"/>
                <w:szCs w:val="20"/>
                <w:lang w:val="et-EE"/>
              </w:rPr>
              <w:t>Kokku</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bottom"/>
          </w:tcPr>
          <w:p w14:paraId="101F12B1" w14:textId="46A908D2" w:rsidR="00E91B23" w:rsidRPr="00E91B23" w:rsidRDefault="00E91B23" w:rsidP="00E91B23">
            <w:pPr>
              <w:jc w:val="right"/>
              <w:rPr>
                <w:b/>
                <w:bCs/>
                <w:sz w:val="20"/>
                <w:szCs w:val="20"/>
                <w:lang w:val="et-EE"/>
              </w:rPr>
            </w:pPr>
            <w:r w:rsidRPr="00E91B23">
              <w:rPr>
                <w:b/>
                <w:bCs/>
                <w:sz w:val="20"/>
                <w:szCs w:val="20"/>
              </w:rPr>
              <w:t>304</w:t>
            </w:r>
          </w:p>
        </w:tc>
        <w:tc>
          <w:tcPr>
            <w:tcW w:w="3037" w:type="dxa"/>
            <w:tcBorders>
              <w:top w:val="single" w:sz="4" w:space="0" w:color="auto"/>
              <w:left w:val="single" w:sz="4" w:space="0" w:color="auto"/>
              <w:bottom w:val="single" w:sz="4" w:space="0" w:color="auto"/>
              <w:right w:val="single" w:sz="4" w:space="0" w:color="auto"/>
            </w:tcBorders>
            <w:shd w:val="clear" w:color="auto" w:fill="auto"/>
            <w:vAlign w:val="bottom"/>
          </w:tcPr>
          <w:p w14:paraId="131CD5EA" w14:textId="76EAB64B" w:rsidR="00E91B23" w:rsidRPr="00E91B23" w:rsidRDefault="00E91B23" w:rsidP="00E91B23">
            <w:pPr>
              <w:jc w:val="right"/>
              <w:rPr>
                <w:b/>
                <w:bCs/>
                <w:sz w:val="20"/>
                <w:szCs w:val="20"/>
                <w:lang w:val="et-EE"/>
              </w:rPr>
            </w:pPr>
            <w:r w:rsidRPr="00E91B23">
              <w:rPr>
                <w:b/>
                <w:bCs/>
                <w:sz w:val="20"/>
                <w:szCs w:val="20"/>
              </w:rPr>
              <w:t>5 045 1</w:t>
            </w:r>
            <w:r w:rsidR="00951CEB">
              <w:rPr>
                <w:b/>
                <w:bCs/>
                <w:sz w:val="20"/>
                <w:szCs w:val="20"/>
              </w:rPr>
              <w:t>67</w:t>
            </w:r>
          </w:p>
        </w:tc>
      </w:tr>
      <w:bookmarkEnd w:id="99"/>
    </w:tbl>
    <w:p w14:paraId="326EE532" w14:textId="77777777" w:rsidR="004E7D7E" w:rsidRPr="003F1B50" w:rsidRDefault="004E7D7E">
      <w:pPr>
        <w:rPr>
          <w:sz w:val="20"/>
          <w:szCs w:val="20"/>
        </w:rPr>
      </w:pPr>
    </w:p>
    <w:p w14:paraId="491F82FC" w14:textId="28F433DB" w:rsidR="004E7D7E" w:rsidRPr="002C1626" w:rsidRDefault="004E7D7E">
      <w:bookmarkStart w:id="101" w:name="_Hlk38618486"/>
      <w:proofErr w:type="spellStart"/>
      <w:r w:rsidRPr="002C1626">
        <w:t>Konsolideeritud</w:t>
      </w:r>
      <w:proofErr w:type="spellEnd"/>
      <w:r w:rsidRPr="002C1626">
        <w:t xml:space="preserve"> </w:t>
      </w:r>
      <w:proofErr w:type="spellStart"/>
      <w:r w:rsidRPr="002C1626">
        <w:t>üksus</w:t>
      </w:r>
      <w:proofErr w:type="spellEnd"/>
      <w:r w:rsidRPr="002C1626">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226"/>
        <w:gridCol w:w="2818"/>
        <w:gridCol w:w="3090"/>
      </w:tblGrid>
      <w:tr w:rsidR="004E7D7E" w:rsidRPr="00FD298E" w14:paraId="166E6025" w14:textId="77777777" w:rsidTr="00C21AB3">
        <w:trPr>
          <w:trHeight w:val="1005"/>
        </w:trPr>
        <w:tc>
          <w:tcPr>
            <w:tcW w:w="2217" w:type="dxa"/>
          </w:tcPr>
          <w:p w14:paraId="58F0D4B0" w14:textId="77777777" w:rsidR="004E7D7E" w:rsidRPr="003F1B50" w:rsidRDefault="004E7D7E">
            <w:pPr>
              <w:rPr>
                <w:b/>
                <w:sz w:val="20"/>
                <w:szCs w:val="20"/>
              </w:rPr>
            </w:pPr>
            <w:proofErr w:type="spellStart"/>
            <w:r w:rsidRPr="003F1B50">
              <w:rPr>
                <w:b/>
                <w:sz w:val="20"/>
                <w:szCs w:val="20"/>
              </w:rPr>
              <w:t>Üksuse</w:t>
            </w:r>
            <w:proofErr w:type="spellEnd"/>
            <w:r w:rsidRPr="003F1B50">
              <w:rPr>
                <w:b/>
                <w:sz w:val="20"/>
                <w:szCs w:val="20"/>
              </w:rPr>
              <w:t xml:space="preserve"> </w:t>
            </w:r>
            <w:proofErr w:type="spellStart"/>
            <w:r w:rsidRPr="003F1B50">
              <w:rPr>
                <w:b/>
                <w:sz w:val="20"/>
                <w:szCs w:val="20"/>
              </w:rPr>
              <w:t>nimetus</w:t>
            </w:r>
            <w:proofErr w:type="spellEnd"/>
          </w:p>
        </w:tc>
        <w:tc>
          <w:tcPr>
            <w:tcW w:w="1226" w:type="dxa"/>
          </w:tcPr>
          <w:p w14:paraId="2A1C474B" w14:textId="77777777" w:rsidR="004E7D7E" w:rsidRPr="003F1B50" w:rsidRDefault="004E7D7E">
            <w:pPr>
              <w:rPr>
                <w:b/>
                <w:sz w:val="20"/>
                <w:szCs w:val="20"/>
              </w:rPr>
            </w:pPr>
            <w:r w:rsidRPr="003F1B50">
              <w:rPr>
                <w:b/>
                <w:sz w:val="20"/>
                <w:szCs w:val="20"/>
              </w:rPr>
              <w:t xml:space="preserve">Valla </w:t>
            </w:r>
          </w:p>
          <w:p w14:paraId="19E7DC8B" w14:textId="77777777" w:rsidR="004E7D7E" w:rsidRPr="003F1B50" w:rsidRDefault="004E7D7E">
            <w:pPr>
              <w:rPr>
                <w:b/>
                <w:sz w:val="20"/>
                <w:szCs w:val="20"/>
              </w:rPr>
            </w:pPr>
            <w:proofErr w:type="spellStart"/>
            <w:r w:rsidRPr="003F1B50">
              <w:rPr>
                <w:b/>
                <w:sz w:val="20"/>
                <w:szCs w:val="20"/>
              </w:rPr>
              <w:t>osaluse</w:t>
            </w:r>
            <w:proofErr w:type="spellEnd"/>
          </w:p>
          <w:p w14:paraId="6F04813B" w14:textId="77777777" w:rsidR="004E7D7E" w:rsidRPr="003F1B50" w:rsidRDefault="004E7D7E">
            <w:pPr>
              <w:rPr>
                <w:b/>
                <w:sz w:val="20"/>
                <w:szCs w:val="20"/>
              </w:rPr>
            </w:pPr>
            <w:proofErr w:type="spellStart"/>
            <w:r w:rsidRPr="003F1B50">
              <w:rPr>
                <w:b/>
                <w:sz w:val="20"/>
                <w:szCs w:val="20"/>
              </w:rPr>
              <w:t>määr</w:t>
            </w:r>
            <w:proofErr w:type="spellEnd"/>
            <w:r w:rsidRPr="003F1B50">
              <w:rPr>
                <w:b/>
                <w:sz w:val="20"/>
                <w:szCs w:val="20"/>
              </w:rPr>
              <w:t xml:space="preserve"> (%)</w:t>
            </w:r>
          </w:p>
        </w:tc>
        <w:tc>
          <w:tcPr>
            <w:tcW w:w="2818" w:type="dxa"/>
          </w:tcPr>
          <w:p w14:paraId="1ADEB23E" w14:textId="77777777" w:rsidR="004E7D7E" w:rsidRPr="003F1B50" w:rsidRDefault="004E7D7E" w:rsidP="00FD298E">
            <w:pPr>
              <w:jc w:val="both"/>
              <w:rPr>
                <w:b/>
                <w:sz w:val="20"/>
                <w:szCs w:val="20"/>
              </w:rPr>
            </w:pPr>
            <w:proofErr w:type="spellStart"/>
            <w:r w:rsidRPr="003F1B50">
              <w:rPr>
                <w:b/>
                <w:sz w:val="20"/>
                <w:szCs w:val="20"/>
              </w:rPr>
              <w:t>Töötajate</w:t>
            </w:r>
            <w:proofErr w:type="spellEnd"/>
            <w:r w:rsidRPr="003F1B50">
              <w:rPr>
                <w:b/>
                <w:sz w:val="20"/>
                <w:szCs w:val="20"/>
              </w:rPr>
              <w:t xml:space="preserve"> </w:t>
            </w:r>
            <w:proofErr w:type="spellStart"/>
            <w:r w:rsidRPr="003F1B50">
              <w:rPr>
                <w:b/>
                <w:sz w:val="20"/>
                <w:szCs w:val="20"/>
              </w:rPr>
              <w:t>keskmine</w:t>
            </w:r>
            <w:proofErr w:type="spellEnd"/>
            <w:r w:rsidRPr="003F1B50">
              <w:rPr>
                <w:b/>
                <w:sz w:val="20"/>
                <w:szCs w:val="20"/>
              </w:rPr>
              <w:t xml:space="preserve"> </w:t>
            </w:r>
            <w:proofErr w:type="spellStart"/>
            <w:r w:rsidRPr="003F1B50">
              <w:rPr>
                <w:b/>
                <w:sz w:val="20"/>
                <w:szCs w:val="20"/>
              </w:rPr>
              <w:t>arv</w:t>
            </w:r>
            <w:proofErr w:type="spellEnd"/>
          </w:p>
          <w:p w14:paraId="6C68A719" w14:textId="77777777" w:rsidR="004E7D7E" w:rsidRPr="003F1B50" w:rsidRDefault="004E7D7E" w:rsidP="00FD298E">
            <w:pPr>
              <w:jc w:val="both"/>
              <w:rPr>
                <w:b/>
                <w:sz w:val="20"/>
                <w:szCs w:val="20"/>
              </w:rPr>
            </w:pPr>
            <w:proofErr w:type="spellStart"/>
            <w:r w:rsidRPr="003F1B50">
              <w:rPr>
                <w:b/>
                <w:sz w:val="20"/>
                <w:szCs w:val="20"/>
              </w:rPr>
              <w:t>majandusaastal</w:t>
            </w:r>
            <w:proofErr w:type="spellEnd"/>
          </w:p>
          <w:p w14:paraId="05DF5B3A" w14:textId="77777777" w:rsidR="004E7D7E" w:rsidRPr="003F1B50" w:rsidRDefault="004E7D7E" w:rsidP="00FD298E">
            <w:pPr>
              <w:jc w:val="both"/>
              <w:rPr>
                <w:b/>
                <w:sz w:val="20"/>
                <w:szCs w:val="20"/>
              </w:rPr>
            </w:pPr>
            <w:r w:rsidRPr="003F1B50">
              <w:rPr>
                <w:b/>
                <w:sz w:val="20"/>
                <w:szCs w:val="20"/>
              </w:rPr>
              <w:t>(</w:t>
            </w:r>
            <w:proofErr w:type="spellStart"/>
            <w:proofErr w:type="gramStart"/>
            <w:r w:rsidRPr="003F1B50">
              <w:rPr>
                <w:b/>
                <w:sz w:val="20"/>
                <w:szCs w:val="20"/>
              </w:rPr>
              <w:t>taandatuna</w:t>
            </w:r>
            <w:proofErr w:type="spellEnd"/>
            <w:proofErr w:type="gramEnd"/>
            <w:r w:rsidRPr="003F1B50">
              <w:rPr>
                <w:b/>
                <w:sz w:val="20"/>
                <w:szCs w:val="20"/>
              </w:rPr>
              <w:t xml:space="preserve"> </w:t>
            </w:r>
          </w:p>
          <w:p w14:paraId="64BB7E55" w14:textId="77777777" w:rsidR="004E7D7E" w:rsidRPr="003F1B50" w:rsidRDefault="004E7D7E" w:rsidP="006963A0">
            <w:pPr>
              <w:rPr>
                <w:b/>
                <w:sz w:val="20"/>
                <w:szCs w:val="20"/>
              </w:rPr>
            </w:pPr>
            <w:proofErr w:type="spellStart"/>
            <w:r w:rsidRPr="003F1B50">
              <w:rPr>
                <w:b/>
                <w:sz w:val="20"/>
                <w:szCs w:val="20"/>
              </w:rPr>
              <w:t>täistööajale</w:t>
            </w:r>
            <w:proofErr w:type="spellEnd"/>
            <w:r w:rsidRPr="003F1B50">
              <w:rPr>
                <w:b/>
                <w:sz w:val="20"/>
                <w:szCs w:val="20"/>
              </w:rPr>
              <w:t>)</w:t>
            </w:r>
          </w:p>
        </w:tc>
        <w:tc>
          <w:tcPr>
            <w:tcW w:w="3090" w:type="dxa"/>
          </w:tcPr>
          <w:p w14:paraId="07EA80E9" w14:textId="77777777" w:rsidR="004E7D7E" w:rsidRPr="003F1B50" w:rsidRDefault="004E7D7E" w:rsidP="00FD298E">
            <w:pPr>
              <w:jc w:val="both"/>
              <w:rPr>
                <w:b/>
                <w:sz w:val="20"/>
                <w:szCs w:val="20"/>
              </w:rPr>
            </w:pPr>
            <w:proofErr w:type="spellStart"/>
            <w:r w:rsidRPr="003F1B50">
              <w:rPr>
                <w:b/>
                <w:sz w:val="20"/>
                <w:szCs w:val="20"/>
              </w:rPr>
              <w:t>Töötasude</w:t>
            </w:r>
            <w:proofErr w:type="spellEnd"/>
            <w:r w:rsidRPr="003F1B50">
              <w:rPr>
                <w:b/>
                <w:sz w:val="20"/>
                <w:szCs w:val="20"/>
              </w:rPr>
              <w:t xml:space="preserve"> </w:t>
            </w:r>
            <w:proofErr w:type="spellStart"/>
            <w:r w:rsidRPr="003F1B50">
              <w:rPr>
                <w:b/>
                <w:sz w:val="20"/>
                <w:szCs w:val="20"/>
              </w:rPr>
              <w:t>kogusumma</w:t>
            </w:r>
            <w:proofErr w:type="spellEnd"/>
            <w:r w:rsidRPr="003F1B50">
              <w:rPr>
                <w:b/>
                <w:sz w:val="20"/>
                <w:szCs w:val="20"/>
              </w:rPr>
              <w:t xml:space="preserve"> </w:t>
            </w:r>
          </w:p>
          <w:p w14:paraId="4A60320D" w14:textId="77777777" w:rsidR="004E7D7E" w:rsidRPr="003F1B50" w:rsidRDefault="004E7D7E" w:rsidP="00FD298E">
            <w:pPr>
              <w:jc w:val="both"/>
              <w:rPr>
                <w:b/>
                <w:sz w:val="20"/>
                <w:szCs w:val="20"/>
              </w:rPr>
            </w:pPr>
            <w:proofErr w:type="spellStart"/>
            <w:r w:rsidRPr="003F1B50">
              <w:rPr>
                <w:b/>
                <w:sz w:val="20"/>
                <w:szCs w:val="20"/>
              </w:rPr>
              <w:t>majandusaastal</w:t>
            </w:r>
            <w:proofErr w:type="spellEnd"/>
            <w:r w:rsidRPr="003F1B50">
              <w:rPr>
                <w:b/>
                <w:sz w:val="20"/>
                <w:szCs w:val="20"/>
              </w:rPr>
              <w:t xml:space="preserve"> </w:t>
            </w:r>
          </w:p>
          <w:p w14:paraId="676CFA88" w14:textId="77777777" w:rsidR="004E7D7E" w:rsidRPr="003F1B50" w:rsidRDefault="004E7D7E" w:rsidP="006963A0">
            <w:pPr>
              <w:rPr>
                <w:b/>
                <w:sz w:val="20"/>
                <w:szCs w:val="20"/>
              </w:rPr>
            </w:pPr>
            <w:r w:rsidRPr="003F1B50">
              <w:rPr>
                <w:b/>
                <w:sz w:val="20"/>
                <w:szCs w:val="20"/>
              </w:rPr>
              <w:t>(</w:t>
            </w:r>
            <w:proofErr w:type="spellStart"/>
            <w:proofErr w:type="gramStart"/>
            <w:r w:rsidRPr="003F1B50">
              <w:rPr>
                <w:b/>
                <w:sz w:val="20"/>
                <w:szCs w:val="20"/>
              </w:rPr>
              <w:t>taandatuna</w:t>
            </w:r>
            <w:proofErr w:type="spellEnd"/>
            <w:proofErr w:type="gramEnd"/>
            <w:r w:rsidRPr="003F1B50">
              <w:rPr>
                <w:b/>
                <w:sz w:val="20"/>
                <w:szCs w:val="20"/>
              </w:rPr>
              <w:t xml:space="preserve"> </w:t>
            </w:r>
            <w:proofErr w:type="spellStart"/>
            <w:r w:rsidRPr="003F1B50">
              <w:rPr>
                <w:b/>
                <w:sz w:val="20"/>
                <w:szCs w:val="20"/>
              </w:rPr>
              <w:t>täistööajale</w:t>
            </w:r>
            <w:proofErr w:type="spellEnd"/>
            <w:r w:rsidRPr="003F1B50">
              <w:rPr>
                <w:b/>
                <w:sz w:val="20"/>
                <w:szCs w:val="20"/>
              </w:rPr>
              <w:t xml:space="preserve">, </w:t>
            </w:r>
          </w:p>
          <w:p w14:paraId="5AD41D21" w14:textId="77777777" w:rsidR="004E7D7E" w:rsidRPr="003F1B50" w:rsidRDefault="004E7D7E" w:rsidP="006963A0">
            <w:pPr>
              <w:rPr>
                <w:b/>
                <w:sz w:val="20"/>
                <w:szCs w:val="20"/>
              </w:rPr>
            </w:pPr>
            <w:proofErr w:type="spellStart"/>
            <w:r w:rsidRPr="003F1B50">
              <w:rPr>
                <w:b/>
                <w:sz w:val="20"/>
                <w:szCs w:val="20"/>
              </w:rPr>
              <w:t>eurodes</w:t>
            </w:r>
            <w:proofErr w:type="spellEnd"/>
            <w:r w:rsidRPr="003F1B50">
              <w:rPr>
                <w:b/>
                <w:sz w:val="20"/>
                <w:szCs w:val="20"/>
              </w:rPr>
              <w:t>)</w:t>
            </w:r>
          </w:p>
        </w:tc>
      </w:tr>
      <w:tr w:rsidR="004E7D7E" w:rsidRPr="002C1626" w14:paraId="5835A424" w14:textId="77777777" w:rsidTr="00C21AB3">
        <w:tc>
          <w:tcPr>
            <w:tcW w:w="2217" w:type="dxa"/>
          </w:tcPr>
          <w:p w14:paraId="236B2729" w14:textId="77777777" w:rsidR="004E7D7E" w:rsidRPr="003F1B50" w:rsidRDefault="004E7D7E">
            <w:pPr>
              <w:rPr>
                <w:sz w:val="20"/>
                <w:szCs w:val="20"/>
              </w:rPr>
            </w:pPr>
            <w:r w:rsidRPr="003F1B50">
              <w:rPr>
                <w:sz w:val="20"/>
                <w:szCs w:val="20"/>
              </w:rPr>
              <w:t>Kuusalu Soojus OÜ</w:t>
            </w:r>
          </w:p>
        </w:tc>
        <w:tc>
          <w:tcPr>
            <w:tcW w:w="1226" w:type="dxa"/>
          </w:tcPr>
          <w:p w14:paraId="60CA20D1" w14:textId="77777777" w:rsidR="004E7D7E" w:rsidRPr="003F1B50" w:rsidRDefault="004E7D7E" w:rsidP="007F1A82">
            <w:pPr>
              <w:jc w:val="center"/>
              <w:rPr>
                <w:sz w:val="20"/>
                <w:szCs w:val="20"/>
              </w:rPr>
            </w:pPr>
            <w:r w:rsidRPr="003F1B50">
              <w:rPr>
                <w:sz w:val="20"/>
                <w:szCs w:val="20"/>
              </w:rPr>
              <w:t>100</w:t>
            </w:r>
          </w:p>
        </w:tc>
        <w:tc>
          <w:tcPr>
            <w:tcW w:w="2818" w:type="dxa"/>
          </w:tcPr>
          <w:p w14:paraId="4559D25C" w14:textId="7AEC302E" w:rsidR="004E7D7E" w:rsidRPr="003F1B50" w:rsidRDefault="00FB5A6D" w:rsidP="007F1A82">
            <w:pPr>
              <w:jc w:val="center"/>
              <w:rPr>
                <w:sz w:val="20"/>
                <w:szCs w:val="20"/>
              </w:rPr>
            </w:pPr>
            <w:r>
              <w:rPr>
                <w:sz w:val="20"/>
                <w:szCs w:val="20"/>
              </w:rPr>
              <w:t>1</w:t>
            </w:r>
            <w:r w:rsidR="00951CEB">
              <w:rPr>
                <w:sz w:val="20"/>
                <w:szCs w:val="20"/>
              </w:rPr>
              <w:t>0</w:t>
            </w:r>
          </w:p>
        </w:tc>
        <w:tc>
          <w:tcPr>
            <w:tcW w:w="3090" w:type="dxa"/>
          </w:tcPr>
          <w:p w14:paraId="21E7E47F" w14:textId="04555723" w:rsidR="00803848" w:rsidRPr="003F1B50" w:rsidRDefault="00FB5A6D" w:rsidP="007A29F6">
            <w:pPr>
              <w:jc w:val="center"/>
              <w:rPr>
                <w:sz w:val="20"/>
                <w:szCs w:val="20"/>
              </w:rPr>
            </w:pPr>
            <w:r>
              <w:rPr>
                <w:sz w:val="20"/>
                <w:szCs w:val="20"/>
              </w:rPr>
              <w:t>237 337</w:t>
            </w:r>
          </w:p>
        </w:tc>
      </w:tr>
      <w:bookmarkEnd w:id="100"/>
    </w:tbl>
    <w:p w14:paraId="1CE6E846" w14:textId="77777777" w:rsidR="004E7D7E" w:rsidRDefault="004E7D7E" w:rsidP="006F028A">
      <w:pPr>
        <w:jc w:val="both"/>
        <w:rPr>
          <w:sz w:val="22"/>
          <w:szCs w:val="22"/>
          <w:lang w:val="et-EE"/>
        </w:rPr>
      </w:pPr>
    </w:p>
    <w:p w14:paraId="1DC175AD" w14:textId="3B126CD7" w:rsidR="00531D6F" w:rsidRDefault="00531D6F" w:rsidP="00531D6F">
      <w:pPr>
        <w:jc w:val="both"/>
        <w:rPr>
          <w:lang w:val="et-EE"/>
        </w:rPr>
      </w:pPr>
      <w:bookmarkStart w:id="102" w:name="_Hlk131597097"/>
      <w:r>
        <w:t xml:space="preserve">Kuusalu Soojus OÜ </w:t>
      </w:r>
      <w:proofErr w:type="spellStart"/>
      <w:r>
        <w:t>juhatuse</w:t>
      </w:r>
      <w:proofErr w:type="spellEnd"/>
      <w:r>
        <w:t xml:space="preserve"> </w:t>
      </w:r>
      <w:proofErr w:type="spellStart"/>
      <w:r>
        <w:t>esimehele</w:t>
      </w:r>
      <w:proofErr w:type="spellEnd"/>
      <w:r>
        <w:t xml:space="preserve"> </w:t>
      </w:r>
      <w:proofErr w:type="spellStart"/>
      <w:r>
        <w:t>arvestati</w:t>
      </w:r>
      <w:proofErr w:type="spellEnd"/>
      <w:r>
        <w:t xml:space="preserve"> 202</w:t>
      </w:r>
      <w:r w:rsidR="00B029F3">
        <w:t>2</w:t>
      </w:r>
      <w:r>
        <w:t xml:space="preserve">. </w:t>
      </w:r>
      <w:proofErr w:type="spellStart"/>
      <w:r>
        <w:t>aastal</w:t>
      </w:r>
      <w:proofErr w:type="spellEnd"/>
      <w:r>
        <w:t xml:space="preserve"> </w:t>
      </w:r>
      <w:proofErr w:type="spellStart"/>
      <w:r>
        <w:t>töötasu</w:t>
      </w:r>
      <w:proofErr w:type="spellEnd"/>
      <w:r>
        <w:t xml:space="preserve"> ja </w:t>
      </w:r>
      <w:proofErr w:type="spellStart"/>
      <w:r>
        <w:t>hüvitisi</w:t>
      </w:r>
      <w:proofErr w:type="spellEnd"/>
      <w:r w:rsidR="00E43F23">
        <w:t xml:space="preserve"> 38 4</w:t>
      </w:r>
      <w:r w:rsidR="00FB5A6D">
        <w:t>00</w:t>
      </w:r>
      <w:r>
        <w:t xml:space="preserve"> euro </w:t>
      </w:r>
      <w:proofErr w:type="spellStart"/>
      <w:r>
        <w:t>eest</w:t>
      </w:r>
      <w:proofErr w:type="spellEnd"/>
      <w:r>
        <w:t xml:space="preserve">. </w:t>
      </w:r>
      <w:proofErr w:type="spellStart"/>
      <w:r>
        <w:t>Ettevõtte</w:t>
      </w:r>
      <w:proofErr w:type="spellEnd"/>
      <w:r>
        <w:t xml:space="preserve"> </w:t>
      </w:r>
      <w:proofErr w:type="spellStart"/>
      <w:r>
        <w:t>nõukogu</w:t>
      </w:r>
      <w:proofErr w:type="spellEnd"/>
      <w:r>
        <w:t xml:space="preserve"> on </w:t>
      </w:r>
      <w:r w:rsidR="00FB5A6D" w:rsidRPr="00322D2B">
        <w:t>6</w:t>
      </w:r>
      <w:r w:rsidRPr="00322D2B">
        <w:rPr>
          <w:color w:val="FF0000"/>
        </w:rPr>
        <w:t xml:space="preserve"> </w:t>
      </w:r>
      <w:proofErr w:type="spellStart"/>
      <w:r w:rsidRPr="00322D2B">
        <w:t>liikmeline</w:t>
      </w:r>
      <w:proofErr w:type="spellEnd"/>
      <w:r w:rsidRPr="00322D2B">
        <w:t>.</w:t>
      </w:r>
      <w:r>
        <w:t xml:space="preserve"> 202</w:t>
      </w:r>
      <w:r w:rsidR="00B029F3">
        <w:t>2</w:t>
      </w:r>
      <w:r>
        <w:t xml:space="preserve">. </w:t>
      </w:r>
      <w:proofErr w:type="spellStart"/>
      <w:r>
        <w:t>aasta</w:t>
      </w:r>
      <w:proofErr w:type="spellEnd"/>
      <w:r>
        <w:t xml:space="preserve"> </w:t>
      </w:r>
      <w:proofErr w:type="spellStart"/>
      <w:r>
        <w:t>eest</w:t>
      </w:r>
      <w:proofErr w:type="spellEnd"/>
      <w:r>
        <w:t xml:space="preserve"> on </w:t>
      </w:r>
      <w:proofErr w:type="spellStart"/>
      <w:r>
        <w:t>arvestatud</w:t>
      </w:r>
      <w:proofErr w:type="spellEnd"/>
      <w:r>
        <w:t xml:space="preserve"> </w:t>
      </w:r>
      <w:proofErr w:type="spellStart"/>
      <w:r>
        <w:t>ning</w:t>
      </w:r>
      <w:proofErr w:type="spellEnd"/>
      <w:r>
        <w:t xml:space="preserve"> </w:t>
      </w:r>
      <w:proofErr w:type="spellStart"/>
      <w:r>
        <w:t>välja</w:t>
      </w:r>
      <w:proofErr w:type="spellEnd"/>
      <w:r>
        <w:t xml:space="preserve"> </w:t>
      </w:r>
      <w:proofErr w:type="spellStart"/>
      <w:r>
        <w:t>makstud</w:t>
      </w:r>
      <w:proofErr w:type="spellEnd"/>
      <w:r>
        <w:t xml:space="preserve"> 202</w:t>
      </w:r>
      <w:r w:rsidR="00B029F3">
        <w:t>3</w:t>
      </w:r>
      <w:r w:rsidR="00322D2B">
        <w:t>.</w:t>
      </w:r>
      <w:r>
        <w:t xml:space="preserve"> </w:t>
      </w:r>
      <w:proofErr w:type="spellStart"/>
      <w:r>
        <w:t>aastal</w:t>
      </w:r>
      <w:proofErr w:type="spellEnd"/>
      <w:r>
        <w:t xml:space="preserve"> </w:t>
      </w:r>
      <w:proofErr w:type="spellStart"/>
      <w:r>
        <w:t>nõukogu</w:t>
      </w:r>
      <w:proofErr w:type="spellEnd"/>
      <w:r>
        <w:t xml:space="preserve"> </w:t>
      </w:r>
      <w:proofErr w:type="spellStart"/>
      <w:r>
        <w:t>liikme</w:t>
      </w:r>
      <w:proofErr w:type="spellEnd"/>
      <w:r>
        <w:t xml:space="preserve"> </w:t>
      </w:r>
      <w:proofErr w:type="spellStart"/>
      <w:r>
        <w:t>tasu</w:t>
      </w:r>
      <w:proofErr w:type="spellEnd"/>
      <w:r w:rsidR="00FB5A6D">
        <w:t xml:space="preserve"> 3 100 </w:t>
      </w:r>
      <w:proofErr w:type="spellStart"/>
      <w:r>
        <w:t>eurot</w:t>
      </w:r>
      <w:proofErr w:type="spellEnd"/>
      <w:r>
        <w:t>.</w:t>
      </w:r>
    </w:p>
    <w:bookmarkEnd w:id="102"/>
    <w:p w14:paraId="3B1A428B" w14:textId="77777777" w:rsidR="00281C83" w:rsidRDefault="00281C83" w:rsidP="00567503">
      <w:pPr>
        <w:jc w:val="both"/>
      </w:pPr>
    </w:p>
    <w:p w14:paraId="2980893A" w14:textId="3B760E95" w:rsidR="009008A7" w:rsidRPr="00297770" w:rsidRDefault="00531D6F" w:rsidP="00567503">
      <w:pPr>
        <w:jc w:val="both"/>
        <w:rPr>
          <w:sz w:val="22"/>
          <w:szCs w:val="22"/>
        </w:rPr>
      </w:pPr>
      <w:proofErr w:type="spellStart"/>
      <w:r>
        <w:t>Konsolideerimisgrupi</w:t>
      </w:r>
      <w:proofErr w:type="spellEnd"/>
      <w:r>
        <w:t xml:space="preserve"> </w:t>
      </w:r>
      <w:proofErr w:type="spellStart"/>
      <w:r>
        <w:t>tegev</w:t>
      </w:r>
      <w:proofErr w:type="spellEnd"/>
      <w:r>
        <w:t xml:space="preserve">- ja </w:t>
      </w:r>
      <w:proofErr w:type="spellStart"/>
      <w:r>
        <w:t>kõrgema</w:t>
      </w:r>
      <w:proofErr w:type="spellEnd"/>
      <w:r>
        <w:t xml:space="preserve"> </w:t>
      </w:r>
      <w:proofErr w:type="spellStart"/>
      <w:r>
        <w:t>juhtkonna</w:t>
      </w:r>
      <w:proofErr w:type="spellEnd"/>
      <w:r>
        <w:t xml:space="preserve"> </w:t>
      </w:r>
      <w:proofErr w:type="spellStart"/>
      <w:r>
        <w:t>liikmete</w:t>
      </w:r>
      <w:proofErr w:type="spellEnd"/>
      <w:r>
        <w:t xml:space="preserve"> </w:t>
      </w:r>
      <w:proofErr w:type="spellStart"/>
      <w:r>
        <w:t>keskmine</w:t>
      </w:r>
      <w:proofErr w:type="spellEnd"/>
      <w:r>
        <w:t xml:space="preserve"> </w:t>
      </w:r>
      <w:proofErr w:type="spellStart"/>
      <w:r>
        <w:t>arv</w:t>
      </w:r>
      <w:proofErr w:type="spellEnd"/>
      <w:r>
        <w:t xml:space="preserve"> ja </w:t>
      </w:r>
      <w:proofErr w:type="spellStart"/>
      <w:r>
        <w:t>arvestatud</w:t>
      </w:r>
      <w:proofErr w:type="spellEnd"/>
      <w:r>
        <w:t xml:space="preserve"> </w:t>
      </w:r>
      <w:proofErr w:type="spellStart"/>
      <w:r>
        <w:t>tasud</w:t>
      </w:r>
      <w:proofErr w:type="spellEnd"/>
      <w:r>
        <w:t xml:space="preserve"> on </w:t>
      </w:r>
      <w:proofErr w:type="spellStart"/>
      <w:r>
        <w:t>toodud</w:t>
      </w:r>
      <w:proofErr w:type="spellEnd"/>
      <w:r>
        <w:t xml:space="preserve"> </w:t>
      </w:r>
      <w:proofErr w:type="spellStart"/>
      <w:r>
        <w:t>Lisas</w:t>
      </w:r>
      <w:proofErr w:type="spellEnd"/>
      <w:r>
        <w:t xml:space="preserve"> 19. </w:t>
      </w:r>
    </w:p>
    <w:p w14:paraId="431D3BFB" w14:textId="77777777" w:rsidR="009828B8" w:rsidRPr="007B0525" w:rsidRDefault="004E7D7E" w:rsidP="007B0525">
      <w:pPr>
        <w:pStyle w:val="Pealkiri3"/>
        <w:rPr>
          <w:color w:val="FF0000"/>
        </w:rPr>
      </w:pPr>
      <w:bookmarkStart w:id="103" w:name="_Toc255460619"/>
      <w:bookmarkStart w:id="104" w:name="_Toc293998449"/>
      <w:bookmarkStart w:id="105" w:name="_Toc324150266"/>
      <w:bookmarkStart w:id="106" w:name="_Toc324150377"/>
      <w:bookmarkStart w:id="107" w:name="_Toc324943943"/>
      <w:bookmarkStart w:id="108" w:name="_Toc324944069"/>
      <w:bookmarkStart w:id="109" w:name="_Toc354069546"/>
      <w:bookmarkStart w:id="110" w:name="_Toc354069735"/>
      <w:bookmarkStart w:id="111" w:name="_Toc354069838"/>
      <w:bookmarkStart w:id="112" w:name="_Toc354069967"/>
      <w:bookmarkStart w:id="113" w:name="_Toc354130747"/>
      <w:bookmarkStart w:id="114" w:name="_Toc355608682"/>
      <w:bookmarkStart w:id="115" w:name="_Toc356150315"/>
      <w:bookmarkStart w:id="116" w:name="_Toc419196045"/>
      <w:bookmarkStart w:id="117" w:name="_Toc133486760"/>
      <w:bookmarkEnd w:id="101"/>
      <w:proofErr w:type="spellStart"/>
      <w:r w:rsidRPr="007E2954">
        <w:t>Ülevaade</w:t>
      </w:r>
      <w:proofErr w:type="spellEnd"/>
      <w:r w:rsidRPr="007E2954">
        <w:t xml:space="preserve"> </w:t>
      </w:r>
      <w:proofErr w:type="spellStart"/>
      <w:r w:rsidRPr="007E2954">
        <w:t>tähtsamatest</w:t>
      </w:r>
      <w:proofErr w:type="spellEnd"/>
      <w:r w:rsidRPr="007E2954">
        <w:t xml:space="preserve"> </w:t>
      </w:r>
      <w:proofErr w:type="spellStart"/>
      <w:r w:rsidRPr="007E2954">
        <w:t>finantsnäitajatest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roofErr w:type="spellEnd"/>
      <w:r w:rsidRPr="001A5256">
        <w:rPr>
          <w:color w:val="FF0000"/>
        </w:rPr>
        <w:t xml:space="preserve"> </w:t>
      </w:r>
    </w:p>
    <w:tbl>
      <w:tblPr>
        <w:tblW w:w="10002" w:type="dxa"/>
        <w:tblCellMar>
          <w:left w:w="70" w:type="dxa"/>
          <w:right w:w="70" w:type="dxa"/>
        </w:tblCellMar>
        <w:tblLook w:val="04A0" w:firstRow="1" w:lastRow="0" w:firstColumn="1" w:lastColumn="0" w:noHBand="0" w:noVBand="1"/>
      </w:tblPr>
      <w:tblGrid>
        <w:gridCol w:w="3282"/>
        <w:gridCol w:w="1538"/>
        <w:gridCol w:w="1417"/>
        <w:gridCol w:w="1293"/>
        <w:gridCol w:w="1356"/>
        <w:gridCol w:w="1116"/>
      </w:tblGrid>
      <w:tr w:rsidR="00830833" w14:paraId="3BAE8CCC" w14:textId="77777777" w:rsidTr="00830833">
        <w:trPr>
          <w:trHeight w:val="255"/>
        </w:trPr>
        <w:tc>
          <w:tcPr>
            <w:tcW w:w="3282" w:type="dxa"/>
            <w:tcBorders>
              <w:top w:val="nil"/>
              <w:left w:val="nil"/>
              <w:bottom w:val="nil"/>
              <w:right w:val="nil"/>
            </w:tcBorders>
            <w:shd w:val="clear" w:color="auto" w:fill="auto"/>
            <w:noWrap/>
            <w:vAlign w:val="bottom"/>
            <w:hideMark/>
          </w:tcPr>
          <w:p w14:paraId="65B7F0B1" w14:textId="77777777" w:rsidR="00830833" w:rsidRDefault="00830833">
            <w:pPr>
              <w:rPr>
                <w:sz w:val="20"/>
                <w:szCs w:val="20"/>
                <w:lang w:val="et-EE" w:eastAsia="et-EE"/>
              </w:rPr>
            </w:pPr>
            <w:proofErr w:type="spellStart"/>
            <w:r>
              <w:rPr>
                <w:sz w:val="20"/>
                <w:szCs w:val="20"/>
              </w:rPr>
              <w:t>Eurodes</w:t>
            </w:r>
            <w:proofErr w:type="spellEnd"/>
          </w:p>
        </w:tc>
        <w:tc>
          <w:tcPr>
            <w:tcW w:w="1538" w:type="dxa"/>
            <w:tcBorders>
              <w:top w:val="nil"/>
              <w:left w:val="nil"/>
              <w:bottom w:val="nil"/>
              <w:right w:val="nil"/>
            </w:tcBorders>
            <w:shd w:val="clear" w:color="auto" w:fill="auto"/>
            <w:noWrap/>
            <w:vAlign w:val="bottom"/>
            <w:hideMark/>
          </w:tcPr>
          <w:p w14:paraId="5C99A6FE" w14:textId="77777777" w:rsidR="00830833" w:rsidRDefault="00830833">
            <w:pPr>
              <w:rPr>
                <w:sz w:val="20"/>
                <w:szCs w:val="20"/>
              </w:rPr>
            </w:pPr>
          </w:p>
        </w:tc>
        <w:tc>
          <w:tcPr>
            <w:tcW w:w="1417" w:type="dxa"/>
            <w:tcBorders>
              <w:top w:val="nil"/>
              <w:left w:val="nil"/>
              <w:bottom w:val="nil"/>
              <w:right w:val="nil"/>
            </w:tcBorders>
            <w:shd w:val="clear" w:color="auto" w:fill="auto"/>
            <w:noWrap/>
            <w:vAlign w:val="bottom"/>
            <w:hideMark/>
          </w:tcPr>
          <w:p w14:paraId="0DA83F4F" w14:textId="77777777" w:rsidR="00830833" w:rsidRDefault="00830833">
            <w:pPr>
              <w:rPr>
                <w:sz w:val="20"/>
                <w:szCs w:val="20"/>
              </w:rPr>
            </w:pPr>
          </w:p>
        </w:tc>
        <w:tc>
          <w:tcPr>
            <w:tcW w:w="1293" w:type="dxa"/>
            <w:tcBorders>
              <w:top w:val="nil"/>
              <w:left w:val="nil"/>
              <w:bottom w:val="nil"/>
              <w:right w:val="nil"/>
            </w:tcBorders>
            <w:shd w:val="clear" w:color="auto" w:fill="auto"/>
            <w:noWrap/>
            <w:vAlign w:val="bottom"/>
            <w:hideMark/>
          </w:tcPr>
          <w:p w14:paraId="0A9175CC" w14:textId="77777777" w:rsidR="00830833" w:rsidRDefault="00830833">
            <w:pPr>
              <w:rPr>
                <w:sz w:val="20"/>
                <w:szCs w:val="20"/>
              </w:rPr>
            </w:pPr>
          </w:p>
        </w:tc>
        <w:tc>
          <w:tcPr>
            <w:tcW w:w="1356" w:type="dxa"/>
            <w:tcBorders>
              <w:top w:val="nil"/>
              <w:left w:val="nil"/>
              <w:bottom w:val="nil"/>
              <w:right w:val="nil"/>
            </w:tcBorders>
            <w:shd w:val="clear" w:color="auto" w:fill="auto"/>
            <w:noWrap/>
            <w:vAlign w:val="bottom"/>
            <w:hideMark/>
          </w:tcPr>
          <w:p w14:paraId="0960BA27" w14:textId="77777777" w:rsidR="00830833" w:rsidRDefault="00830833">
            <w:pPr>
              <w:rPr>
                <w:sz w:val="20"/>
                <w:szCs w:val="20"/>
              </w:rPr>
            </w:pPr>
          </w:p>
        </w:tc>
        <w:tc>
          <w:tcPr>
            <w:tcW w:w="1116" w:type="dxa"/>
            <w:tcBorders>
              <w:top w:val="nil"/>
              <w:left w:val="nil"/>
              <w:bottom w:val="nil"/>
              <w:right w:val="nil"/>
            </w:tcBorders>
            <w:shd w:val="clear" w:color="auto" w:fill="auto"/>
            <w:noWrap/>
            <w:vAlign w:val="bottom"/>
            <w:hideMark/>
          </w:tcPr>
          <w:p w14:paraId="5ED20FA1" w14:textId="77777777" w:rsidR="00830833" w:rsidRDefault="00830833">
            <w:pPr>
              <w:rPr>
                <w:sz w:val="20"/>
                <w:szCs w:val="20"/>
              </w:rPr>
            </w:pPr>
          </w:p>
        </w:tc>
      </w:tr>
      <w:tr w:rsidR="00830833" w14:paraId="56B3C500" w14:textId="77777777" w:rsidTr="00830833">
        <w:trPr>
          <w:trHeight w:val="255"/>
        </w:trPr>
        <w:tc>
          <w:tcPr>
            <w:tcW w:w="3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C4ADF" w14:textId="77777777" w:rsidR="00830833" w:rsidRDefault="00830833">
            <w:pPr>
              <w:rPr>
                <w:b/>
                <w:bCs/>
                <w:sz w:val="20"/>
                <w:szCs w:val="20"/>
              </w:rPr>
            </w:pPr>
            <w:r>
              <w:rPr>
                <w:b/>
                <w:bCs/>
                <w:sz w:val="20"/>
                <w:szCs w:val="20"/>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19B121E8" w14:textId="77777777" w:rsidR="00830833" w:rsidRDefault="00830833" w:rsidP="00830833">
            <w:pPr>
              <w:jc w:val="center"/>
              <w:rPr>
                <w:b/>
                <w:bCs/>
                <w:sz w:val="20"/>
                <w:szCs w:val="20"/>
              </w:rPr>
            </w:pPr>
            <w:r>
              <w:rPr>
                <w:b/>
                <w:bCs/>
                <w:sz w:val="20"/>
                <w:szCs w:val="20"/>
              </w:rPr>
              <w:t>2022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6E9367" w14:textId="77777777" w:rsidR="00830833" w:rsidRDefault="00830833">
            <w:pPr>
              <w:jc w:val="center"/>
              <w:rPr>
                <w:b/>
                <w:bCs/>
                <w:sz w:val="20"/>
                <w:szCs w:val="20"/>
              </w:rPr>
            </w:pPr>
            <w:r>
              <w:rPr>
                <w:b/>
                <w:bCs/>
                <w:sz w:val="20"/>
                <w:szCs w:val="20"/>
              </w:rPr>
              <w:t>2021</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C19B342" w14:textId="77777777" w:rsidR="00830833" w:rsidRDefault="00830833">
            <w:pPr>
              <w:jc w:val="center"/>
              <w:rPr>
                <w:b/>
                <w:bCs/>
                <w:sz w:val="20"/>
                <w:szCs w:val="20"/>
              </w:rPr>
            </w:pPr>
            <w:r>
              <w:rPr>
                <w:b/>
                <w:bCs/>
                <w:sz w:val="20"/>
                <w:szCs w:val="20"/>
              </w:rPr>
              <w:t>2020</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20FEA07A" w14:textId="77777777" w:rsidR="00830833" w:rsidRDefault="00830833">
            <w:pPr>
              <w:jc w:val="center"/>
              <w:rPr>
                <w:b/>
                <w:bCs/>
                <w:sz w:val="20"/>
                <w:szCs w:val="20"/>
              </w:rPr>
            </w:pPr>
            <w:r>
              <w:rPr>
                <w:b/>
                <w:bCs/>
                <w:sz w:val="20"/>
                <w:szCs w:val="20"/>
              </w:rPr>
              <w:t>2019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35F3652" w14:textId="77777777" w:rsidR="00830833" w:rsidRDefault="00830833">
            <w:pPr>
              <w:jc w:val="center"/>
              <w:rPr>
                <w:b/>
                <w:bCs/>
                <w:sz w:val="20"/>
                <w:szCs w:val="20"/>
              </w:rPr>
            </w:pPr>
            <w:r>
              <w:rPr>
                <w:b/>
                <w:bCs/>
                <w:sz w:val="20"/>
                <w:szCs w:val="20"/>
              </w:rPr>
              <w:t>2018</w:t>
            </w:r>
          </w:p>
        </w:tc>
      </w:tr>
      <w:tr w:rsidR="00830833" w14:paraId="3AB13B28"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49996957" w14:textId="77777777" w:rsidR="00830833" w:rsidRDefault="00830833">
            <w:pPr>
              <w:rPr>
                <w:sz w:val="20"/>
                <w:szCs w:val="20"/>
              </w:rPr>
            </w:pPr>
            <w:proofErr w:type="spellStart"/>
            <w:r>
              <w:rPr>
                <w:sz w:val="20"/>
                <w:szCs w:val="20"/>
              </w:rPr>
              <w:t>Bilansi</w:t>
            </w:r>
            <w:proofErr w:type="spellEnd"/>
            <w:r>
              <w:rPr>
                <w:sz w:val="20"/>
                <w:szCs w:val="20"/>
              </w:rPr>
              <w:t xml:space="preserve"> </w:t>
            </w:r>
            <w:proofErr w:type="spellStart"/>
            <w:r>
              <w:rPr>
                <w:sz w:val="20"/>
                <w:szCs w:val="20"/>
              </w:rPr>
              <w:t>näitajad</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1D6B0E5E" w14:textId="77777777" w:rsidR="00830833" w:rsidRDefault="00830833">
            <w:pPr>
              <w:rPr>
                <w:sz w:val="20"/>
                <w:szCs w:val="20"/>
              </w:rPr>
            </w:pPr>
            <w:r>
              <w:rPr>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2F12E4DF" w14:textId="77777777" w:rsidR="00830833" w:rsidRDefault="00830833">
            <w:pPr>
              <w:rPr>
                <w:sz w:val="20"/>
                <w:szCs w:val="20"/>
              </w:rPr>
            </w:pPr>
            <w:r>
              <w:rPr>
                <w:sz w:val="20"/>
                <w:szCs w:val="20"/>
              </w:rPr>
              <w:t> </w:t>
            </w:r>
          </w:p>
        </w:tc>
        <w:tc>
          <w:tcPr>
            <w:tcW w:w="1293" w:type="dxa"/>
            <w:tcBorders>
              <w:top w:val="nil"/>
              <w:left w:val="nil"/>
              <w:bottom w:val="single" w:sz="4" w:space="0" w:color="auto"/>
              <w:right w:val="single" w:sz="4" w:space="0" w:color="auto"/>
            </w:tcBorders>
            <w:shd w:val="clear" w:color="auto" w:fill="auto"/>
            <w:noWrap/>
            <w:vAlign w:val="bottom"/>
            <w:hideMark/>
          </w:tcPr>
          <w:p w14:paraId="02E305C0" w14:textId="77777777" w:rsidR="00830833" w:rsidRDefault="00830833">
            <w:pPr>
              <w:rPr>
                <w:sz w:val="20"/>
                <w:szCs w:val="20"/>
              </w:rPr>
            </w:pPr>
            <w:r>
              <w:rPr>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5A6035D8" w14:textId="77777777" w:rsidR="00830833" w:rsidRDefault="00830833">
            <w:pP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37FE87EC" w14:textId="77777777" w:rsidR="00830833" w:rsidRDefault="00830833">
            <w:pPr>
              <w:rPr>
                <w:sz w:val="20"/>
                <w:szCs w:val="20"/>
              </w:rPr>
            </w:pPr>
            <w:r>
              <w:rPr>
                <w:sz w:val="20"/>
                <w:szCs w:val="20"/>
              </w:rPr>
              <w:t> </w:t>
            </w:r>
          </w:p>
        </w:tc>
      </w:tr>
      <w:tr w:rsidR="00620054" w14:paraId="2B76213B"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3C373FE1" w14:textId="77777777" w:rsidR="00620054" w:rsidRDefault="00620054" w:rsidP="00620054">
            <w:pPr>
              <w:rPr>
                <w:sz w:val="20"/>
                <w:szCs w:val="20"/>
              </w:rPr>
            </w:pPr>
            <w:r>
              <w:rPr>
                <w:sz w:val="20"/>
                <w:szCs w:val="20"/>
              </w:rPr>
              <w:t xml:space="preserve">   </w:t>
            </w:r>
            <w:proofErr w:type="spellStart"/>
            <w:r>
              <w:rPr>
                <w:sz w:val="20"/>
                <w:szCs w:val="20"/>
              </w:rPr>
              <w:t>Varad</w:t>
            </w:r>
            <w:proofErr w:type="spellEnd"/>
            <w:r>
              <w:rPr>
                <w:sz w:val="20"/>
                <w:szCs w:val="20"/>
              </w:rPr>
              <w:t xml:space="preserve"> </w:t>
            </w:r>
            <w:proofErr w:type="spellStart"/>
            <w:r>
              <w:rPr>
                <w:sz w:val="20"/>
                <w:szCs w:val="20"/>
              </w:rPr>
              <w:t>aasta</w:t>
            </w:r>
            <w:proofErr w:type="spellEnd"/>
            <w:r>
              <w:rPr>
                <w:sz w:val="20"/>
                <w:szCs w:val="20"/>
              </w:rPr>
              <w:t xml:space="preserve"> </w:t>
            </w:r>
            <w:proofErr w:type="spellStart"/>
            <w:r>
              <w:rPr>
                <w:sz w:val="20"/>
                <w:szCs w:val="20"/>
              </w:rPr>
              <w:t>lõpus</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2E9A661E" w14:textId="6D1F6F15" w:rsidR="00620054" w:rsidRDefault="00620054" w:rsidP="00620054">
            <w:pPr>
              <w:jc w:val="right"/>
              <w:rPr>
                <w:sz w:val="20"/>
                <w:szCs w:val="20"/>
              </w:rPr>
            </w:pPr>
            <w:r>
              <w:rPr>
                <w:sz w:val="20"/>
                <w:szCs w:val="20"/>
              </w:rPr>
              <w:t>24 510 561</w:t>
            </w:r>
          </w:p>
        </w:tc>
        <w:tc>
          <w:tcPr>
            <w:tcW w:w="1417" w:type="dxa"/>
            <w:tcBorders>
              <w:top w:val="nil"/>
              <w:left w:val="nil"/>
              <w:bottom w:val="single" w:sz="4" w:space="0" w:color="auto"/>
              <w:right w:val="single" w:sz="4" w:space="0" w:color="auto"/>
            </w:tcBorders>
            <w:shd w:val="clear" w:color="auto" w:fill="auto"/>
            <w:noWrap/>
            <w:vAlign w:val="bottom"/>
            <w:hideMark/>
          </w:tcPr>
          <w:p w14:paraId="744C5C65" w14:textId="77777777" w:rsidR="00620054" w:rsidRDefault="00620054" w:rsidP="00620054">
            <w:pPr>
              <w:jc w:val="right"/>
              <w:rPr>
                <w:sz w:val="20"/>
                <w:szCs w:val="20"/>
              </w:rPr>
            </w:pPr>
            <w:r>
              <w:rPr>
                <w:sz w:val="20"/>
                <w:szCs w:val="20"/>
              </w:rPr>
              <w:t>24 775 555</w:t>
            </w:r>
          </w:p>
        </w:tc>
        <w:tc>
          <w:tcPr>
            <w:tcW w:w="1293" w:type="dxa"/>
            <w:tcBorders>
              <w:top w:val="nil"/>
              <w:left w:val="nil"/>
              <w:bottom w:val="single" w:sz="4" w:space="0" w:color="auto"/>
              <w:right w:val="single" w:sz="4" w:space="0" w:color="auto"/>
            </w:tcBorders>
            <w:shd w:val="clear" w:color="auto" w:fill="auto"/>
            <w:noWrap/>
            <w:vAlign w:val="center"/>
            <w:hideMark/>
          </w:tcPr>
          <w:p w14:paraId="3081842E" w14:textId="77777777" w:rsidR="00620054" w:rsidRDefault="00620054" w:rsidP="00620054">
            <w:pPr>
              <w:jc w:val="right"/>
              <w:rPr>
                <w:sz w:val="20"/>
                <w:szCs w:val="20"/>
              </w:rPr>
            </w:pPr>
            <w:r>
              <w:rPr>
                <w:sz w:val="20"/>
                <w:szCs w:val="20"/>
              </w:rPr>
              <w:t>20 902 205</w:t>
            </w:r>
          </w:p>
        </w:tc>
        <w:tc>
          <w:tcPr>
            <w:tcW w:w="1356" w:type="dxa"/>
            <w:tcBorders>
              <w:top w:val="nil"/>
              <w:left w:val="nil"/>
              <w:bottom w:val="single" w:sz="4" w:space="0" w:color="auto"/>
              <w:right w:val="single" w:sz="4" w:space="0" w:color="auto"/>
            </w:tcBorders>
            <w:shd w:val="clear" w:color="auto" w:fill="auto"/>
            <w:noWrap/>
            <w:vAlign w:val="bottom"/>
            <w:hideMark/>
          </w:tcPr>
          <w:p w14:paraId="73B8AB5B" w14:textId="77777777" w:rsidR="00620054" w:rsidRDefault="00620054" w:rsidP="00620054">
            <w:pPr>
              <w:jc w:val="right"/>
              <w:rPr>
                <w:sz w:val="20"/>
                <w:szCs w:val="20"/>
              </w:rPr>
            </w:pPr>
            <w:r>
              <w:rPr>
                <w:sz w:val="20"/>
                <w:szCs w:val="20"/>
              </w:rPr>
              <w:t>18 512 108</w:t>
            </w:r>
          </w:p>
        </w:tc>
        <w:tc>
          <w:tcPr>
            <w:tcW w:w="1116" w:type="dxa"/>
            <w:tcBorders>
              <w:top w:val="nil"/>
              <w:left w:val="nil"/>
              <w:bottom w:val="single" w:sz="4" w:space="0" w:color="auto"/>
              <w:right w:val="single" w:sz="4" w:space="0" w:color="auto"/>
            </w:tcBorders>
            <w:shd w:val="clear" w:color="auto" w:fill="auto"/>
            <w:noWrap/>
            <w:vAlign w:val="bottom"/>
            <w:hideMark/>
          </w:tcPr>
          <w:p w14:paraId="0E92A950" w14:textId="77777777" w:rsidR="00620054" w:rsidRDefault="00620054" w:rsidP="00620054">
            <w:pPr>
              <w:jc w:val="right"/>
              <w:rPr>
                <w:sz w:val="20"/>
                <w:szCs w:val="20"/>
              </w:rPr>
            </w:pPr>
            <w:r>
              <w:rPr>
                <w:sz w:val="20"/>
                <w:szCs w:val="20"/>
              </w:rPr>
              <w:t>17 916 491</w:t>
            </w:r>
          </w:p>
        </w:tc>
      </w:tr>
      <w:tr w:rsidR="00620054" w14:paraId="7E73BF19"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6DE58CA1" w14:textId="77777777" w:rsidR="00620054" w:rsidRDefault="00620054" w:rsidP="00620054">
            <w:pPr>
              <w:rPr>
                <w:sz w:val="20"/>
                <w:szCs w:val="20"/>
              </w:rPr>
            </w:pPr>
            <w:r>
              <w:rPr>
                <w:sz w:val="20"/>
                <w:szCs w:val="20"/>
              </w:rPr>
              <w:t xml:space="preserve">   </w:t>
            </w:r>
            <w:proofErr w:type="spellStart"/>
            <w:r>
              <w:rPr>
                <w:sz w:val="20"/>
                <w:szCs w:val="20"/>
              </w:rPr>
              <w:t>Kohustused</w:t>
            </w:r>
            <w:proofErr w:type="spellEnd"/>
            <w:r>
              <w:rPr>
                <w:sz w:val="20"/>
                <w:szCs w:val="20"/>
              </w:rPr>
              <w:t xml:space="preserve"> </w:t>
            </w:r>
            <w:proofErr w:type="spellStart"/>
            <w:r>
              <w:rPr>
                <w:sz w:val="20"/>
                <w:szCs w:val="20"/>
              </w:rPr>
              <w:t>aasta</w:t>
            </w:r>
            <w:proofErr w:type="spellEnd"/>
            <w:r>
              <w:rPr>
                <w:sz w:val="20"/>
                <w:szCs w:val="20"/>
              </w:rPr>
              <w:t xml:space="preserve"> </w:t>
            </w:r>
            <w:proofErr w:type="spellStart"/>
            <w:r>
              <w:rPr>
                <w:sz w:val="20"/>
                <w:szCs w:val="20"/>
              </w:rPr>
              <w:t>lõpus</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1A50DF2C" w14:textId="06E4AF41" w:rsidR="00620054" w:rsidRDefault="00620054" w:rsidP="00620054">
            <w:pPr>
              <w:jc w:val="right"/>
              <w:rPr>
                <w:sz w:val="20"/>
                <w:szCs w:val="20"/>
              </w:rPr>
            </w:pPr>
            <w:r>
              <w:rPr>
                <w:sz w:val="20"/>
                <w:szCs w:val="20"/>
              </w:rPr>
              <w:t>10 470 849</w:t>
            </w:r>
          </w:p>
        </w:tc>
        <w:tc>
          <w:tcPr>
            <w:tcW w:w="1417" w:type="dxa"/>
            <w:tcBorders>
              <w:top w:val="nil"/>
              <w:left w:val="nil"/>
              <w:bottom w:val="single" w:sz="4" w:space="0" w:color="auto"/>
              <w:right w:val="single" w:sz="4" w:space="0" w:color="auto"/>
            </w:tcBorders>
            <w:shd w:val="clear" w:color="auto" w:fill="auto"/>
            <w:noWrap/>
            <w:vAlign w:val="bottom"/>
            <w:hideMark/>
          </w:tcPr>
          <w:p w14:paraId="2B8E5701" w14:textId="77777777" w:rsidR="00620054" w:rsidRDefault="00620054" w:rsidP="00620054">
            <w:pPr>
              <w:jc w:val="right"/>
              <w:rPr>
                <w:sz w:val="20"/>
                <w:szCs w:val="20"/>
              </w:rPr>
            </w:pPr>
            <w:r>
              <w:rPr>
                <w:sz w:val="20"/>
                <w:szCs w:val="20"/>
              </w:rPr>
              <w:t>10 145 318</w:t>
            </w:r>
          </w:p>
        </w:tc>
        <w:tc>
          <w:tcPr>
            <w:tcW w:w="1293" w:type="dxa"/>
            <w:tcBorders>
              <w:top w:val="nil"/>
              <w:left w:val="nil"/>
              <w:bottom w:val="single" w:sz="4" w:space="0" w:color="auto"/>
              <w:right w:val="single" w:sz="4" w:space="0" w:color="auto"/>
            </w:tcBorders>
            <w:shd w:val="clear" w:color="auto" w:fill="auto"/>
            <w:noWrap/>
            <w:vAlign w:val="center"/>
            <w:hideMark/>
          </w:tcPr>
          <w:p w14:paraId="0EAC87CD" w14:textId="77777777" w:rsidR="00620054" w:rsidRDefault="00620054" w:rsidP="00620054">
            <w:pPr>
              <w:jc w:val="right"/>
              <w:rPr>
                <w:sz w:val="20"/>
                <w:szCs w:val="20"/>
              </w:rPr>
            </w:pPr>
            <w:r>
              <w:rPr>
                <w:sz w:val="20"/>
                <w:szCs w:val="20"/>
              </w:rPr>
              <w:t>6 606 547</w:t>
            </w:r>
          </w:p>
        </w:tc>
        <w:tc>
          <w:tcPr>
            <w:tcW w:w="1356" w:type="dxa"/>
            <w:tcBorders>
              <w:top w:val="nil"/>
              <w:left w:val="nil"/>
              <w:bottom w:val="single" w:sz="4" w:space="0" w:color="auto"/>
              <w:right w:val="single" w:sz="4" w:space="0" w:color="auto"/>
            </w:tcBorders>
            <w:shd w:val="clear" w:color="auto" w:fill="auto"/>
            <w:noWrap/>
            <w:vAlign w:val="bottom"/>
            <w:hideMark/>
          </w:tcPr>
          <w:p w14:paraId="0BE26D10" w14:textId="77777777" w:rsidR="00620054" w:rsidRDefault="00620054" w:rsidP="00620054">
            <w:pPr>
              <w:jc w:val="right"/>
              <w:rPr>
                <w:sz w:val="20"/>
                <w:szCs w:val="20"/>
              </w:rPr>
            </w:pPr>
            <w:r>
              <w:rPr>
                <w:sz w:val="20"/>
                <w:szCs w:val="20"/>
              </w:rPr>
              <w:t>6 184 449</w:t>
            </w:r>
          </w:p>
        </w:tc>
        <w:tc>
          <w:tcPr>
            <w:tcW w:w="1116" w:type="dxa"/>
            <w:tcBorders>
              <w:top w:val="nil"/>
              <w:left w:val="nil"/>
              <w:bottom w:val="single" w:sz="4" w:space="0" w:color="auto"/>
              <w:right w:val="single" w:sz="4" w:space="0" w:color="auto"/>
            </w:tcBorders>
            <w:shd w:val="clear" w:color="auto" w:fill="auto"/>
            <w:noWrap/>
            <w:vAlign w:val="bottom"/>
            <w:hideMark/>
          </w:tcPr>
          <w:p w14:paraId="087EAB06" w14:textId="77777777" w:rsidR="00620054" w:rsidRDefault="00620054" w:rsidP="00620054">
            <w:pPr>
              <w:jc w:val="right"/>
              <w:rPr>
                <w:sz w:val="20"/>
                <w:szCs w:val="20"/>
              </w:rPr>
            </w:pPr>
            <w:r>
              <w:rPr>
                <w:sz w:val="20"/>
                <w:szCs w:val="20"/>
              </w:rPr>
              <w:t>6 016 842</w:t>
            </w:r>
          </w:p>
        </w:tc>
      </w:tr>
      <w:tr w:rsidR="00620054" w14:paraId="62AE4292"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39770B95" w14:textId="77777777" w:rsidR="00620054" w:rsidRDefault="00620054" w:rsidP="00620054">
            <w:pPr>
              <w:rPr>
                <w:sz w:val="20"/>
                <w:szCs w:val="20"/>
              </w:rPr>
            </w:pPr>
            <w:r>
              <w:rPr>
                <w:sz w:val="20"/>
                <w:szCs w:val="20"/>
              </w:rPr>
              <w:t xml:space="preserve">   </w:t>
            </w:r>
            <w:proofErr w:type="spellStart"/>
            <w:r>
              <w:rPr>
                <w:sz w:val="20"/>
                <w:szCs w:val="20"/>
              </w:rPr>
              <w:t>Netovara</w:t>
            </w:r>
            <w:proofErr w:type="spellEnd"/>
            <w:r>
              <w:rPr>
                <w:sz w:val="20"/>
                <w:szCs w:val="20"/>
              </w:rPr>
              <w:t xml:space="preserve"> </w:t>
            </w:r>
            <w:proofErr w:type="spellStart"/>
            <w:r>
              <w:rPr>
                <w:sz w:val="20"/>
                <w:szCs w:val="20"/>
              </w:rPr>
              <w:t>aasta</w:t>
            </w:r>
            <w:proofErr w:type="spellEnd"/>
            <w:r>
              <w:rPr>
                <w:sz w:val="20"/>
                <w:szCs w:val="20"/>
              </w:rPr>
              <w:t xml:space="preserve"> </w:t>
            </w:r>
            <w:proofErr w:type="spellStart"/>
            <w:r>
              <w:rPr>
                <w:sz w:val="20"/>
                <w:szCs w:val="20"/>
              </w:rPr>
              <w:t>lõpus</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27042361" w14:textId="15FD20B2" w:rsidR="00620054" w:rsidRDefault="00620054" w:rsidP="00620054">
            <w:pPr>
              <w:jc w:val="right"/>
              <w:rPr>
                <w:sz w:val="20"/>
                <w:szCs w:val="20"/>
              </w:rPr>
            </w:pPr>
            <w:r>
              <w:rPr>
                <w:sz w:val="20"/>
                <w:szCs w:val="20"/>
              </w:rPr>
              <w:t>14 039 712</w:t>
            </w:r>
          </w:p>
        </w:tc>
        <w:tc>
          <w:tcPr>
            <w:tcW w:w="1417" w:type="dxa"/>
            <w:tcBorders>
              <w:top w:val="nil"/>
              <w:left w:val="nil"/>
              <w:bottom w:val="single" w:sz="4" w:space="0" w:color="auto"/>
              <w:right w:val="single" w:sz="4" w:space="0" w:color="auto"/>
            </w:tcBorders>
            <w:shd w:val="clear" w:color="auto" w:fill="auto"/>
            <w:noWrap/>
            <w:vAlign w:val="bottom"/>
            <w:hideMark/>
          </w:tcPr>
          <w:p w14:paraId="64CE0851" w14:textId="120BC44D" w:rsidR="00620054" w:rsidRDefault="00620054" w:rsidP="00620054">
            <w:pPr>
              <w:jc w:val="right"/>
              <w:rPr>
                <w:sz w:val="20"/>
                <w:szCs w:val="20"/>
              </w:rPr>
            </w:pPr>
            <w:r>
              <w:rPr>
                <w:sz w:val="20"/>
                <w:szCs w:val="20"/>
              </w:rPr>
              <w:t>14</w:t>
            </w:r>
            <w:r w:rsidR="00BB2118">
              <w:rPr>
                <w:sz w:val="20"/>
                <w:szCs w:val="20"/>
              </w:rPr>
              <w:t> </w:t>
            </w:r>
            <w:r>
              <w:rPr>
                <w:sz w:val="20"/>
                <w:szCs w:val="20"/>
              </w:rPr>
              <w:t>6</w:t>
            </w:r>
            <w:r w:rsidR="00BB2118">
              <w:rPr>
                <w:sz w:val="20"/>
                <w:szCs w:val="20"/>
              </w:rPr>
              <w:t>30 237</w:t>
            </w:r>
          </w:p>
        </w:tc>
        <w:tc>
          <w:tcPr>
            <w:tcW w:w="1293" w:type="dxa"/>
            <w:tcBorders>
              <w:top w:val="nil"/>
              <w:left w:val="nil"/>
              <w:bottom w:val="single" w:sz="4" w:space="0" w:color="auto"/>
              <w:right w:val="single" w:sz="4" w:space="0" w:color="auto"/>
            </w:tcBorders>
            <w:shd w:val="clear" w:color="auto" w:fill="auto"/>
            <w:noWrap/>
            <w:vAlign w:val="center"/>
            <w:hideMark/>
          </w:tcPr>
          <w:p w14:paraId="4F220196" w14:textId="77777777" w:rsidR="00620054" w:rsidRDefault="00620054" w:rsidP="00620054">
            <w:pPr>
              <w:jc w:val="right"/>
              <w:rPr>
                <w:sz w:val="20"/>
                <w:szCs w:val="20"/>
              </w:rPr>
            </w:pPr>
            <w:r>
              <w:rPr>
                <w:sz w:val="20"/>
                <w:szCs w:val="20"/>
              </w:rPr>
              <w:t>14 295 658</w:t>
            </w:r>
          </w:p>
        </w:tc>
        <w:tc>
          <w:tcPr>
            <w:tcW w:w="1356" w:type="dxa"/>
            <w:tcBorders>
              <w:top w:val="nil"/>
              <w:left w:val="nil"/>
              <w:bottom w:val="single" w:sz="4" w:space="0" w:color="auto"/>
              <w:right w:val="single" w:sz="4" w:space="0" w:color="auto"/>
            </w:tcBorders>
            <w:shd w:val="clear" w:color="auto" w:fill="auto"/>
            <w:noWrap/>
            <w:vAlign w:val="bottom"/>
            <w:hideMark/>
          </w:tcPr>
          <w:p w14:paraId="66A3C27D" w14:textId="77777777" w:rsidR="00620054" w:rsidRDefault="00620054" w:rsidP="00620054">
            <w:pPr>
              <w:jc w:val="right"/>
              <w:rPr>
                <w:sz w:val="20"/>
                <w:szCs w:val="20"/>
              </w:rPr>
            </w:pPr>
            <w:r>
              <w:rPr>
                <w:sz w:val="20"/>
                <w:szCs w:val="20"/>
              </w:rPr>
              <w:t>12 327 659</w:t>
            </w:r>
          </w:p>
        </w:tc>
        <w:tc>
          <w:tcPr>
            <w:tcW w:w="1116" w:type="dxa"/>
            <w:tcBorders>
              <w:top w:val="nil"/>
              <w:left w:val="nil"/>
              <w:bottom w:val="single" w:sz="4" w:space="0" w:color="auto"/>
              <w:right w:val="single" w:sz="4" w:space="0" w:color="auto"/>
            </w:tcBorders>
            <w:shd w:val="clear" w:color="auto" w:fill="auto"/>
            <w:noWrap/>
            <w:vAlign w:val="bottom"/>
            <w:hideMark/>
          </w:tcPr>
          <w:p w14:paraId="33691DF0" w14:textId="77777777" w:rsidR="00620054" w:rsidRDefault="00620054" w:rsidP="00620054">
            <w:pPr>
              <w:jc w:val="right"/>
              <w:rPr>
                <w:sz w:val="20"/>
                <w:szCs w:val="20"/>
              </w:rPr>
            </w:pPr>
            <w:r>
              <w:rPr>
                <w:sz w:val="20"/>
                <w:szCs w:val="20"/>
              </w:rPr>
              <w:t>11 899 649</w:t>
            </w:r>
          </w:p>
        </w:tc>
      </w:tr>
      <w:tr w:rsidR="00620054" w14:paraId="4912B25F"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523CD8B1" w14:textId="77777777" w:rsidR="00620054" w:rsidRDefault="00620054" w:rsidP="00620054">
            <w:pPr>
              <w:rPr>
                <w:sz w:val="20"/>
                <w:szCs w:val="20"/>
              </w:rPr>
            </w:pPr>
            <w:proofErr w:type="spellStart"/>
            <w:r>
              <w:rPr>
                <w:sz w:val="20"/>
                <w:szCs w:val="20"/>
              </w:rPr>
              <w:t>Tulemiaruande</w:t>
            </w:r>
            <w:proofErr w:type="spellEnd"/>
            <w:r>
              <w:rPr>
                <w:sz w:val="20"/>
                <w:szCs w:val="20"/>
              </w:rPr>
              <w:t xml:space="preserve"> </w:t>
            </w:r>
            <w:proofErr w:type="spellStart"/>
            <w:r>
              <w:rPr>
                <w:sz w:val="20"/>
                <w:szCs w:val="20"/>
              </w:rPr>
              <w:t>näitajad</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0351EF99" w14:textId="560F4A77" w:rsidR="00620054" w:rsidRDefault="00620054" w:rsidP="00620054">
            <w:pPr>
              <w:rPr>
                <w:sz w:val="20"/>
                <w:szCs w:val="20"/>
              </w:rPr>
            </w:pPr>
            <w:r>
              <w:rPr>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79616645" w14:textId="77777777" w:rsidR="00620054" w:rsidRDefault="00620054" w:rsidP="00620054">
            <w:pPr>
              <w:rPr>
                <w:sz w:val="20"/>
                <w:szCs w:val="20"/>
              </w:rPr>
            </w:pPr>
            <w:r>
              <w:rPr>
                <w:sz w:val="20"/>
                <w:szCs w:val="20"/>
              </w:rPr>
              <w:t> </w:t>
            </w:r>
          </w:p>
        </w:tc>
        <w:tc>
          <w:tcPr>
            <w:tcW w:w="1293" w:type="dxa"/>
            <w:tcBorders>
              <w:top w:val="nil"/>
              <w:left w:val="nil"/>
              <w:bottom w:val="single" w:sz="4" w:space="0" w:color="auto"/>
              <w:right w:val="single" w:sz="4" w:space="0" w:color="auto"/>
            </w:tcBorders>
            <w:shd w:val="clear" w:color="auto" w:fill="auto"/>
            <w:noWrap/>
            <w:vAlign w:val="center"/>
            <w:hideMark/>
          </w:tcPr>
          <w:p w14:paraId="289D4CEC" w14:textId="77777777" w:rsidR="00620054" w:rsidRDefault="00620054" w:rsidP="00620054">
            <w:pPr>
              <w:rPr>
                <w:sz w:val="20"/>
                <w:szCs w:val="20"/>
              </w:rPr>
            </w:pPr>
            <w:r>
              <w:rPr>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359CBAD9" w14:textId="77777777" w:rsidR="00620054" w:rsidRDefault="00620054" w:rsidP="00620054">
            <w:pP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58B8EAC0" w14:textId="77777777" w:rsidR="00620054" w:rsidRDefault="00620054" w:rsidP="00620054">
            <w:pPr>
              <w:rPr>
                <w:sz w:val="20"/>
                <w:szCs w:val="20"/>
              </w:rPr>
            </w:pPr>
            <w:r>
              <w:rPr>
                <w:sz w:val="20"/>
                <w:szCs w:val="20"/>
              </w:rPr>
              <w:t> </w:t>
            </w:r>
          </w:p>
        </w:tc>
      </w:tr>
      <w:tr w:rsidR="00620054" w14:paraId="38BFE808"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6D51D28E" w14:textId="77777777" w:rsidR="00620054" w:rsidRDefault="00620054" w:rsidP="00620054">
            <w:pPr>
              <w:rPr>
                <w:sz w:val="20"/>
                <w:szCs w:val="20"/>
              </w:rPr>
            </w:pPr>
            <w:r>
              <w:rPr>
                <w:sz w:val="20"/>
                <w:szCs w:val="20"/>
              </w:rPr>
              <w:t xml:space="preserve">   </w:t>
            </w:r>
            <w:proofErr w:type="spellStart"/>
            <w:r>
              <w:rPr>
                <w:sz w:val="20"/>
                <w:szCs w:val="20"/>
              </w:rPr>
              <w:t>Tegevustulud</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77078EF0" w14:textId="13A6856C" w:rsidR="00620054" w:rsidRDefault="00620054" w:rsidP="00620054">
            <w:pPr>
              <w:jc w:val="right"/>
              <w:rPr>
                <w:sz w:val="20"/>
                <w:szCs w:val="20"/>
              </w:rPr>
            </w:pPr>
            <w:r>
              <w:rPr>
                <w:sz w:val="20"/>
                <w:szCs w:val="20"/>
              </w:rPr>
              <w:t>14 161 74</w:t>
            </w:r>
            <w:r w:rsidR="00D52426">
              <w:rPr>
                <w:sz w:val="20"/>
                <w:szCs w:val="20"/>
              </w:rPr>
              <w:t>5</w:t>
            </w:r>
          </w:p>
        </w:tc>
        <w:tc>
          <w:tcPr>
            <w:tcW w:w="1417" w:type="dxa"/>
            <w:tcBorders>
              <w:top w:val="nil"/>
              <w:left w:val="nil"/>
              <w:bottom w:val="single" w:sz="4" w:space="0" w:color="auto"/>
              <w:right w:val="single" w:sz="4" w:space="0" w:color="auto"/>
            </w:tcBorders>
            <w:shd w:val="clear" w:color="auto" w:fill="auto"/>
            <w:noWrap/>
            <w:vAlign w:val="bottom"/>
            <w:hideMark/>
          </w:tcPr>
          <w:p w14:paraId="7803890A" w14:textId="77777777" w:rsidR="00620054" w:rsidRDefault="00620054" w:rsidP="00620054">
            <w:pPr>
              <w:jc w:val="right"/>
              <w:rPr>
                <w:sz w:val="20"/>
                <w:szCs w:val="20"/>
              </w:rPr>
            </w:pPr>
            <w:r>
              <w:rPr>
                <w:sz w:val="20"/>
                <w:szCs w:val="20"/>
              </w:rPr>
              <w:t>13 778 846</w:t>
            </w:r>
          </w:p>
        </w:tc>
        <w:tc>
          <w:tcPr>
            <w:tcW w:w="1293" w:type="dxa"/>
            <w:tcBorders>
              <w:top w:val="nil"/>
              <w:left w:val="nil"/>
              <w:bottom w:val="single" w:sz="4" w:space="0" w:color="auto"/>
              <w:right w:val="single" w:sz="4" w:space="0" w:color="auto"/>
            </w:tcBorders>
            <w:shd w:val="clear" w:color="auto" w:fill="auto"/>
            <w:noWrap/>
            <w:vAlign w:val="center"/>
            <w:hideMark/>
          </w:tcPr>
          <w:p w14:paraId="3AAD4E94" w14:textId="77777777" w:rsidR="00620054" w:rsidRDefault="00620054" w:rsidP="00620054">
            <w:pPr>
              <w:jc w:val="right"/>
              <w:rPr>
                <w:sz w:val="20"/>
                <w:szCs w:val="20"/>
              </w:rPr>
            </w:pPr>
            <w:r>
              <w:rPr>
                <w:sz w:val="20"/>
                <w:szCs w:val="20"/>
              </w:rPr>
              <w:t>14 080 082</w:t>
            </w:r>
          </w:p>
        </w:tc>
        <w:tc>
          <w:tcPr>
            <w:tcW w:w="1356" w:type="dxa"/>
            <w:tcBorders>
              <w:top w:val="nil"/>
              <w:left w:val="nil"/>
              <w:bottom w:val="single" w:sz="4" w:space="0" w:color="auto"/>
              <w:right w:val="single" w:sz="4" w:space="0" w:color="auto"/>
            </w:tcBorders>
            <w:shd w:val="clear" w:color="auto" w:fill="auto"/>
            <w:noWrap/>
            <w:vAlign w:val="bottom"/>
            <w:hideMark/>
          </w:tcPr>
          <w:p w14:paraId="25AC46AE" w14:textId="77777777" w:rsidR="00620054" w:rsidRDefault="00620054" w:rsidP="00620054">
            <w:pPr>
              <w:jc w:val="right"/>
              <w:rPr>
                <w:sz w:val="20"/>
                <w:szCs w:val="20"/>
              </w:rPr>
            </w:pPr>
            <w:r>
              <w:rPr>
                <w:sz w:val="20"/>
                <w:szCs w:val="20"/>
              </w:rPr>
              <w:t>12 322 629</w:t>
            </w:r>
          </w:p>
        </w:tc>
        <w:tc>
          <w:tcPr>
            <w:tcW w:w="1116" w:type="dxa"/>
            <w:tcBorders>
              <w:top w:val="nil"/>
              <w:left w:val="nil"/>
              <w:bottom w:val="single" w:sz="4" w:space="0" w:color="auto"/>
              <w:right w:val="single" w:sz="4" w:space="0" w:color="auto"/>
            </w:tcBorders>
            <w:shd w:val="clear" w:color="auto" w:fill="auto"/>
            <w:noWrap/>
            <w:vAlign w:val="bottom"/>
            <w:hideMark/>
          </w:tcPr>
          <w:p w14:paraId="5D203C8D" w14:textId="77777777" w:rsidR="00620054" w:rsidRDefault="00620054" w:rsidP="00620054">
            <w:pPr>
              <w:jc w:val="right"/>
              <w:rPr>
                <w:sz w:val="20"/>
                <w:szCs w:val="20"/>
              </w:rPr>
            </w:pPr>
            <w:r>
              <w:rPr>
                <w:sz w:val="20"/>
                <w:szCs w:val="20"/>
              </w:rPr>
              <w:t>11 091 071</w:t>
            </w:r>
          </w:p>
        </w:tc>
      </w:tr>
      <w:tr w:rsidR="00620054" w14:paraId="4B1067A0" w14:textId="77777777" w:rsidTr="00830833">
        <w:trPr>
          <w:trHeight w:val="510"/>
        </w:trPr>
        <w:tc>
          <w:tcPr>
            <w:tcW w:w="3282" w:type="dxa"/>
            <w:tcBorders>
              <w:top w:val="nil"/>
              <w:left w:val="single" w:sz="4" w:space="0" w:color="auto"/>
              <w:bottom w:val="single" w:sz="4" w:space="0" w:color="auto"/>
              <w:right w:val="single" w:sz="4" w:space="0" w:color="auto"/>
            </w:tcBorders>
            <w:shd w:val="clear" w:color="auto" w:fill="auto"/>
            <w:vAlign w:val="bottom"/>
            <w:hideMark/>
          </w:tcPr>
          <w:p w14:paraId="35354995" w14:textId="77777777" w:rsidR="00620054" w:rsidRDefault="00620054" w:rsidP="00620054">
            <w:pPr>
              <w:rPr>
                <w:sz w:val="20"/>
                <w:szCs w:val="20"/>
              </w:rPr>
            </w:pPr>
            <w:r>
              <w:rPr>
                <w:sz w:val="20"/>
                <w:szCs w:val="20"/>
              </w:rPr>
              <w:t xml:space="preserve">   </w:t>
            </w:r>
            <w:proofErr w:type="spellStart"/>
            <w:proofErr w:type="gramStart"/>
            <w:r>
              <w:rPr>
                <w:sz w:val="20"/>
                <w:szCs w:val="20"/>
              </w:rPr>
              <w:t>sh.tulud</w:t>
            </w:r>
            <w:proofErr w:type="spellEnd"/>
            <w:proofErr w:type="gramEnd"/>
            <w:r>
              <w:rPr>
                <w:sz w:val="20"/>
                <w:szCs w:val="20"/>
              </w:rPr>
              <w:t xml:space="preserve">, </w:t>
            </w:r>
            <w:proofErr w:type="spellStart"/>
            <w:r>
              <w:rPr>
                <w:sz w:val="20"/>
                <w:szCs w:val="20"/>
              </w:rPr>
              <w:t>millest</w:t>
            </w:r>
            <w:proofErr w:type="spellEnd"/>
            <w:r>
              <w:rPr>
                <w:sz w:val="20"/>
                <w:szCs w:val="20"/>
              </w:rPr>
              <w:t xml:space="preserve"> on </w:t>
            </w:r>
            <w:proofErr w:type="spellStart"/>
            <w:r>
              <w:rPr>
                <w:sz w:val="20"/>
                <w:szCs w:val="20"/>
              </w:rPr>
              <w:t>maha</w:t>
            </w:r>
            <w:proofErr w:type="spellEnd"/>
            <w:r>
              <w:rPr>
                <w:sz w:val="20"/>
                <w:szCs w:val="20"/>
              </w:rPr>
              <w:t xml:space="preserve"> </w:t>
            </w:r>
            <w:proofErr w:type="spellStart"/>
            <w:r>
              <w:rPr>
                <w:sz w:val="20"/>
                <w:szCs w:val="20"/>
              </w:rPr>
              <w:t>arvatud</w:t>
            </w:r>
            <w:proofErr w:type="spellEnd"/>
            <w:r>
              <w:rPr>
                <w:sz w:val="20"/>
                <w:szCs w:val="20"/>
              </w:rPr>
              <w:t xml:space="preserve"> </w:t>
            </w:r>
            <w:proofErr w:type="spellStart"/>
            <w:r>
              <w:rPr>
                <w:sz w:val="20"/>
                <w:szCs w:val="20"/>
              </w:rPr>
              <w:t>toetused</w:t>
            </w:r>
            <w:proofErr w:type="spellEnd"/>
          </w:p>
        </w:tc>
        <w:tc>
          <w:tcPr>
            <w:tcW w:w="1538" w:type="dxa"/>
            <w:tcBorders>
              <w:top w:val="nil"/>
              <w:left w:val="nil"/>
              <w:bottom w:val="single" w:sz="4" w:space="0" w:color="auto"/>
              <w:right w:val="single" w:sz="4" w:space="0" w:color="auto"/>
            </w:tcBorders>
            <w:shd w:val="clear" w:color="auto" w:fill="auto"/>
            <w:vAlign w:val="bottom"/>
            <w:hideMark/>
          </w:tcPr>
          <w:p w14:paraId="5854A854" w14:textId="358D5A72" w:rsidR="00620054" w:rsidRDefault="00620054" w:rsidP="00620054">
            <w:pPr>
              <w:jc w:val="right"/>
              <w:rPr>
                <w:sz w:val="20"/>
                <w:szCs w:val="20"/>
              </w:rPr>
            </w:pPr>
            <w:r>
              <w:rPr>
                <w:sz w:val="20"/>
                <w:szCs w:val="20"/>
              </w:rPr>
              <w:t>9 991 715</w:t>
            </w:r>
          </w:p>
        </w:tc>
        <w:tc>
          <w:tcPr>
            <w:tcW w:w="1417" w:type="dxa"/>
            <w:tcBorders>
              <w:top w:val="nil"/>
              <w:left w:val="nil"/>
              <w:bottom w:val="single" w:sz="4" w:space="0" w:color="auto"/>
              <w:right w:val="single" w:sz="4" w:space="0" w:color="auto"/>
            </w:tcBorders>
            <w:shd w:val="clear" w:color="auto" w:fill="auto"/>
            <w:vAlign w:val="bottom"/>
            <w:hideMark/>
          </w:tcPr>
          <w:p w14:paraId="42CA7821" w14:textId="77777777" w:rsidR="00620054" w:rsidRDefault="00620054" w:rsidP="00620054">
            <w:pPr>
              <w:jc w:val="right"/>
              <w:rPr>
                <w:sz w:val="20"/>
                <w:szCs w:val="20"/>
              </w:rPr>
            </w:pPr>
            <w:r>
              <w:rPr>
                <w:sz w:val="20"/>
                <w:szCs w:val="20"/>
              </w:rPr>
              <w:t>8 932 102</w:t>
            </w:r>
          </w:p>
        </w:tc>
        <w:tc>
          <w:tcPr>
            <w:tcW w:w="1293" w:type="dxa"/>
            <w:tcBorders>
              <w:top w:val="nil"/>
              <w:left w:val="nil"/>
              <w:bottom w:val="single" w:sz="4" w:space="0" w:color="auto"/>
              <w:right w:val="single" w:sz="4" w:space="0" w:color="auto"/>
            </w:tcBorders>
            <w:shd w:val="clear" w:color="auto" w:fill="auto"/>
            <w:vAlign w:val="center"/>
            <w:hideMark/>
          </w:tcPr>
          <w:p w14:paraId="6C6F6D1E" w14:textId="77777777" w:rsidR="00620054" w:rsidRDefault="00620054" w:rsidP="00620054">
            <w:pPr>
              <w:jc w:val="right"/>
              <w:rPr>
                <w:sz w:val="20"/>
                <w:szCs w:val="20"/>
              </w:rPr>
            </w:pPr>
            <w:r>
              <w:rPr>
                <w:sz w:val="20"/>
                <w:szCs w:val="20"/>
              </w:rPr>
              <w:t>8 633 495</w:t>
            </w:r>
          </w:p>
        </w:tc>
        <w:tc>
          <w:tcPr>
            <w:tcW w:w="1356" w:type="dxa"/>
            <w:tcBorders>
              <w:top w:val="nil"/>
              <w:left w:val="nil"/>
              <w:bottom w:val="single" w:sz="4" w:space="0" w:color="auto"/>
              <w:right w:val="single" w:sz="4" w:space="0" w:color="auto"/>
            </w:tcBorders>
            <w:shd w:val="clear" w:color="auto" w:fill="auto"/>
            <w:noWrap/>
            <w:vAlign w:val="bottom"/>
            <w:hideMark/>
          </w:tcPr>
          <w:p w14:paraId="09B9FDA8" w14:textId="77777777" w:rsidR="00620054" w:rsidRDefault="00620054" w:rsidP="00620054">
            <w:pPr>
              <w:jc w:val="right"/>
              <w:rPr>
                <w:sz w:val="20"/>
                <w:szCs w:val="20"/>
              </w:rPr>
            </w:pPr>
            <w:r>
              <w:rPr>
                <w:sz w:val="20"/>
                <w:szCs w:val="20"/>
              </w:rPr>
              <w:t>829 007</w:t>
            </w:r>
          </w:p>
        </w:tc>
        <w:tc>
          <w:tcPr>
            <w:tcW w:w="1116" w:type="dxa"/>
            <w:tcBorders>
              <w:top w:val="nil"/>
              <w:left w:val="nil"/>
              <w:bottom w:val="single" w:sz="4" w:space="0" w:color="auto"/>
              <w:right w:val="single" w:sz="4" w:space="0" w:color="auto"/>
            </w:tcBorders>
            <w:shd w:val="clear" w:color="auto" w:fill="auto"/>
            <w:noWrap/>
            <w:vAlign w:val="bottom"/>
            <w:hideMark/>
          </w:tcPr>
          <w:p w14:paraId="3F44BCEB" w14:textId="77777777" w:rsidR="00620054" w:rsidRDefault="00620054" w:rsidP="00620054">
            <w:pPr>
              <w:jc w:val="right"/>
              <w:rPr>
                <w:sz w:val="20"/>
                <w:szCs w:val="20"/>
              </w:rPr>
            </w:pPr>
            <w:r>
              <w:rPr>
                <w:sz w:val="20"/>
                <w:szCs w:val="20"/>
              </w:rPr>
              <w:t>8 266 968</w:t>
            </w:r>
          </w:p>
        </w:tc>
      </w:tr>
      <w:tr w:rsidR="00620054" w14:paraId="118E6126"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4F644050" w14:textId="5300FAE5" w:rsidR="00620054" w:rsidRDefault="00620054" w:rsidP="00620054">
            <w:pPr>
              <w:rPr>
                <w:sz w:val="20"/>
                <w:szCs w:val="20"/>
              </w:rPr>
            </w:pPr>
            <w:r>
              <w:rPr>
                <w:sz w:val="20"/>
                <w:szCs w:val="20"/>
              </w:rPr>
              <w:t xml:space="preserve">   </w:t>
            </w:r>
            <w:proofErr w:type="spellStart"/>
            <w:r>
              <w:rPr>
                <w:sz w:val="20"/>
                <w:szCs w:val="20"/>
              </w:rPr>
              <w:t>sihtfinantseerimine</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54041913" w14:textId="72D8780D" w:rsidR="00620054" w:rsidRDefault="00620054" w:rsidP="00620054">
            <w:pPr>
              <w:rPr>
                <w:sz w:val="20"/>
                <w:szCs w:val="20"/>
              </w:rPr>
            </w:pPr>
            <w:r>
              <w:rPr>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3C42C9D7" w14:textId="77777777" w:rsidR="00620054" w:rsidRDefault="00620054" w:rsidP="00620054">
            <w:pPr>
              <w:rPr>
                <w:sz w:val="20"/>
                <w:szCs w:val="20"/>
              </w:rPr>
            </w:pPr>
            <w:r>
              <w:rPr>
                <w:sz w:val="20"/>
                <w:szCs w:val="20"/>
              </w:rPr>
              <w:t> </w:t>
            </w:r>
          </w:p>
        </w:tc>
        <w:tc>
          <w:tcPr>
            <w:tcW w:w="1293" w:type="dxa"/>
            <w:tcBorders>
              <w:top w:val="nil"/>
              <w:left w:val="nil"/>
              <w:bottom w:val="single" w:sz="4" w:space="0" w:color="auto"/>
              <w:right w:val="single" w:sz="4" w:space="0" w:color="auto"/>
            </w:tcBorders>
            <w:shd w:val="clear" w:color="auto" w:fill="auto"/>
            <w:noWrap/>
            <w:vAlign w:val="center"/>
            <w:hideMark/>
          </w:tcPr>
          <w:p w14:paraId="69461212" w14:textId="77777777" w:rsidR="00620054" w:rsidRDefault="00620054" w:rsidP="00620054">
            <w:pPr>
              <w:rPr>
                <w:sz w:val="20"/>
                <w:szCs w:val="20"/>
              </w:rPr>
            </w:pPr>
            <w:r>
              <w:rPr>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40303BFE" w14:textId="77777777" w:rsidR="00620054" w:rsidRDefault="00620054" w:rsidP="00620054">
            <w:pP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157A57FE" w14:textId="77777777" w:rsidR="00620054" w:rsidRDefault="00620054" w:rsidP="00620054">
            <w:pPr>
              <w:rPr>
                <w:sz w:val="20"/>
                <w:szCs w:val="20"/>
              </w:rPr>
            </w:pPr>
            <w:r>
              <w:rPr>
                <w:sz w:val="20"/>
                <w:szCs w:val="20"/>
              </w:rPr>
              <w:t> </w:t>
            </w:r>
          </w:p>
        </w:tc>
      </w:tr>
      <w:tr w:rsidR="00620054" w14:paraId="3BD0D0B2"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1E31B949" w14:textId="77777777" w:rsidR="00620054" w:rsidRDefault="00620054" w:rsidP="00620054">
            <w:pPr>
              <w:rPr>
                <w:sz w:val="20"/>
                <w:szCs w:val="20"/>
              </w:rPr>
            </w:pPr>
            <w:r>
              <w:rPr>
                <w:sz w:val="20"/>
                <w:szCs w:val="20"/>
              </w:rPr>
              <w:t xml:space="preserve">   </w:t>
            </w:r>
            <w:proofErr w:type="spellStart"/>
            <w:r>
              <w:rPr>
                <w:sz w:val="20"/>
                <w:szCs w:val="20"/>
              </w:rPr>
              <w:t>Tegevuskulud</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749DEE1F" w14:textId="2ABCA792" w:rsidR="00620054" w:rsidRDefault="00620054" w:rsidP="00620054">
            <w:pPr>
              <w:jc w:val="right"/>
              <w:rPr>
                <w:sz w:val="20"/>
                <w:szCs w:val="20"/>
              </w:rPr>
            </w:pPr>
            <w:r>
              <w:rPr>
                <w:sz w:val="20"/>
                <w:szCs w:val="20"/>
              </w:rPr>
              <w:t>-14 613 155</w:t>
            </w:r>
          </w:p>
        </w:tc>
        <w:tc>
          <w:tcPr>
            <w:tcW w:w="1417" w:type="dxa"/>
            <w:tcBorders>
              <w:top w:val="nil"/>
              <w:left w:val="nil"/>
              <w:bottom w:val="single" w:sz="4" w:space="0" w:color="auto"/>
              <w:right w:val="single" w:sz="4" w:space="0" w:color="auto"/>
            </w:tcBorders>
            <w:shd w:val="clear" w:color="auto" w:fill="auto"/>
            <w:noWrap/>
            <w:vAlign w:val="bottom"/>
            <w:hideMark/>
          </w:tcPr>
          <w:p w14:paraId="69C51BD6" w14:textId="77777777" w:rsidR="00620054" w:rsidRDefault="00620054" w:rsidP="00620054">
            <w:pPr>
              <w:jc w:val="right"/>
              <w:rPr>
                <w:sz w:val="20"/>
                <w:szCs w:val="20"/>
              </w:rPr>
            </w:pPr>
            <w:r>
              <w:rPr>
                <w:sz w:val="20"/>
                <w:szCs w:val="20"/>
              </w:rPr>
              <w:t>-13 359 498</w:t>
            </w:r>
          </w:p>
        </w:tc>
        <w:tc>
          <w:tcPr>
            <w:tcW w:w="1293" w:type="dxa"/>
            <w:tcBorders>
              <w:top w:val="nil"/>
              <w:left w:val="nil"/>
              <w:bottom w:val="single" w:sz="4" w:space="0" w:color="auto"/>
              <w:right w:val="single" w:sz="4" w:space="0" w:color="auto"/>
            </w:tcBorders>
            <w:shd w:val="clear" w:color="auto" w:fill="auto"/>
            <w:noWrap/>
            <w:vAlign w:val="center"/>
            <w:hideMark/>
          </w:tcPr>
          <w:p w14:paraId="49C9D541" w14:textId="77777777" w:rsidR="00620054" w:rsidRDefault="00620054" w:rsidP="00620054">
            <w:pPr>
              <w:jc w:val="right"/>
              <w:rPr>
                <w:sz w:val="20"/>
                <w:szCs w:val="20"/>
              </w:rPr>
            </w:pPr>
            <w:r>
              <w:rPr>
                <w:sz w:val="20"/>
                <w:szCs w:val="20"/>
              </w:rPr>
              <w:t>-12 053 535</w:t>
            </w:r>
          </w:p>
        </w:tc>
        <w:tc>
          <w:tcPr>
            <w:tcW w:w="1356" w:type="dxa"/>
            <w:tcBorders>
              <w:top w:val="nil"/>
              <w:left w:val="nil"/>
              <w:bottom w:val="single" w:sz="4" w:space="0" w:color="auto"/>
              <w:right w:val="single" w:sz="4" w:space="0" w:color="auto"/>
            </w:tcBorders>
            <w:shd w:val="clear" w:color="auto" w:fill="auto"/>
            <w:noWrap/>
            <w:vAlign w:val="bottom"/>
            <w:hideMark/>
          </w:tcPr>
          <w:p w14:paraId="5F0709C2" w14:textId="77777777" w:rsidR="00620054" w:rsidRDefault="00620054" w:rsidP="00620054">
            <w:pPr>
              <w:jc w:val="right"/>
              <w:rPr>
                <w:sz w:val="20"/>
                <w:szCs w:val="20"/>
              </w:rPr>
            </w:pPr>
            <w:r>
              <w:rPr>
                <w:sz w:val="20"/>
                <w:szCs w:val="20"/>
              </w:rPr>
              <w:t>-11 870 540</w:t>
            </w:r>
          </w:p>
        </w:tc>
        <w:tc>
          <w:tcPr>
            <w:tcW w:w="1116" w:type="dxa"/>
            <w:tcBorders>
              <w:top w:val="nil"/>
              <w:left w:val="nil"/>
              <w:bottom w:val="single" w:sz="4" w:space="0" w:color="auto"/>
              <w:right w:val="single" w:sz="4" w:space="0" w:color="auto"/>
            </w:tcBorders>
            <w:shd w:val="clear" w:color="auto" w:fill="auto"/>
            <w:noWrap/>
            <w:vAlign w:val="bottom"/>
            <w:hideMark/>
          </w:tcPr>
          <w:p w14:paraId="2C0E4DF1" w14:textId="77777777" w:rsidR="00620054" w:rsidRDefault="00620054" w:rsidP="00620054">
            <w:pPr>
              <w:jc w:val="right"/>
              <w:rPr>
                <w:sz w:val="20"/>
                <w:szCs w:val="20"/>
              </w:rPr>
            </w:pPr>
            <w:r>
              <w:rPr>
                <w:sz w:val="20"/>
                <w:szCs w:val="20"/>
              </w:rPr>
              <w:t>-10 701 306</w:t>
            </w:r>
          </w:p>
        </w:tc>
      </w:tr>
      <w:tr w:rsidR="00620054" w14:paraId="6B5C0722"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54E314B4" w14:textId="77777777" w:rsidR="00620054" w:rsidRDefault="00620054" w:rsidP="00620054">
            <w:pPr>
              <w:rPr>
                <w:sz w:val="20"/>
                <w:szCs w:val="20"/>
              </w:rPr>
            </w:pPr>
            <w:r>
              <w:rPr>
                <w:sz w:val="20"/>
                <w:szCs w:val="20"/>
              </w:rPr>
              <w:t xml:space="preserve">   </w:t>
            </w:r>
            <w:proofErr w:type="spellStart"/>
            <w:r>
              <w:rPr>
                <w:sz w:val="20"/>
                <w:szCs w:val="20"/>
              </w:rPr>
              <w:t>Tegevustulem</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269E27A4" w14:textId="0917E55A" w:rsidR="00620054" w:rsidRDefault="00620054" w:rsidP="00620054">
            <w:pPr>
              <w:jc w:val="right"/>
              <w:rPr>
                <w:sz w:val="20"/>
                <w:szCs w:val="20"/>
              </w:rPr>
            </w:pPr>
            <w:r>
              <w:rPr>
                <w:sz w:val="20"/>
                <w:szCs w:val="20"/>
              </w:rPr>
              <w:t>-451 410</w:t>
            </w:r>
          </w:p>
        </w:tc>
        <w:tc>
          <w:tcPr>
            <w:tcW w:w="1417" w:type="dxa"/>
            <w:tcBorders>
              <w:top w:val="nil"/>
              <w:left w:val="nil"/>
              <w:bottom w:val="single" w:sz="4" w:space="0" w:color="auto"/>
              <w:right w:val="single" w:sz="4" w:space="0" w:color="auto"/>
            </w:tcBorders>
            <w:shd w:val="clear" w:color="auto" w:fill="auto"/>
            <w:noWrap/>
            <w:vAlign w:val="bottom"/>
            <w:hideMark/>
          </w:tcPr>
          <w:p w14:paraId="1C6387C9" w14:textId="77777777" w:rsidR="00620054" w:rsidRDefault="00620054" w:rsidP="00620054">
            <w:pPr>
              <w:jc w:val="right"/>
              <w:rPr>
                <w:sz w:val="20"/>
                <w:szCs w:val="20"/>
              </w:rPr>
            </w:pPr>
            <w:r>
              <w:rPr>
                <w:sz w:val="20"/>
                <w:szCs w:val="20"/>
              </w:rPr>
              <w:t>419 349</w:t>
            </w:r>
          </w:p>
        </w:tc>
        <w:tc>
          <w:tcPr>
            <w:tcW w:w="1293" w:type="dxa"/>
            <w:tcBorders>
              <w:top w:val="nil"/>
              <w:left w:val="nil"/>
              <w:bottom w:val="single" w:sz="4" w:space="0" w:color="auto"/>
              <w:right w:val="single" w:sz="4" w:space="0" w:color="auto"/>
            </w:tcBorders>
            <w:shd w:val="clear" w:color="auto" w:fill="auto"/>
            <w:noWrap/>
            <w:vAlign w:val="center"/>
            <w:hideMark/>
          </w:tcPr>
          <w:p w14:paraId="315CEF41" w14:textId="77777777" w:rsidR="00620054" w:rsidRDefault="00620054" w:rsidP="00620054">
            <w:pPr>
              <w:jc w:val="right"/>
              <w:rPr>
                <w:sz w:val="20"/>
                <w:szCs w:val="20"/>
              </w:rPr>
            </w:pPr>
            <w:r>
              <w:rPr>
                <w:sz w:val="20"/>
                <w:szCs w:val="20"/>
              </w:rPr>
              <w:t>2 026 547</w:t>
            </w:r>
          </w:p>
        </w:tc>
        <w:tc>
          <w:tcPr>
            <w:tcW w:w="1356" w:type="dxa"/>
            <w:tcBorders>
              <w:top w:val="nil"/>
              <w:left w:val="nil"/>
              <w:bottom w:val="single" w:sz="4" w:space="0" w:color="auto"/>
              <w:right w:val="single" w:sz="4" w:space="0" w:color="auto"/>
            </w:tcBorders>
            <w:shd w:val="clear" w:color="auto" w:fill="auto"/>
            <w:noWrap/>
            <w:vAlign w:val="bottom"/>
            <w:hideMark/>
          </w:tcPr>
          <w:p w14:paraId="55536428" w14:textId="77777777" w:rsidR="00620054" w:rsidRDefault="00620054" w:rsidP="00620054">
            <w:pPr>
              <w:jc w:val="right"/>
              <w:rPr>
                <w:sz w:val="20"/>
                <w:szCs w:val="20"/>
              </w:rPr>
            </w:pPr>
            <w:r>
              <w:rPr>
                <w:sz w:val="20"/>
                <w:szCs w:val="20"/>
              </w:rPr>
              <w:t>452 089</w:t>
            </w:r>
          </w:p>
        </w:tc>
        <w:tc>
          <w:tcPr>
            <w:tcW w:w="1116" w:type="dxa"/>
            <w:tcBorders>
              <w:top w:val="nil"/>
              <w:left w:val="nil"/>
              <w:bottom w:val="single" w:sz="4" w:space="0" w:color="auto"/>
              <w:right w:val="single" w:sz="4" w:space="0" w:color="auto"/>
            </w:tcBorders>
            <w:shd w:val="clear" w:color="auto" w:fill="auto"/>
            <w:noWrap/>
            <w:vAlign w:val="bottom"/>
            <w:hideMark/>
          </w:tcPr>
          <w:p w14:paraId="7B3640AC" w14:textId="77777777" w:rsidR="00620054" w:rsidRDefault="00620054" w:rsidP="00620054">
            <w:pPr>
              <w:jc w:val="right"/>
              <w:rPr>
                <w:sz w:val="20"/>
                <w:szCs w:val="20"/>
              </w:rPr>
            </w:pPr>
            <w:r>
              <w:rPr>
                <w:sz w:val="20"/>
                <w:szCs w:val="20"/>
              </w:rPr>
              <w:t>389 765</w:t>
            </w:r>
          </w:p>
        </w:tc>
      </w:tr>
      <w:tr w:rsidR="00620054" w14:paraId="1C661A72"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448A9EE9" w14:textId="77777777" w:rsidR="00620054" w:rsidRDefault="00620054" w:rsidP="00620054">
            <w:pPr>
              <w:rPr>
                <w:sz w:val="20"/>
                <w:szCs w:val="20"/>
              </w:rPr>
            </w:pPr>
            <w:proofErr w:type="spellStart"/>
            <w:r>
              <w:rPr>
                <w:sz w:val="20"/>
                <w:szCs w:val="20"/>
              </w:rPr>
              <w:t>Muud</w:t>
            </w:r>
            <w:proofErr w:type="spellEnd"/>
            <w:r>
              <w:rPr>
                <w:sz w:val="20"/>
                <w:szCs w:val="20"/>
              </w:rPr>
              <w:t xml:space="preserve"> </w:t>
            </w:r>
            <w:proofErr w:type="spellStart"/>
            <w:r>
              <w:rPr>
                <w:sz w:val="20"/>
                <w:szCs w:val="20"/>
              </w:rPr>
              <w:t>näitajad</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14FF185B" w14:textId="778AFDAC" w:rsidR="00620054" w:rsidRDefault="00620054" w:rsidP="00620054">
            <w:pPr>
              <w:rPr>
                <w:sz w:val="20"/>
                <w:szCs w:val="20"/>
              </w:rPr>
            </w:pPr>
            <w:r>
              <w:rPr>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9560805" w14:textId="77777777" w:rsidR="00620054" w:rsidRDefault="00620054" w:rsidP="00620054">
            <w:pPr>
              <w:rPr>
                <w:sz w:val="20"/>
                <w:szCs w:val="20"/>
              </w:rPr>
            </w:pPr>
            <w:r>
              <w:rPr>
                <w:sz w:val="20"/>
                <w:szCs w:val="20"/>
              </w:rPr>
              <w:t> </w:t>
            </w:r>
          </w:p>
        </w:tc>
        <w:tc>
          <w:tcPr>
            <w:tcW w:w="1293" w:type="dxa"/>
            <w:tcBorders>
              <w:top w:val="nil"/>
              <w:left w:val="nil"/>
              <w:bottom w:val="single" w:sz="4" w:space="0" w:color="auto"/>
              <w:right w:val="single" w:sz="4" w:space="0" w:color="auto"/>
            </w:tcBorders>
            <w:shd w:val="clear" w:color="auto" w:fill="auto"/>
            <w:noWrap/>
            <w:vAlign w:val="center"/>
            <w:hideMark/>
          </w:tcPr>
          <w:p w14:paraId="147E5AB2" w14:textId="77777777" w:rsidR="00620054" w:rsidRDefault="00620054" w:rsidP="00620054">
            <w:pPr>
              <w:rPr>
                <w:sz w:val="20"/>
                <w:szCs w:val="20"/>
              </w:rPr>
            </w:pPr>
            <w:r>
              <w:rPr>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4E6A1EF4" w14:textId="77777777" w:rsidR="00620054" w:rsidRDefault="00620054" w:rsidP="00620054">
            <w:pP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58324AA2" w14:textId="77777777" w:rsidR="00620054" w:rsidRDefault="00620054" w:rsidP="00620054">
            <w:pPr>
              <w:rPr>
                <w:sz w:val="20"/>
                <w:szCs w:val="20"/>
              </w:rPr>
            </w:pPr>
            <w:r>
              <w:rPr>
                <w:sz w:val="20"/>
                <w:szCs w:val="20"/>
              </w:rPr>
              <w:t> </w:t>
            </w:r>
          </w:p>
        </w:tc>
      </w:tr>
      <w:tr w:rsidR="00620054" w14:paraId="505875D3"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141148FB" w14:textId="77777777" w:rsidR="00620054" w:rsidRDefault="00620054" w:rsidP="00620054">
            <w:pPr>
              <w:rPr>
                <w:sz w:val="20"/>
                <w:szCs w:val="20"/>
              </w:rPr>
            </w:pPr>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investeeringute</w:t>
            </w:r>
            <w:proofErr w:type="spellEnd"/>
            <w:r>
              <w:rPr>
                <w:sz w:val="20"/>
                <w:szCs w:val="20"/>
              </w:rPr>
              <w:t xml:space="preserve"> </w:t>
            </w:r>
            <w:proofErr w:type="spellStart"/>
            <w:r>
              <w:rPr>
                <w:sz w:val="20"/>
                <w:szCs w:val="20"/>
              </w:rPr>
              <w:t>maht</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7629762F" w14:textId="762BBD70" w:rsidR="00620054" w:rsidRDefault="00620054" w:rsidP="00620054">
            <w:pPr>
              <w:jc w:val="right"/>
              <w:rPr>
                <w:sz w:val="20"/>
                <w:szCs w:val="20"/>
              </w:rPr>
            </w:pPr>
            <w:r>
              <w:rPr>
                <w:sz w:val="20"/>
                <w:szCs w:val="20"/>
              </w:rPr>
              <w:t>-90 469</w:t>
            </w:r>
          </w:p>
        </w:tc>
        <w:tc>
          <w:tcPr>
            <w:tcW w:w="1417" w:type="dxa"/>
            <w:tcBorders>
              <w:top w:val="nil"/>
              <w:left w:val="nil"/>
              <w:bottom w:val="single" w:sz="4" w:space="0" w:color="auto"/>
              <w:right w:val="single" w:sz="4" w:space="0" w:color="auto"/>
            </w:tcBorders>
            <w:shd w:val="clear" w:color="auto" w:fill="auto"/>
            <w:noWrap/>
            <w:vAlign w:val="bottom"/>
            <w:hideMark/>
          </w:tcPr>
          <w:p w14:paraId="2FA7E156" w14:textId="77777777" w:rsidR="00620054" w:rsidRDefault="00620054" w:rsidP="00620054">
            <w:pPr>
              <w:jc w:val="right"/>
              <w:rPr>
                <w:sz w:val="20"/>
                <w:szCs w:val="20"/>
              </w:rPr>
            </w:pPr>
            <w:r>
              <w:rPr>
                <w:sz w:val="20"/>
                <w:szCs w:val="20"/>
              </w:rPr>
              <w:t>3 573 181</w:t>
            </w:r>
          </w:p>
        </w:tc>
        <w:tc>
          <w:tcPr>
            <w:tcW w:w="1293" w:type="dxa"/>
            <w:tcBorders>
              <w:top w:val="nil"/>
              <w:left w:val="nil"/>
              <w:bottom w:val="single" w:sz="4" w:space="0" w:color="auto"/>
              <w:right w:val="single" w:sz="4" w:space="0" w:color="auto"/>
            </w:tcBorders>
            <w:shd w:val="clear" w:color="auto" w:fill="auto"/>
            <w:noWrap/>
            <w:vAlign w:val="center"/>
            <w:hideMark/>
          </w:tcPr>
          <w:p w14:paraId="567C683F" w14:textId="77777777" w:rsidR="00620054" w:rsidRDefault="00620054" w:rsidP="00620054">
            <w:pPr>
              <w:jc w:val="right"/>
              <w:rPr>
                <w:sz w:val="20"/>
                <w:szCs w:val="20"/>
              </w:rPr>
            </w:pPr>
            <w:r>
              <w:rPr>
                <w:sz w:val="20"/>
                <w:szCs w:val="20"/>
              </w:rPr>
              <w:t>1 801 684</w:t>
            </w:r>
          </w:p>
        </w:tc>
        <w:tc>
          <w:tcPr>
            <w:tcW w:w="1356" w:type="dxa"/>
            <w:tcBorders>
              <w:top w:val="nil"/>
              <w:left w:val="nil"/>
              <w:bottom w:val="single" w:sz="4" w:space="0" w:color="auto"/>
              <w:right w:val="single" w:sz="4" w:space="0" w:color="auto"/>
            </w:tcBorders>
            <w:shd w:val="clear" w:color="auto" w:fill="auto"/>
            <w:noWrap/>
            <w:vAlign w:val="bottom"/>
            <w:hideMark/>
          </w:tcPr>
          <w:p w14:paraId="7DB82814" w14:textId="77777777" w:rsidR="00620054" w:rsidRDefault="00620054" w:rsidP="00620054">
            <w:pPr>
              <w:jc w:val="right"/>
              <w:rPr>
                <w:sz w:val="20"/>
                <w:szCs w:val="20"/>
              </w:rPr>
            </w:pPr>
            <w:r>
              <w:rPr>
                <w:sz w:val="20"/>
                <w:szCs w:val="20"/>
              </w:rPr>
              <w:t>461 646</w:t>
            </w:r>
          </w:p>
        </w:tc>
        <w:tc>
          <w:tcPr>
            <w:tcW w:w="1116" w:type="dxa"/>
            <w:tcBorders>
              <w:top w:val="nil"/>
              <w:left w:val="nil"/>
              <w:bottom w:val="single" w:sz="4" w:space="0" w:color="auto"/>
              <w:right w:val="single" w:sz="4" w:space="0" w:color="auto"/>
            </w:tcBorders>
            <w:shd w:val="clear" w:color="auto" w:fill="auto"/>
            <w:noWrap/>
            <w:vAlign w:val="bottom"/>
            <w:hideMark/>
          </w:tcPr>
          <w:p w14:paraId="1CE67663" w14:textId="77777777" w:rsidR="00620054" w:rsidRDefault="00620054" w:rsidP="00620054">
            <w:pPr>
              <w:jc w:val="right"/>
              <w:rPr>
                <w:sz w:val="20"/>
                <w:szCs w:val="20"/>
              </w:rPr>
            </w:pPr>
            <w:r>
              <w:rPr>
                <w:sz w:val="20"/>
                <w:szCs w:val="20"/>
              </w:rPr>
              <w:t>242 802</w:t>
            </w:r>
          </w:p>
        </w:tc>
      </w:tr>
      <w:tr w:rsidR="00620054" w14:paraId="5F0AE63A"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6CAD12E4" w14:textId="77777777" w:rsidR="00620054" w:rsidRDefault="00620054" w:rsidP="00620054">
            <w:pPr>
              <w:rPr>
                <w:sz w:val="20"/>
                <w:szCs w:val="20"/>
              </w:rPr>
            </w:pPr>
            <w:r>
              <w:rPr>
                <w:sz w:val="20"/>
                <w:szCs w:val="20"/>
              </w:rPr>
              <w:t xml:space="preserve">   </w:t>
            </w:r>
            <w:proofErr w:type="spellStart"/>
            <w:r>
              <w:rPr>
                <w:sz w:val="20"/>
                <w:szCs w:val="20"/>
              </w:rPr>
              <w:t>Likviidsus</w:t>
            </w:r>
            <w:proofErr w:type="spellEnd"/>
            <w:r>
              <w:rPr>
                <w:sz w:val="20"/>
                <w:szCs w:val="20"/>
              </w:rPr>
              <w:t>*</w:t>
            </w:r>
          </w:p>
        </w:tc>
        <w:tc>
          <w:tcPr>
            <w:tcW w:w="1538" w:type="dxa"/>
            <w:tcBorders>
              <w:top w:val="nil"/>
              <w:left w:val="nil"/>
              <w:bottom w:val="single" w:sz="4" w:space="0" w:color="auto"/>
              <w:right w:val="single" w:sz="4" w:space="0" w:color="auto"/>
            </w:tcBorders>
            <w:shd w:val="clear" w:color="auto" w:fill="auto"/>
            <w:noWrap/>
            <w:vAlign w:val="bottom"/>
            <w:hideMark/>
          </w:tcPr>
          <w:p w14:paraId="46BA9C9B" w14:textId="77741F6E" w:rsidR="00620054" w:rsidRDefault="00620054" w:rsidP="00620054">
            <w:pPr>
              <w:jc w:val="right"/>
              <w:rPr>
                <w:sz w:val="20"/>
                <w:szCs w:val="20"/>
              </w:rPr>
            </w:pPr>
            <w:r>
              <w:rPr>
                <w:sz w:val="20"/>
                <w:szCs w:val="20"/>
              </w:rPr>
              <w:t>0,62</w:t>
            </w:r>
          </w:p>
        </w:tc>
        <w:tc>
          <w:tcPr>
            <w:tcW w:w="1417" w:type="dxa"/>
            <w:tcBorders>
              <w:top w:val="nil"/>
              <w:left w:val="nil"/>
              <w:bottom w:val="single" w:sz="4" w:space="0" w:color="auto"/>
              <w:right w:val="single" w:sz="4" w:space="0" w:color="auto"/>
            </w:tcBorders>
            <w:shd w:val="clear" w:color="auto" w:fill="auto"/>
            <w:noWrap/>
            <w:vAlign w:val="bottom"/>
            <w:hideMark/>
          </w:tcPr>
          <w:p w14:paraId="0016AFD1" w14:textId="77777777" w:rsidR="00620054" w:rsidRDefault="00620054" w:rsidP="00620054">
            <w:pPr>
              <w:jc w:val="right"/>
              <w:rPr>
                <w:sz w:val="20"/>
                <w:szCs w:val="20"/>
              </w:rPr>
            </w:pPr>
            <w:r>
              <w:rPr>
                <w:sz w:val="20"/>
                <w:szCs w:val="20"/>
              </w:rPr>
              <w:t>0,75</w:t>
            </w:r>
          </w:p>
        </w:tc>
        <w:tc>
          <w:tcPr>
            <w:tcW w:w="1293" w:type="dxa"/>
            <w:tcBorders>
              <w:top w:val="nil"/>
              <w:left w:val="nil"/>
              <w:bottom w:val="single" w:sz="4" w:space="0" w:color="auto"/>
              <w:right w:val="single" w:sz="4" w:space="0" w:color="auto"/>
            </w:tcBorders>
            <w:shd w:val="clear" w:color="auto" w:fill="auto"/>
            <w:noWrap/>
            <w:vAlign w:val="center"/>
            <w:hideMark/>
          </w:tcPr>
          <w:p w14:paraId="01639FAC" w14:textId="77777777" w:rsidR="00620054" w:rsidRDefault="00620054" w:rsidP="00620054">
            <w:pPr>
              <w:jc w:val="right"/>
              <w:rPr>
                <w:sz w:val="20"/>
                <w:szCs w:val="20"/>
              </w:rPr>
            </w:pPr>
            <w:r>
              <w:rPr>
                <w:sz w:val="20"/>
                <w:szCs w:val="20"/>
              </w:rPr>
              <w:t>0,43</w:t>
            </w:r>
          </w:p>
        </w:tc>
        <w:tc>
          <w:tcPr>
            <w:tcW w:w="1356" w:type="dxa"/>
            <w:tcBorders>
              <w:top w:val="nil"/>
              <w:left w:val="nil"/>
              <w:bottom w:val="single" w:sz="4" w:space="0" w:color="auto"/>
              <w:right w:val="single" w:sz="4" w:space="0" w:color="auto"/>
            </w:tcBorders>
            <w:shd w:val="clear" w:color="auto" w:fill="auto"/>
            <w:noWrap/>
            <w:vAlign w:val="bottom"/>
            <w:hideMark/>
          </w:tcPr>
          <w:p w14:paraId="65F14C8B" w14:textId="77777777" w:rsidR="00620054" w:rsidRDefault="00620054" w:rsidP="00620054">
            <w:pPr>
              <w:jc w:val="right"/>
              <w:rPr>
                <w:sz w:val="20"/>
                <w:szCs w:val="20"/>
              </w:rPr>
            </w:pPr>
            <w:r>
              <w:rPr>
                <w:sz w:val="20"/>
                <w:szCs w:val="20"/>
              </w:rPr>
              <w:t>0,37</w:t>
            </w:r>
          </w:p>
        </w:tc>
        <w:tc>
          <w:tcPr>
            <w:tcW w:w="1116" w:type="dxa"/>
            <w:tcBorders>
              <w:top w:val="nil"/>
              <w:left w:val="nil"/>
              <w:bottom w:val="single" w:sz="4" w:space="0" w:color="auto"/>
              <w:right w:val="single" w:sz="4" w:space="0" w:color="auto"/>
            </w:tcBorders>
            <w:shd w:val="clear" w:color="auto" w:fill="auto"/>
            <w:noWrap/>
            <w:vAlign w:val="bottom"/>
            <w:hideMark/>
          </w:tcPr>
          <w:p w14:paraId="75126DCA" w14:textId="77777777" w:rsidR="00620054" w:rsidRDefault="00620054" w:rsidP="00620054">
            <w:pPr>
              <w:jc w:val="right"/>
              <w:rPr>
                <w:sz w:val="20"/>
                <w:szCs w:val="20"/>
              </w:rPr>
            </w:pPr>
            <w:r>
              <w:rPr>
                <w:sz w:val="20"/>
                <w:szCs w:val="20"/>
              </w:rPr>
              <w:t>0,40</w:t>
            </w:r>
          </w:p>
        </w:tc>
      </w:tr>
      <w:tr w:rsidR="00620054" w14:paraId="266DF9FD"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402F250C" w14:textId="77777777" w:rsidR="00620054" w:rsidRDefault="00620054" w:rsidP="00620054">
            <w:pPr>
              <w:rPr>
                <w:sz w:val="20"/>
                <w:szCs w:val="20"/>
              </w:rPr>
            </w:pPr>
            <w:r>
              <w:rPr>
                <w:sz w:val="20"/>
                <w:szCs w:val="20"/>
              </w:rPr>
              <w:t xml:space="preserve">   </w:t>
            </w:r>
            <w:proofErr w:type="spellStart"/>
            <w:r>
              <w:rPr>
                <w:sz w:val="20"/>
                <w:szCs w:val="20"/>
              </w:rPr>
              <w:t>Lühiajaline</w:t>
            </w:r>
            <w:proofErr w:type="spellEnd"/>
            <w:r>
              <w:rPr>
                <w:sz w:val="20"/>
                <w:szCs w:val="20"/>
              </w:rPr>
              <w:t xml:space="preserve"> </w:t>
            </w:r>
            <w:proofErr w:type="spellStart"/>
            <w:r>
              <w:rPr>
                <w:sz w:val="20"/>
                <w:szCs w:val="20"/>
              </w:rPr>
              <w:t>maksevõime</w:t>
            </w:r>
            <w:proofErr w:type="spellEnd"/>
            <w:r>
              <w:rPr>
                <w:sz w:val="20"/>
                <w:szCs w:val="20"/>
              </w:rPr>
              <w:t>**</w:t>
            </w:r>
          </w:p>
        </w:tc>
        <w:tc>
          <w:tcPr>
            <w:tcW w:w="1538" w:type="dxa"/>
            <w:tcBorders>
              <w:top w:val="nil"/>
              <w:left w:val="nil"/>
              <w:bottom w:val="single" w:sz="4" w:space="0" w:color="auto"/>
              <w:right w:val="single" w:sz="4" w:space="0" w:color="auto"/>
            </w:tcBorders>
            <w:shd w:val="clear" w:color="auto" w:fill="auto"/>
            <w:noWrap/>
            <w:vAlign w:val="bottom"/>
            <w:hideMark/>
          </w:tcPr>
          <w:p w14:paraId="6BAD1F5D" w14:textId="7A7A2900" w:rsidR="00620054" w:rsidRDefault="00620054" w:rsidP="00620054">
            <w:pPr>
              <w:jc w:val="right"/>
              <w:rPr>
                <w:sz w:val="20"/>
                <w:szCs w:val="20"/>
              </w:rPr>
            </w:pPr>
            <w:r>
              <w:rPr>
                <w:sz w:val="20"/>
                <w:szCs w:val="20"/>
              </w:rPr>
              <w:t>1,15</w:t>
            </w:r>
          </w:p>
        </w:tc>
        <w:tc>
          <w:tcPr>
            <w:tcW w:w="1417" w:type="dxa"/>
            <w:tcBorders>
              <w:top w:val="nil"/>
              <w:left w:val="nil"/>
              <w:bottom w:val="single" w:sz="4" w:space="0" w:color="auto"/>
              <w:right w:val="single" w:sz="4" w:space="0" w:color="auto"/>
            </w:tcBorders>
            <w:shd w:val="clear" w:color="auto" w:fill="auto"/>
            <w:noWrap/>
            <w:vAlign w:val="bottom"/>
            <w:hideMark/>
          </w:tcPr>
          <w:p w14:paraId="6B99231A" w14:textId="77777777" w:rsidR="00620054" w:rsidRDefault="00620054" w:rsidP="00620054">
            <w:pPr>
              <w:jc w:val="right"/>
              <w:rPr>
                <w:sz w:val="20"/>
                <w:szCs w:val="20"/>
              </w:rPr>
            </w:pPr>
            <w:r>
              <w:rPr>
                <w:sz w:val="20"/>
                <w:szCs w:val="20"/>
              </w:rPr>
              <w:t>1,31</w:t>
            </w:r>
          </w:p>
        </w:tc>
        <w:tc>
          <w:tcPr>
            <w:tcW w:w="1293" w:type="dxa"/>
            <w:tcBorders>
              <w:top w:val="nil"/>
              <w:left w:val="nil"/>
              <w:bottom w:val="single" w:sz="4" w:space="0" w:color="auto"/>
              <w:right w:val="single" w:sz="4" w:space="0" w:color="auto"/>
            </w:tcBorders>
            <w:shd w:val="clear" w:color="auto" w:fill="auto"/>
            <w:noWrap/>
            <w:vAlign w:val="center"/>
            <w:hideMark/>
          </w:tcPr>
          <w:p w14:paraId="6CE48112" w14:textId="77777777" w:rsidR="00620054" w:rsidRDefault="00620054" w:rsidP="00620054">
            <w:pPr>
              <w:jc w:val="right"/>
              <w:rPr>
                <w:sz w:val="20"/>
                <w:szCs w:val="20"/>
              </w:rPr>
            </w:pPr>
            <w:r>
              <w:rPr>
                <w:sz w:val="20"/>
                <w:szCs w:val="20"/>
              </w:rPr>
              <w:t>1,03</w:t>
            </w:r>
          </w:p>
        </w:tc>
        <w:tc>
          <w:tcPr>
            <w:tcW w:w="1356" w:type="dxa"/>
            <w:tcBorders>
              <w:top w:val="nil"/>
              <w:left w:val="nil"/>
              <w:bottom w:val="single" w:sz="4" w:space="0" w:color="auto"/>
              <w:right w:val="single" w:sz="4" w:space="0" w:color="auto"/>
            </w:tcBorders>
            <w:shd w:val="clear" w:color="auto" w:fill="auto"/>
            <w:noWrap/>
            <w:vAlign w:val="bottom"/>
            <w:hideMark/>
          </w:tcPr>
          <w:p w14:paraId="15388DA5" w14:textId="77777777" w:rsidR="00620054" w:rsidRDefault="00620054" w:rsidP="00620054">
            <w:pPr>
              <w:jc w:val="right"/>
              <w:rPr>
                <w:sz w:val="20"/>
                <w:szCs w:val="20"/>
              </w:rPr>
            </w:pPr>
            <w:r>
              <w:rPr>
                <w:sz w:val="20"/>
                <w:szCs w:val="20"/>
              </w:rPr>
              <w:t>0,96</w:t>
            </w:r>
          </w:p>
        </w:tc>
        <w:tc>
          <w:tcPr>
            <w:tcW w:w="1116" w:type="dxa"/>
            <w:tcBorders>
              <w:top w:val="nil"/>
              <w:left w:val="nil"/>
              <w:bottom w:val="single" w:sz="4" w:space="0" w:color="auto"/>
              <w:right w:val="single" w:sz="4" w:space="0" w:color="auto"/>
            </w:tcBorders>
            <w:shd w:val="clear" w:color="auto" w:fill="auto"/>
            <w:noWrap/>
            <w:vAlign w:val="bottom"/>
            <w:hideMark/>
          </w:tcPr>
          <w:p w14:paraId="359EC164" w14:textId="77777777" w:rsidR="00620054" w:rsidRDefault="00620054" w:rsidP="00620054">
            <w:pPr>
              <w:jc w:val="right"/>
              <w:rPr>
                <w:sz w:val="20"/>
                <w:szCs w:val="20"/>
              </w:rPr>
            </w:pPr>
            <w:r>
              <w:rPr>
                <w:sz w:val="20"/>
                <w:szCs w:val="20"/>
              </w:rPr>
              <w:t>1,15</w:t>
            </w:r>
          </w:p>
        </w:tc>
      </w:tr>
      <w:tr w:rsidR="00620054" w14:paraId="1611DCF0"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641C1E86" w14:textId="77777777" w:rsidR="00620054" w:rsidRDefault="00620054" w:rsidP="00620054">
            <w:pPr>
              <w:rPr>
                <w:sz w:val="20"/>
                <w:szCs w:val="20"/>
              </w:rPr>
            </w:pPr>
            <w:r>
              <w:rPr>
                <w:sz w:val="20"/>
                <w:szCs w:val="20"/>
              </w:rPr>
              <w:t xml:space="preserve">   </w:t>
            </w:r>
            <w:proofErr w:type="spellStart"/>
            <w:r>
              <w:rPr>
                <w:sz w:val="20"/>
                <w:szCs w:val="20"/>
              </w:rPr>
              <w:t>Kohustiste</w:t>
            </w:r>
            <w:proofErr w:type="spellEnd"/>
            <w:r>
              <w:rPr>
                <w:sz w:val="20"/>
                <w:szCs w:val="20"/>
              </w:rPr>
              <w:t xml:space="preserve"> </w:t>
            </w:r>
            <w:proofErr w:type="spellStart"/>
            <w:r>
              <w:rPr>
                <w:sz w:val="20"/>
                <w:szCs w:val="20"/>
              </w:rPr>
              <w:t>osakaal</w:t>
            </w:r>
            <w:proofErr w:type="spellEnd"/>
            <w:r>
              <w:rPr>
                <w:sz w:val="20"/>
                <w:szCs w:val="20"/>
              </w:rPr>
              <w:t xml:space="preserve"> </w:t>
            </w:r>
            <w:proofErr w:type="spellStart"/>
            <w:r>
              <w:rPr>
                <w:sz w:val="20"/>
                <w:szCs w:val="20"/>
              </w:rPr>
              <w:t>varadest</w:t>
            </w:r>
            <w:proofErr w:type="spellEnd"/>
            <w:r>
              <w:rPr>
                <w:sz w:val="20"/>
                <w:szCs w:val="20"/>
              </w:rPr>
              <w:t>***</w:t>
            </w:r>
          </w:p>
        </w:tc>
        <w:tc>
          <w:tcPr>
            <w:tcW w:w="1538" w:type="dxa"/>
            <w:tcBorders>
              <w:top w:val="nil"/>
              <w:left w:val="nil"/>
              <w:bottom w:val="single" w:sz="4" w:space="0" w:color="auto"/>
              <w:right w:val="single" w:sz="4" w:space="0" w:color="auto"/>
            </w:tcBorders>
            <w:shd w:val="clear" w:color="auto" w:fill="auto"/>
            <w:noWrap/>
            <w:vAlign w:val="bottom"/>
            <w:hideMark/>
          </w:tcPr>
          <w:p w14:paraId="25CBDCB0" w14:textId="4CA0FD5C" w:rsidR="00620054" w:rsidRDefault="00620054" w:rsidP="00620054">
            <w:pPr>
              <w:jc w:val="right"/>
              <w:rPr>
                <w:sz w:val="20"/>
                <w:szCs w:val="20"/>
              </w:rPr>
            </w:pPr>
            <w:r>
              <w:rPr>
                <w:sz w:val="20"/>
                <w:szCs w:val="20"/>
              </w:rPr>
              <w:t>42,72%</w:t>
            </w:r>
          </w:p>
        </w:tc>
        <w:tc>
          <w:tcPr>
            <w:tcW w:w="1417" w:type="dxa"/>
            <w:tcBorders>
              <w:top w:val="nil"/>
              <w:left w:val="nil"/>
              <w:bottom w:val="single" w:sz="4" w:space="0" w:color="auto"/>
              <w:right w:val="single" w:sz="4" w:space="0" w:color="auto"/>
            </w:tcBorders>
            <w:shd w:val="clear" w:color="auto" w:fill="auto"/>
            <w:noWrap/>
            <w:vAlign w:val="bottom"/>
            <w:hideMark/>
          </w:tcPr>
          <w:p w14:paraId="18DE15E5" w14:textId="77777777" w:rsidR="00620054" w:rsidRDefault="00620054" w:rsidP="00620054">
            <w:pPr>
              <w:jc w:val="right"/>
              <w:rPr>
                <w:sz w:val="20"/>
                <w:szCs w:val="20"/>
              </w:rPr>
            </w:pPr>
            <w:r>
              <w:rPr>
                <w:sz w:val="20"/>
                <w:szCs w:val="20"/>
              </w:rPr>
              <w:t>40,95%</w:t>
            </w:r>
          </w:p>
        </w:tc>
        <w:tc>
          <w:tcPr>
            <w:tcW w:w="1293" w:type="dxa"/>
            <w:tcBorders>
              <w:top w:val="nil"/>
              <w:left w:val="nil"/>
              <w:bottom w:val="single" w:sz="4" w:space="0" w:color="auto"/>
              <w:right w:val="single" w:sz="4" w:space="0" w:color="auto"/>
            </w:tcBorders>
            <w:shd w:val="clear" w:color="auto" w:fill="auto"/>
            <w:noWrap/>
            <w:vAlign w:val="center"/>
            <w:hideMark/>
          </w:tcPr>
          <w:p w14:paraId="1AFAB062" w14:textId="77777777" w:rsidR="00620054" w:rsidRDefault="00620054" w:rsidP="00620054">
            <w:pPr>
              <w:jc w:val="right"/>
              <w:rPr>
                <w:sz w:val="20"/>
                <w:szCs w:val="20"/>
              </w:rPr>
            </w:pPr>
            <w:r>
              <w:rPr>
                <w:sz w:val="20"/>
                <w:szCs w:val="20"/>
              </w:rPr>
              <w:t>31,61%</w:t>
            </w:r>
          </w:p>
        </w:tc>
        <w:tc>
          <w:tcPr>
            <w:tcW w:w="1356" w:type="dxa"/>
            <w:tcBorders>
              <w:top w:val="nil"/>
              <w:left w:val="nil"/>
              <w:bottom w:val="single" w:sz="4" w:space="0" w:color="auto"/>
              <w:right w:val="single" w:sz="4" w:space="0" w:color="auto"/>
            </w:tcBorders>
            <w:shd w:val="clear" w:color="auto" w:fill="auto"/>
            <w:noWrap/>
            <w:vAlign w:val="bottom"/>
            <w:hideMark/>
          </w:tcPr>
          <w:p w14:paraId="1E4D704D" w14:textId="77777777" w:rsidR="00620054" w:rsidRDefault="00620054" w:rsidP="00620054">
            <w:pPr>
              <w:jc w:val="right"/>
              <w:rPr>
                <w:sz w:val="20"/>
                <w:szCs w:val="20"/>
              </w:rPr>
            </w:pPr>
            <w:r>
              <w:rPr>
                <w:sz w:val="20"/>
                <w:szCs w:val="20"/>
              </w:rPr>
              <w:t>33,41%</w:t>
            </w:r>
          </w:p>
        </w:tc>
        <w:tc>
          <w:tcPr>
            <w:tcW w:w="1116" w:type="dxa"/>
            <w:tcBorders>
              <w:top w:val="nil"/>
              <w:left w:val="nil"/>
              <w:bottom w:val="single" w:sz="4" w:space="0" w:color="auto"/>
              <w:right w:val="single" w:sz="4" w:space="0" w:color="auto"/>
            </w:tcBorders>
            <w:shd w:val="clear" w:color="auto" w:fill="auto"/>
            <w:noWrap/>
            <w:vAlign w:val="bottom"/>
            <w:hideMark/>
          </w:tcPr>
          <w:p w14:paraId="1BDA0581" w14:textId="77777777" w:rsidR="00620054" w:rsidRDefault="00620054" w:rsidP="00620054">
            <w:pPr>
              <w:jc w:val="right"/>
              <w:rPr>
                <w:sz w:val="20"/>
                <w:szCs w:val="20"/>
              </w:rPr>
            </w:pPr>
            <w:r>
              <w:rPr>
                <w:sz w:val="20"/>
                <w:szCs w:val="20"/>
              </w:rPr>
              <w:t>33,58%</w:t>
            </w:r>
          </w:p>
        </w:tc>
      </w:tr>
      <w:tr w:rsidR="00620054" w14:paraId="58E946DA"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4655AA12" w14:textId="77777777" w:rsidR="00620054" w:rsidRDefault="00620054" w:rsidP="00620054">
            <w:pPr>
              <w:rPr>
                <w:sz w:val="20"/>
                <w:szCs w:val="20"/>
              </w:rPr>
            </w:pPr>
            <w:r>
              <w:rPr>
                <w:sz w:val="20"/>
                <w:szCs w:val="20"/>
              </w:rPr>
              <w:t xml:space="preserve">   </w:t>
            </w:r>
            <w:proofErr w:type="spellStart"/>
            <w:r>
              <w:rPr>
                <w:sz w:val="20"/>
                <w:szCs w:val="20"/>
              </w:rPr>
              <w:t>Laenukohustuste</w:t>
            </w:r>
            <w:proofErr w:type="spellEnd"/>
            <w:r>
              <w:rPr>
                <w:sz w:val="20"/>
                <w:szCs w:val="20"/>
              </w:rPr>
              <w:t xml:space="preserve"> </w:t>
            </w:r>
            <w:proofErr w:type="spellStart"/>
            <w:r>
              <w:rPr>
                <w:sz w:val="20"/>
                <w:szCs w:val="20"/>
              </w:rPr>
              <w:t>osakaal</w:t>
            </w:r>
            <w:proofErr w:type="spellEnd"/>
            <w:r>
              <w:rPr>
                <w:sz w:val="20"/>
                <w:szCs w:val="20"/>
              </w:rPr>
              <w:t xml:space="preserve"> </w:t>
            </w:r>
            <w:proofErr w:type="spellStart"/>
            <w:r>
              <w:rPr>
                <w:sz w:val="20"/>
                <w:szCs w:val="20"/>
              </w:rPr>
              <w:t>varadest</w:t>
            </w:r>
            <w:proofErr w:type="spellEnd"/>
            <w:r>
              <w:rPr>
                <w:sz w:val="20"/>
                <w:szCs w:val="20"/>
              </w:rPr>
              <w:t>****</w:t>
            </w:r>
          </w:p>
        </w:tc>
        <w:tc>
          <w:tcPr>
            <w:tcW w:w="1538" w:type="dxa"/>
            <w:tcBorders>
              <w:top w:val="nil"/>
              <w:left w:val="nil"/>
              <w:bottom w:val="single" w:sz="4" w:space="0" w:color="auto"/>
              <w:right w:val="single" w:sz="4" w:space="0" w:color="auto"/>
            </w:tcBorders>
            <w:shd w:val="clear" w:color="auto" w:fill="auto"/>
            <w:noWrap/>
            <w:vAlign w:val="bottom"/>
            <w:hideMark/>
          </w:tcPr>
          <w:p w14:paraId="5F6A47EF" w14:textId="322840DD" w:rsidR="00620054" w:rsidRDefault="00620054" w:rsidP="00620054">
            <w:pPr>
              <w:jc w:val="right"/>
              <w:rPr>
                <w:sz w:val="20"/>
                <w:szCs w:val="20"/>
              </w:rPr>
            </w:pPr>
            <w:r>
              <w:rPr>
                <w:sz w:val="20"/>
                <w:szCs w:val="20"/>
              </w:rPr>
              <w:t>36,62%</w:t>
            </w:r>
          </w:p>
        </w:tc>
        <w:tc>
          <w:tcPr>
            <w:tcW w:w="1417" w:type="dxa"/>
            <w:tcBorders>
              <w:top w:val="nil"/>
              <w:left w:val="nil"/>
              <w:bottom w:val="single" w:sz="4" w:space="0" w:color="auto"/>
              <w:right w:val="single" w:sz="4" w:space="0" w:color="auto"/>
            </w:tcBorders>
            <w:shd w:val="clear" w:color="auto" w:fill="auto"/>
            <w:noWrap/>
            <w:vAlign w:val="bottom"/>
            <w:hideMark/>
          </w:tcPr>
          <w:p w14:paraId="0B567C09" w14:textId="77777777" w:rsidR="00620054" w:rsidRDefault="00620054" w:rsidP="00620054">
            <w:pPr>
              <w:jc w:val="right"/>
              <w:rPr>
                <w:sz w:val="20"/>
                <w:szCs w:val="20"/>
              </w:rPr>
            </w:pPr>
            <w:r>
              <w:rPr>
                <w:sz w:val="20"/>
                <w:szCs w:val="20"/>
              </w:rPr>
              <w:t>35,44%</w:t>
            </w:r>
          </w:p>
        </w:tc>
        <w:tc>
          <w:tcPr>
            <w:tcW w:w="1293" w:type="dxa"/>
            <w:tcBorders>
              <w:top w:val="nil"/>
              <w:left w:val="nil"/>
              <w:bottom w:val="single" w:sz="4" w:space="0" w:color="auto"/>
              <w:right w:val="single" w:sz="4" w:space="0" w:color="auto"/>
            </w:tcBorders>
            <w:shd w:val="clear" w:color="auto" w:fill="auto"/>
            <w:noWrap/>
            <w:vAlign w:val="center"/>
            <w:hideMark/>
          </w:tcPr>
          <w:p w14:paraId="0FE12171" w14:textId="77777777" w:rsidR="00620054" w:rsidRDefault="00620054" w:rsidP="00620054">
            <w:pPr>
              <w:jc w:val="right"/>
              <w:rPr>
                <w:sz w:val="20"/>
                <w:szCs w:val="20"/>
              </w:rPr>
            </w:pPr>
            <w:r>
              <w:rPr>
                <w:sz w:val="20"/>
                <w:szCs w:val="20"/>
              </w:rPr>
              <w:t>22,64%</w:t>
            </w:r>
          </w:p>
        </w:tc>
        <w:tc>
          <w:tcPr>
            <w:tcW w:w="1356" w:type="dxa"/>
            <w:tcBorders>
              <w:top w:val="nil"/>
              <w:left w:val="nil"/>
              <w:bottom w:val="single" w:sz="4" w:space="0" w:color="auto"/>
              <w:right w:val="single" w:sz="4" w:space="0" w:color="auto"/>
            </w:tcBorders>
            <w:shd w:val="clear" w:color="auto" w:fill="auto"/>
            <w:noWrap/>
            <w:vAlign w:val="bottom"/>
            <w:hideMark/>
          </w:tcPr>
          <w:p w14:paraId="4ACC9A0E" w14:textId="77777777" w:rsidR="00620054" w:rsidRDefault="00620054" w:rsidP="00620054">
            <w:pPr>
              <w:jc w:val="right"/>
              <w:rPr>
                <w:sz w:val="20"/>
                <w:szCs w:val="20"/>
              </w:rPr>
            </w:pPr>
            <w:r>
              <w:rPr>
                <w:sz w:val="20"/>
                <w:szCs w:val="20"/>
              </w:rPr>
              <w:t>25,82%</w:t>
            </w:r>
          </w:p>
        </w:tc>
        <w:tc>
          <w:tcPr>
            <w:tcW w:w="1116" w:type="dxa"/>
            <w:tcBorders>
              <w:top w:val="nil"/>
              <w:left w:val="nil"/>
              <w:bottom w:val="single" w:sz="4" w:space="0" w:color="auto"/>
              <w:right w:val="single" w:sz="4" w:space="0" w:color="auto"/>
            </w:tcBorders>
            <w:shd w:val="clear" w:color="auto" w:fill="auto"/>
            <w:noWrap/>
            <w:vAlign w:val="bottom"/>
            <w:hideMark/>
          </w:tcPr>
          <w:p w14:paraId="263EF928" w14:textId="77777777" w:rsidR="00620054" w:rsidRDefault="00620054" w:rsidP="00620054">
            <w:pPr>
              <w:jc w:val="right"/>
              <w:rPr>
                <w:sz w:val="20"/>
                <w:szCs w:val="20"/>
              </w:rPr>
            </w:pPr>
            <w:r>
              <w:rPr>
                <w:sz w:val="20"/>
                <w:szCs w:val="20"/>
              </w:rPr>
              <w:t>27,69%</w:t>
            </w:r>
          </w:p>
        </w:tc>
      </w:tr>
      <w:tr w:rsidR="00620054" w14:paraId="79B2CCFB" w14:textId="77777777" w:rsidTr="00830833">
        <w:trPr>
          <w:trHeight w:val="510"/>
        </w:trPr>
        <w:tc>
          <w:tcPr>
            <w:tcW w:w="3282" w:type="dxa"/>
            <w:tcBorders>
              <w:top w:val="nil"/>
              <w:left w:val="single" w:sz="4" w:space="0" w:color="auto"/>
              <w:bottom w:val="single" w:sz="4" w:space="0" w:color="auto"/>
              <w:right w:val="single" w:sz="4" w:space="0" w:color="auto"/>
            </w:tcBorders>
            <w:shd w:val="clear" w:color="auto" w:fill="auto"/>
            <w:vAlign w:val="bottom"/>
            <w:hideMark/>
          </w:tcPr>
          <w:p w14:paraId="084FF270" w14:textId="77777777" w:rsidR="00620054" w:rsidRDefault="00620054" w:rsidP="00620054">
            <w:pPr>
              <w:rPr>
                <w:sz w:val="20"/>
                <w:szCs w:val="20"/>
              </w:rPr>
            </w:pPr>
            <w:proofErr w:type="spellStart"/>
            <w:r>
              <w:rPr>
                <w:sz w:val="20"/>
                <w:szCs w:val="20"/>
              </w:rPr>
              <w:t>Piirmäärade</w:t>
            </w:r>
            <w:proofErr w:type="spellEnd"/>
            <w:r>
              <w:rPr>
                <w:sz w:val="20"/>
                <w:szCs w:val="20"/>
              </w:rPr>
              <w:t xml:space="preserve"> </w:t>
            </w:r>
            <w:proofErr w:type="spellStart"/>
            <w:r>
              <w:rPr>
                <w:sz w:val="20"/>
                <w:szCs w:val="20"/>
              </w:rPr>
              <w:t>täitmine</w:t>
            </w:r>
            <w:proofErr w:type="spellEnd"/>
            <w:r>
              <w:rPr>
                <w:sz w:val="20"/>
                <w:szCs w:val="20"/>
              </w:rPr>
              <w:t xml:space="preserve"> </w:t>
            </w:r>
            <w:proofErr w:type="spellStart"/>
            <w:r>
              <w:rPr>
                <w:sz w:val="20"/>
                <w:szCs w:val="20"/>
              </w:rPr>
              <w:t>arvestusüksuse</w:t>
            </w:r>
            <w:proofErr w:type="spellEnd"/>
            <w:r>
              <w:rPr>
                <w:sz w:val="20"/>
                <w:szCs w:val="20"/>
              </w:rPr>
              <w:t xml:space="preserve"> </w:t>
            </w:r>
            <w:proofErr w:type="spellStart"/>
            <w:r>
              <w:rPr>
                <w:sz w:val="20"/>
                <w:szCs w:val="20"/>
              </w:rPr>
              <w:t>näitajate</w:t>
            </w:r>
            <w:proofErr w:type="spellEnd"/>
            <w:r>
              <w:rPr>
                <w:sz w:val="20"/>
                <w:szCs w:val="20"/>
              </w:rPr>
              <w:t xml:space="preserve"> </w:t>
            </w:r>
            <w:proofErr w:type="spellStart"/>
            <w:r>
              <w:rPr>
                <w:sz w:val="20"/>
                <w:szCs w:val="20"/>
              </w:rPr>
              <w:t>alusel</w:t>
            </w:r>
            <w:proofErr w:type="spellEnd"/>
          </w:p>
        </w:tc>
        <w:tc>
          <w:tcPr>
            <w:tcW w:w="1538" w:type="dxa"/>
            <w:tcBorders>
              <w:top w:val="nil"/>
              <w:left w:val="nil"/>
              <w:bottom w:val="single" w:sz="4" w:space="0" w:color="auto"/>
              <w:right w:val="single" w:sz="4" w:space="0" w:color="auto"/>
            </w:tcBorders>
            <w:shd w:val="clear" w:color="auto" w:fill="auto"/>
            <w:vAlign w:val="bottom"/>
            <w:hideMark/>
          </w:tcPr>
          <w:p w14:paraId="7E1472F9" w14:textId="250D6535" w:rsidR="00620054" w:rsidRDefault="00620054" w:rsidP="00620054">
            <w:pPr>
              <w:rPr>
                <w:sz w:val="20"/>
                <w:szCs w:val="20"/>
              </w:rPr>
            </w:pPr>
            <w:r>
              <w:rPr>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718BB4D0" w14:textId="77777777" w:rsidR="00620054" w:rsidRDefault="00620054" w:rsidP="00620054">
            <w:pPr>
              <w:rPr>
                <w:sz w:val="20"/>
                <w:szCs w:val="20"/>
              </w:rPr>
            </w:pPr>
            <w:r>
              <w:rPr>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17A4813B" w14:textId="77777777" w:rsidR="00620054" w:rsidRDefault="00620054" w:rsidP="00620054">
            <w:pPr>
              <w:rPr>
                <w:sz w:val="20"/>
                <w:szCs w:val="20"/>
              </w:rPr>
            </w:pPr>
            <w:r>
              <w:rPr>
                <w:sz w:val="20"/>
                <w:szCs w:val="20"/>
              </w:rPr>
              <w:t> </w:t>
            </w:r>
          </w:p>
        </w:tc>
        <w:tc>
          <w:tcPr>
            <w:tcW w:w="1356" w:type="dxa"/>
            <w:tcBorders>
              <w:top w:val="nil"/>
              <w:left w:val="nil"/>
              <w:bottom w:val="single" w:sz="4" w:space="0" w:color="auto"/>
              <w:right w:val="single" w:sz="4" w:space="0" w:color="auto"/>
            </w:tcBorders>
            <w:shd w:val="clear" w:color="auto" w:fill="auto"/>
            <w:vAlign w:val="bottom"/>
            <w:hideMark/>
          </w:tcPr>
          <w:p w14:paraId="1CFE7D0B" w14:textId="77777777" w:rsidR="00620054" w:rsidRDefault="00620054" w:rsidP="00620054">
            <w:pP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vAlign w:val="bottom"/>
            <w:hideMark/>
          </w:tcPr>
          <w:p w14:paraId="6A0FC2D8" w14:textId="77777777" w:rsidR="00620054" w:rsidRDefault="00620054" w:rsidP="00620054">
            <w:pPr>
              <w:rPr>
                <w:sz w:val="20"/>
                <w:szCs w:val="20"/>
              </w:rPr>
            </w:pPr>
            <w:r>
              <w:rPr>
                <w:sz w:val="20"/>
                <w:szCs w:val="20"/>
              </w:rPr>
              <w:t> </w:t>
            </w:r>
          </w:p>
        </w:tc>
      </w:tr>
      <w:tr w:rsidR="00620054" w14:paraId="3BB82D53"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5B6EA454" w14:textId="77777777" w:rsidR="00620054" w:rsidRDefault="00620054" w:rsidP="00620054">
            <w:pPr>
              <w:rPr>
                <w:sz w:val="20"/>
                <w:szCs w:val="20"/>
              </w:rPr>
            </w:pPr>
            <w:r>
              <w:rPr>
                <w:sz w:val="20"/>
                <w:szCs w:val="20"/>
              </w:rPr>
              <w:t xml:space="preserve">   </w:t>
            </w:r>
            <w:proofErr w:type="spellStart"/>
            <w:r>
              <w:rPr>
                <w:sz w:val="20"/>
                <w:szCs w:val="20"/>
              </w:rPr>
              <w:t>Põhitegevuse</w:t>
            </w:r>
            <w:proofErr w:type="spellEnd"/>
            <w:r>
              <w:rPr>
                <w:sz w:val="20"/>
                <w:szCs w:val="20"/>
              </w:rPr>
              <w:t xml:space="preserve"> </w:t>
            </w:r>
            <w:proofErr w:type="spellStart"/>
            <w:r>
              <w:rPr>
                <w:sz w:val="20"/>
                <w:szCs w:val="20"/>
              </w:rPr>
              <w:t>tulud</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3EA32121" w14:textId="593DCB49" w:rsidR="00620054" w:rsidRDefault="00620054" w:rsidP="00620054">
            <w:pPr>
              <w:jc w:val="right"/>
              <w:rPr>
                <w:sz w:val="20"/>
                <w:szCs w:val="20"/>
              </w:rPr>
            </w:pPr>
            <w:r>
              <w:rPr>
                <w:sz w:val="20"/>
                <w:szCs w:val="20"/>
              </w:rPr>
              <w:t>13 936 642</w:t>
            </w:r>
          </w:p>
        </w:tc>
        <w:tc>
          <w:tcPr>
            <w:tcW w:w="1417" w:type="dxa"/>
            <w:tcBorders>
              <w:top w:val="nil"/>
              <w:left w:val="nil"/>
              <w:bottom w:val="single" w:sz="4" w:space="0" w:color="auto"/>
              <w:right w:val="single" w:sz="4" w:space="0" w:color="auto"/>
            </w:tcBorders>
            <w:shd w:val="clear" w:color="auto" w:fill="auto"/>
            <w:noWrap/>
            <w:vAlign w:val="bottom"/>
            <w:hideMark/>
          </w:tcPr>
          <w:p w14:paraId="133AB713" w14:textId="6295C1ED" w:rsidR="00620054" w:rsidRDefault="00620054" w:rsidP="00620054">
            <w:pPr>
              <w:jc w:val="right"/>
              <w:rPr>
                <w:sz w:val="20"/>
                <w:szCs w:val="20"/>
              </w:rPr>
            </w:pPr>
            <w:r>
              <w:rPr>
                <w:sz w:val="20"/>
                <w:szCs w:val="20"/>
              </w:rPr>
              <w:t>1</w:t>
            </w:r>
            <w:r w:rsidR="00BB2118">
              <w:rPr>
                <w:sz w:val="20"/>
                <w:szCs w:val="20"/>
              </w:rPr>
              <w:t>2 680 481</w:t>
            </w:r>
          </w:p>
        </w:tc>
        <w:tc>
          <w:tcPr>
            <w:tcW w:w="1293" w:type="dxa"/>
            <w:tcBorders>
              <w:top w:val="nil"/>
              <w:left w:val="nil"/>
              <w:bottom w:val="single" w:sz="4" w:space="0" w:color="auto"/>
              <w:right w:val="single" w:sz="4" w:space="0" w:color="auto"/>
            </w:tcBorders>
            <w:shd w:val="clear" w:color="auto" w:fill="auto"/>
            <w:noWrap/>
            <w:vAlign w:val="center"/>
            <w:hideMark/>
          </w:tcPr>
          <w:p w14:paraId="4E8DFD56" w14:textId="77777777" w:rsidR="00620054" w:rsidRDefault="00620054" w:rsidP="00620054">
            <w:pPr>
              <w:jc w:val="right"/>
              <w:rPr>
                <w:sz w:val="20"/>
                <w:szCs w:val="20"/>
              </w:rPr>
            </w:pPr>
            <w:r>
              <w:rPr>
                <w:sz w:val="20"/>
                <w:szCs w:val="20"/>
              </w:rPr>
              <w:t>12 415 337</w:t>
            </w:r>
          </w:p>
        </w:tc>
        <w:tc>
          <w:tcPr>
            <w:tcW w:w="1356" w:type="dxa"/>
            <w:tcBorders>
              <w:top w:val="nil"/>
              <w:left w:val="nil"/>
              <w:bottom w:val="single" w:sz="4" w:space="0" w:color="auto"/>
              <w:right w:val="single" w:sz="4" w:space="0" w:color="auto"/>
            </w:tcBorders>
            <w:shd w:val="clear" w:color="auto" w:fill="auto"/>
            <w:noWrap/>
            <w:vAlign w:val="bottom"/>
            <w:hideMark/>
          </w:tcPr>
          <w:p w14:paraId="383CB73E" w14:textId="77777777" w:rsidR="00620054" w:rsidRDefault="00620054" w:rsidP="00620054">
            <w:pPr>
              <w:jc w:val="right"/>
              <w:rPr>
                <w:sz w:val="20"/>
                <w:szCs w:val="20"/>
              </w:rPr>
            </w:pPr>
            <w:r>
              <w:rPr>
                <w:sz w:val="20"/>
                <w:szCs w:val="20"/>
              </w:rPr>
              <w:t>11 493 291</w:t>
            </w:r>
          </w:p>
        </w:tc>
        <w:tc>
          <w:tcPr>
            <w:tcW w:w="1116" w:type="dxa"/>
            <w:tcBorders>
              <w:top w:val="nil"/>
              <w:left w:val="nil"/>
              <w:bottom w:val="single" w:sz="4" w:space="0" w:color="auto"/>
              <w:right w:val="single" w:sz="4" w:space="0" w:color="auto"/>
            </w:tcBorders>
            <w:shd w:val="clear" w:color="auto" w:fill="auto"/>
            <w:noWrap/>
            <w:vAlign w:val="bottom"/>
            <w:hideMark/>
          </w:tcPr>
          <w:p w14:paraId="0C4E87B0" w14:textId="77777777" w:rsidR="00620054" w:rsidRDefault="00620054" w:rsidP="00620054">
            <w:pPr>
              <w:jc w:val="right"/>
              <w:rPr>
                <w:sz w:val="20"/>
                <w:szCs w:val="20"/>
              </w:rPr>
            </w:pPr>
            <w:r>
              <w:rPr>
                <w:sz w:val="20"/>
                <w:szCs w:val="20"/>
              </w:rPr>
              <w:t>10 851 511</w:t>
            </w:r>
          </w:p>
        </w:tc>
      </w:tr>
      <w:tr w:rsidR="00620054" w14:paraId="7629A194"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23AFA072" w14:textId="77777777" w:rsidR="00620054" w:rsidRDefault="00620054" w:rsidP="00620054">
            <w:pPr>
              <w:rPr>
                <w:sz w:val="20"/>
                <w:szCs w:val="20"/>
              </w:rPr>
            </w:pPr>
            <w:r>
              <w:rPr>
                <w:sz w:val="20"/>
                <w:szCs w:val="20"/>
              </w:rPr>
              <w:t xml:space="preserve">   </w:t>
            </w:r>
            <w:proofErr w:type="spellStart"/>
            <w:r>
              <w:rPr>
                <w:sz w:val="20"/>
                <w:szCs w:val="20"/>
              </w:rPr>
              <w:t>Netovõlakoormus</w:t>
            </w:r>
            <w:proofErr w:type="spellEnd"/>
            <w:r>
              <w:rPr>
                <w:sz w:val="20"/>
                <w:szCs w:val="20"/>
              </w:rPr>
              <w:t xml:space="preserve"> </w:t>
            </w:r>
          </w:p>
        </w:tc>
        <w:tc>
          <w:tcPr>
            <w:tcW w:w="1538" w:type="dxa"/>
            <w:tcBorders>
              <w:top w:val="nil"/>
              <w:left w:val="nil"/>
              <w:bottom w:val="single" w:sz="4" w:space="0" w:color="auto"/>
              <w:right w:val="single" w:sz="4" w:space="0" w:color="auto"/>
            </w:tcBorders>
            <w:shd w:val="clear" w:color="auto" w:fill="auto"/>
            <w:noWrap/>
            <w:vAlign w:val="bottom"/>
            <w:hideMark/>
          </w:tcPr>
          <w:p w14:paraId="23AB0058" w14:textId="1FAE4524" w:rsidR="00620054" w:rsidRDefault="00620054" w:rsidP="00620054">
            <w:pPr>
              <w:jc w:val="right"/>
              <w:rPr>
                <w:sz w:val="20"/>
                <w:szCs w:val="20"/>
              </w:rPr>
            </w:pPr>
            <w:r>
              <w:rPr>
                <w:sz w:val="20"/>
                <w:szCs w:val="20"/>
              </w:rPr>
              <w:t>7 769 218</w:t>
            </w:r>
          </w:p>
        </w:tc>
        <w:tc>
          <w:tcPr>
            <w:tcW w:w="1417" w:type="dxa"/>
            <w:tcBorders>
              <w:top w:val="nil"/>
              <w:left w:val="nil"/>
              <w:bottom w:val="single" w:sz="4" w:space="0" w:color="auto"/>
              <w:right w:val="single" w:sz="4" w:space="0" w:color="auto"/>
            </w:tcBorders>
            <w:shd w:val="clear" w:color="auto" w:fill="auto"/>
            <w:noWrap/>
            <w:vAlign w:val="bottom"/>
            <w:hideMark/>
          </w:tcPr>
          <w:p w14:paraId="7238FC05" w14:textId="0E2C71E5" w:rsidR="00620054" w:rsidRDefault="00620054" w:rsidP="00620054">
            <w:pPr>
              <w:jc w:val="right"/>
              <w:rPr>
                <w:sz w:val="20"/>
                <w:szCs w:val="20"/>
              </w:rPr>
            </w:pPr>
            <w:r>
              <w:rPr>
                <w:sz w:val="20"/>
                <w:szCs w:val="20"/>
              </w:rPr>
              <w:t>7</w:t>
            </w:r>
            <w:r w:rsidR="00BB2118">
              <w:rPr>
                <w:sz w:val="20"/>
                <w:szCs w:val="20"/>
              </w:rPr>
              <w:t> 394 261</w:t>
            </w:r>
          </w:p>
        </w:tc>
        <w:tc>
          <w:tcPr>
            <w:tcW w:w="1293" w:type="dxa"/>
            <w:tcBorders>
              <w:top w:val="nil"/>
              <w:left w:val="nil"/>
              <w:bottom w:val="single" w:sz="4" w:space="0" w:color="auto"/>
              <w:right w:val="single" w:sz="4" w:space="0" w:color="auto"/>
            </w:tcBorders>
            <w:shd w:val="clear" w:color="auto" w:fill="auto"/>
            <w:noWrap/>
            <w:vAlign w:val="center"/>
            <w:hideMark/>
          </w:tcPr>
          <w:p w14:paraId="0F2933AC" w14:textId="77777777" w:rsidR="00620054" w:rsidRDefault="00620054" w:rsidP="00620054">
            <w:pPr>
              <w:jc w:val="right"/>
              <w:rPr>
                <w:sz w:val="20"/>
                <w:szCs w:val="20"/>
              </w:rPr>
            </w:pPr>
            <w:r>
              <w:rPr>
                <w:sz w:val="20"/>
                <w:szCs w:val="20"/>
              </w:rPr>
              <w:t>4 230 419</w:t>
            </w:r>
          </w:p>
        </w:tc>
        <w:tc>
          <w:tcPr>
            <w:tcW w:w="1356" w:type="dxa"/>
            <w:tcBorders>
              <w:top w:val="nil"/>
              <w:left w:val="nil"/>
              <w:bottom w:val="single" w:sz="4" w:space="0" w:color="auto"/>
              <w:right w:val="single" w:sz="4" w:space="0" w:color="auto"/>
            </w:tcBorders>
            <w:shd w:val="clear" w:color="auto" w:fill="auto"/>
            <w:noWrap/>
            <w:vAlign w:val="bottom"/>
            <w:hideMark/>
          </w:tcPr>
          <w:p w14:paraId="3AAFF7AB" w14:textId="77777777" w:rsidR="00620054" w:rsidRDefault="00620054" w:rsidP="00620054">
            <w:pPr>
              <w:jc w:val="right"/>
              <w:rPr>
                <w:sz w:val="20"/>
                <w:szCs w:val="20"/>
              </w:rPr>
            </w:pPr>
            <w:r>
              <w:rPr>
                <w:sz w:val="20"/>
                <w:szCs w:val="20"/>
              </w:rPr>
              <w:t>4 348 891</w:t>
            </w:r>
          </w:p>
        </w:tc>
        <w:tc>
          <w:tcPr>
            <w:tcW w:w="1116" w:type="dxa"/>
            <w:tcBorders>
              <w:top w:val="nil"/>
              <w:left w:val="nil"/>
              <w:bottom w:val="single" w:sz="4" w:space="0" w:color="auto"/>
              <w:right w:val="single" w:sz="4" w:space="0" w:color="auto"/>
            </w:tcBorders>
            <w:shd w:val="clear" w:color="auto" w:fill="auto"/>
            <w:noWrap/>
            <w:vAlign w:val="bottom"/>
            <w:hideMark/>
          </w:tcPr>
          <w:p w14:paraId="0BBD3F14" w14:textId="77777777" w:rsidR="00620054" w:rsidRDefault="00620054" w:rsidP="00620054">
            <w:pPr>
              <w:jc w:val="right"/>
              <w:rPr>
                <w:sz w:val="20"/>
                <w:szCs w:val="20"/>
              </w:rPr>
            </w:pPr>
            <w:r>
              <w:rPr>
                <w:sz w:val="20"/>
                <w:szCs w:val="20"/>
              </w:rPr>
              <w:t>4 562 079</w:t>
            </w:r>
          </w:p>
        </w:tc>
      </w:tr>
      <w:tr w:rsidR="00620054" w14:paraId="6F823BBB"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36289743" w14:textId="77777777" w:rsidR="00620054" w:rsidRDefault="00620054" w:rsidP="00620054">
            <w:pPr>
              <w:rPr>
                <w:sz w:val="20"/>
                <w:szCs w:val="20"/>
              </w:rPr>
            </w:pPr>
            <w:r>
              <w:rPr>
                <w:sz w:val="20"/>
                <w:szCs w:val="20"/>
              </w:rPr>
              <w:t xml:space="preserve">   </w:t>
            </w:r>
            <w:proofErr w:type="spellStart"/>
            <w:r>
              <w:rPr>
                <w:sz w:val="20"/>
                <w:szCs w:val="20"/>
              </w:rPr>
              <w:t>Netovõlakoormus</w:t>
            </w:r>
            <w:proofErr w:type="spellEnd"/>
            <w:r>
              <w:rPr>
                <w:sz w:val="20"/>
                <w:szCs w:val="20"/>
              </w:rPr>
              <w:t xml:space="preserve"> %</w:t>
            </w:r>
          </w:p>
        </w:tc>
        <w:tc>
          <w:tcPr>
            <w:tcW w:w="1538" w:type="dxa"/>
            <w:tcBorders>
              <w:top w:val="nil"/>
              <w:left w:val="nil"/>
              <w:bottom w:val="single" w:sz="4" w:space="0" w:color="auto"/>
              <w:right w:val="single" w:sz="4" w:space="0" w:color="auto"/>
            </w:tcBorders>
            <w:shd w:val="clear" w:color="auto" w:fill="auto"/>
            <w:noWrap/>
            <w:vAlign w:val="bottom"/>
            <w:hideMark/>
          </w:tcPr>
          <w:p w14:paraId="4E3FBFC7" w14:textId="250F927E" w:rsidR="00620054" w:rsidRDefault="00620054" w:rsidP="00620054">
            <w:pPr>
              <w:jc w:val="right"/>
              <w:rPr>
                <w:sz w:val="20"/>
                <w:szCs w:val="20"/>
              </w:rPr>
            </w:pPr>
            <w:r>
              <w:rPr>
                <w:sz w:val="20"/>
                <w:szCs w:val="20"/>
              </w:rPr>
              <w:t>55,8%</w:t>
            </w:r>
          </w:p>
        </w:tc>
        <w:tc>
          <w:tcPr>
            <w:tcW w:w="1417" w:type="dxa"/>
            <w:tcBorders>
              <w:top w:val="nil"/>
              <w:left w:val="nil"/>
              <w:bottom w:val="single" w:sz="4" w:space="0" w:color="auto"/>
              <w:right w:val="single" w:sz="4" w:space="0" w:color="auto"/>
            </w:tcBorders>
            <w:shd w:val="clear" w:color="auto" w:fill="auto"/>
            <w:noWrap/>
            <w:vAlign w:val="bottom"/>
            <w:hideMark/>
          </w:tcPr>
          <w:p w14:paraId="7EAD1858" w14:textId="3DC6E459" w:rsidR="00620054" w:rsidRDefault="00620054" w:rsidP="00620054">
            <w:pPr>
              <w:jc w:val="right"/>
              <w:rPr>
                <w:sz w:val="20"/>
                <w:szCs w:val="20"/>
              </w:rPr>
            </w:pPr>
            <w:r>
              <w:rPr>
                <w:sz w:val="20"/>
                <w:szCs w:val="20"/>
              </w:rPr>
              <w:t>5</w:t>
            </w:r>
            <w:r w:rsidR="00BB2118">
              <w:rPr>
                <w:sz w:val="20"/>
                <w:szCs w:val="20"/>
              </w:rPr>
              <w:t>8,3</w:t>
            </w:r>
            <w:r>
              <w:rPr>
                <w:sz w:val="20"/>
                <w:szCs w:val="20"/>
              </w:rPr>
              <w:t>%</w:t>
            </w:r>
          </w:p>
        </w:tc>
        <w:tc>
          <w:tcPr>
            <w:tcW w:w="1293" w:type="dxa"/>
            <w:tcBorders>
              <w:top w:val="nil"/>
              <w:left w:val="nil"/>
              <w:bottom w:val="single" w:sz="4" w:space="0" w:color="auto"/>
              <w:right w:val="single" w:sz="4" w:space="0" w:color="auto"/>
            </w:tcBorders>
            <w:shd w:val="clear" w:color="auto" w:fill="auto"/>
            <w:noWrap/>
            <w:vAlign w:val="center"/>
            <w:hideMark/>
          </w:tcPr>
          <w:p w14:paraId="518BED1E" w14:textId="77777777" w:rsidR="00620054" w:rsidRDefault="00620054" w:rsidP="00620054">
            <w:pPr>
              <w:jc w:val="right"/>
              <w:rPr>
                <w:sz w:val="20"/>
                <w:szCs w:val="20"/>
              </w:rPr>
            </w:pPr>
            <w:r>
              <w:rPr>
                <w:sz w:val="20"/>
                <w:szCs w:val="20"/>
              </w:rPr>
              <w:t>34,10%</w:t>
            </w:r>
          </w:p>
        </w:tc>
        <w:tc>
          <w:tcPr>
            <w:tcW w:w="1356" w:type="dxa"/>
            <w:tcBorders>
              <w:top w:val="nil"/>
              <w:left w:val="nil"/>
              <w:bottom w:val="single" w:sz="4" w:space="0" w:color="auto"/>
              <w:right w:val="single" w:sz="4" w:space="0" w:color="auto"/>
            </w:tcBorders>
            <w:shd w:val="clear" w:color="auto" w:fill="auto"/>
            <w:noWrap/>
            <w:vAlign w:val="bottom"/>
            <w:hideMark/>
          </w:tcPr>
          <w:p w14:paraId="00146933" w14:textId="77777777" w:rsidR="00620054" w:rsidRDefault="00620054" w:rsidP="00620054">
            <w:pPr>
              <w:jc w:val="right"/>
              <w:rPr>
                <w:sz w:val="20"/>
                <w:szCs w:val="20"/>
              </w:rPr>
            </w:pPr>
            <w:r>
              <w:rPr>
                <w:sz w:val="20"/>
                <w:szCs w:val="20"/>
              </w:rPr>
              <w:t>37,8%</w:t>
            </w:r>
          </w:p>
        </w:tc>
        <w:tc>
          <w:tcPr>
            <w:tcW w:w="1116" w:type="dxa"/>
            <w:tcBorders>
              <w:top w:val="nil"/>
              <w:left w:val="nil"/>
              <w:bottom w:val="single" w:sz="4" w:space="0" w:color="auto"/>
              <w:right w:val="single" w:sz="4" w:space="0" w:color="auto"/>
            </w:tcBorders>
            <w:shd w:val="clear" w:color="auto" w:fill="auto"/>
            <w:noWrap/>
            <w:vAlign w:val="bottom"/>
            <w:hideMark/>
          </w:tcPr>
          <w:p w14:paraId="2A148014" w14:textId="77777777" w:rsidR="00620054" w:rsidRDefault="00620054" w:rsidP="00620054">
            <w:pPr>
              <w:jc w:val="right"/>
              <w:rPr>
                <w:sz w:val="20"/>
                <w:szCs w:val="20"/>
              </w:rPr>
            </w:pPr>
            <w:r>
              <w:rPr>
                <w:sz w:val="20"/>
                <w:szCs w:val="20"/>
              </w:rPr>
              <w:t>42,0%</w:t>
            </w:r>
          </w:p>
        </w:tc>
      </w:tr>
      <w:tr w:rsidR="00620054" w14:paraId="31017B3F"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723A72CF" w14:textId="77777777" w:rsidR="00620054" w:rsidRDefault="00620054" w:rsidP="00620054">
            <w:pPr>
              <w:rPr>
                <w:sz w:val="20"/>
                <w:szCs w:val="20"/>
              </w:rPr>
            </w:pPr>
            <w:proofErr w:type="spellStart"/>
            <w:r>
              <w:rPr>
                <w:sz w:val="20"/>
                <w:szCs w:val="20"/>
              </w:rPr>
              <w:t>Netovõlakoormuse</w:t>
            </w:r>
            <w:proofErr w:type="spellEnd"/>
            <w:r>
              <w:rPr>
                <w:sz w:val="20"/>
                <w:szCs w:val="20"/>
              </w:rPr>
              <w:t xml:space="preserve"> </w:t>
            </w:r>
            <w:proofErr w:type="spellStart"/>
            <w:r>
              <w:rPr>
                <w:sz w:val="20"/>
                <w:szCs w:val="20"/>
              </w:rPr>
              <w:t>ülemmäär</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47537565" w14:textId="2CED5DB3" w:rsidR="00620054" w:rsidRDefault="00620054" w:rsidP="00620054">
            <w:pPr>
              <w:jc w:val="right"/>
              <w:rPr>
                <w:sz w:val="20"/>
                <w:szCs w:val="20"/>
              </w:rPr>
            </w:pPr>
            <w:r>
              <w:rPr>
                <w:sz w:val="20"/>
                <w:szCs w:val="20"/>
              </w:rPr>
              <w:t>11 622 928</w:t>
            </w:r>
          </w:p>
        </w:tc>
        <w:tc>
          <w:tcPr>
            <w:tcW w:w="1417" w:type="dxa"/>
            <w:tcBorders>
              <w:top w:val="nil"/>
              <w:left w:val="nil"/>
              <w:bottom w:val="single" w:sz="4" w:space="0" w:color="auto"/>
              <w:right w:val="single" w:sz="4" w:space="0" w:color="auto"/>
            </w:tcBorders>
            <w:shd w:val="clear" w:color="auto" w:fill="auto"/>
            <w:noWrap/>
            <w:vAlign w:val="bottom"/>
            <w:hideMark/>
          </w:tcPr>
          <w:p w14:paraId="67CB89D1" w14:textId="3598E2B2" w:rsidR="00620054" w:rsidRDefault="00620054" w:rsidP="00620054">
            <w:pPr>
              <w:jc w:val="right"/>
              <w:rPr>
                <w:sz w:val="20"/>
                <w:szCs w:val="20"/>
              </w:rPr>
            </w:pPr>
            <w:r>
              <w:rPr>
                <w:sz w:val="20"/>
                <w:szCs w:val="20"/>
              </w:rPr>
              <w:t>1</w:t>
            </w:r>
            <w:r w:rsidR="00BB2118">
              <w:rPr>
                <w:sz w:val="20"/>
                <w:szCs w:val="20"/>
              </w:rPr>
              <w:t>4 803 460</w:t>
            </w:r>
          </w:p>
        </w:tc>
        <w:tc>
          <w:tcPr>
            <w:tcW w:w="1293" w:type="dxa"/>
            <w:tcBorders>
              <w:top w:val="nil"/>
              <w:left w:val="nil"/>
              <w:bottom w:val="single" w:sz="4" w:space="0" w:color="auto"/>
              <w:right w:val="single" w:sz="4" w:space="0" w:color="auto"/>
            </w:tcBorders>
            <w:shd w:val="clear" w:color="auto" w:fill="auto"/>
            <w:noWrap/>
            <w:vAlign w:val="center"/>
            <w:hideMark/>
          </w:tcPr>
          <w:p w14:paraId="067306DF" w14:textId="77777777" w:rsidR="00620054" w:rsidRDefault="00620054" w:rsidP="00620054">
            <w:pPr>
              <w:jc w:val="right"/>
              <w:rPr>
                <w:sz w:val="20"/>
                <w:szCs w:val="20"/>
              </w:rPr>
            </w:pPr>
            <w:r>
              <w:rPr>
                <w:sz w:val="20"/>
                <w:szCs w:val="20"/>
              </w:rPr>
              <w:t>9 932 269</w:t>
            </w:r>
          </w:p>
        </w:tc>
        <w:tc>
          <w:tcPr>
            <w:tcW w:w="1356" w:type="dxa"/>
            <w:tcBorders>
              <w:top w:val="nil"/>
              <w:left w:val="nil"/>
              <w:bottom w:val="single" w:sz="4" w:space="0" w:color="auto"/>
              <w:right w:val="single" w:sz="4" w:space="0" w:color="auto"/>
            </w:tcBorders>
            <w:shd w:val="clear" w:color="auto" w:fill="auto"/>
            <w:noWrap/>
            <w:vAlign w:val="bottom"/>
            <w:hideMark/>
          </w:tcPr>
          <w:p w14:paraId="05DB5ABA" w14:textId="77777777" w:rsidR="00620054" w:rsidRDefault="00620054" w:rsidP="00620054">
            <w:pPr>
              <w:jc w:val="right"/>
              <w:rPr>
                <w:sz w:val="20"/>
                <w:szCs w:val="20"/>
              </w:rPr>
            </w:pPr>
            <w:r>
              <w:rPr>
                <w:sz w:val="20"/>
                <w:szCs w:val="20"/>
              </w:rPr>
              <w:t>6 895 975</w:t>
            </w:r>
          </w:p>
        </w:tc>
        <w:tc>
          <w:tcPr>
            <w:tcW w:w="1116" w:type="dxa"/>
            <w:tcBorders>
              <w:top w:val="nil"/>
              <w:left w:val="nil"/>
              <w:bottom w:val="single" w:sz="4" w:space="0" w:color="auto"/>
              <w:right w:val="single" w:sz="4" w:space="0" w:color="auto"/>
            </w:tcBorders>
            <w:shd w:val="clear" w:color="auto" w:fill="auto"/>
            <w:noWrap/>
            <w:vAlign w:val="bottom"/>
            <w:hideMark/>
          </w:tcPr>
          <w:p w14:paraId="4B345082" w14:textId="77777777" w:rsidR="00620054" w:rsidRDefault="00620054" w:rsidP="00620054">
            <w:pPr>
              <w:jc w:val="right"/>
              <w:rPr>
                <w:sz w:val="20"/>
                <w:szCs w:val="20"/>
              </w:rPr>
            </w:pPr>
            <w:r>
              <w:rPr>
                <w:sz w:val="20"/>
                <w:szCs w:val="20"/>
              </w:rPr>
              <w:t>6 510 907</w:t>
            </w:r>
          </w:p>
        </w:tc>
      </w:tr>
      <w:tr w:rsidR="00620054" w14:paraId="58DDA81D" w14:textId="77777777" w:rsidTr="00830833">
        <w:trPr>
          <w:trHeight w:val="510"/>
        </w:trPr>
        <w:tc>
          <w:tcPr>
            <w:tcW w:w="3282" w:type="dxa"/>
            <w:tcBorders>
              <w:top w:val="nil"/>
              <w:left w:val="single" w:sz="4" w:space="0" w:color="auto"/>
              <w:bottom w:val="single" w:sz="4" w:space="0" w:color="auto"/>
              <w:right w:val="single" w:sz="4" w:space="0" w:color="auto"/>
            </w:tcBorders>
            <w:shd w:val="clear" w:color="auto" w:fill="auto"/>
            <w:vAlign w:val="bottom"/>
            <w:hideMark/>
          </w:tcPr>
          <w:p w14:paraId="20E1E892" w14:textId="77777777" w:rsidR="00620054" w:rsidRDefault="00620054" w:rsidP="00620054">
            <w:pPr>
              <w:rPr>
                <w:sz w:val="20"/>
                <w:szCs w:val="20"/>
              </w:rPr>
            </w:pPr>
            <w:proofErr w:type="spellStart"/>
            <w:r>
              <w:rPr>
                <w:sz w:val="20"/>
                <w:szCs w:val="20"/>
              </w:rPr>
              <w:t>Piirmäärade</w:t>
            </w:r>
            <w:proofErr w:type="spellEnd"/>
            <w:r>
              <w:rPr>
                <w:sz w:val="20"/>
                <w:szCs w:val="20"/>
              </w:rPr>
              <w:t xml:space="preserve"> </w:t>
            </w:r>
            <w:proofErr w:type="spellStart"/>
            <w:r>
              <w:rPr>
                <w:sz w:val="20"/>
                <w:szCs w:val="20"/>
              </w:rPr>
              <w:t>täitmine</w:t>
            </w:r>
            <w:proofErr w:type="spellEnd"/>
            <w:r>
              <w:rPr>
                <w:sz w:val="20"/>
                <w:szCs w:val="20"/>
              </w:rPr>
              <w:t xml:space="preserve"> </w:t>
            </w:r>
            <w:proofErr w:type="spellStart"/>
            <w:r>
              <w:rPr>
                <w:sz w:val="20"/>
                <w:szCs w:val="20"/>
              </w:rPr>
              <w:t>konsolideerimata</w:t>
            </w:r>
            <w:proofErr w:type="spellEnd"/>
            <w:r>
              <w:rPr>
                <w:sz w:val="20"/>
                <w:szCs w:val="20"/>
              </w:rPr>
              <w:t xml:space="preserve"> </w:t>
            </w:r>
            <w:proofErr w:type="spellStart"/>
            <w:r>
              <w:rPr>
                <w:sz w:val="20"/>
                <w:szCs w:val="20"/>
              </w:rPr>
              <w:t>näitajate</w:t>
            </w:r>
            <w:proofErr w:type="spellEnd"/>
            <w:r>
              <w:rPr>
                <w:sz w:val="20"/>
                <w:szCs w:val="20"/>
              </w:rPr>
              <w:t xml:space="preserve"> </w:t>
            </w:r>
            <w:proofErr w:type="spellStart"/>
            <w:r>
              <w:rPr>
                <w:sz w:val="20"/>
                <w:szCs w:val="20"/>
              </w:rPr>
              <w:t>alusel</w:t>
            </w:r>
            <w:proofErr w:type="spellEnd"/>
          </w:p>
        </w:tc>
        <w:tc>
          <w:tcPr>
            <w:tcW w:w="1538" w:type="dxa"/>
            <w:tcBorders>
              <w:top w:val="nil"/>
              <w:left w:val="nil"/>
              <w:bottom w:val="single" w:sz="4" w:space="0" w:color="auto"/>
              <w:right w:val="single" w:sz="4" w:space="0" w:color="auto"/>
            </w:tcBorders>
            <w:shd w:val="clear" w:color="auto" w:fill="auto"/>
            <w:vAlign w:val="bottom"/>
            <w:hideMark/>
          </w:tcPr>
          <w:p w14:paraId="15A3E3DC" w14:textId="3E63CE28" w:rsidR="00620054" w:rsidRDefault="00620054" w:rsidP="00620054">
            <w:pPr>
              <w:rPr>
                <w:sz w:val="20"/>
                <w:szCs w:val="20"/>
              </w:rPr>
            </w:pPr>
            <w:r>
              <w:rPr>
                <w:sz w:val="20"/>
                <w:szCs w:val="20"/>
              </w:rPr>
              <w:t> </w:t>
            </w:r>
          </w:p>
        </w:tc>
        <w:tc>
          <w:tcPr>
            <w:tcW w:w="1417" w:type="dxa"/>
            <w:tcBorders>
              <w:top w:val="nil"/>
              <w:left w:val="nil"/>
              <w:bottom w:val="single" w:sz="4" w:space="0" w:color="auto"/>
              <w:right w:val="single" w:sz="4" w:space="0" w:color="auto"/>
            </w:tcBorders>
            <w:shd w:val="clear" w:color="auto" w:fill="auto"/>
            <w:vAlign w:val="bottom"/>
            <w:hideMark/>
          </w:tcPr>
          <w:p w14:paraId="4B6938F3" w14:textId="77777777" w:rsidR="00620054" w:rsidRDefault="00620054" w:rsidP="00620054">
            <w:pPr>
              <w:rPr>
                <w:sz w:val="20"/>
                <w:szCs w:val="20"/>
              </w:rPr>
            </w:pPr>
            <w:r>
              <w:rPr>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1EBAADCD" w14:textId="77777777" w:rsidR="00620054" w:rsidRDefault="00620054" w:rsidP="00620054">
            <w:pPr>
              <w:rPr>
                <w:sz w:val="20"/>
                <w:szCs w:val="20"/>
              </w:rPr>
            </w:pPr>
            <w:r>
              <w:rPr>
                <w:sz w:val="20"/>
                <w:szCs w:val="20"/>
              </w:rPr>
              <w:t> </w:t>
            </w:r>
          </w:p>
        </w:tc>
        <w:tc>
          <w:tcPr>
            <w:tcW w:w="1356" w:type="dxa"/>
            <w:tcBorders>
              <w:top w:val="nil"/>
              <w:left w:val="nil"/>
              <w:bottom w:val="single" w:sz="4" w:space="0" w:color="auto"/>
              <w:right w:val="single" w:sz="4" w:space="0" w:color="auto"/>
            </w:tcBorders>
            <w:shd w:val="clear" w:color="auto" w:fill="auto"/>
            <w:vAlign w:val="bottom"/>
            <w:hideMark/>
          </w:tcPr>
          <w:p w14:paraId="7AAA5E0C" w14:textId="77777777" w:rsidR="00620054" w:rsidRDefault="00620054" w:rsidP="00620054">
            <w:pPr>
              <w:rPr>
                <w:sz w:val="20"/>
                <w:szCs w:val="20"/>
              </w:rPr>
            </w:pPr>
            <w:r>
              <w:rPr>
                <w:sz w:val="20"/>
                <w:szCs w:val="20"/>
              </w:rPr>
              <w:t> </w:t>
            </w:r>
          </w:p>
        </w:tc>
        <w:tc>
          <w:tcPr>
            <w:tcW w:w="1116" w:type="dxa"/>
            <w:tcBorders>
              <w:top w:val="nil"/>
              <w:left w:val="nil"/>
              <w:bottom w:val="single" w:sz="4" w:space="0" w:color="auto"/>
              <w:right w:val="single" w:sz="4" w:space="0" w:color="auto"/>
            </w:tcBorders>
            <w:shd w:val="clear" w:color="auto" w:fill="auto"/>
            <w:vAlign w:val="bottom"/>
            <w:hideMark/>
          </w:tcPr>
          <w:p w14:paraId="74E6E49F" w14:textId="77777777" w:rsidR="00620054" w:rsidRDefault="00620054" w:rsidP="00620054">
            <w:pPr>
              <w:rPr>
                <w:sz w:val="20"/>
                <w:szCs w:val="20"/>
              </w:rPr>
            </w:pPr>
            <w:r>
              <w:rPr>
                <w:sz w:val="20"/>
                <w:szCs w:val="20"/>
              </w:rPr>
              <w:t> </w:t>
            </w:r>
          </w:p>
        </w:tc>
      </w:tr>
      <w:tr w:rsidR="00620054" w14:paraId="26A847AC"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4A874038" w14:textId="77777777" w:rsidR="00620054" w:rsidRDefault="00620054" w:rsidP="00620054">
            <w:pPr>
              <w:rPr>
                <w:sz w:val="20"/>
                <w:szCs w:val="20"/>
              </w:rPr>
            </w:pPr>
            <w:r>
              <w:rPr>
                <w:sz w:val="20"/>
                <w:szCs w:val="20"/>
              </w:rPr>
              <w:t xml:space="preserve">   </w:t>
            </w:r>
            <w:proofErr w:type="spellStart"/>
            <w:r>
              <w:rPr>
                <w:sz w:val="20"/>
                <w:szCs w:val="20"/>
              </w:rPr>
              <w:t>Põhitegevuse</w:t>
            </w:r>
            <w:proofErr w:type="spellEnd"/>
            <w:r>
              <w:rPr>
                <w:sz w:val="20"/>
                <w:szCs w:val="20"/>
              </w:rPr>
              <w:t xml:space="preserve"> </w:t>
            </w:r>
            <w:proofErr w:type="spellStart"/>
            <w:r>
              <w:rPr>
                <w:sz w:val="20"/>
                <w:szCs w:val="20"/>
              </w:rPr>
              <w:t>tulud</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41B77C76" w14:textId="17CA22F7" w:rsidR="00620054" w:rsidRDefault="00620054" w:rsidP="00620054">
            <w:pPr>
              <w:jc w:val="right"/>
              <w:rPr>
                <w:sz w:val="20"/>
                <w:szCs w:val="20"/>
              </w:rPr>
            </w:pPr>
            <w:r>
              <w:rPr>
                <w:sz w:val="20"/>
                <w:szCs w:val="20"/>
              </w:rPr>
              <w:t>13 007 536</w:t>
            </w:r>
          </w:p>
        </w:tc>
        <w:tc>
          <w:tcPr>
            <w:tcW w:w="1417" w:type="dxa"/>
            <w:tcBorders>
              <w:top w:val="nil"/>
              <w:left w:val="nil"/>
              <w:bottom w:val="single" w:sz="4" w:space="0" w:color="auto"/>
              <w:right w:val="single" w:sz="4" w:space="0" w:color="auto"/>
            </w:tcBorders>
            <w:shd w:val="clear" w:color="auto" w:fill="auto"/>
            <w:noWrap/>
            <w:vAlign w:val="bottom"/>
            <w:hideMark/>
          </w:tcPr>
          <w:p w14:paraId="372E85B9" w14:textId="77777777" w:rsidR="00620054" w:rsidRDefault="00620054" w:rsidP="00620054">
            <w:pPr>
              <w:jc w:val="right"/>
              <w:rPr>
                <w:sz w:val="20"/>
                <w:szCs w:val="20"/>
              </w:rPr>
            </w:pPr>
            <w:r>
              <w:rPr>
                <w:sz w:val="20"/>
                <w:szCs w:val="20"/>
              </w:rPr>
              <w:t>11 811 976</w:t>
            </w:r>
          </w:p>
        </w:tc>
        <w:tc>
          <w:tcPr>
            <w:tcW w:w="1293" w:type="dxa"/>
            <w:tcBorders>
              <w:top w:val="nil"/>
              <w:left w:val="nil"/>
              <w:bottom w:val="single" w:sz="4" w:space="0" w:color="auto"/>
              <w:right w:val="single" w:sz="4" w:space="0" w:color="auto"/>
            </w:tcBorders>
            <w:shd w:val="clear" w:color="auto" w:fill="auto"/>
            <w:noWrap/>
            <w:vAlign w:val="center"/>
            <w:hideMark/>
          </w:tcPr>
          <w:p w14:paraId="0ECCCF4B" w14:textId="77777777" w:rsidR="00620054" w:rsidRDefault="00620054" w:rsidP="00620054">
            <w:pPr>
              <w:jc w:val="right"/>
              <w:rPr>
                <w:sz w:val="20"/>
                <w:szCs w:val="20"/>
              </w:rPr>
            </w:pPr>
            <w:r>
              <w:rPr>
                <w:sz w:val="20"/>
                <w:szCs w:val="20"/>
              </w:rPr>
              <w:t>11 518 984</w:t>
            </w:r>
          </w:p>
        </w:tc>
        <w:tc>
          <w:tcPr>
            <w:tcW w:w="1356" w:type="dxa"/>
            <w:tcBorders>
              <w:top w:val="nil"/>
              <w:left w:val="nil"/>
              <w:bottom w:val="single" w:sz="4" w:space="0" w:color="auto"/>
              <w:right w:val="single" w:sz="4" w:space="0" w:color="auto"/>
            </w:tcBorders>
            <w:shd w:val="clear" w:color="auto" w:fill="auto"/>
            <w:noWrap/>
            <w:vAlign w:val="bottom"/>
            <w:hideMark/>
          </w:tcPr>
          <w:p w14:paraId="623935DA" w14:textId="77777777" w:rsidR="00620054" w:rsidRDefault="00620054" w:rsidP="00620054">
            <w:pPr>
              <w:jc w:val="right"/>
              <w:rPr>
                <w:sz w:val="20"/>
                <w:szCs w:val="20"/>
              </w:rPr>
            </w:pPr>
            <w:r>
              <w:rPr>
                <w:sz w:val="20"/>
                <w:szCs w:val="20"/>
              </w:rPr>
              <w:t>10 697 494</w:t>
            </w:r>
          </w:p>
        </w:tc>
        <w:tc>
          <w:tcPr>
            <w:tcW w:w="1116" w:type="dxa"/>
            <w:tcBorders>
              <w:top w:val="nil"/>
              <w:left w:val="nil"/>
              <w:bottom w:val="single" w:sz="4" w:space="0" w:color="auto"/>
              <w:right w:val="single" w:sz="4" w:space="0" w:color="auto"/>
            </w:tcBorders>
            <w:shd w:val="clear" w:color="auto" w:fill="auto"/>
            <w:noWrap/>
            <w:vAlign w:val="bottom"/>
            <w:hideMark/>
          </w:tcPr>
          <w:p w14:paraId="47D3E295" w14:textId="77777777" w:rsidR="00620054" w:rsidRDefault="00620054" w:rsidP="00620054">
            <w:pPr>
              <w:jc w:val="right"/>
              <w:rPr>
                <w:sz w:val="20"/>
                <w:szCs w:val="20"/>
              </w:rPr>
            </w:pPr>
            <w:r>
              <w:rPr>
                <w:sz w:val="20"/>
                <w:szCs w:val="20"/>
              </w:rPr>
              <w:t>10 079 585</w:t>
            </w:r>
          </w:p>
        </w:tc>
      </w:tr>
      <w:tr w:rsidR="00620054" w14:paraId="69FB5318"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20D24749" w14:textId="77777777" w:rsidR="00620054" w:rsidRDefault="00620054" w:rsidP="00620054">
            <w:pPr>
              <w:rPr>
                <w:sz w:val="20"/>
                <w:szCs w:val="20"/>
              </w:rPr>
            </w:pPr>
            <w:r>
              <w:rPr>
                <w:sz w:val="20"/>
                <w:szCs w:val="20"/>
              </w:rPr>
              <w:t xml:space="preserve">   </w:t>
            </w:r>
            <w:proofErr w:type="spellStart"/>
            <w:r>
              <w:rPr>
                <w:sz w:val="20"/>
                <w:szCs w:val="20"/>
              </w:rPr>
              <w:t>Netovõlakoormus</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3E057F08" w14:textId="274D4B33" w:rsidR="00620054" w:rsidRDefault="00620054" w:rsidP="00620054">
            <w:pPr>
              <w:jc w:val="right"/>
              <w:rPr>
                <w:sz w:val="20"/>
                <w:szCs w:val="20"/>
              </w:rPr>
            </w:pPr>
            <w:r>
              <w:rPr>
                <w:sz w:val="20"/>
                <w:szCs w:val="20"/>
              </w:rPr>
              <w:t>6 646 130</w:t>
            </w:r>
          </w:p>
        </w:tc>
        <w:tc>
          <w:tcPr>
            <w:tcW w:w="1417" w:type="dxa"/>
            <w:tcBorders>
              <w:top w:val="nil"/>
              <w:left w:val="nil"/>
              <w:bottom w:val="single" w:sz="4" w:space="0" w:color="auto"/>
              <w:right w:val="single" w:sz="4" w:space="0" w:color="auto"/>
            </w:tcBorders>
            <w:shd w:val="clear" w:color="auto" w:fill="auto"/>
            <w:noWrap/>
            <w:vAlign w:val="bottom"/>
            <w:hideMark/>
          </w:tcPr>
          <w:p w14:paraId="73E722A1" w14:textId="77777777" w:rsidR="00620054" w:rsidRDefault="00620054" w:rsidP="00620054">
            <w:pPr>
              <w:jc w:val="right"/>
              <w:rPr>
                <w:sz w:val="20"/>
                <w:szCs w:val="20"/>
              </w:rPr>
            </w:pPr>
            <w:r>
              <w:rPr>
                <w:sz w:val="20"/>
                <w:szCs w:val="20"/>
              </w:rPr>
              <w:t>6 244 789</w:t>
            </w:r>
          </w:p>
        </w:tc>
        <w:tc>
          <w:tcPr>
            <w:tcW w:w="1293" w:type="dxa"/>
            <w:tcBorders>
              <w:top w:val="nil"/>
              <w:left w:val="nil"/>
              <w:bottom w:val="single" w:sz="4" w:space="0" w:color="auto"/>
              <w:right w:val="single" w:sz="4" w:space="0" w:color="auto"/>
            </w:tcBorders>
            <w:shd w:val="clear" w:color="auto" w:fill="auto"/>
            <w:noWrap/>
            <w:vAlign w:val="center"/>
            <w:hideMark/>
          </w:tcPr>
          <w:p w14:paraId="05287AB2" w14:textId="77777777" w:rsidR="00620054" w:rsidRDefault="00620054" w:rsidP="00620054">
            <w:pPr>
              <w:jc w:val="right"/>
              <w:rPr>
                <w:sz w:val="20"/>
                <w:szCs w:val="20"/>
              </w:rPr>
            </w:pPr>
            <w:r>
              <w:rPr>
                <w:sz w:val="20"/>
                <w:szCs w:val="20"/>
              </w:rPr>
              <w:t>3 005 651</w:t>
            </w:r>
          </w:p>
        </w:tc>
        <w:tc>
          <w:tcPr>
            <w:tcW w:w="1356" w:type="dxa"/>
            <w:tcBorders>
              <w:top w:val="nil"/>
              <w:left w:val="nil"/>
              <w:bottom w:val="single" w:sz="4" w:space="0" w:color="auto"/>
              <w:right w:val="single" w:sz="4" w:space="0" w:color="auto"/>
            </w:tcBorders>
            <w:shd w:val="clear" w:color="auto" w:fill="auto"/>
            <w:noWrap/>
            <w:vAlign w:val="bottom"/>
            <w:hideMark/>
          </w:tcPr>
          <w:p w14:paraId="7CF7AA0B" w14:textId="77777777" w:rsidR="00620054" w:rsidRDefault="00620054" w:rsidP="00620054">
            <w:pPr>
              <w:jc w:val="right"/>
              <w:rPr>
                <w:sz w:val="20"/>
                <w:szCs w:val="20"/>
              </w:rPr>
            </w:pPr>
            <w:r>
              <w:rPr>
                <w:sz w:val="20"/>
                <w:szCs w:val="20"/>
              </w:rPr>
              <w:t>3 179 721</w:t>
            </w:r>
          </w:p>
        </w:tc>
        <w:tc>
          <w:tcPr>
            <w:tcW w:w="1116" w:type="dxa"/>
            <w:tcBorders>
              <w:top w:val="nil"/>
              <w:left w:val="nil"/>
              <w:bottom w:val="single" w:sz="4" w:space="0" w:color="auto"/>
              <w:right w:val="single" w:sz="4" w:space="0" w:color="auto"/>
            </w:tcBorders>
            <w:shd w:val="clear" w:color="auto" w:fill="auto"/>
            <w:noWrap/>
            <w:vAlign w:val="bottom"/>
            <w:hideMark/>
          </w:tcPr>
          <w:p w14:paraId="44436EB8" w14:textId="77777777" w:rsidR="00620054" w:rsidRDefault="00620054" w:rsidP="00620054">
            <w:pPr>
              <w:jc w:val="right"/>
              <w:rPr>
                <w:sz w:val="20"/>
                <w:szCs w:val="20"/>
              </w:rPr>
            </w:pPr>
            <w:r>
              <w:rPr>
                <w:sz w:val="20"/>
                <w:szCs w:val="20"/>
              </w:rPr>
              <w:t>3 437 885</w:t>
            </w:r>
          </w:p>
        </w:tc>
      </w:tr>
      <w:tr w:rsidR="00620054" w14:paraId="00CC8680"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69AFC025" w14:textId="77777777" w:rsidR="00620054" w:rsidRDefault="00620054" w:rsidP="00620054">
            <w:pPr>
              <w:rPr>
                <w:sz w:val="20"/>
                <w:szCs w:val="20"/>
              </w:rPr>
            </w:pPr>
            <w:r>
              <w:rPr>
                <w:sz w:val="20"/>
                <w:szCs w:val="20"/>
              </w:rPr>
              <w:t xml:space="preserve">   </w:t>
            </w:r>
            <w:proofErr w:type="spellStart"/>
            <w:r>
              <w:rPr>
                <w:sz w:val="20"/>
                <w:szCs w:val="20"/>
              </w:rPr>
              <w:t>Netovõlakoormus</w:t>
            </w:r>
            <w:proofErr w:type="spellEnd"/>
            <w:r>
              <w:rPr>
                <w:sz w:val="20"/>
                <w:szCs w:val="20"/>
              </w:rPr>
              <w:t xml:space="preserve"> %</w:t>
            </w:r>
          </w:p>
        </w:tc>
        <w:tc>
          <w:tcPr>
            <w:tcW w:w="1538" w:type="dxa"/>
            <w:tcBorders>
              <w:top w:val="nil"/>
              <w:left w:val="nil"/>
              <w:bottom w:val="single" w:sz="4" w:space="0" w:color="auto"/>
              <w:right w:val="single" w:sz="4" w:space="0" w:color="auto"/>
            </w:tcBorders>
            <w:shd w:val="clear" w:color="auto" w:fill="auto"/>
            <w:noWrap/>
            <w:vAlign w:val="bottom"/>
            <w:hideMark/>
          </w:tcPr>
          <w:p w14:paraId="166B3205" w14:textId="5A52F338" w:rsidR="00620054" w:rsidRDefault="00620054" w:rsidP="00620054">
            <w:pPr>
              <w:jc w:val="right"/>
              <w:rPr>
                <w:sz w:val="20"/>
                <w:szCs w:val="20"/>
              </w:rPr>
            </w:pPr>
            <w:r>
              <w:rPr>
                <w:sz w:val="20"/>
                <w:szCs w:val="20"/>
              </w:rPr>
              <w:t>51,09%</w:t>
            </w:r>
          </w:p>
        </w:tc>
        <w:tc>
          <w:tcPr>
            <w:tcW w:w="1417" w:type="dxa"/>
            <w:tcBorders>
              <w:top w:val="nil"/>
              <w:left w:val="nil"/>
              <w:bottom w:val="single" w:sz="4" w:space="0" w:color="auto"/>
              <w:right w:val="single" w:sz="4" w:space="0" w:color="auto"/>
            </w:tcBorders>
            <w:shd w:val="clear" w:color="auto" w:fill="auto"/>
            <w:noWrap/>
            <w:vAlign w:val="bottom"/>
            <w:hideMark/>
          </w:tcPr>
          <w:p w14:paraId="296AB6D8" w14:textId="77777777" w:rsidR="00620054" w:rsidRDefault="00620054" w:rsidP="00620054">
            <w:pPr>
              <w:jc w:val="right"/>
              <w:rPr>
                <w:sz w:val="20"/>
                <w:szCs w:val="20"/>
              </w:rPr>
            </w:pPr>
            <w:r>
              <w:rPr>
                <w:sz w:val="20"/>
                <w:szCs w:val="20"/>
              </w:rPr>
              <w:t>52,9%</w:t>
            </w:r>
          </w:p>
        </w:tc>
        <w:tc>
          <w:tcPr>
            <w:tcW w:w="1293" w:type="dxa"/>
            <w:tcBorders>
              <w:top w:val="nil"/>
              <w:left w:val="nil"/>
              <w:bottom w:val="single" w:sz="4" w:space="0" w:color="auto"/>
              <w:right w:val="single" w:sz="4" w:space="0" w:color="auto"/>
            </w:tcBorders>
            <w:shd w:val="clear" w:color="auto" w:fill="auto"/>
            <w:noWrap/>
            <w:vAlign w:val="center"/>
            <w:hideMark/>
          </w:tcPr>
          <w:p w14:paraId="7DF54BD0" w14:textId="77777777" w:rsidR="00620054" w:rsidRDefault="00620054" w:rsidP="00620054">
            <w:pPr>
              <w:jc w:val="right"/>
              <w:rPr>
                <w:sz w:val="20"/>
                <w:szCs w:val="20"/>
              </w:rPr>
            </w:pPr>
            <w:r>
              <w:rPr>
                <w:sz w:val="20"/>
                <w:szCs w:val="20"/>
              </w:rPr>
              <w:t>26,10%</w:t>
            </w:r>
          </w:p>
        </w:tc>
        <w:tc>
          <w:tcPr>
            <w:tcW w:w="1356" w:type="dxa"/>
            <w:tcBorders>
              <w:top w:val="nil"/>
              <w:left w:val="nil"/>
              <w:bottom w:val="single" w:sz="4" w:space="0" w:color="auto"/>
              <w:right w:val="single" w:sz="4" w:space="0" w:color="auto"/>
            </w:tcBorders>
            <w:shd w:val="clear" w:color="auto" w:fill="auto"/>
            <w:noWrap/>
            <w:vAlign w:val="bottom"/>
            <w:hideMark/>
          </w:tcPr>
          <w:p w14:paraId="466A787A" w14:textId="77777777" w:rsidR="00620054" w:rsidRDefault="00620054" w:rsidP="00620054">
            <w:pPr>
              <w:jc w:val="right"/>
              <w:rPr>
                <w:sz w:val="20"/>
                <w:szCs w:val="20"/>
              </w:rPr>
            </w:pPr>
            <w:r>
              <w:rPr>
                <w:sz w:val="20"/>
                <w:szCs w:val="20"/>
              </w:rPr>
              <w:t>29,7%</w:t>
            </w:r>
          </w:p>
        </w:tc>
        <w:tc>
          <w:tcPr>
            <w:tcW w:w="1116" w:type="dxa"/>
            <w:tcBorders>
              <w:top w:val="nil"/>
              <w:left w:val="nil"/>
              <w:bottom w:val="single" w:sz="4" w:space="0" w:color="auto"/>
              <w:right w:val="single" w:sz="4" w:space="0" w:color="auto"/>
            </w:tcBorders>
            <w:shd w:val="clear" w:color="auto" w:fill="auto"/>
            <w:noWrap/>
            <w:vAlign w:val="bottom"/>
            <w:hideMark/>
          </w:tcPr>
          <w:p w14:paraId="7D9CBB5B" w14:textId="77777777" w:rsidR="00620054" w:rsidRDefault="00620054" w:rsidP="00620054">
            <w:pPr>
              <w:jc w:val="right"/>
              <w:rPr>
                <w:sz w:val="20"/>
                <w:szCs w:val="20"/>
              </w:rPr>
            </w:pPr>
            <w:r>
              <w:rPr>
                <w:sz w:val="20"/>
                <w:szCs w:val="20"/>
              </w:rPr>
              <w:t>34,1%</w:t>
            </w:r>
          </w:p>
        </w:tc>
      </w:tr>
      <w:tr w:rsidR="00620054" w14:paraId="4C0804BD" w14:textId="77777777" w:rsidTr="00830833">
        <w:trPr>
          <w:trHeight w:val="255"/>
        </w:trPr>
        <w:tc>
          <w:tcPr>
            <w:tcW w:w="3282" w:type="dxa"/>
            <w:tcBorders>
              <w:top w:val="nil"/>
              <w:left w:val="single" w:sz="4" w:space="0" w:color="auto"/>
              <w:bottom w:val="single" w:sz="4" w:space="0" w:color="auto"/>
              <w:right w:val="single" w:sz="4" w:space="0" w:color="auto"/>
            </w:tcBorders>
            <w:shd w:val="clear" w:color="auto" w:fill="auto"/>
            <w:noWrap/>
            <w:vAlign w:val="bottom"/>
            <w:hideMark/>
          </w:tcPr>
          <w:p w14:paraId="41509A77" w14:textId="77777777" w:rsidR="00620054" w:rsidRDefault="00620054" w:rsidP="00620054">
            <w:pPr>
              <w:rPr>
                <w:sz w:val="20"/>
                <w:szCs w:val="20"/>
              </w:rPr>
            </w:pPr>
            <w:proofErr w:type="spellStart"/>
            <w:r>
              <w:rPr>
                <w:sz w:val="20"/>
                <w:szCs w:val="20"/>
              </w:rPr>
              <w:t>Netovõlakoormuse</w:t>
            </w:r>
            <w:proofErr w:type="spellEnd"/>
            <w:r>
              <w:rPr>
                <w:sz w:val="20"/>
                <w:szCs w:val="20"/>
              </w:rPr>
              <w:t xml:space="preserve"> </w:t>
            </w:r>
            <w:proofErr w:type="spellStart"/>
            <w:r>
              <w:rPr>
                <w:sz w:val="20"/>
                <w:szCs w:val="20"/>
              </w:rPr>
              <w:t>ülemmäär</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14:paraId="4C42A963" w14:textId="11C30881" w:rsidR="00620054" w:rsidRDefault="00620054" w:rsidP="00620054">
            <w:pPr>
              <w:jc w:val="right"/>
              <w:rPr>
                <w:sz w:val="20"/>
                <w:szCs w:val="20"/>
              </w:rPr>
            </w:pPr>
            <w:r>
              <w:rPr>
                <w:sz w:val="20"/>
                <w:szCs w:val="20"/>
              </w:rPr>
              <w:t>10 406 029</w:t>
            </w:r>
          </w:p>
        </w:tc>
        <w:tc>
          <w:tcPr>
            <w:tcW w:w="1417" w:type="dxa"/>
            <w:tcBorders>
              <w:top w:val="nil"/>
              <w:left w:val="nil"/>
              <w:bottom w:val="single" w:sz="4" w:space="0" w:color="auto"/>
              <w:right w:val="single" w:sz="4" w:space="0" w:color="auto"/>
            </w:tcBorders>
            <w:shd w:val="clear" w:color="auto" w:fill="auto"/>
            <w:noWrap/>
            <w:vAlign w:val="bottom"/>
            <w:hideMark/>
          </w:tcPr>
          <w:p w14:paraId="34691E52" w14:textId="77777777" w:rsidR="00620054" w:rsidRDefault="00620054" w:rsidP="00620054">
            <w:pPr>
              <w:jc w:val="right"/>
              <w:rPr>
                <w:sz w:val="20"/>
                <w:szCs w:val="20"/>
              </w:rPr>
            </w:pPr>
            <w:r>
              <w:rPr>
                <w:sz w:val="20"/>
                <w:szCs w:val="20"/>
              </w:rPr>
              <w:t>12 462 301</w:t>
            </w:r>
          </w:p>
        </w:tc>
        <w:tc>
          <w:tcPr>
            <w:tcW w:w="1293" w:type="dxa"/>
            <w:tcBorders>
              <w:top w:val="nil"/>
              <w:left w:val="nil"/>
              <w:bottom w:val="single" w:sz="4" w:space="0" w:color="auto"/>
              <w:right w:val="single" w:sz="4" w:space="0" w:color="auto"/>
            </w:tcBorders>
            <w:shd w:val="clear" w:color="auto" w:fill="auto"/>
            <w:noWrap/>
            <w:vAlign w:val="center"/>
            <w:hideMark/>
          </w:tcPr>
          <w:p w14:paraId="3FBD0415" w14:textId="77777777" w:rsidR="00620054" w:rsidRDefault="00620054" w:rsidP="00620054">
            <w:pPr>
              <w:jc w:val="right"/>
              <w:rPr>
                <w:sz w:val="20"/>
                <w:szCs w:val="20"/>
              </w:rPr>
            </w:pPr>
            <w:r>
              <w:rPr>
                <w:sz w:val="20"/>
                <w:szCs w:val="20"/>
              </w:rPr>
              <w:t>14 340 425</w:t>
            </w:r>
          </w:p>
        </w:tc>
        <w:tc>
          <w:tcPr>
            <w:tcW w:w="1356" w:type="dxa"/>
            <w:tcBorders>
              <w:top w:val="nil"/>
              <w:left w:val="nil"/>
              <w:bottom w:val="single" w:sz="4" w:space="0" w:color="auto"/>
              <w:right w:val="single" w:sz="4" w:space="0" w:color="auto"/>
            </w:tcBorders>
            <w:shd w:val="clear" w:color="auto" w:fill="auto"/>
            <w:noWrap/>
            <w:vAlign w:val="bottom"/>
            <w:hideMark/>
          </w:tcPr>
          <w:p w14:paraId="515280BB" w14:textId="77777777" w:rsidR="00620054" w:rsidRDefault="00620054" w:rsidP="00620054">
            <w:pPr>
              <w:jc w:val="right"/>
              <w:rPr>
                <w:sz w:val="20"/>
                <w:szCs w:val="20"/>
              </w:rPr>
            </w:pPr>
            <w:r>
              <w:rPr>
                <w:sz w:val="20"/>
                <w:szCs w:val="20"/>
              </w:rPr>
              <w:t>6 418 496</w:t>
            </w:r>
          </w:p>
        </w:tc>
        <w:tc>
          <w:tcPr>
            <w:tcW w:w="1116" w:type="dxa"/>
            <w:tcBorders>
              <w:top w:val="nil"/>
              <w:left w:val="nil"/>
              <w:bottom w:val="single" w:sz="4" w:space="0" w:color="auto"/>
              <w:right w:val="single" w:sz="4" w:space="0" w:color="auto"/>
            </w:tcBorders>
            <w:shd w:val="clear" w:color="auto" w:fill="auto"/>
            <w:noWrap/>
            <w:vAlign w:val="bottom"/>
            <w:hideMark/>
          </w:tcPr>
          <w:p w14:paraId="65215D5F" w14:textId="77777777" w:rsidR="00620054" w:rsidRDefault="00620054" w:rsidP="00620054">
            <w:pPr>
              <w:jc w:val="right"/>
              <w:rPr>
                <w:sz w:val="20"/>
                <w:szCs w:val="20"/>
              </w:rPr>
            </w:pPr>
            <w:r>
              <w:rPr>
                <w:sz w:val="20"/>
                <w:szCs w:val="20"/>
              </w:rPr>
              <w:t>6 047 751</w:t>
            </w:r>
          </w:p>
        </w:tc>
      </w:tr>
    </w:tbl>
    <w:p w14:paraId="6120D683" w14:textId="77777777" w:rsidR="00E6482A" w:rsidRDefault="00E6482A" w:rsidP="00483AB3">
      <w:pPr>
        <w:jc w:val="both"/>
      </w:pPr>
    </w:p>
    <w:p w14:paraId="43D2548E" w14:textId="77777777" w:rsidR="004E7D7E" w:rsidRPr="00116C85" w:rsidRDefault="004E7D7E" w:rsidP="00483AB3">
      <w:pPr>
        <w:jc w:val="both"/>
      </w:pPr>
      <w:r>
        <w:t xml:space="preserve">      </w:t>
      </w:r>
      <w:r w:rsidRPr="00116C85">
        <w:t>*</w:t>
      </w:r>
      <w:proofErr w:type="spellStart"/>
      <w:r w:rsidRPr="00116C85">
        <w:t>Likviidsus</w:t>
      </w:r>
      <w:proofErr w:type="spellEnd"/>
      <w:r w:rsidRPr="00116C85">
        <w:t xml:space="preserve"> – </w:t>
      </w:r>
      <w:proofErr w:type="spellStart"/>
      <w:r w:rsidRPr="00116C85">
        <w:t>likvi</w:t>
      </w:r>
      <w:r w:rsidR="009A6F7E">
        <w:t>idsed</w:t>
      </w:r>
      <w:proofErr w:type="spellEnd"/>
      <w:r w:rsidR="009A6F7E">
        <w:t xml:space="preserve"> </w:t>
      </w:r>
      <w:proofErr w:type="spellStart"/>
      <w:r w:rsidR="009A6F7E">
        <w:t>varad</w:t>
      </w:r>
      <w:proofErr w:type="spellEnd"/>
      <w:r w:rsidR="009A6F7E">
        <w:t>/</w:t>
      </w:r>
      <w:proofErr w:type="spellStart"/>
      <w:r w:rsidR="009A6F7E">
        <w:t>lühiajalised</w:t>
      </w:r>
      <w:proofErr w:type="spellEnd"/>
      <w:r w:rsidR="009A6F7E">
        <w:t xml:space="preserve"> </w:t>
      </w:r>
      <w:proofErr w:type="spellStart"/>
      <w:r w:rsidR="009A6F7E">
        <w:t>kohusti</w:t>
      </w:r>
      <w:r w:rsidRPr="00116C85">
        <w:t>sed</w:t>
      </w:r>
      <w:proofErr w:type="spellEnd"/>
    </w:p>
    <w:p w14:paraId="770293D0" w14:textId="77777777" w:rsidR="004E7D7E" w:rsidRDefault="004E7D7E" w:rsidP="00F86FA0">
      <w:pPr>
        <w:ind w:left="360"/>
        <w:jc w:val="both"/>
      </w:pPr>
      <w:r w:rsidRPr="00116C85">
        <w:t>**</w:t>
      </w:r>
      <w:proofErr w:type="spellStart"/>
      <w:r w:rsidRPr="00116C85">
        <w:t>Lühiajaline</w:t>
      </w:r>
      <w:proofErr w:type="spellEnd"/>
      <w:r w:rsidRPr="00116C85">
        <w:t xml:space="preserve"> </w:t>
      </w:r>
      <w:proofErr w:type="spellStart"/>
      <w:r w:rsidRPr="00116C85">
        <w:t>maksevõime</w:t>
      </w:r>
      <w:proofErr w:type="spellEnd"/>
      <w:r w:rsidRPr="00116C85">
        <w:t xml:space="preserve"> </w:t>
      </w:r>
      <w:r w:rsidR="009A6F7E">
        <w:t xml:space="preserve">– </w:t>
      </w:r>
      <w:proofErr w:type="spellStart"/>
      <w:r w:rsidR="009A6F7E">
        <w:t>käibevara</w:t>
      </w:r>
      <w:proofErr w:type="spellEnd"/>
      <w:r w:rsidR="009A6F7E">
        <w:t>/</w:t>
      </w:r>
      <w:proofErr w:type="spellStart"/>
      <w:r w:rsidR="009A6F7E">
        <w:t>lühiajalised</w:t>
      </w:r>
      <w:proofErr w:type="spellEnd"/>
      <w:r w:rsidR="009A6F7E">
        <w:t xml:space="preserve"> </w:t>
      </w:r>
      <w:proofErr w:type="spellStart"/>
      <w:r w:rsidR="009A6F7E">
        <w:t>kohusti</w:t>
      </w:r>
      <w:r w:rsidRPr="00116C85">
        <w:t>sed</w:t>
      </w:r>
      <w:proofErr w:type="spellEnd"/>
    </w:p>
    <w:p w14:paraId="38ED96A9" w14:textId="77777777" w:rsidR="004E7D7E" w:rsidRDefault="00AF1BDA" w:rsidP="00F86FA0">
      <w:pPr>
        <w:ind w:left="360"/>
        <w:jc w:val="both"/>
      </w:pPr>
      <w:r>
        <w:t xml:space="preserve">*** </w:t>
      </w:r>
      <w:proofErr w:type="spellStart"/>
      <w:r>
        <w:t>Kohusti</w:t>
      </w:r>
      <w:r w:rsidR="004E7D7E">
        <w:t>sed</w:t>
      </w:r>
      <w:proofErr w:type="spellEnd"/>
      <w:r w:rsidR="004E7D7E">
        <w:t xml:space="preserve"> </w:t>
      </w:r>
      <w:proofErr w:type="spellStart"/>
      <w:r w:rsidR="004E7D7E">
        <w:t>kokku</w:t>
      </w:r>
      <w:proofErr w:type="spellEnd"/>
      <w:r w:rsidR="004E7D7E">
        <w:t>/</w:t>
      </w:r>
      <w:proofErr w:type="spellStart"/>
      <w:r w:rsidR="004E7D7E">
        <w:t>varad</w:t>
      </w:r>
      <w:proofErr w:type="spellEnd"/>
      <w:r w:rsidR="004E7D7E">
        <w:t xml:space="preserve"> </w:t>
      </w:r>
      <w:proofErr w:type="spellStart"/>
      <w:r w:rsidR="004E7D7E">
        <w:t>kokku</w:t>
      </w:r>
      <w:proofErr w:type="spellEnd"/>
    </w:p>
    <w:p w14:paraId="0DB9B43A" w14:textId="77777777" w:rsidR="000D6D4D" w:rsidRPr="00873A4A" w:rsidRDefault="004E7D7E" w:rsidP="00873A4A">
      <w:pPr>
        <w:ind w:left="360"/>
        <w:jc w:val="both"/>
      </w:pPr>
      <w:r>
        <w:t xml:space="preserve">**** </w:t>
      </w:r>
      <w:proofErr w:type="spellStart"/>
      <w:r>
        <w:t>Laenud</w:t>
      </w:r>
      <w:proofErr w:type="spellEnd"/>
      <w:r>
        <w:t xml:space="preserve"> </w:t>
      </w:r>
      <w:proofErr w:type="spellStart"/>
      <w:r>
        <w:t>kokku</w:t>
      </w:r>
      <w:proofErr w:type="spellEnd"/>
      <w:r>
        <w:t>/</w:t>
      </w:r>
      <w:proofErr w:type="spellStart"/>
      <w:r>
        <w:t>varad</w:t>
      </w:r>
      <w:proofErr w:type="spellEnd"/>
      <w:r>
        <w:t xml:space="preserve"> </w:t>
      </w:r>
      <w:proofErr w:type="spellStart"/>
      <w:r>
        <w:t>kokku</w:t>
      </w:r>
      <w:proofErr w:type="spellEnd"/>
      <w:r>
        <w:t>.</w:t>
      </w:r>
      <w:bookmarkStart w:id="118" w:name="_Toc293998450"/>
      <w:bookmarkStart w:id="119" w:name="_Toc324150267"/>
      <w:bookmarkStart w:id="120" w:name="_Toc324150378"/>
      <w:bookmarkStart w:id="121" w:name="_Toc324943944"/>
      <w:bookmarkStart w:id="122" w:name="_Toc324944070"/>
      <w:bookmarkStart w:id="123" w:name="_Toc354069547"/>
      <w:bookmarkStart w:id="124" w:name="_Toc354069736"/>
      <w:bookmarkStart w:id="125" w:name="_Toc354069839"/>
      <w:bookmarkStart w:id="126" w:name="_Toc354069968"/>
      <w:bookmarkStart w:id="127" w:name="_Toc354130748"/>
      <w:bookmarkStart w:id="128" w:name="_Toc355608683"/>
      <w:bookmarkStart w:id="129" w:name="_Toc356150316"/>
    </w:p>
    <w:p w14:paraId="2843DEF4" w14:textId="77777777" w:rsidR="00EC33D4" w:rsidRDefault="00EC33D4" w:rsidP="00B14BF4">
      <w:pPr>
        <w:jc w:val="both"/>
        <w:rPr>
          <w:b/>
          <w:i/>
        </w:rPr>
      </w:pPr>
    </w:p>
    <w:p w14:paraId="4ECCEDDD" w14:textId="77777777" w:rsidR="004E7D7E" w:rsidRDefault="004E7D7E" w:rsidP="00B14BF4">
      <w:pPr>
        <w:jc w:val="both"/>
        <w:rPr>
          <w:b/>
          <w:i/>
        </w:rPr>
      </w:pPr>
      <w:proofErr w:type="spellStart"/>
      <w:r w:rsidRPr="00B14BF4">
        <w:rPr>
          <w:b/>
          <w:i/>
        </w:rPr>
        <w:t>Bilansimaht</w:t>
      </w:r>
      <w:proofErr w:type="spellEnd"/>
    </w:p>
    <w:p w14:paraId="26CE0C1B" w14:textId="70F2D554" w:rsidR="004E7D7E" w:rsidRDefault="004E7D7E" w:rsidP="00B14BF4">
      <w:pPr>
        <w:jc w:val="both"/>
      </w:pPr>
      <w:proofErr w:type="spellStart"/>
      <w:r>
        <w:t>Grupi</w:t>
      </w:r>
      <w:proofErr w:type="spellEnd"/>
      <w:r w:rsidR="00DC6710">
        <w:t xml:space="preserve"> </w:t>
      </w:r>
      <w:proofErr w:type="spellStart"/>
      <w:r w:rsidR="00DC6710">
        <w:t>bilansi</w:t>
      </w:r>
      <w:proofErr w:type="spellEnd"/>
      <w:r w:rsidR="00DC6710">
        <w:t xml:space="preserve"> </w:t>
      </w:r>
      <w:proofErr w:type="spellStart"/>
      <w:r w:rsidR="00DC6710">
        <w:t>maht</w:t>
      </w:r>
      <w:proofErr w:type="spellEnd"/>
      <w:r w:rsidR="00DC6710">
        <w:t xml:space="preserve"> </w:t>
      </w:r>
      <w:proofErr w:type="spellStart"/>
      <w:r w:rsidR="00DC6710">
        <w:t>seisuga</w:t>
      </w:r>
      <w:proofErr w:type="spellEnd"/>
      <w:r w:rsidR="00DC6710">
        <w:t xml:space="preserve"> 31.12.20</w:t>
      </w:r>
      <w:r w:rsidR="000A6F49">
        <w:t>2</w:t>
      </w:r>
      <w:r w:rsidR="00830833">
        <w:t>2</w:t>
      </w:r>
      <w:r w:rsidR="00DC6710">
        <w:t xml:space="preserve"> </w:t>
      </w:r>
      <w:proofErr w:type="spellStart"/>
      <w:r w:rsidR="00DC6710">
        <w:t>oli</w:t>
      </w:r>
      <w:proofErr w:type="spellEnd"/>
      <w:r w:rsidR="00DC6710">
        <w:t xml:space="preserve"> </w:t>
      </w:r>
      <w:r w:rsidR="000A6F49">
        <w:t>2</w:t>
      </w:r>
      <w:r w:rsidR="00620054">
        <w:t>65</w:t>
      </w:r>
      <w:r>
        <w:t> </w:t>
      </w:r>
      <w:proofErr w:type="spellStart"/>
      <w:r w:rsidR="0047370E">
        <w:t>tu</w:t>
      </w:r>
      <w:r w:rsidR="00C530B3">
        <w:t>h</w:t>
      </w:r>
      <w:proofErr w:type="spellEnd"/>
      <w:r w:rsidR="00C530B3">
        <w:t xml:space="preserve"> </w:t>
      </w:r>
      <w:proofErr w:type="spellStart"/>
      <w:r w:rsidR="00C530B3">
        <w:t>eurot</w:t>
      </w:r>
      <w:proofErr w:type="spellEnd"/>
      <w:r w:rsidR="00C530B3">
        <w:t xml:space="preserve">, </w:t>
      </w:r>
      <w:proofErr w:type="spellStart"/>
      <w:r w:rsidR="00953868">
        <w:t>vähenedes</w:t>
      </w:r>
      <w:proofErr w:type="spellEnd"/>
      <w:r w:rsidR="001B3515">
        <w:t xml:space="preserve"> </w:t>
      </w:r>
      <w:proofErr w:type="spellStart"/>
      <w:r w:rsidR="001B3515">
        <w:t>aastaga</w:t>
      </w:r>
      <w:proofErr w:type="spellEnd"/>
      <w:r w:rsidR="001B3515">
        <w:t xml:space="preserve"> </w:t>
      </w:r>
      <w:r w:rsidR="00620054">
        <w:t>1,08</w:t>
      </w:r>
      <w:r>
        <w:t xml:space="preserve">%. </w:t>
      </w:r>
      <w:proofErr w:type="spellStart"/>
      <w:r>
        <w:t>Bilans</w:t>
      </w:r>
      <w:r w:rsidR="001B3515">
        <w:t>im</w:t>
      </w:r>
      <w:r w:rsidR="00D12054">
        <w:t>a</w:t>
      </w:r>
      <w:r w:rsidR="005221B5">
        <w:t>h</w:t>
      </w:r>
      <w:r w:rsidR="00E75E12">
        <w:t>ust</w:t>
      </w:r>
      <w:proofErr w:type="spellEnd"/>
      <w:r w:rsidR="00E75E12">
        <w:t xml:space="preserve"> </w:t>
      </w:r>
      <w:proofErr w:type="spellStart"/>
      <w:r w:rsidR="00E75E12">
        <w:t>moodustasid</w:t>
      </w:r>
      <w:proofErr w:type="spellEnd"/>
      <w:r w:rsidR="00E75E12">
        <w:t xml:space="preserve"> </w:t>
      </w:r>
      <w:proofErr w:type="spellStart"/>
      <w:r w:rsidR="00E75E12">
        <w:t>põhivarad</w:t>
      </w:r>
      <w:proofErr w:type="spellEnd"/>
      <w:r w:rsidR="00E75E12">
        <w:t xml:space="preserve"> </w:t>
      </w:r>
      <w:r w:rsidR="000A6F49">
        <w:t>8</w:t>
      </w:r>
      <w:r w:rsidR="00390DBE">
        <w:t>9</w:t>
      </w:r>
      <w:r w:rsidR="000A6F49">
        <w:t>,</w:t>
      </w:r>
      <w:r w:rsidR="00620054">
        <w:t>63</w:t>
      </w:r>
      <w:proofErr w:type="gramStart"/>
      <w:r>
        <w:t>%  ja</w:t>
      </w:r>
      <w:proofErr w:type="gramEnd"/>
      <w:r>
        <w:t xml:space="preserve"> </w:t>
      </w:r>
      <w:proofErr w:type="spellStart"/>
      <w:r>
        <w:t>käibevarad</w:t>
      </w:r>
      <w:proofErr w:type="spellEnd"/>
      <w:r>
        <w:t xml:space="preserve"> </w:t>
      </w:r>
      <w:r w:rsidR="000A6F49">
        <w:t>1</w:t>
      </w:r>
      <w:r w:rsidR="00390DBE">
        <w:t>0</w:t>
      </w:r>
      <w:r w:rsidR="000A6F49">
        <w:t>,</w:t>
      </w:r>
      <w:r w:rsidR="00620054">
        <w:t>37</w:t>
      </w:r>
      <w:r>
        <w:t>%.</w:t>
      </w:r>
    </w:p>
    <w:p w14:paraId="49B332F6" w14:textId="77777777" w:rsidR="004E7D7E" w:rsidRDefault="004E7D7E" w:rsidP="00B14BF4">
      <w:pPr>
        <w:jc w:val="both"/>
      </w:pPr>
    </w:p>
    <w:p w14:paraId="7AB6E852" w14:textId="77777777" w:rsidR="004E7D7E" w:rsidRDefault="004E7D7E" w:rsidP="00B14BF4">
      <w:pPr>
        <w:jc w:val="both"/>
        <w:rPr>
          <w:b/>
          <w:i/>
        </w:rPr>
      </w:pPr>
      <w:bookmarkStart w:id="130" w:name="_Hlk132112476"/>
      <w:proofErr w:type="spellStart"/>
      <w:r w:rsidRPr="00E43708">
        <w:rPr>
          <w:b/>
          <w:i/>
        </w:rPr>
        <w:t>Põhivarad</w:t>
      </w:r>
      <w:proofErr w:type="spellEnd"/>
    </w:p>
    <w:p w14:paraId="177D896A" w14:textId="5A9F1065" w:rsidR="00840297" w:rsidRDefault="004E7D7E" w:rsidP="00B10120">
      <w:pPr>
        <w:jc w:val="both"/>
      </w:pPr>
      <w:bookmarkStart w:id="131" w:name="_Hlk101366588"/>
      <w:proofErr w:type="spellStart"/>
      <w:r w:rsidRPr="00F66A97">
        <w:t>Põhivara</w:t>
      </w:r>
      <w:proofErr w:type="spellEnd"/>
      <w:r w:rsidRPr="00F66A97">
        <w:t xml:space="preserve"> </w:t>
      </w:r>
      <w:proofErr w:type="spellStart"/>
      <w:r w:rsidRPr="00F66A97">
        <w:t>oli</w:t>
      </w:r>
      <w:proofErr w:type="spellEnd"/>
      <w:r w:rsidRPr="00F66A97">
        <w:t xml:space="preserve"> </w:t>
      </w:r>
      <w:proofErr w:type="spellStart"/>
      <w:r w:rsidRPr="00F66A97">
        <w:t>aasta</w:t>
      </w:r>
      <w:proofErr w:type="spellEnd"/>
      <w:r w:rsidRPr="00F66A97">
        <w:t xml:space="preserve"> </w:t>
      </w:r>
      <w:proofErr w:type="spellStart"/>
      <w:r w:rsidRPr="00F66A97">
        <w:t>lõpu</w:t>
      </w:r>
      <w:proofErr w:type="spellEnd"/>
      <w:r w:rsidRPr="00F66A97">
        <w:t xml:space="preserve"> </w:t>
      </w:r>
      <w:proofErr w:type="spellStart"/>
      <w:r w:rsidRPr="00F66A97">
        <w:t>seisuga</w:t>
      </w:r>
      <w:proofErr w:type="spellEnd"/>
      <w:r w:rsidRPr="00F66A97">
        <w:t xml:space="preserve"> </w:t>
      </w:r>
      <w:r w:rsidR="00390DBE">
        <w:t>2</w:t>
      </w:r>
      <w:r w:rsidR="00620054">
        <w:t>1 963</w:t>
      </w:r>
      <w:r w:rsidR="00C54CE8" w:rsidRPr="00F66A97">
        <w:t xml:space="preserve"> </w:t>
      </w:r>
      <w:proofErr w:type="spellStart"/>
      <w:r w:rsidR="00C54CE8" w:rsidRPr="00F66A97">
        <w:t>tuh</w:t>
      </w:r>
      <w:proofErr w:type="spellEnd"/>
      <w:r w:rsidR="00C54CE8" w:rsidRPr="00F66A97">
        <w:t xml:space="preserve"> </w:t>
      </w:r>
      <w:proofErr w:type="spellStart"/>
      <w:r w:rsidR="00C54CE8" w:rsidRPr="00F66A97">
        <w:t>euri</w:t>
      </w:r>
      <w:proofErr w:type="spellEnd"/>
      <w:r w:rsidRPr="00F66A97">
        <w:t xml:space="preserve">, mis </w:t>
      </w:r>
      <w:proofErr w:type="spellStart"/>
      <w:r w:rsidR="00620054">
        <w:t>vähenes</w:t>
      </w:r>
      <w:proofErr w:type="spellEnd"/>
      <w:r w:rsidRPr="00F66A97">
        <w:t xml:space="preserve"> </w:t>
      </w:r>
      <w:proofErr w:type="spellStart"/>
      <w:r w:rsidRPr="00F66A97">
        <w:t>aastaga</w:t>
      </w:r>
      <w:proofErr w:type="spellEnd"/>
      <w:r w:rsidRPr="00F66A97">
        <w:t xml:space="preserve"> </w:t>
      </w:r>
      <w:r w:rsidR="00620054">
        <w:t>90</w:t>
      </w:r>
      <w:r w:rsidRPr="00F66A97">
        <w:t xml:space="preserve"> </w:t>
      </w:r>
      <w:proofErr w:type="spellStart"/>
      <w:r w:rsidRPr="00F66A97">
        <w:t>tuh</w:t>
      </w:r>
      <w:proofErr w:type="spellEnd"/>
      <w:r w:rsidRPr="00F66A97">
        <w:t xml:space="preserve"> euro </w:t>
      </w:r>
      <w:proofErr w:type="spellStart"/>
      <w:r w:rsidRPr="00F66A97">
        <w:t>võrra</w:t>
      </w:r>
      <w:proofErr w:type="spellEnd"/>
      <w:r w:rsidRPr="00F66A97">
        <w:t xml:space="preserve">. </w:t>
      </w:r>
      <w:proofErr w:type="spellStart"/>
      <w:r w:rsidRPr="00F66A97">
        <w:t>Materiaalse</w:t>
      </w:r>
      <w:proofErr w:type="spellEnd"/>
      <w:r w:rsidRPr="00F66A97">
        <w:t xml:space="preserve"> </w:t>
      </w:r>
      <w:proofErr w:type="spellStart"/>
      <w:r w:rsidRPr="00F66A97">
        <w:t>põhivara</w:t>
      </w:r>
      <w:proofErr w:type="spellEnd"/>
      <w:r w:rsidRPr="00F66A97">
        <w:t xml:space="preserve"> </w:t>
      </w:r>
      <w:proofErr w:type="spellStart"/>
      <w:r w:rsidRPr="00F66A97">
        <w:t>osa</w:t>
      </w:r>
      <w:r w:rsidR="00E75E12" w:rsidRPr="00F66A97">
        <w:t>kaal</w:t>
      </w:r>
      <w:proofErr w:type="spellEnd"/>
      <w:r w:rsidR="00E75E12" w:rsidRPr="00F66A97">
        <w:t xml:space="preserve"> </w:t>
      </w:r>
      <w:proofErr w:type="spellStart"/>
      <w:r w:rsidR="00E75E12" w:rsidRPr="00F66A97">
        <w:t>kogu</w:t>
      </w:r>
      <w:proofErr w:type="spellEnd"/>
      <w:r w:rsidR="00E75E12" w:rsidRPr="00F66A97">
        <w:t xml:space="preserve"> </w:t>
      </w:r>
      <w:proofErr w:type="spellStart"/>
      <w:r w:rsidR="00E75E12" w:rsidRPr="00F66A97">
        <w:t>põhivaradest</w:t>
      </w:r>
      <w:proofErr w:type="spellEnd"/>
      <w:r w:rsidR="00E75E12" w:rsidRPr="00F66A97">
        <w:t xml:space="preserve"> </w:t>
      </w:r>
      <w:proofErr w:type="spellStart"/>
      <w:r w:rsidR="00E75E12" w:rsidRPr="00F66A97">
        <w:t>oli</w:t>
      </w:r>
      <w:proofErr w:type="spellEnd"/>
      <w:r w:rsidR="00E75E12" w:rsidRPr="00F66A97">
        <w:t xml:space="preserve"> 99,</w:t>
      </w:r>
      <w:r w:rsidR="00390DBE">
        <w:t>9</w:t>
      </w:r>
      <w:r w:rsidRPr="00F66A97">
        <w:t>%.</w:t>
      </w:r>
      <w:r w:rsidR="00AB341B" w:rsidRPr="00F66A97">
        <w:t xml:space="preserve"> </w:t>
      </w:r>
      <w:bookmarkStart w:id="132" w:name="_Hlk70933795"/>
      <w:r w:rsidR="00AB341B" w:rsidRPr="00C7237D">
        <w:t>20</w:t>
      </w:r>
      <w:r w:rsidR="00A13A8C" w:rsidRPr="00C7237D">
        <w:t>2</w:t>
      </w:r>
      <w:r w:rsidR="00953868">
        <w:t>2</w:t>
      </w:r>
      <w:r w:rsidR="00AB341B" w:rsidRPr="00C7237D">
        <w:t xml:space="preserve">. </w:t>
      </w:r>
      <w:proofErr w:type="spellStart"/>
      <w:r w:rsidR="00AB341B" w:rsidRPr="00C7237D">
        <w:t>aasta</w:t>
      </w:r>
      <w:proofErr w:type="spellEnd"/>
      <w:r w:rsidR="00AB341B" w:rsidRPr="00C7237D">
        <w:t xml:space="preserve"> </w:t>
      </w:r>
      <w:proofErr w:type="spellStart"/>
      <w:r w:rsidR="00AB341B" w:rsidRPr="00C7237D">
        <w:t>suurimad</w:t>
      </w:r>
      <w:proofErr w:type="spellEnd"/>
      <w:r w:rsidR="00AB341B" w:rsidRPr="00C7237D">
        <w:t xml:space="preserve"> </w:t>
      </w:r>
      <w:proofErr w:type="spellStart"/>
      <w:r w:rsidR="00AB341B" w:rsidRPr="00C7237D">
        <w:t>põhivara</w:t>
      </w:r>
      <w:proofErr w:type="spellEnd"/>
      <w:r w:rsidR="00AB341B" w:rsidRPr="00C7237D">
        <w:t xml:space="preserve"> </w:t>
      </w:r>
      <w:proofErr w:type="spellStart"/>
      <w:r w:rsidR="00AB341B" w:rsidRPr="00C7237D">
        <w:t>soetused</w:t>
      </w:r>
      <w:proofErr w:type="spellEnd"/>
      <w:r w:rsidR="00AB341B" w:rsidRPr="00C7237D">
        <w:t xml:space="preserve"> </w:t>
      </w:r>
      <w:proofErr w:type="spellStart"/>
      <w:r w:rsidR="00AB341B" w:rsidRPr="00C7237D">
        <w:t>olid</w:t>
      </w:r>
      <w:proofErr w:type="spellEnd"/>
      <w:r w:rsidR="00F66A97" w:rsidRPr="00C7237D">
        <w:t xml:space="preserve"> </w:t>
      </w:r>
      <w:bookmarkEnd w:id="131"/>
      <w:bookmarkEnd w:id="132"/>
      <w:r w:rsidR="00F4429A">
        <w:t xml:space="preserve">Kuusalu </w:t>
      </w:r>
      <w:proofErr w:type="spellStart"/>
      <w:r w:rsidR="00F4429A">
        <w:t>Keskko</w:t>
      </w:r>
      <w:r w:rsidR="009A75B1">
        <w:t>o</w:t>
      </w:r>
      <w:r w:rsidR="00F4429A">
        <w:t>li</w:t>
      </w:r>
      <w:proofErr w:type="spellEnd"/>
      <w:r w:rsidR="00F4429A">
        <w:t xml:space="preserve"> </w:t>
      </w:r>
      <w:proofErr w:type="spellStart"/>
      <w:r w:rsidR="00F4429A">
        <w:t>renoveerimiseks</w:t>
      </w:r>
      <w:proofErr w:type="spellEnd"/>
      <w:r w:rsidR="00F4429A">
        <w:t xml:space="preserve"> ja </w:t>
      </w:r>
      <w:proofErr w:type="spellStart"/>
      <w:r w:rsidR="00F4429A">
        <w:t>inven</w:t>
      </w:r>
      <w:r w:rsidR="009A75B1">
        <w:t>tari</w:t>
      </w:r>
      <w:proofErr w:type="spellEnd"/>
      <w:r w:rsidR="00F4429A">
        <w:t xml:space="preserve"> </w:t>
      </w:r>
      <w:proofErr w:type="spellStart"/>
      <w:r w:rsidR="00F4429A">
        <w:t>soetuseks</w:t>
      </w:r>
      <w:proofErr w:type="spellEnd"/>
      <w:r w:rsidR="00F4429A">
        <w:t xml:space="preserve"> 841 314 </w:t>
      </w:r>
      <w:proofErr w:type="spellStart"/>
      <w:r w:rsidR="00F4429A">
        <w:t>eurot</w:t>
      </w:r>
      <w:proofErr w:type="spellEnd"/>
      <w:r w:rsidR="00F4429A">
        <w:t xml:space="preserve">, Kolga </w:t>
      </w:r>
      <w:proofErr w:type="spellStart"/>
      <w:r w:rsidR="00F4429A">
        <w:t>Lasteaia</w:t>
      </w:r>
      <w:proofErr w:type="spellEnd"/>
      <w:r w:rsidR="00F4429A">
        <w:t xml:space="preserve"> </w:t>
      </w:r>
      <w:proofErr w:type="spellStart"/>
      <w:r w:rsidR="00F4429A">
        <w:t>katuse</w:t>
      </w:r>
      <w:proofErr w:type="spellEnd"/>
      <w:r w:rsidR="00F4429A">
        <w:t xml:space="preserve"> </w:t>
      </w:r>
      <w:proofErr w:type="spellStart"/>
      <w:r w:rsidR="00F4429A">
        <w:t>ehitus</w:t>
      </w:r>
      <w:proofErr w:type="spellEnd"/>
      <w:r w:rsidR="00F4429A">
        <w:t xml:space="preserve"> 178 129 </w:t>
      </w:r>
      <w:proofErr w:type="spellStart"/>
      <w:r w:rsidR="00F4429A">
        <w:t>eurot</w:t>
      </w:r>
      <w:proofErr w:type="spellEnd"/>
      <w:r w:rsidR="00F4429A">
        <w:t xml:space="preserve">, </w:t>
      </w:r>
      <w:proofErr w:type="spellStart"/>
      <w:r w:rsidR="00F4429A">
        <w:t>valla</w:t>
      </w:r>
      <w:proofErr w:type="spellEnd"/>
      <w:r w:rsidR="00F4429A">
        <w:t xml:space="preserve"> </w:t>
      </w:r>
      <w:proofErr w:type="spellStart"/>
      <w:r w:rsidR="00F4429A">
        <w:t>teede</w:t>
      </w:r>
      <w:proofErr w:type="spellEnd"/>
      <w:r w:rsidR="00F4429A">
        <w:t xml:space="preserve">- </w:t>
      </w:r>
      <w:r w:rsidR="00E41BFC">
        <w:t xml:space="preserve">ja </w:t>
      </w:r>
      <w:proofErr w:type="spellStart"/>
      <w:r w:rsidR="00E41BFC">
        <w:t>tänavate</w:t>
      </w:r>
      <w:proofErr w:type="spellEnd"/>
      <w:r w:rsidR="00E41BFC">
        <w:t xml:space="preserve"> </w:t>
      </w:r>
      <w:proofErr w:type="spellStart"/>
      <w:r w:rsidR="00E41BFC">
        <w:t>ehituseks</w:t>
      </w:r>
      <w:proofErr w:type="spellEnd"/>
      <w:r w:rsidR="00E41BFC">
        <w:t xml:space="preserve"> 96 181 </w:t>
      </w:r>
      <w:proofErr w:type="spellStart"/>
      <w:r w:rsidR="00E41BFC">
        <w:t>eurot</w:t>
      </w:r>
      <w:proofErr w:type="spellEnd"/>
      <w:r w:rsidR="00E41BFC">
        <w:t xml:space="preserve"> ja Kolga </w:t>
      </w:r>
      <w:proofErr w:type="spellStart"/>
      <w:r w:rsidR="00E41BFC">
        <w:t>Kooli</w:t>
      </w:r>
      <w:proofErr w:type="spellEnd"/>
      <w:r w:rsidR="00E41BFC">
        <w:t xml:space="preserve"> </w:t>
      </w:r>
      <w:proofErr w:type="spellStart"/>
      <w:r w:rsidR="00E41BFC">
        <w:t>renoveerimiseks</w:t>
      </w:r>
      <w:proofErr w:type="spellEnd"/>
      <w:r w:rsidR="00E41BFC">
        <w:t xml:space="preserve"> ja </w:t>
      </w:r>
      <w:proofErr w:type="spellStart"/>
      <w:r w:rsidR="00E41BFC">
        <w:t>seadmete</w:t>
      </w:r>
      <w:proofErr w:type="spellEnd"/>
      <w:r w:rsidR="00E41BFC">
        <w:t xml:space="preserve"> </w:t>
      </w:r>
      <w:proofErr w:type="spellStart"/>
      <w:r w:rsidR="00E41BFC">
        <w:t>soetamiseks</w:t>
      </w:r>
      <w:proofErr w:type="spellEnd"/>
      <w:r w:rsidR="00E41BFC">
        <w:t xml:space="preserve"> 73 686 </w:t>
      </w:r>
      <w:proofErr w:type="spellStart"/>
      <w:r w:rsidR="00E41BFC">
        <w:t>eurot</w:t>
      </w:r>
      <w:proofErr w:type="spellEnd"/>
      <w:r w:rsidR="00E41BFC">
        <w:t>.</w:t>
      </w:r>
    </w:p>
    <w:bookmarkEnd w:id="130"/>
    <w:p w14:paraId="74CD2FF7" w14:textId="77777777" w:rsidR="00953868" w:rsidRDefault="00953868" w:rsidP="00B10120">
      <w:pPr>
        <w:jc w:val="both"/>
        <w:rPr>
          <w:sz w:val="22"/>
          <w:szCs w:val="22"/>
          <w:lang w:val="et-EE"/>
        </w:rPr>
      </w:pPr>
    </w:p>
    <w:p w14:paraId="30F9A292" w14:textId="77777777" w:rsidR="00642A3D" w:rsidRDefault="00642A3D" w:rsidP="00B10120">
      <w:pPr>
        <w:jc w:val="both"/>
        <w:rPr>
          <w:sz w:val="22"/>
          <w:szCs w:val="22"/>
          <w:lang w:val="et-EE"/>
        </w:rPr>
      </w:pPr>
    </w:p>
    <w:p w14:paraId="3BD75ADC" w14:textId="77777777" w:rsidR="00642A3D" w:rsidRPr="00C7237D" w:rsidRDefault="00642A3D" w:rsidP="00B10120">
      <w:pPr>
        <w:jc w:val="both"/>
        <w:rPr>
          <w:sz w:val="22"/>
          <w:szCs w:val="22"/>
          <w:lang w:val="et-EE"/>
        </w:rPr>
      </w:pPr>
    </w:p>
    <w:p w14:paraId="6FB4ACC4" w14:textId="752DA509" w:rsidR="004E7D7E" w:rsidRDefault="004E7D7E" w:rsidP="00840297">
      <w:pPr>
        <w:jc w:val="both"/>
        <w:rPr>
          <w:b/>
          <w:i/>
        </w:rPr>
      </w:pPr>
      <w:proofErr w:type="spellStart"/>
      <w:r>
        <w:rPr>
          <w:b/>
          <w:i/>
        </w:rPr>
        <w:t>Netovara</w:t>
      </w:r>
      <w:proofErr w:type="spellEnd"/>
      <w:r>
        <w:rPr>
          <w:b/>
          <w:i/>
        </w:rPr>
        <w:t xml:space="preserve"> ja </w:t>
      </w:r>
      <w:proofErr w:type="spellStart"/>
      <w:r>
        <w:rPr>
          <w:b/>
          <w:i/>
        </w:rPr>
        <w:t>kohust</w:t>
      </w:r>
      <w:r w:rsidR="00C3051F">
        <w:rPr>
          <w:b/>
          <w:i/>
        </w:rPr>
        <w:t>i</w:t>
      </w:r>
      <w:r>
        <w:rPr>
          <w:b/>
          <w:i/>
        </w:rPr>
        <w:t>sed</w:t>
      </w:r>
      <w:proofErr w:type="spellEnd"/>
    </w:p>
    <w:p w14:paraId="0154D3EB" w14:textId="3FED2E64" w:rsidR="004E7D7E" w:rsidRDefault="00E75E12" w:rsidP="00B14BF4">
      <w:pPr>
        <w:jc w:val="both"/>
      </w:pPr>
      <w:r>
        <w:t>31.12.20</w:t>
      </w:r>
      <w:r w:rsidR="00A13A8C">
        <w:t>2</w:t>
      </w:r>
      <w:r w:rsidR="00953868">
        <w:t>2</w:t>
      </w:r>
      <w:r w:rsidR="004E7D7E">
        <w:t xml:space="preserve"> </w:t>
      </w:r>
      <w:proofErr w:type="spellStart"/>
      <w:r w:rsidR="004E7D7E">
        <w:t>aasta</w:t>
      </w:r>
      <w:proofErr w:type="spellEnd"/>
      <w:r w:rsidR="004E7D7E">
        <w:t xml:space="preserve"> </w:t>
      </w:r>
      <w:proofErr w:type="spellStart"/>
      <w:r w:rsidR="004E7D7E">
        <w:t>seisuga</w:t>
      </w:r>
      <w:proofErr w:type="spellEnd"/>
      <w:r w:rsidR="004E7D7E">
        <w:t xml:space="preserve"> </w:t>
      </w:r>
      <w:proofErr w:type="spellStart"/>
      <w:r w:rsidR="004E7D7E">
        <w:t>oli</w:t>
      </w:r>
      <w:proofErr w:type="spellEnd"/>
      <w:r w:rsidR="004E7D7E">
        <w:t xml:space="preserve"> </w:t>
      </w:r>
      <w:proofErr w:type="spellStart"/>
      <w:r w:rsidR="004E7D7E">
        <w:t>grupi</w:t>
      </w:r>
      <w:proofErr w:type="spellEnd"/>
      <w:r w:rsidR="004E7D7E">
        <w:t xml:space="preserve"> </w:t>
      </w:r>
      <w:proofErr w:type="spellStart"/>
      <w:r w:rsidR="004E7D7E">
        <w:t>netovara</w:t>
      </w:r>
      <w:proofErr w:type="spellEnd"/>
      <w:r w:rsidR="004E7D7E">
        <w:t xml:space="preserve"> </w:t>
      </w:r>
      <w:r>
        <w:t>1</w:t>
      </w:r>
      <w:r w:rsidR="00A13A8C">
        <w:t xml:space="preserve">4 </w:t>
      </w:r>
      <w:r w:rsidR="00620054">
        <w:t>040</w:t>
      </w:r>
      <w:r w:rsidR="00C54CE8">
        <w:t xml:space="preserve"> </w:t>
      </w:r>
      <w:proofErr w:type="spellStart"/>
      <w:r w:rsidR="00C54CE8">
        <w:t>tuh</w:t>
      </w:r>
      <w:proofErr w:type="spellEnd"/>
      <w:r w:rsidR="00C54CE8">
        <w:t xml:space="preserve"> </w:t>
      </w:r>
      <w:proofErr w:type="spellStart"/>
      <w:r w:rsidR="00C54CE8">
        <w:t>euri</w:t>
      </w:r>
      <w:proofErr w:type="spellEnd"/>
      <w:r w:rsidR="005221B5">
        <w:t xml:space="preserve">, </w:t>
      </w:r>
      <w:proofErr w:type="spellStart"/>
      <w:r w:rsidR="005221B5">
        <w:t>ka</w:t>
      </w:r>
      <w:r w:rsidR="00953868">
        <w:t>hanedes</w:t>
      </w:r>
      <w:proofErr w:type="spellEnd"/>
      <w:r w:rsidR="004E7D7E">
        <w:t xml:space="preserve"> </w:t>
      </w:r>
      <w:proofErr w:type="spellStart"/>
      <w:r w:rsidR="004E7D7E">
        <w:t>aastaga</w:t>
      </w:r>
      <w:proofErr w:type="spellEnd"/>
      <w:r w:rsidR="004E7D7E">
        <w:t xml:space="preserve"> </w:t>
      </w:r>
      <w:r w:rsidR="00620054">
        <w:t>590</w:t>
      </w:r>
      <w:r w:rsidR="004E7D7E">
        <w:t xml:space="preserve"> </w:t>
      </w:r>
      <w:proofErr w:type="spellStart"/>
      <w:r w:rsidR="004E7D7E">
        <w:t>tuh</w:t>
      </w:r>
      <w:proofErr w:type="spellEnd"/>
      <w:r w:rsidR="004E7D7E">
        <w:t xml:space="preserve"> euro </w:t>
      </w:r>
      <w:proofErr w:type="spellStart"/>
      <w:r w:rsidR="004E7D7E">
        <w:t>võrra</w:t>
      </w:r>
      <w:proofErr w:type="spellEnd"/>
      <w:r w:rsidR="004E7D7E">
        <w:t xml:space="preserve"> ja </w:t>
      </w:r>
      <w:proofErr w:type="spellStart"/>
      <w:r w:rsidR="004E7D7E">
        <w:t>moodustades</w:t>
      </w:r>
      <w:proofErr w:type="spellEnd"/>
      <w:r w:rsidR="004E7D7E">
        <w:t xml:space="preserve"> </w:t>
      </w:r>
      <w:proofErr w:type="spellStart"/>
      <w:r w:rsidR="004E7D7E">
        <w:t>bilansimahust</w:t>
      </w:r>
      <w:proofErr w:type="spellEnd"/>
      <w:r w:rsidR="004E7D7E">
        <w:t xml:space="preserve"> </w:t>
      </w:r>
      <w:r w:rsidR="00390DBE">
        <w:t>5</w:t>
      </w:r>
      <w:r w:rsidR="00953868">
        <w:t>7</w:t>
      </w:r>
      <w:r w:rsidR="00390DBE">
        <w:t>,</w:t>
      </w:r>
      <w:r w:rsidR="00620054">
        <w:t>28</w:t>
      </w:r>
      <w:r w:rsidR="004E7D7E">
        <w:t>%.</w:t>
      </w:r>
    </w:p>
    <w:p w14:paraId="2E528376" w14:textId="77777777" w:rsidR="004E7D7E" w:rsidRDefault="004E7D7E" w:rsidP="00B14BF4">
      <w:pPr>
        <w:jc w:val="both"/>
      </w:pPr>
    </w:p>
    <w:p w14:paraId="2E8A1C56" w14:textId="77777777" w:rsidR="004E7D7E" w:rsidRDefault="004E7D7E" w:rsidP="00B14BF4">
      <w:pPr>
        <w:jc w:val="both"/>
        <w:rPr>
          <w:b/>
          <w:i/>
        </w:rPr>
      </w:pPr>
      <w:proofErr w:type="spellStart"/>
      <w:r>
        <w:rPr>
          <w:b/>
          <w:i/>
        </w:rPr>
        <w:t>Tegevustulud</w:t>
      </w:r>
      <w:proofErr w:type="spellEnd"/>
      <w:r>
        <w:rPr>
          <w:b/>
          <w:i/>
        </w:rPr>
        <w:t>, -</w:t>
      </w:r>
      <w:proofErr w:type="spellStart"/>
      <w:r>
        <w:rPr>
          <w:b/>
          <w:i/>
        </w:rPr>
        <w:t>kulud</w:t>
      </w:r>
      <w:proofErr w:type="spellEnd"/>
      <w:r>
        <w:rPr>
          <w:b/>
          <w:i/>
        </w:rPr>
        <w:t xml:space="preserve"> ja </w:t>
      </w:r>
      <w:proofErr w:type="spellStart"/>
      <w:r>
        <w:rPr>
          <w:b/>
          <w:i/>
        </w:rPr>
        <w:t>tulem</w:t>
      </w:r>
      <w:proofErr w:type="spellEnd"/>
    </w:p>
    <w:p w14:paraId="2A13B20F" w14:textId="5BA0D20C" w:rsidR="004E7D7E" w:rsidRDefault="00E75E12" w:rsidP="00B14BF4">
      <w:pPr>
        <w:jc w:val="both"/>
      </w:pPr>
      <w:proofErr w:type="spellStart"/>
      <w:r>
        <w:t>Grupi</w:t>
      </w:r>
      <w:proofErr w:type="spellEnd"/>
      <w:r>
        <w:t xml:space="preserve"> 20</w:t>
      </w:r>
      <w:r w:rsidR="00A13A8C">
        <w:t>2</w:t>
      </w:r>
      <w:r w:rsidR="00953868">
        <w:t>2</w:t>
      </w:r>
      <w:r w:rsidR="00BC61F7">
        <w:t xml:space="preserve">. </w:t>
      </w:r>
      <w:proofErr w:type="spellStart"/>
      <w:r w:rsidR="00BC61F7">
        <w:t>aasta</w:t>
      </w:r>
      <w:proofErr w:type="spellEnd"/>
      <w:r w:rsidR="00BC61F7">
        <w:t xml:space="preserve"> </w:t>
      </w:r>
      <w:proofErr w:type="spellStart"/>
      <w:r w:rsidR="00BC61F7">
        <w:t>tegevustulud</w:t>
      </w:r>
      <w:proofErr w:type="spellEnd"/>
      <w:r w:rsidR="004E7D7E">
        <w:t xml:space="preserve"> </w:t>
      </w:r>
      <w:proofErr w:type="spellStart"/>
      <w:r w:rsidR="004E7D7E">
        <w:t>olid</w:t>
      </w:r>
      <w:proofErr w:type="spellEnd"/>
      <w:r w:rsidR="004E7D7E">
        <w:t xml:space="preserve"> </w:t>
      </w:r>
      <w:r>
        <w:t>1</w:t>
      </w:r>
      <w:r w:rsidR="00953868">
        <w:t xml:space="preserve">4 </w:t>
      </w:r>
      <w:r w:rsidR="00620054">
        <w:t>162</w:t>
      </w:r>
      <w:r w:rsidR="00C54CE8">
        <w:t xml:space="preserve"> </w:t>
      </w:r>
      <w:proofErr w:type="spellStart"/>
      <w:r w:rsidR="00C54CE8">
        <w:t>tuh</w:t>
      </w:r>
      <w:proofErr w:type="spellEnd"/>
      <w:r w:rsidR="00C54CE8">
        <w:t xml:space="preserve"> </w:t>
      </w:r>
      <w:proofErr w:type="spellStart"/>
      <w:r w:rsidR="00C54CE8">
        <w:t>euri</w:t>
      </w:r>
      <w:proofErr w:type="spellEnd"/>
      <w:r w:rsidR="00C530B3">
        <w:t xml:space="preserve"> ja </w:t>
      </w:r>
      <w:proofErr w:type="spellStart"/>
      <w:r w:rsidR="00C530B3">
        <w:t>tegevuskulud</w:t>
      </w:r>
      <w:proofErr w:type="spellEnd"/>
      <w:r>
        <w:t xml:space="preserve"> </w:t>
      </w:r>
      <w:r w:rsidR="00A13A8C">
        <w:t>1</w:t>
      </w:r>
      <w:r w:rsidR="00953868">
        <w:t>4 613</w:t>
      </w:r>
      <w:r w:rsidR="00C54CE8">
        <w:t xml:space="preserve"> </w:t>
      </w:r>
      <w:proofErr w:type="spellStart"/>
      <w:r w:rsidR="00C54CE8">
        <w:t>tuh</w:t>
      </w:r>
      <w:proofErr w:type="spellEnd"/>
      <w:r w:rsidR="00C54CE8">
        <w:t xml:space="preserve"> </w:t>
      </w:r>
      <w:proofErr w:type="spellStart"/>
      <w:r w:rsidR="00C54CE8">
        <w:t>euri</w:t>
      </w:r>
      <w:proofErr w:type="spellEnd"/>
      <w:r w:rsidR="00BC61F7">
        <w:t>.</w:t>
      </w:r>
      <w:r w:rsidR="004E7D7E">
        <w:t xml:space="preserve"> </w:t>
      </w:r>
      <w:proofErr w:type="spellStart"/>
      <w:r w:rsidR="004E7D7E">
        <w:t>Tegevustulud</w:t>
      </w:r>
      <w:proofErr w:type="spellEnd"/>
      <w:r w:rsidR="004E7D7E">
        <w:t xml:space="preserve"> </w:t>
      </w:r>
      <w:proofErr w:type="spellStart"/>
      <w:r w:rsidR="00953868">
        <w:t>suurenesid</w:t>
      </w:r>
      <w:proofErr w:type="spellEnd"/>
      <w:r w:rsidR="004E7D7E">
        <w:t xml:space="preserve"> </w:t>
      </w:r>
      <w:r w:rsidR="00EF28C1">
        <w:t>383</w:t>
      </w:r>
      <w:r w:rsidR="00684EFD">
        <w:t xml:space="preserve"> </w:t>
      </w:r>
      <w:proofErr w:type="spellStart"/>
      <w:r w:rsidR="004E7D7E">
        <w:t>tuh</w:t>
      </w:r>
      <w:proofErr w:type="spellEnd"/>
      <w:r w:rsidR="004E7D7E">
        <w:t xml:space="preserve"> </w:t>
      </w:r>
      <w:proofErr w:type="spellStart"/>
      <w:r w:rsidR="004E7D7E">
        <w:t>eurot</w:t>
      </w:r>
      <w:proofErr w:type="spellEnd"/>
      <w:r w:rsidR="004E7D7E">
        <w:t xml:space="preserve"> ja </w:t>
      </w:r>
      <w:proofErr w:type="spellStart"/>
      <w:r w:rsidR="004E7D7E">
        <w:t>tegevuskulud</w:t>
      </w:r>
      <w:proofErr w:type="spellEnd"/>
      <w:r w:rsidR="004E7D7E">
        <w:t xml:space="preserve"> </w:t>
      </w:r>
      <w:proofErr w:type="spellStart"/>
      <w:r w:rsidR="004E7D7E">
        <w:t>suurenesid</w:t>
      </w:r>
      <w:proofErr w:type="spellEnd"/>
      <w:r w:rsidR="004E7D7E">
        <w:t xml:space="preserve"> </w:t>
      </w:r>
      <w:r w:rsidR="00390DBE">
        <w:t xml:space="preserve">1 </w:t>
      </w:r>
      <w:r w:rsidR="00953868">
        <w:t>254</w:t>
      </w:r>
      <w:r w:rsidR="004E7D7E">
        <w:t xml:space="preserve"> </w:t>
      </w:r>
      <w:proofErr w:type="spellStart"/>
      <w:r w:rsidR="004E7D7E">
        <w:t>tuh</w:t>
      </w:r>
      <w:proofErr w:type="spellEnd"/>
      <w:r>
        <w:t xml:space="preserve"> euro </w:t>
      </w:r>
      <w:proofErr w:type="spellStart"/>
      <w:r>
        <w:t>võrra</w:t>
      </w:r>
      <w:proofErr w:type="spellEnd"/>
      <w:r>
        <w:t xml:space="preserve">.  </w:t>
      </w:r>
      <w:proofErr w:type="spellStart"/>
      <w:r>
        <w:t>Grupp</w:t>
      </w:r>
      <w:proofErr w:type="spellEnd"/>
      <w:r>
        <w:t xml:space="preserve"> </w:t>
      </w:r>
      <w:proofErr w:type="spellStart"/>
      <w:r>
        <w:t>lõpetas</w:t>
      </w:r>
      <w:proofErr w:type="spellEnd"/>
      <w:r>
        <w:t xml:space="preserve"> 20</w:t>
      </w:r>
      <w:r w:rsidR="00A13A8C">
        <w:t>2</w:t>
      </w:r>
      <w:r w:rsidR="00953868">
        <w:t>2</w:t>
      </w:r>
      <w:r w:rsidR="004E7D7E">
        <w:t xml:space="preserve"> </w:t>
      </w:r>
      <w:proofErr w:type="spellStart"/>
      <w:r w:rsidR="004E7D7E">
        <w:t>majandusaasta</w:t>
      </w:r>
      <w:proofErr w:type="spellEnd"/>
      <w:r w:rsidR="00C43AE2">
        <w:t xml:space="preserve"> </w:t>
      </w:r>
      <w:r w:rsidR="00882A34">
        <w:t>-</w:t>
      </w:r>
      <w:r w:rsidR="00EF28C1">
        <w:t>451</w:t>
      </w:r>
      <w:r w:rsidR="004E7D7E">
        <w:t xml:space="preserve"> </w:t>
      </w:r>
      <w:proofErr w:type="spellStart"/>
      <w:r w:rsidR="004E7D7E">
        <w:t>tuh</w:t>
      </w:r>
      <w:proofErr w:type="spellEnd"/>
      <w:r w:rsidR="004E7D7E">
        <w:t xml:space="preserve"> </w:t>
      </w:r>
      <w:proofErr w:type="spellStart"/>
      <w:r w:rsidR="004E7D7E">
        <w:t>eurose</w:t>
      </w:r>
      <w:proofErr w:type="spellEnd"/>
      <w:r w:rsidR="004E7D7E">
        <w:t xml:space="preserve"> </w:t>
      </w:r>
      <w:proofErr w:type="spellStart"/>
      <w:r w:rsidR="003B6022">
        <w:t>tegevus</w:t>
      </w:r>
      <w:r w:rsidR="001B3515">
        <w:t>tul</w:t>
      </w:r>
      <w:r w:rsidR="00882A34">
        <w:t>emiga</w:t>
      </w:r>
      <w:proofErr w:type="spellEnd"/>
      <w:r w:rsidR="00882A34">
        <w:t>.</w:t>
      </w:r>
    </w:p>
    <w:p w14:paraId="0AF63FFE" w14:textId="21B6B08D" w:rsidR="004E7D7E" w:rsidRDefault="00E75E12" w:rsidP="00B14BF4">
      <w:pPr>
        <w:jc w:val="both"/>
      </w:pPr>
      <w:proofErr w:type="spellStart"/>
      <w:r>
        <w:t>Grupi</w:t>
      </w:r>
      <w:proofErr w:type="spellEnd"/>
      <w:r>
        <w:t xml:space="preserve"> 20</w:t>
      </w:r>
      <w:r w:rsidR="00A13A8C">
        <w:t>2</w:t>
      </w:r>
      <w:r w:rsidR="00882A34">
        <w:t>2</w:t>
      </w:r>
      <w:r w:rsidR="00C43AE2">
        <w:t>.</w:t>
      </w:r>
      <w:r w:rsidR="004E7D7E">
        <w:t xml:space="preserve"> </w:t>
      </w:r>
      <w:proofErr w:type="spellStart"/>
      <w:r w:rsidR="004E7D7E">
        <w:t>aasta</w:t>
      </w:r>
      <w:proofErr w:type="spellEnd"/>
      <w:r w:rsidR="004E7D7E">
        <w:t xml:space="preserve"> </w:t>
      </w:r>
      <w:proofErr w:type="spellStart"/>
      <w:r w:rsidR="004E7D7E">
        <w:t>tegevustuludest</w:t>
      </w:r>
      <w:proofErr w:type="spellEnd"/>
      <w:r w:rsidR="004E7D7E">
        <w:t xml:space="preserve"> </w:t>
      </w:r>
      <w:proofErr w:type="spellStart"/>
      <w:r w:rsidR="004E7D7E">
        <w:t>moodustasid</w:t>
      </w:r>
      <w:proofErr w:type="spellEnd"/>
      <w:r w:rsidR="004E7D7E">
        <w:t xml:space="preserve"> </w:t>
      </w:r>
      <w:proofErr w:type="spellStart"/>
      <w:r w:rsidR="004E7D7E">
        <w:t>maksutulud</w:t>
      </w:r>
      <w:proofErr w:type="spellEnd"/>
      <w:r w:rsidR="004E7D7E">
        <w:t xml:space="preserve"> </w:t>
      </w:r>
      <w:r w:rsidR="00602C6B">
        <w:t>5</w:t>
      </w:r>
      <w:r w:rsidR="00882A34">
        <w:t>5,</w:t>
      </w:r>
      <w:r w:rsidR="00EF28C1">
        <w:t>9</w:t>
      </w:r>
      <w:r w:rsidR="00882A34">
        <w:t>3</w:t>
      </w:r>
      <w:r w:rsidR="004E7D7E">
        <w:t xml:space="preserve">%, </w:t>
      </w:r>
      <w:proofErr w:type="spellStart"/>
      <w:r w:rsidR="004E7D7E">
        <w:t>kaupade</w:t>
      </w:r>
      <w:proofErr w:type="spellEnd"/>
      <w:r w:rsidR="004E7D7E">
        <w:t xml:space="preserve"> ja </w:t>
      </w:r>
      <w:proofErr w:type="spellStart"/>
      <w:r w:rsidR="004E7D7E">
        <w:t>teenuste</w:t>
      </w:r>
      <w:proofErr w:type="spellEnd"/>
      <w:r w:rsidR="004E7D7E">
        <w:t xml:space="preserve"> </w:t>
      </w:r>
      <w:proofErr w:type="spellStart"/>
      <w:r w:rsidR="004E7D7E">
        <w:t>müük</w:t>
      </w:r>
      <w:proofErr w:type="spellEnd"/>
      <w:r w:rsidR="004E7D7E">
        <w:t xml:space="preserve"> </w:t>
      </w:r>
      <w:r>
        <w:t>1</w:t>
      </w:r>
      <w:r w:rsidR="00A13A8C">
        <w:t>1,</w:t>
      </w:r>
      <w:r w:rsidR="00EF28C1">
        <w:t>57</w:t>
      </w:r>
      <w:r w:rsidR="004E7D7E">
        <w:t xml:space="preserve">%, </w:t>
      </w:r>
      <w:proofErr w:type="spellStart"/>
      <w:r w:rsidR="004E7D7E">
        <w:t>toetused</w:t>
      </w:r>
      <w:proofErr w:type="spellEnd"/>
      <w:r w:rsidR="004E7D7E">
        <w:t xml:space="preserve"> </w:t>
      </w:r>
      <w:r w:rsidR="00EF28C1">
        <w:t>29,45</w:t>
      </w:r>
      <w:r w:rsidR="004E7D7E">
        <w:t xml:space="preserve">% ja </w:t>
      </w:r>
      <w:proofErr w:type="spellStart"/>
      <w:r w:rsidR="004E7D7E">
        <w:t>muud</w:t>
      </w:r>
      <w:proofErr w:type="spellEnd"/>
      <w:r w:rsidR="004E7D7E">
        <w:t xml:space="preserve"> </w:t>
      </w:r>
      <w:proofErr w:type="spellStart"/>
      <w:r w:rsidR="004E7D7E">
        <w:t>tulud</w:t>
      </w:r>
      <w:proofErr w:type="spellEnd"/>
      <w:r w:rsidR="004E7D7E">
        <w:t xml:space="preserve"> </w:t>
      </w:r>
      <w:r w:rsidR="00882A34">
        <w:t>3</w:t>
      </w:r>
      <w:r w:rsidR="00602C6B">
        <w:t>,</w:t>
      </w:r>
      <w:r w:rsidR="00882A34">
        <w:t>0</w:t>
      </w:r>
      <w:r w:rsidR="00EF28C1">
        <w:t>5</w:t>
      </w:r>
      <w:r w:rsidR="004E7D7E">
        <w:t xml:space="preserve">%. </w:t>
      </w:r>
      <w:proofErr w:type="spellStart"/>
      <w:r w:rsidR="00A13A8C">
        <w:t>Maksude</w:t>
      </w:r>
      <w:proofErr w:type="spellEnd"/>
      <w:r w:rsidR="004E7D7E">
        <w:t xml:space="preserve"> </w:t>
      </w:r>
      <w:proofErr w:type="spellStart"/>
      <w:r w:rsidR="004E7D7E">
        <w:t>laekumine</w:t>
      </w:r>
      <w:proofErr w:type="spellEnd"/>
      <w:r w:rsidR="004E7D7E">
        <w:t xml:space="preserve"> </w:t>
      </w:r>
      <w:proofErr w:type="spellStart"/>
      <w:r w:rsidR="004E7D7E">
        <w:t>oli</w:t>
      </w:r>
      <w:proofErr w:type="spellEnd"/>
      <w:r w:rsidR="004E7D7E">
        <w:t xml:space="preserve"> </w:t>
      </w:r>
      <w:r w:rsidR="00882A34">
        <w:t>904</w:t>
      </w:r>
      <w:r w:rsidR="007D4188">
        <w:t xml:space="preserve"> </w:t>
      </w:r>
      <w:proofErr w:type="spellStart"/>
      <w:r w:rsidR="007D4188">
        <w:t>tuh</w:t>
      </w:r>
      <w:proofErr w:type="spellEnd"/>
      <w:r w:rsidR="007D4188">
        <w:t xml:space="preserve"> euro </w:t>
      </w:r>
      <w:proofErr w:type="spellStart"/>
      <w:r w:rsidR="007D4188">
        <w:t>võrra</w:t>
      </w:r>
      <w:proofErr w:type="spellEnd"/>
      <w:r w:rsidR="007D4188">
        <w:t xml:space="preserve"> </w:t>
      </w:r>
      <w:proofErr w:type="spellStart"/>
      <w:r w:rsidR="007D4188">
        <w:t>suurem</w:t>
      </w:r>
      <w:proofErr w:type="spellEnd"/>
      <w:r w:rsidR="007D4188">
        <w:t xml:space="preserve"> </w:t>
      </w:r>
      <w:proofErr w:type="spellStart"/>
      <w:r w:rsidR="007D4188">
        <w:t>kui</w:t>
      </w:r>
      <w:proofErr w:type="spellEnd"/>
      <w:r w:rsidR="007D4188">
        <w:t xml:space="preserve"> 20</w:t>
      </w:r>
      <w:r w:rsidR="00602C6B">
        <w:t>2</w:t>
      </w:r>
      <w:r w:rsidR="00882A34">
        <w:t>1</w:t>
      </w:r>
      <w:r w:rsidR="00C43AE2">
        <w:t>.</w:t>
      </w:r>
      <w:r w:rsidR="004E7D7E">
        <w:t xml:space="preserve"> </w:t>
      </w:r>
      <w:proofErr w:type="spellStart"/>
      <w:r w:rsidR="004E7D7E">
        <w:t>aastal</w:t>
      </w:r>
      <w:proofErr w:type="spellEnd"/>
      <w:r w:rsidR="004E7D7E">
        <w:t>.</w:t>
      </w:r>
    </w:p>
    <w:p w14:paraId="24019BE3" w14:textId="281766EF" w:rsidR="004E7D7E" w:rsidRPr="00E43708" w:rsidRDefault="007D4188" w:rsidP="00B14BF4">
      <w:pPr>
        <w:jc w:val="both"/>
      </w:pPr>
      <w:proofErr w:type="spellStart"/>
      <w:r>
        <w:t>Grupi</w:t>
      </w:r>
      <w:proofErr w:type="spellEnd"/>
      <w:r>
        <w:t xml:space="preserve"> 20</w:t>
      </w:r>
      <w:r w:rsidR="00A13A8C">
        <w:t>2</w:t>
      </w:r>
      <w:r w:rsidR="00882A34">
        <w:t>2</w:t>
      </w:r>
      <w:r w:rsidR="00C43AE2">
        <w:t>.</w:t>
      </w:r>
      <w:r w:rsidR="004E7D7E">
        <w:t xml:space="preserve"> </w:t>
      </w:r>
      <w:proofErr w:type="spellStart"/>
      <w:r w:rsidR="004E7D7E">
        <w:t>aasta</w:t>
      </w:r>
      <w:proofErr w:type="spellEnd"/>
      <w:r w:rsidR="004E7D7E">
        <w:t xml:space="preserve"> </w:t>
      </w:r>
      <w:proofErr w:type="spellStart"/>
      <w:r w:rsidR="004E7D7E">
        <w:t>tegevuskuludest</w:t>
      </w:r>
      <w:proofErr w:type="spellEnd"/>
      <w:r w:rsidR="004E7D7E">
        <w:t xml:space="preserve"> </w:t>
      </w:r>
      <w:proofErr w:type="spellStart"/>
      <w:r w:rsidR="004E7D7E">
        <w:t>moodustavad</w:t>
      </w:r>
      <w:proofErr w:type="spellEnd"/>
      <w:r w:rsidR="004E7D7E">
        <w:t xml:space="preserve"> </w:t>
      </w:r>
      <w:proofErr w:type="spellStart"/>
      <w:r w:rsidR="004E7D7E">
        <w:t>antud</w:t>
      </w:r>
      <w:proofErr w:type="spellEnd"/>
      <w:r w:rsidR="004E7D7E">
        <w:t xml:space="preserve"> </w:t>
      </w:r>
      <w:proofErr w:type="spellStart"/>
      <w:r w:rsidR="004E7D7E">
        <w:t>toetused</w:t>
      </w:r>
      <w:proofErr w:type="spellEnd"/>
      <w:r w:rsidR="004E7D7E">
        <w:t xml:space="preserve"> </w:t>
      </w:r>
      <w:r w:rsidR="00602C6B">
        <w:t>5,</w:t>
      </w:r>
      <w:r w:rsidR="00882A34">
        <w:t>87</w:t>
      </w:r>
      <w:r w:rsidR="004E7D7E">
        <w:t xml:space="preserve">%, </w:t>
      </w:r>
      <w:proofErr w:type="spellStart"/>
      <w:r w:rsidR="004E7D7E">
        <w:t>tööjõukulud</w:t>
      </w:r>
      <w:proofErr w:type="spellEnd"/>
      <w:r w:rsidR="004E7D7E">
        <w:t xml:space="preserve"> </w:t>
      </w:r>
      <w:r w:rsidR="00602C6B">
        <w:t>48,</w:t>
      </w:r>
      <w:r w:rsidR="00882A34">
        <w:t>34</w:t>
      </w:r>
      <w:r w:rsidR="004E7D7E">
        <w:t xml:space="preserve">%, </w:t>
      </w:r>
      <w:proofErr w:type="spellStart"/>
      <w:r w:rsidR="004E7D7E">
        <w:t>majandamiskulud</w:t>
      </w:r>
      <w:proofErr w:type="spellEnd"/>
      <w:r w:rsidR="004E7D7E">
        <w:t xml:space="preserve"> </w:t>
      </w:r>
      <w:r>
        <w:t>2</w:t>
      </w:r>
      <w:r w:rsidR="00882A34">
        <w:t>9</w:t>
      </w:r>
      <w:r w:rsidR="00602C6B">
        <w:t>,</w:t>
      </w:r>
      <w:r w:rsidR="00882A34">
        <w:t>51</w:t>
      </w:r>
      <w:r w:rsidR="004E7D7E">
        <w:t xml:space="preserve">%, </w:t>
      </w:r>
      <w:proofErr w:type="spellStart"/>
      <w:r w:rsidR="004E7D7E">
        <w:t>põhivara</w:t>
      </w:r>
      <w:proofErr w:type="spellEnd"/>
      <w:r w:rsidR="004E7D7E">
        <w:t xml:space="preserve"> </w:t>
      </w:r>
      <w:proofErr w:type="spellStart"/>
      <w:r w:rsidR="004E7D7E">
        <w:t>amortisatsioon</w:t>
      </w:r>
      <w:proofErr w:type="spellEnd"/>
      <w:r w:rsidR="004E7D7E">
        <w:t xml:space="preserve"> </w:t>
      </w:r>
      <w:r w:rsidR="00882A34">
        <w:t>10</w:t>
      </w:r>
      <w:r w:rsidR="00602C6B">
        <w:t>,</w:t>
      </w:r>
      <w:r w:rsidR="00882A34">
        <w:t>3</w:t>
      </w:r>
      <w:r w:rsidR="00602C6B">
        <w:t>8</w:t>
      </w:r>
      <w:r w:rsidR="004E7D7E">
        <w:t xml:space="preserve">% ja </w:t>
      </w:r>
      <w:proofErr w:type="spellStart"/>
      <w:r w:rsidR="004E7D7E">
        <w:t>muud</w:t>
      </w:r>
      <w:proofErr w:type="spellEnd"/>
      <w:r w:rsidR="004E7D7E">
        <w:t xml:space="preserve"> </w:t>
      </w:r>
      <w:proofErr w:type="spellStart"/>
      <w:r w:rsidR="004E7D7E">
        <w:t>kulud</w:t>
      </w:r>
      <w:proofErr w:type="spellEnd"/>
      <w:r w:rsidR="004E7D7E">
        <w:t xml:space="preserve"> </w:t>
      </w:r>
      <w:r w:rsidR="00882A34">
        <w:t>5</w:t>
      </w:r>
      <w:r w:rsidR="00602C6B">
        <w:t>,</w:t>
      </w:r>
      <w:r w:rsidR="00882A34">
        <w:t>9</w:t>
      </w:r>
      <w:r w:rsidR="004E7D7E">
        <w:t xml:space="preserve">%. </w:t>
      </w:r>
      <w:proofErr w:type="spellStart"/>
      <w:r w:rsidR="004E7D7E">
        <w:t>Põhivara</w:t>
      </w:r>
      <w:proofErr w:type="spellEnd"/>
      <w:r w:rsidR="004E7D7E">
        <w:t xml:space="preserve"> </w:t>
      </w:r>
      <w:proofErr w:type="spellStart"/>
      <w:r w:rsidR="004E7D7E">
        <w:t>amortisatsioonikulu</w:t>
      </w:r>
      <w:proofErr w:type="spellEnd"/>
      <w:r w:rsidR="004E7D7E">
        <w:t xml:space="preserve"> </w:t>
      </w:r>
      <w:proofErr w:type="spellStart"/>
      <w:r w:rsidR="00275509">
        <w:t>suurenes</w:t>
      </w:r>
      <w:proofErr w:type="spellEnd"/>
      <w:r w:rsidR="00795020">
        <w:t xml:space="preserve"> </w:t>
      </w:r>
      <w:r w:rsidR="00882A34">
        <w:t>331</w:t>
      </w:r>
      <w:r w:rsidR="004E7D7E">
        <w:t xml:space="preserve"> </w:t>
      </w:r>
      <w:proofErr w:type="spellStart"/>
      <w:r w:rsidR="004E7D7E">
        <w:t>tuh</w:t>
      </w:r>
      <w:proofErr w:type="spellEnd"/>
      <w:r w:rsidR="004E7D7E">
        <w:t xml:space="preserve"> euro </w:t>
      </w:r>
      <w:proofErr w:type="spellStart"/>
      <w:r w:rsidR="004E7D7E">
        <w:t>võrra</w:t>
      </w:r>
      <w:proofErr w:type="spellEnd"/>
      <w:r w:rsidR="004E7D7E">
        <w:t>.</w:t>
      </w:r>
    </w:p>
    <w:p w14:paraId="6CC6182C" w14:textId="77777777" w:rsidR="004E7D7E" w:rsidRDefault="004E7D7E" w:rsidP="00B14BF4">
      <w:pPr>
        <w:jc w:val="both"/>
      </w:pPr>
    </w:p>
    <w:p w14:paraId="069A3F7B" w14:textId="77777777" w:rsidR="004E7D7E" w:rsidRDefault="004E7D7E" w:rsidP="00B14BF4">
      <w:pPr>
        <w:jc w:val="both"/>
        <w:rPr>
          <w:b/>
          <w:i/>
        </w:rPr>
      </w:pPr>
      <w:proofErr w:type="spellStart"/>
      <w:r>
        <w:rPr>
          <w:b/>
          <w:i/>
        </w:rPr>
        <w:t>Maksevõime</w:t>
      </w:r>
      <w:proofErr w:type="spellEnd"/>
      <w:r>
        <w:rPr>
          <w:b/>
          <w:i/>
        </w:rPr>
        <w:t xml:space="preserve"> ja </w:t>
      </w:r>
      <w:proofErr w:type="spellStart"/>
      <w:r>
        <w:rPr>
          <w:b/>
          <w:i/>
        </w:rPr>
        <w:t>likviidsus</w:t>
      </w:r>
      <w:proofErr w:type="spellEnd"/>
    </w:p>
    <w:p w14:paraId="66820FF2" w14:textId="77777777" w:rsidR="004E7D7E" w:rsidRDefault="004E7D7E" w:rsidP="00B14BF4">
      <w:pPr>
        <w:jc w:val="both"/>
      </w:pPr>
      <w:proofErr w:type="spellStart"/>
      <w:r>
        <w:t>Maksevõime</w:t>
      </w:r>
      <w:proofErr w:type="spellEnd"/>
      <w:r>
        <w:t xml:space="preserve"> </w:t>
      </w:r>
      <w:proofErr w:type="spellStart"/>
      <w:r>
        <w:t>analüüsi</w:t>
      </w:r>
      <w:proofErr w:type="spellEnd"/>
      <w:r>
        <w:t xml:space="preserve"> </w:t>
      </w:r>
      <w:proofErr w:type="spellStart"/>
      <w:r>
        <w:t>eesmärk</w:t>
      </w:r>
      <w:proofErr w:type="spellEnd"/>
      <w:r>
        <w:t xml:space="preserve"> on </w:t>
      </w:r>
      <w:proofErr w:type="spellStart"/>
      <w:r>
        <w:t>hinnata</w:t>
      </w:r>
      <w:proofErr w:type="spellEnd"/>
      <w:r>
        <w:t xml:space="preserve"> </w:t>
      </w:r>
      <w:proofErr w:type="spellStart"/>
      <w:r>
        <w:t>ettevõtte</w:t>
      </w:r>
      <w:proofErr w:type="spellEnd"/>
      <w:r>
        <w:t xml:space="preserve"> </w:t>
      </w:r>
      <w:proofErr w:type="spellStart"/>
      <w:r>
        <w:t>maksevõimet</w:t>
      </w:r>
      <w:proofErr w:type="spellEnd"/>
      <w:r>
        <w:t xml:space="preserve">. </w:t>
      </w:r>
      <w:proofErr w:type="spellStart"/>
      <w:r>
        <w:t>Maksevõime</w:t>
      </w:r>
      <w:proofErr w:type="spellEnd"/>
      <w:r>
        <w:t xml:space="preserve"> </w:t>
      </w:r>
      <w:proofErr w:type="spellStart"/>
      <w:r>
        <w:t>analüüs</w:t>
      </w:r>
      <w:proofErr w:type="spellEnd"/>
      <w:r>
        <w:t xml:space="preserve"> </w:t>
      </w:r>
      <w:proofErr w:type="spellStart"/>
      <w:r>
        <w:t>näitab</w:t>
      </w:r>
      <w:proofErr w:type="spellEnd"/>
      <w:r>
        <w:t xml:space="preserve">, kas </w:t>
      </w:r>
      <w:proofErr w:type="spellStart"/>
      <w:r>
        <w:t>ettevõttel</w:t>
      </w:r>
      <w:proofErr w:type="spellEnd"/>
      <w:r>
        <w:t xml:space="preserve"> on </w:t>
      </w:r>
      <w:proofErr w:type="spellStart"/>
      <w:r>
        <w:t>küllaldaselt</w:t>
      </w:r>
      <w:proofErr w:type="spellEnd"/>
      <w:r>
        <w:t xml:space="preserve"> </w:t>
      </w:r>
      <w:proofErr w:type="spellStart"/>
      <w:r>
        <w:t>raha</w:t>
      </w:r>
      <w:proofErr w:type="spellEnd"/>
      <w:r>
        <w:t xml:space="preserve"> </w:t>
      </w:r>
      <w:proofErr w:type="spellStart"/>
      <w:r>
        <w:t>ning</w:t>
      </w:r>
      <w:proofErr w:type="spellEnd"/>
      <w:r>
        <w:t xml:space="preserve"> </w:t>
      </w:r>
      <w:proofErr w:type="spellStart"/>
      <w:r>
        <w:t>kiiresti</w:t>
      </w:r>
      <w:proofErr w:type="spellEnd"/>
      <w:r>
        <w:t xml:space="preserve"> </w:t>
      </w:r>
      <w:proofErr w:type="spellStart"/>
      <w:r>
        <w:t>rahaks</w:t>
      </w:r>
      <w:proofErr w:type="spellEnd"/>
      <w:r>
        <w:t xml:space="preserve"> </w:t>
      </w:r>
      <w:proofErr w:type="spellStart"/>
      <w:r>
        <w:t>muudetavat</w:t>
      </w:r>
      <w:proofErr w:type="spellEnd"/>
      <w:r>
        <w:t xml:space="preserve"> </w:t>
      </w:r>
      <w:proofErr w:type="spellStart"/>
      <w:r>
        <w:t>vara</w:t>
      </w:r>
      <w:proofErr w:type="spellEnd"/>
      <w:r>
        <w:t xml:space="preserve"> (</w:t>
      </w:r>
      <w:proofErr w:type="spellStart"/>
      <w:r>
        <w:t>likviidset</w:t>
      </w:r>
      <w:proofErr w:type="spellEnd"/>
      <w:r>
        <w:t xml:space="preserve"> </w:t>
      </w:r>
      <w:proofErr w:type="spellStart"/>
      <w:r>
        <w:t>vara</w:t>
      </w:r>
      <w:proofErr w:type="spellEnd"/>
      <w:r>
        <w:t>).</w:t>
      </w:r>
    </w:p>
    <w:p w14:paraId="26AAB4F2" w14:textId="24AB944E" w:rsidR="004E7D7E" w:rsidRDefault="007D4188" w:rsidP="00B14BF4">
      <w:pPr>
        <w:jc w:val="both"/>
      </w:pPr>
      <w:r>
        <w:t>20</w:t>
      </w:r>
      <w:r w:rsidR="00275509">
        <w:t>2</w:t>
      </w:r>
      <w:r w:rsidR="00882A34">
        <w:t>2</w:t>
      </w:r>
      <w:r w:rsidR="00C43AE2">
        <w:t>.</w:t>
      </w:r>
      <w:r w:rsidR="004E7D7E">
        <w:t xml:space="preserve"> </w:t>
      </w:r>
      <w:proofErr w:type="spellStart"/>
      <w:r w:rsidR="004E7D7E">
        <w:t>aasta</w:t>
      </w:r>
      <w:proofErr w:type="spellEnd"/>
      <w:r w:rsidR="004E7D7E">
        <w:t xml:space="preserve"> </w:t>
      </w:r>
      <w:proofErr w:type="spellStart"/>
      <w:r w:rsidR="004E7D7E">
        <w:t>lõpus</w:t>
      </w:r>
      <w:proofErr w:type="spellEnd"/>
      <w:r w:rsidR="004E7D7E">
        <w:t xml:space="preserve"> </w:t>
      </w:r>
      <w:proofErr w:type="spellStart"/>
      <w:r w:rsidR="004E7D7E">
        <w:t>oli</w:t>
      </w:r>
      <w:proofErr w:type="spellEnd"/>
      <w:r w:rsidR="004E7D7E">
        <w:t xml:space="preserve"> </w:t>
      </w:r>
      <w:proofErr w:type="spellStart"/>
      <w:r w:rsidR="004E7D7E">
        <w:t>grupi</w:t>
      </w:r>
      <w:proofErr w:type="spellEnd"/>
      <w:r w:rsidR="004E7D7E">
        <w:t xml:space="preserve"> </w:t>
      </w:r>
      <w:proofErr w:type="spellStart"/>
      <w:r w:rsidR="004E7D7E">
        <w:t>lühiajalise</w:t>
      </w:r>
      <w:proofErr w:type="spellEnd"/>
      <w:r w:rsidR="004E7D7E">
        <w:t xml:space="preserve"> </w:t>
      </w:r>
      <w:proofErr w:type="spellStart"/>
      <w:r w:rsidR="004E7D7E">
        <w:t>maksevõime</w:t>
      </w:r>
      <w:proofErr w:type="spellEnd"/>
      <w:r w:rsidR="004E7D7E">
        <w:t xml:space="preserve"> (</w:t>
      </w:r>
      <w:proofErr w:type="spellStart"/>
      <w:r w:rsidR="004E7D7E">
        <w:t>käibevara</w:t>
      </w:r>
      <w:proofErr w:type="spellEnd"/>
      <w:r w:rsidR="004E7D7E">
        <w:t>/</w:t>
      </w:r>
      <w:proofErr w:type="spellStart"/>
      <w:r w:rsidR="004E7D7E">
        <w:t>lühiajalised</w:t>
      </w:r>
      <w:proofErr w:type="spellEnd"/>
      <w:r w:rsidR="004E7D7E">
        <w:t xml:space="preserve"> </w:t>
      </w:r>
      <w:proofErr w:type="spellStart"/>
      <w:r w:rsidR="004E7D7E">
        <w:t>kohust</w:t>
      </w:r>
      <w:r w:rsidR="00C3051F">
        <w:t>i</w:t>
      </w:r>
      <w:r w:rsidR="004E7D7E">
        <w:t>sed</w:t>
      </w:r>
      <w:proofErr w:type="spellEnd"/>
      <w:r w:rsidR="004E7D7E">
        <w:t xml:space="preserve">) </w:t>
      </w:r>
      <w:proofErr w:type="spellStart"/>
      <w:r w:rsidR="004E7D7E">
        <w:t>näitaja</w:t>
      </w:r>
      <w:proofErr w:type="spellEnd"/>
      <w:r w:rsidR="004E7D7E">
        <w:t xml:space="preserve"> </w:t>
      </w:r>
      <w:r w:rsidR="00275509">
        <w:t>1,</w:t>
      </w:r>
      <w:r w:rsidR="005C0AAE">
        <w:t>1</w:t>
      </w:r>
      <w:r w:rsidR="00EF28C1">
        <w:t>5</w:t>
      </w:r>
      <w:r w:rsidR="00795020">
        <w:t xml:space="preserve"> </w:t>
      </w:r>
      <w:r w:rsidR="004E7D7E">
        <w:t>m</w:t>
      </w:r>
      <w:r w:rsidR="00853351">
        <w:t xml:space="preserve">is on </w:t>
      </w:r>
      <w:proofErr w:type="spellStart"/>
      <w:r w:rsidR="00853351">
        <w:t>eelmise</w:t>
      </w:r>
      <w:proofErr w:type="spellEnd"/>
      <w:r w:rsidR="00853351">
        <w:t xml:space="preserve"> </w:t>
      </w:r>
      <w:proofErr w:type="spellStart"/>
      <w:r w:rsidR="00853351">
        <w:t>aastaga</w:t>
      </w:r>
      <w:proofErr w:type="spellEnd"/>
      <w:r w:rsidR="00853351">
        <w:t xml:space="preserve"> </w:t>
      </w:r>
      <w:proofErr w:type="spellStart"/>
      <w:r w:rsidR="00853351">
        <w:t>võrrelde</w:t>
      </w:r>
      <w:r>
        <w:t>s</w:t>
      </w:r>
      <w:proofErr w:type="spellEnd"/>
      <w:r>
        <w:t xml:space="preserve"> </w:t>
      </w:r>
      <w:proofErr w:type="spellStart"/>
      <w:r w:rsidR="005C0AAE">
        <w:t>väiksem</w:t>
      </w:r>
      <w:proofErr w:type="spellEnd"/>
      <w:r w:rsidR="004E7D7E">
        <w:t xml:space="preserve"> ja </w:t>
      </w:r>
      <w:proofErr w:type="spellStart"/>
      <w:r w:rsidR="004E7D7E">
        <w:t>likviidsuse</w:t>
      </w:r>
      <w:proofErr w:type="spellEnd"/>
      <w:r w:rsidR="004E7D7E">
        <w:t xml:space="preserve"> (</w:t>
      </w:r>
      <w:proofErr w:type="spellStart"/>
      <w:r w:rsidR="004E7D7E">
        <w:t>likviidsed</w:t>
      </w:r>
      <w:proofErr w:type="spellEnd"/>
      <w:r w:rsidR="004E7D7E">
        <w:t xml:space="preserve"> </w:t>
      </w:r>
      <w:proofErr w:type="spellStart"/>
      <w:r w:rsidR="004E7D7E">
        <w:t>varad</w:t>
      </w:r>
      <w:proofErr w:type="spellEnd"/>
      <w:r w:rsidR="004E7D7E">
        <w:t>/</w:t>
      </w:r>
      <w:proofErr w:type="spellStart"/>
      <w:r w:rsidR="004E7D7E">
        <w:t>lühia</w:t>
      </w:r>
      <w:r w:rsidR="00946C7B">
        <w:t>jalised</w:t>
      </w:r>
      <w:proofErr w:type="spellEnd"/>
      <w:r w:rsidR="00946C7B">
        <w:t xml:space="preserve"> </w:t>
      </w:r>
      <w:proofErr w:type="spellStart"/>
      <w:r w:rsidR="00946C7B">
        <w:t>kohust</w:t>
      </w:r>
      <w:r w:rsidR="00C3051F">
        <w:t>i</w:t>
      </w:r>
      <w:r>
        <w:t>sed</w:t>
      </w:r>
      <w:proofErr w:type="spellEnd"/>
      <w:r>
        <w:t xml:space="preserve">) </w:t>
      </w:r>
      <w:proofErr w:type="spellStart"/>
      <w:r>
        <w:t>näitaja</w:t>
      </w:r>
      <w:proofErr w:type="spellEnd"/>
      <w:r>
        <w:t xml:space="preserve"> 0,</w:t>
      </w:r>
      <w:r w:rsidR="005C0AAE">
        <w:t>62</w:t>
      </w:r>
      <w:r w:rsidR="00602C6B">
        <w:t xml:space="preserve"> mis on</w:t>
      </w:r>
      <w:r w:rsidR="004E7D7E">
        <w:t xml:space="preserve"> </w:t>
      </w:r>
      <w:proofErr w:type="spellStart"/>
      <w:r w:rsidR="004E7D7E">
        <w:t>võrreldes</w:t>
      </w:r>
      <w:proofErr w:type="spellEnd"/>
      <w:r w:rsidR="004E7D7E">
        <w:t xml:space="preserve"> </w:t>
      </w:r>
      <w:proofErr w:type="spellStart"/>
      <w:r w:rsidR="004E7D7E">
        <w:t>eelmise</w:t>
      </w:r>
      <w:proofErr w:type="spellEnd"/>
      <w:r w:rsidR="004E7D7E">
        <w:t xml:space="preserve"> </w:t>
      </w:r>
      <w:proofErr w:type="spellStart"/>
      <w:r w:rsidR="004E7D7E">
        <w:t>aastaga</w:t>
      </w:r>
      <w:proofErr w:type="spellEnd"/>
      <w:r w:rsidR="004E7D7E">
        <w:t xml:space="preserve"> </w:t>
      </w:r>
      <w:proofErr w:type="spellStart"/>
      <w:r w:rsidR="005C0AAE">
        <w:t>väiksem</w:t>
      </w:r>
      <w:proofErr w:type="spellEnd"/>
      <w:r w:rsidR="004E7D7E">
        <w:t xml:space="preserve">. </w:t>
      </w:r>
    </w:p>
    <w:p w14:paraId="7DEC6F51" w14:textId="77777777" w:rsidR="004E7D7E" w:rsidRDefault="004E7D7E" w:rsidP="00B14BF4">
      <w:pPr>
        <w:jc w:val="both"/>
      </w:pPr>
      <w:proofErr w:type="spellStart"/>
      <w:r>
        <w:t>Üldiste</w:t>
      </w:r>
      <w:proofErr w:type="spellEnd"/>
      <w:r>
        <w:t xml:space="preserve"> </w:t>
      </w:r>
      <w:proofErr w:type="spellStart"/>
      <w:r>
        <w:t>maksevõime</w:t>
      </w:r>
      <w:proofErr w:type="spellEnd"/>
      <w:r>
        <w:t xml:space="preserve"> </w:t>
      </w:r>
      <w:proofErr w:type="spellStart"/>
      <w:r>
        <w:t>hindamiskriteeriumite</w:t>
      </w:r>
      <w:proofErr w:type="spellEnd"/>
      <w:r>
        <w:t xml:space="preserve"> </w:t>
      </w:r>
      <w:proofErr w:type="spellStart"/>
      <w:r>
        <w:t>järgi</w:t>
      </w:r>
      <w:proofErr w:type="spellEnd"/>
      <w:r>
        <w:t xml:space="preserve"> on</w:t>
      </w:r>
      <w:r w:rsidR="0091002E">
        <w:t xml:space="preserve"> </w:t>
      </w:r>
      <w:proofErr w:type="spellStart"/>
      <w:r w:rsidR="0091002E">
        <w:t>grupi</w:t>
      </w:r>
      <w:proofErr w:type="spellEnd"/>
      <w:r w:rsidR="0091002E">
        <w:t xml:space="preserve"> </w:t>
      </w:r>
      <w:proofErr w:type="spellStart"/>
      <w:r w:rsidR="0091002E">
        <w:t>maksevõime</w:t>
      </w:r>
      <w:proofErr w:type="spellEnd"/>
      <w:r w:rsidR="0091002E">
        <w:t xml:space="preserve"> ja </w:t>
      </w:r>
      <w:proofErr w:type="spellStart"/>
      <w:r w:rsidR="0091002E">
        <w:t>likviidsus</w:t>
      </w:r>
      <w:proofErr w:type="spellEnd"/>
      <w:r w:rsidR="00345E1D">
        <w:t xml:space="preserve"> </w:t>
      </w:r>
      <w:proofErr w:type="spellStart"/>
      <w:r w:rsidR="00345E1D">
        <w:t>hea</w:t>
      </w:r>
      <w:proofErr w:type="spellEnd"/>
      <w:r>
        <w:t>.</w:t>
      </w:r>
    </w:p>
    <w:p w14:paraId="72777A99" w14:textId="77777777" w:rsidR="004E7D7E" w:rsidRDefault="004E7D7E" w:rsidP="00B14BF4">
      <w:pPr>
        <w:jc w:val="both"/>
      </w:pPr>
    </w:p>
    <w:p w14:paraId="63E87A90" w14:textId="3EB23A8A" w:rsidR="006A027C" w:rsidRDefault="004E7D7E" w:rsidP="006938EB">
      <w:pPr>
        <w:pStyle w:val="Pealkiri3"/>
      </w:pPr>
      <w:bookmarkStart w:id="133" w:name="_Toc419196046"/>
      <w:bookmarkStart w:id="134" w:name="_Toc133486761"/>
      <w:bookmarkStart w:id="135" w:name="_Hlk40344545"/>
      <w:proofErr w:type="spellStart"/>
      <w:r w:rsidRPr="006B51FC">
        <w:t>Ülevaade</w:t>
      </w:r>
      <w:proofErr w:type="spellEnd"/>
      <w:r w:rsidRPr="006B51FC">
        <w:t xml:space="preserve"> </w:t>
      </w:r>
      <w:proofErr w:type="spellStart"/>
      <w:r w:rsidRPr="006B51FC">
        <w:t>majanduskeskkonnast</w:t>
      </w:r>
      <w:bookmarkEnd w:id="118"/>
      <w:bookmarkEnd w:id="119"/>
      <w:bookmarkEnd w:id="120"/>
      <w:bookmarkEnd w:id="121"/>
      <w:bookmarkEnd w:id="122"/>
      <w:bookmarkEnd w:id="123"/>
      <w:bookmarkEnd w:id="124"/>
      <w:bookmarkEnd w:id="125"/>
      <w:bookmarkEnd w:id="126"/>
      <w:bookmarkEnd w:id="127"/>
      <w:bookmarkEnd w:id="128"/>
      <w:bookmarkEnd w:id="129"/>
      <w:bookmarkEnd w:id="133"/>
      <w:bookmarkEnd w:id="134"/>
      <w:proofErr w:type="spellEnd"/>
    </w:p>
    <w:p w14:paraId="182C5767" w14:textId="7230DA7C" w:rsidR="005A51E9" w:rsidRDefault="000C3572" w:rsidP="00281C83">
      <w:pPr>
        <w:pStyle w:val="Phitekst"/>
        <w:spacing w:after="0"/>
        <w:rPr>
          <w:rFonts w:ascii="Times New Roman" w:hAnsi="Times New Roman" w:cs="Times New Roman"/>
          <w:sz w:val="24"/>
          <w:szCs w:val="24"/>
        </w:rPr>
      </w:pPr>
      <w:r w:rsidRPr="005A51E9">
        <w:rPr>
          <w:rFonts w:ascii="Times New Roman" w:hAnsi="Times New Roman" w:cs="Times New Roman"/>
          <w:sz w:val="24"/>
          <w:szCs w:val="24"/>
        </w:rPr>
        <w:t>Eesti majandusnäitajad olid head – keskmise palga ja hõive kasv kiire, tarbimine ning tööstustoodang ja eksport tugev. Kuid kindlustunne nii Eestis kui ka kogu E</w:t>
      </w:r>
      <w:r w:rsidR="006B51FC">
        <w:rPr>
          <w:rFonts w:ascii="Times New Roman" w:hAnsi="Times New Roman" w:cs="Times New Roman"/>
          <w:sz w:val="24"/>
          <w:szCs w:val="24"/>
        </w:rPr>
        <w:t>uroopa Liidus</w:t>
      </w:r>
      <w:r w:rsidRPr="005A51E9">
        <w:rPr>
          <w:rFonts w:ascii="Times New Roman" w:hAnsi="Times New Roman" w:cs="Times New Roman"/>
          <w:sz w:val="24"/>
          <w:szCs w:val="24"/>
        </w:rPr>
        <w:t xml:space="preserve"> sügisest alates stabiilselt nõrgene</w:t>
      </w:r>
      <w:r w:rsidR="006B51FC">
        <w:rPr>
          <w:rFonts w:ascii="Times New Roman" w:hAnsi="Times New Roman" w:cs="Times New Roman"/>
          <w:sz w:val="24"/>
          <w:szCs w:val="24"/>
        </w:rPr>
        <w:t>s</w:t>
      </w:r>
      <w:r w:rsidRPr="005A51E9">
        <w:rPr>
          <w:rFonts w:ascii="Times New Roman" w:hAnsi="Times New Roman" w:cs="Times New Roman"/>
          <w:sz w:val="24"/>
          <w:szCs w:val="24"/>
        </w:rPr>
        <w:t xml:space="preserve"> ja lange</w:t>
      </w:r>
      <w:r w:rsidR="006B51FC">
        <w:rPr>
          <w:rFonts w:ascii="Times New Roman" w:hAnsi="Times New Roman" w:cs="Times New Roman"/>
          <w:sz w:val="24"/>
          <w:szCs w:val="24"/>
        </w:rPr>
        <w:t>s</w:t>
      </w:r>
      <w:r w:rsidRPr="005A51E9">
        <w:rPr>
          <w:rFonts w:ascii="Times New Roman" w:hAnsi="Times New Roman" w:cs="Times New Roman"/>
          <w:sz w:val="24"/>
          <w:szCs w:val="24"/>
        </w:rPr>
        <w:t xml:space="preserve"> tasemele, kus mõningane majanduslangus aasta teises pooles o</w:t>
      </w:r>
      <w:r w:rsidR="006B51FC">
        <w:rPr>
          <w:rFonts w:ascii="Times New Roman" w:hAnsi="Times New Roman" w:cs="Times New Roman"/>
          <w:sz w:val="24"/>
          <w:szCs w:val="24"/>
        </w:rPr>
        <w:t>li</w:t>
      </w:r>
      <w:r w:rsidRPr="005A51E9">
        <w:rPr>
          <w:rFonts w:ascii="Times New Roman" w:hAnsi="Times New Roman" w:cs="Times New Roman"/>
          <w:sz w:val="24"/>
          <w:szCs w:val="24"/>
        </w:rPr>
        <w:t xml:space="preserve"> paljudes riikides vältimatu.</w:t>
      </w:r>
    </w:p>
    <w:p w14:paraId="031EE297" w14:textId="6E186E2B" w:rsidR="000C3572" w:rsidRPr="005A51E9" w:rsidRDefault="000C3572" w:rsidP="00281C83">
      <w:pPr>
        <w:pStyle w:val="Phitekst"/>
        <w:spacing w:after="0"/>
        <w:rPr>
          <w:rFonts w:ascii="Times New Roman" w:hAnsi="Times New Roman" w:cs="Times New Roman"/>
          <w:sz w:val="24"/>
          <w:szCs w:val="24"/>
        </w:rPr>
      </w:pPr>
      <w:r w:rsidRPr="005A51E9">
        <w:rPr>
          <w:rFonts w:ascii="Times New Roman" w:hAnsi="Times New Roman" w:cs="Times New Roman"/>
          <w:sz w:val="24"/>
          <w:szCs w:val="24"/>
        </w:rPr>
        <w:t>Ülikiire hinnatõus kiirendas küll palgakasvu, kuid elanike ostujõud vähenes 2022. aastal siiski oluliselt. See oli sõja hind. Tööturul sõda olulist tagasilööki siiski kaasa ei toonud – hõive kasvas 2022. aastal pea 3% ja edaspidi tagasihoidlikult, seoses põgenike tööturule jõudmisega. 11% palgakasv 2022. aastal taandu</w:t>
      </w:r>
      <w:r w:rsidR="006B51FC">
        <w:rPr>
          <w:rFonts w:ascii="Times New Roman" w:hAnsi="Times New Roman" w:cs="Times New Roman"/>
          <w:sz w:val="24"/>
          <w:szCs w:val="24"/>
        </w:rPr>
        <w:t>s</w:t>
      </w:r>
      <w:r w:rsidRPr="005A51E9">
        <w:rPr>
          <w:rFonts w:ascii="Times New Roman" w:hAnsi="Times New Roman" w:cs="Times New Roman"/>
          <w:sz w:val="24"/>
          <w:szCs w:val="24"/>
        </w:rPr>
        <w:t xml:space="preserve"> 7% juurde</w:t>
      </w:r>
      <w:r w:rsidR="006B51FC">
        <w:rPr>
          <w:rFonts w:ascii="Times New Roman" w:hAnsi="Times New Roman" w:cs="Times New Roman"/>
          <w:sz w:val="24"/>
          <w:szCs w:val="24"/>
        </w:rPr>
        <w:t xml:space="preserve"> ja</w:t>
      </w:r>
      <w:r w:rsidRPr="005A51E9">
        <w:rPr>
          <w:rFonts w:ascii="Times New Roman" w:hAnsi="Times New Roman" w:cs="Times New Roman"/>
          <w:sz w:val="24"/>
          <w:szCs w:val="24"/>
        </w:rPr>
        <w:t xml:space="preserve"> 2023. aastaks jääb edaspidi 4-5% juurde.</w:t>
      </w:r>
    </w:p>
    <w:p w14:paraId="52E75B26" w14:textId="0AC38A99" w:rsidR="000C3572" w:rsidRPr="005A51E9" w:rsidRDefault="000C3572" w:rsidP="00281C83">
      <w:pPr>
        <w:pStyle w:val="Phitekst"/>
        <w:spacing w:after="0"/>
        <w:rPr>
          <w:rFonts w:ascii="Times New Roman" w:hAnsi="Times New Roman" w:cs="Times New Roman"/>
          <w:sz w:val="24"/>
          <w:szCs w:val="24"/>
        </w:rPr>
      </w:pPr>
      <w:r w:rsidRPr="005A51E9">
        <w:rPr>
          <w:rFonts w:ascii="Times New Roman" w:hAnsi="Times New Roman" w:cs="Times New Roman"/>
          <w:sz w:val="24"/>
          <w:szCs w:val="24"/>
        </w:rPr>
        <w:t>Tarbijahindade kasvutempo tipp jäi sügiskuudesse</w:t>
      </w:r>
      <w:r w:rsidR="006B51FC">
        <w:rPr>
          <w:rFonts w:ascii="Times New Roman" w:hAnsi="Times New Roman" w:cs="Times New Roman"/>
          <w:sz w:val="24"/>
          <w:szCs w:val="24"/>
        </w:rPr>
        <w:t>.</w:t>
      </w:r>
      <w:r w:rsidRPr="005A51E9">
        <w:rPr>
          <w:rFonts w:ascii="Times New Roman" w:hAnsi="Times New Roman" w:cs="Times New Roman"/>
          <w:sz w:val="24"/>
          <w:szCs w:val="24"/>
        </w:rPr>
        <w:t xml:space="preserve"> 2023. aasta kevadeks taandub inflatsioon ühekohaliseks ning aasta lõpuks marginaalseks. See</w:t>
      </w:r>
      <w:r w:rsidR="006B51FC">
        <w:rPr>
          <w:rFonts w:ascii="Times New Roman" w:hAnsi="Times New Roman" w:cs="Times New Roman"/>
          <w:sz w:val="24"/>
          <w:szCs w:val="24"/>
        </w:rPr>
        <w:t xml:space="preserve"> jääb</w:t>
      </w:r>
      <w:r w:rsidRPr="005A51E9">
        <w:rPr>
          <w:rFonts w:ascii="Times New Roman" w:hAnsi="Times New Roman" w:cs="Times New Roman"/>
          <w:sz w:val="24"/>
          <w:szCs w:val="24"/>
        </w:rPr>
        <w:t xml:space="preserve"> kehti</w:t>
      </w:r>
      <w:r w:rsidR="006B51FC">
        <w:rPr>
          <w:rFonts w:ascii="Times New Roman" w:hAnsi="Times New Roman" w:cs="Times New Roman"/>
          <w:sz w:val="24"/>
          <w:szCs w:val="24"/>
        </w:rPr>
        <w:t>ma</w:t>
      </w:r>
      <w:r w:rsidRPr="005A51E9">
        <w:rPr>
          <w:rFonts w:ascii="Times New Roman" w:hAnsi="Times New Roman" w:cs="Times New Roman"/>
          <w:sz w:val="24"/>
          <w:szCs w:val="24"/>
        </w:rPr>
        <w:t xml:space="preserve"> eeldusel, </w:t>
      </w:r>
      <w:r w:rsidR="005A51E9">
        <w:rPr>
          <w:rFonts w:ascii="Times New Roman" w:hAnsi="Times New Roman" w:cs="Times New Roman"/>
          <w:sz w:val="24"/>
          <w:szCs w:val="24"/>
        </w:rPr>
        <w:t>kui</w:t>
      </w:r>
      <w:r w:rsidRPr="005A51E9">
        <w:rPr>
          <w:rFonts w:ascii="Times New Roman" w:hAnsi="Times New Roman" w:cs="Times New Roman"/>
          <w:sz w:val="24"/>
          <w:szCs w:val="24"/>
        </w:rPr>
        <w:t xml:space="preserve"> kevadel pöörduvad energiahinnad langusesse </w:t>
      </w:r>
      <w:r w:rsidR="005A51E9">
        <w:rPr>
          <w:rFonts w:ascii="Times New Roman" w:hAnsi="Times New Roman" w:cs="Times New Roman"/>
          <w:sz w:val="24"/>
          <w:szCs w:val="24"/>
        </w:rPr>
        <w:t>ning</w:t>
      </w:r>
      <w:r w:rsidRPr="005A51E9">
        <w:rPr>
          <w:rFonts w:ascii="Times New Roman" w:hAnsi="Times New Roman" w:cs="Times New Roman"/>
          <w:sz w:val="24"/>
          <w:szCs w:val="24"/>
        </w:rPr>
        <w:t xml:space="preserve"> uusi üllatusi energiakandjate kättesaadavuses ei tule.</w:t>
      </w:r>
    </w:p>
    <w:p w14:paraId="7E6C5A43" w14:textId="45B434C9" w:rsidR="000C3572" w:rsidRPr="005A51E9" w:rsidRDefault="000C3572" w:rsidP="00281C83">
      <w:pPr>
        <w:pStyle w:val="Phitekst"/>
        <w:spacing w:after="0"/>
        <w:rPr>
          <w:rFonts w:ascii="Times New Roman" w:hAnsi="Times New Roman" w:cs="Times New Roman"/>
          <w:sz w:val="24"/>
          <w:szCs w:val="24"/>
        </w:rPr>
      </w:pPr>
      <w:r w:rsidRPr="005A51E9">
        <w:rPr>
          <w:rFonts w:ascii="Times New Roman" w:hAnsi="Times New Roman" w:cs="Times New Roman"/>
          <w:sz w:val="24"/>
          <w:szCs w:val="24"/>
        </w:rPr>
        <w:t>Eratarbimist tervikuna suude</w:t>
      </w:r>
      <w:r w:rsidR="005A51E9">
        <w:rPr>
          <w:rFonts w:ascii="Times New Roman" w:hAnsi="Times New Roman" w:cs="Times New Roman"/>
          <w:sz w:val="24"/>
          <w:szCs w:val="24"/>
        </w:rPr>
        <w:t>ti</w:t>
      </w:r>
      <w:r w:rsidRPr="005A51E9">
        <w:rPr>
          <w:rFonts w:ascii="Times New Roman" w:hAnsi="Times New Roman" w:cs="Times New Roman"/>
          <w:sz w:val="24"/>
          <w:szCs w:val="24"/>
        </w:rPr>
        <w:t xml:space="preserve"> säästude kasutamise hinnaga hoida 2022. aastal küll napilt </w:t>
      </w:r>
      <w:r w:rsidR="005A51E9">
        <w:rPr>
          <w:rFonts w:ascii="Times New Roman" w:hAnsi="Times New Roman" w:cs="Times New Roman"/>
          <w:sz w:val="24"/>
          <w:szCs w:val="24"/>
        </w:rPr>
        <w:t xml:space="preserve">2021. </w:t>
      </w:r>
      <w:r w:rsidRPr="005A51E9">
        <w:rPr>
          <w:rFonts w:ascii="Times New Roman" w:hAnsi="Times New Roman" w:cs="Times New Roman"/>
          <w:sz w:val="24"/>
          <w:szCs w:val="24"/>
        </w:rPr>
        <w:t>aasta tasemel</w:t>
      </w:r>
      <w:r w:rsidR="005A51E9">
        <w:rPr>
          <w:rFonts w:ascii="Times New Roman" w:hAnsi="Times New Roman" w:cs="Times New Roman"/>
          <w:sz w:val="24"/>
          <w:szCs w:val="24"/>
        </w:rPr>
        <w:t>.</w:t>
      </w:r>
      <w:r w:rsidRPr="005A51E9">
        <w:rPr>
          <w:rFonts w:ascii="Times New Roman" w:hAnsi="Times New Roman" w:cs="Times New Roman"/>
          <w:sz w:val="24"/>
          <w:szCs w:val="24"/>
        </w:rPr>
        <w:t xml:space="preserve"> </w:t>
      </w:r>
      <w:r w:rsidR="005A51E9">
        <w:rPr>
          <w:rFonts w:ascii="Times New Roman" w:hAnsi="Times New Roman" w:cs="Times New Roman"/>
          <w:sz w:val="24"/>
          <w:szCs w:val="24"/>
        </w:rPr>
        <w:t>K</w:t>
      </w:r>
      <w:r w:rsidRPr="005A51E9">
        <w:rPr>
          <w:rFonts w:ascii="Times New Roman" w:hAnsi="Times New Roman" w:cs="Times New Roman"/>
          <w:sz w:val="24"/>
          <w:szCs w:val="24"/>
        </w:rPr>
        <w:t>uid mitte kõikidel leibkondadel ei õnnestu</w:t>
      </w:r>
      <w:r w:rsidR="005A51E9">
        <w:rPr>
          <w:rFonts w:ascii="Times New Roman" w:hAnsi="Times New Roman" w:cs="Times New Roman"/>
          <w:sz w:val="24"/>
          <w:szCs w:val="24"/>
        </w:rPr>
        <w:t>nud</w:t>
      </w:r>
      <w:r w:rsidRPr="005A51E9">
        <w:rPr>
          <w:rFonts w:ascii="Times New Roman" w:hAnsi="Times New Roman" w:cs="Times New Roman"/>
          <w:sz w:val="24"/>
          <w:szCs w:val="24"/>
        </w:rPr>
        <w:t xml:space="preserve"> sundkulude katmise järel tarbida endises mahus ka mitte</w:t>
      </w:r>
      <w:r w:rsidRPr="005A51E9">
        <w:rPr>
          <w:rFonts w:ascii="Times New Roman" w:hAnsi="Times New Roman" w:cs="Times New Roman"/>
          <w:sz w:val="24"/>
          <w:szCs w:val="24"/>
        </w:rPr>
        <w:softHyphen/>
        <w:t>häda</w:t>
      </w:r>
      <w:r w:rsidRPr="005A51E9">
        <w:rPr>
          <w:rFonts w:ascii="Times New Roman" w:hAnsi="Times New Roman" w:cs="Times New Roman"/>
          <w:sz w:val="24"/>
          <w:szCs w:val="24"/>
        </w:rPr>
        <w:softHyphen/>
        <w:t>pära</w:t>
      </w:r>
      <w:r w:rsidRPr="005A51E9">
        <w:rPr>
          <w:rFonts w:ascii="Times New Roman" w:hAnsi="Times New Roman" w:cs="Times New Roman"/>
          <w:sz w:val="24"/>
          <w:szCs w:val="24"/>
        </w:rPr>
        <w:softHyphen/>
        <w:t>seid kaupu ja teenuseid. 2023. aastal tagasi</w:t>
      </w:r>
      <w:r w:rsidRPr="005A51E9">
        <w:rPr>
          <w:rFonts w:ascii="Times New Roman" w:hAnsi="Times New Roman" w:cs="Times New Roman"/>
          <w:sz w:val="24"/>
          <w:szCs w:val="24"/>
        </w:rPr>
        <w:softHyphen/>
        <w:t>hoidlik reaalpalga kasv taastub ning pensioni</w:t>
      </w:r>
      <w:r w:rsidRPr="005A51E9">
        <w:rPr>
          <w:rFonts w:ascii="Times New Roman" w:hAnsi="Times New Roman" w:cs="Times New Roman"/>
          <w:sz w:val="24"/>
          <w:szCs w:val="24"/>
        </w:rPr>
        <w:softHyphen/>
        <w:t>tõus saab olema kiire (keskmine pension kasvab 18,3%), mis võimaldab rohkematel inimestel suurendada ka tarbimist.</w:t>
      </w:r>
    </w:p>
    <w:p w14:paraId="1DCFB0A2" w14:textId="4EBDA2CD" w:rsidR="000C3572" w:rsidRPr="005A51E9" w:rsidRDefault="000C3572" w:rsidP="00281C83">
      <w:pPr>
        <w:pStyle w:val="Phitekst"/>
        <w:spacing w:after="0"/>
        <w:rPr>
          <w:rFonts w:ascii="Times New Roman" w:hAnsi="Times New Roman" w:cs="Times New Roman"/>
          <w:sz w:val="24"/>
          <w:szCs w:val="24"/>
        </w:rPr>
      </w:pPr>
      <w:r w:rsidRPr="005A51E9">
        <w:rPr>
          <w:rFonts w:ascii="Times New Roman" w:hAnsi="Times New Roman" w:cs="Times New Roman"/>
          <w:sz w:val="24"/>
          <w:szCs w:val="24"/>
        </w:rPr>
        <w:t>Investeeringud lange</w:t>
      </w:r>
      <w:r w:rsidR="005A51E9">
        <w:rPr>
          <w:rFonts w:ascii="Times New Roman" w:hAnsi="Times New Roman" w:cs="Times New Roman"/>
          <w:sz w:val="24"/>
          <w:szCs w:val="24"/>
        </w:rPr>
        <w:t>sid võrreldes</w:t>
      </w:r>
      <w:r w:rsidRPr="005A51E9">
        <w:rPr>
          <w:rFonts w:ascii="Times New Roman" w:hAnsi="Times New Roman" w:cs="Times New Roman"/>
          <w:sz w:val="24"/>
          <w:szCs w:val="24"/>
        </w:rPr>
        <w:t xml:space="preserve"> 202</w:t>
      </w:r>
      <w:r w:rsidR="005A51E9">
        <w:rPr>
          <w:rFonts w:ascii="Times New Roman" w:hAnsi="Times New Roman" w:cs="Times New Roman"/>
          <w:sz w:val="24"/>
          <w:szCs w:val="24"/>
        </w:rPr>
        <w:t>1</w:t>
      </w:r>
      <w:r w:rsidRPr="005A51E9">
        <w:rPr>
          <w:rFonts w:ascii="Times New Roman" w:hAnsi="Times New Roman" w:cs="Times New Roman"/>
          <w:sz w:val="24"/>
          <w:szCs w:val="24"/>
        </w:rPr>
        <w:t>. aasta</w:t>
      </w:r>
      <w:r w:rsidR="005A51E9">
        <w:rPr>
          <w:rFonts w:ascii="Times New Roman" w:hAnsi="Times New Roman" w:cs="Times New Roman"/>
          <w:sz w:val="24"/>
          <w:szCs w:val="24"/>
        </w:rPr>
        <w:t>ga</w:t>
      </w:r>
      <w:r w:rsidRPr="005A51E9">
        <w:rPr>
          <w:rFonts w:ascii="Times New Roman" w:hAnsi="Times New Roman" w:cs="Times New Roman"/>
          <w:sz w:val="24"/>
          <w:szCs w:val="24"/>
        </w:rPr>
        <w:t xml:space="preserve"> ühekordselt kõrge võrdlusbaasi tõttu, kuid neid pärs</w:t>
      </w:r>
      <w:r w:rsidR="005A51E9">
        <w:rPr>
          <w:rFonts w:ascii="Times New Roman" w:hAnsi="Times New Roman" w:cs="Times New Roman"/>
          <w:sz w:val="24"/>
          <w:szCs w:val="24"/>
        </w:rPr>
        <w:t>sis</w:t>
      </w:r>
      <w:r w:rsidRPr="005A51E9">
        <w:rPr>
          <w:rFonts w:ascii="Times New Roman" w:hAnsi="Times New Roman" w:cs="Times New Roman"/>
          <w:sz w:val="24"/>
          <w:szCs w:val="24"/>
        </w:rPr>
        <w:t xml:space="preserve"> ka ülikiire ehituse hinnatõus. Intressitõusu mõju investeeringutele saab loodetavasti </w:t>
      </w:r>
      <w:r w:rsidR="005A51E9">
        <w:rPr>
          <w:rFonts w:ascii="Times New Roman" w:hAnsi="Times New Roman" w:cs="Times New Roman"/>
          <w:sz w:val="24"/>
          <w:szCs w:val="24"/>
        </w:rPr>
        <w:t xml:space="preserve">järgnevatel aastatel </w:t>
      </w:r>
      <w:r w:rsidRPr="005A51E9">
        <w:rPr>
          <w:rFonts w:ascii="Times New Roman" w:hAnsi="Times New Roman" w:cs="Times New Roman"/>
          <w:sz w:val="24"/>
          <w:szCs w:val="24"/>
        </w:rPr>
        <w:t>olema tagasihoidlik ning surve energiatõhususe suurendamiseks toetab kapitalimahutust veel kaua. Eluasemeinvesteeringuid toetab</w:t>
      </w:r>
      <w:r w:rsidR="006B51FC">
        <w:rPr>
          <w:rFonts w:ascii="Times New Roman" w:hAnsi="Times New Roman" w:cs="Times New Roman"/>
          <w:sz w:val="24"/>
          <w:szCs w:val="24"/>
        </w:rPr>
        <w:t xml:space="preserve"> edaspidi</w:t>
      </w:r>
      <w:r w:rsidRPr="005A51E9">
        <w:rPr>
          <w:rFonts w:ascii="Times New Roman" w:hAnsi="Times New Roman" w:cs="Times New Roman"/>
          <w:sz w:val="24"/>
          <w:szCs w:val="24"/>
        </w:rPr>
        <w:t xml:space="preserve"> lisaks eluaseme</w:t>
      </w:r>
      <w:r w:rsidRPr="005A51E9">
        <w:rPr>
          <w:rFonts w:ascii="Times New Roman" w:hAnsi="Times New Roman" w:cs="Times New Roman"/>
          <w:sz w:val="24"/>
          <w:szCs w:val="24"/>
        </w:rPr>
        <w:softHyphen/>
        <w:t>vajadusele ka kinnisvara hinnatõus.</w:t>
      </w:r>
    </w:p>
    <w:p w14:paraId="6287EE97" w14:textId="238F65A6" w:rsidR="000C3572" w:rsidRPr="005A51E9" w:rsidRDefault="005A51E9" w:rsidP="00281C83">
      <w:pPr>
        <w:pStyle w:val="Phitekst"/>
        <w:spacing w:after="0"/>
        <w:rPr>
          <w:rFonts w:ascii="Times New Roman" w:hAnsi="Times New Roman" w:cs="Times New Roman"/>
          <w:sz w:val="24"/>
          <w:szCs w:val="24"/>
        </w:rPr>
      </w:pPr>
      <w:r>
        <w:rPr>
          <w:rFonts w:ascii="Times New Roman" w:hAnsi="Times New Roman" w:cs="Times New Roman"/>
          <w:sz w:val="24"/>
          <w:szCs w:val="24"/>
        </w:rPr>
        <w:t>T</w:t>
      </w:r>
      <w:r w:rsidR="000C3572" w:rsidRPr="005A51E9">
        <w:rPr>
          <w:rFonts w:ascii="Times New Roman" w:hAnsi="Times New Roman" w:cs="Times New Roman"/>
          <w:sz w:val="24"/>
          <w:szCs w:val="24"/>
        </w:rPr>
        <w:t xml:space="preserve">ugeva </w:t>
      </w:r>
      <w:proofErr w:type="spellStart"/>
      <w:r w:rsidR="000C3572" w:rsidRPr="005A51E9">
        <w:rPr>
          <w:rFonts w:ascii="Times New Roman" w:hAnsi="Times New Roman" w:cs="Times New Roman"/>
          <w:sz w:val="24"/>
          <w:szCs w:val="24"/>
        </w:rPr>
        <w:t>välisnõudluse</w:t>
      </w:r>
      <w:proofErr w:type="spellEnd"/>
      <w:r w:rsidR="000C3572" w:rsidRPr="005A51E9">
        <w:rPr>
          <w:rFonts w:ascii="Times New Roman" w:hAnsi="Times New Roman" w:cs="Times New Roman"/>
          <w:sz w:val="24"/>
          <w:szCs w:val="24"/>
        </w:rPr>
        <w:t xml:space="preserve"> toel kiirelt kasvanud ekspordi kasv aeglustu</w:t>
      </w:r>
      <w:r w:rsidR="00AE66D9">
        <w:rPr>
          <w:rFonts w:ascii="Times New Roman" w:hAnsi="Times New Roman" w:cs="Times New Roman"/>
          <w:sz w:val="24"/>
          <w:szCs w:val="24"/>
        </w:rPr>
        <w:t>s</w:t>
      </w:r>
      <w:r w:rsidR="000C3572" w:rsidRPr="005A51E9">
        <w:rPr>
          <w:rFonts w:ascii="Times New Roman" w:hAnsi="Times New Roman" w:cs="Times New Roman"/>
          <w:sz w:val="24"/>
          <w:szCs w:val="24"/>
        </w:rPr>
        <w:t xml:space="preserve"> oluliselt, toetudes rohkem teenustele. Eesti kaupade eksport Venemaale vähene</w:t>
      </w:r>
      <w:r w:rsidR="00AE66D9">
        <w:rPr>
          <w:rFonts w:ascii="Times New Roman" w:hAnsi="Times New Roman" w:cs="Times New Roman"/>
          <w:sz w:val="24"/>
          <w:szCs w:val="24"/>
        </w:rPr>
        <w:t xml:space="preserve">s </w:t>
      </w:r>
      <w:r w:rsidR="000C3572" w:rsidRPr="005A51E9">
        <w:rPr>
          <w:rFonts w:ascii="Times New Roman" w:hAnsi="Times New Roman" w:cs="Times New Roman"/>
          <w:sz w:val="24"/>
          <w:szCs w:val="24"/>
        </w:rPr>
        <w:t>ning see suundumus jätku</w:t>
      </w:r>
      <w:r w:rsidR="00AE66D9">
        <w:rPr>
          <w:rFonts w:ascii="Times New Roman" w:hAnsi="Times New Roman" w:cs="Times New Roman"/>
          <w:sz w:val="24"/>
          <w:szCs w:val="24"/>
        </w:rPr>
        <w:t>s</w:t>
      </w:r>
      <w:r w:rsidR="000C3572" w:rsidRPr="005A51E9">
        <w:rPr>
          <w:rFonts w:ascii="Times New Roman" w:hAnsi="Times New Roman" w:cs="Times New Roman"/>
          <w:sz w:val="24"/>
          <w:szCs w:val="24"/>
        </w:rPr>
        <w:t xml:space="preserve"> </w:t>
      </w:r>
      <w:r w:rsidR="00AE66D9">
        <w:rPr>
          <w:rFonts w:ascii="Times New Roman" w:hAnsi="Times New Roman" w:cs="Times New Roman"/>
          <w:sz w:val="24"/>
          <w:szCs w:val="24"/>
        </w:rPr>
        <w:t>aasta lõpuni.</w:t>
      </w:r>
    </w:p>
    <w:p w14:paraId="2BA367AF" w14:textId="77777777" w:rsidR="00AE66D9" w:rsidRDefault="000C3572" w:rsidP="00281C83">
      <w:pPr>
        <w:pStyle w:val="Phitekst"/>
        <w:spacing w:after="0"/>
        <w:rPr>
          <w:rFonts w:ascii="Times New Roman" w:hAnsi="Times New Roman" w:cs="Times New Roman"/>
          <w:sz w:val="24"/>
          <w:szCs w:val="24"/>
        </w:rPr>
      </w:pPr>
      <w:r w:rsidRPr="005A51E9">
        <w:rPr>
          <w:rFonts w:ascii="Times New Roman" w:hAnsi="Times New Roman" w:cs="Times New Roman"/>
          <w:sz w:val="24"/>
          <w:szCs w:val="24"/>
        </w:rPr>
        <w:t>Kokkuvõttes aeglustu</w:t>
      </w:r>
      <w:r w:rsidR="00AE66D9">
        <w:rPr>
          <w:rFonts w:ascii="Times New Roman" w:hAnsi="Times New Roman" w:cs="Times New Roman"/>
          <w:sz w:val="24"/>
          <w:szCs w:val="24"/>
        </w:rPr>
        <w:t>s</w:t>
      </w:r>
      <w:r w:rsidRPr="005A51E9">
        <w:rPr>
          <w:rFonts w:ascii="Times New Roman" w:hAnsi="Times New Roman" w:cs="Times New Roman"/>
          <w:sz w:val="24"/>
          <w:szCs w:val="24"/>
        </w:rPr>
        <w:t xml:space="preserve"> Eesti majandus 2022. aasta teises pooles oluliselt ja mõne kvartali jooksul majanduse maht kahane</w:t>
      </w:r>
      <w:r w:rsidR="00AE66D9">
        <w:rPr>
          <w:rFonts w:ascii="Times New Roman" w:hAnsi="Times New Roman" w:cs="Times New Roman"/>
          <w:sz w:val="24"/>
          <w:szCs w:val="24"/>
        </w:rPr>
        <w:t>s</w:t>
      </w:r>
      <w:r w:rsidRPr="005A51E9">
        <w:rPr>
          <w:rFonts w:ascii="Times New Roman" w:hAnsi="Times New Roman" w:cs="Times New Roman"/>
          <w:sz w:val="24"/>
          <w:szCs w:val="24"/>
        </w:rPr>
        <w:t>. 2022. ja 2023. aasta keskmisena peaks SKP kasv jääma siiski kergelt positiivseks ning kiirenema 2024. aastal 3%ni.</w:t>
      </w:r>
    </w:p>
    <w:p w14:paraId="0E926C8E" w14:textId="5F4EFD37" w:rsidR="000C3572" w:rsidRPr="005A51E9" w:rsidRDefault="00AE66D9" w:rsidP="00281C83">
      <w:pPr>
        <w:pStyle w:val="Phitekst"/>
        <w:spacing w:after="0"/>
        <w:rPr>
          <w:rFonts w:ascii="Times New Roman" w:hAnsi="Times New Roman" w:cs="Times New Roman"/>
          <w:sz w:val="24"/>
          <w:szCs w:val="24"/>
        </w:rPr>
      </w:pPr>
      <w:r>
        <w:rPr>
          <w:rFonts w:ascii="Times New Roman" w:hAnsi="Times New Roman" w:cs="Times New Roman"/>
          <w:sz w:val="24"/>
          <w:szCs w:val="24"/>
        </w:rPr>
        <w:t>2022.</w:t>
      </w:r>
      <w:r w:rsidR="000C3572" w:rsidRPr="005A51E9">
        <w:rPr>
          <w:rFonts w:ascii="Times New Roman" w:hAnsi="Times New Roman" w:cs="Times New Roman"/>
          <w:sz w:val="24"/>
          <w:szCs w:val="24"/>
        </w:rPr>
        <w:t xml:space="preserve"> aasta eelarvepositsioon</w:t>
      </w:r>
      <w:r>
        <w:rPr>
          <w:rFonts w:ascii="Times New Roman" w:hAnsi="Times New Roman" w:cs="Times New Roman"/>
          <w:sz w:val="24"/>
          <w:szCs w:val="24"/>
        </w:rPr>
        <w:t>i</w:t>
      </w:r>
      <w:r w:rsidR="000C3572" w:rsidRPr="005A51E9">
        <w:rPr>
          <w:rFonts w:ascii="Times New Roman" w:hAnsi="Times New Roman" w:cs="Times New Roman"/>
          <w:sz w:val="24"/>
          <w:szCs w:val="24"/>
        </w:rPr>
        <w:t xml:space="preserve"> mõjuta</w:t>
      </w:r>
      <w:r>
        <w:rPr>
          <w:rFonts w:ascii="Times New Roman" w:hAnsi="Times New Roman" w:cs="Times New Roman"/>
          <w:sz w:val="24"/>
          <w:szCs w:val="24"/>
        </w:rPr>
        <w:t>s</w:t>
      </w:r>
      <w:r w:rsidR="000C3572" w:rsidRPr="005A51E9">
        <w:rPr>
          <w:rFonts w:ascii="Times New Roman" w:hAnsi="Times New Roman" w:cs="Times New Roman"/>
          <w:sz w:val="24"/>
          <w:szCs w:val="24"/>
        </w:rPr>
        <w:t xml:space="preserve"> Venemaa-Ukraina sõ</w:t>
      </w:r>
      <w:r>
        <w:rPr>
          <w:rFonts w:ascii="Times New Roman" w:hAnsi="Times New Roman" w:cs="Times New Roman"/>
          <w:sz w:val="24"/>
          <w:szCs w:val="24"/>
        </w:rPr>
        <w:t>da</w:t>
      </w:r>
      <w:r w:rsidR="000C3572" w:rsidRPr="005A51E9">
        <w:rPr>
          <w:rFonts w:ascii="Times New Roman" w:hAnsi="Times New Roman" w:cs="Times New Roman"/>
          <w:sz w:val="24"/>
          <w:szCs w:val="24"/>
        </w:rPr>
        <w:t>, eelarvepuudujääk ulatu</w:t>
      </w:r>
      <w:r>
        <w:rPr>
          <w:rFonts w:ascii="Times New Roman" w:hAnsi="Times New Roman" w:cs="Times New Roman"/>
          <w:sz w:val="24"/>
          <w:szCs w:val="24"/>
        </w:rPr>
        <w:t>s</w:t>
      </w:r>
      <w:r w:rsidR="000C3572" w:rsidRPr="005A51E9">
        <w:rPr>
          <w:rFonts w:ascii="Times New Roman" w:hAnsi="Times New Roman" w:cs="Times New Roman"/>
          <w:sz w:val="24"/>
          <w:szCs w:val="24"/>
        </w:rPr>
        <w:t xml:space="preserve"> 1 miljardi euroni ehk 2,7%ni </w:t>
      </w:r>
      <w:proofErr w:type="spellStart"/>
      <w:r w:rsidR="000C3572" w:rsidRPr="005A51E9">
        <w:rPr>
          <w:rFonts w:ascii="Times New Roman" w:hAnsi="Times New Roman" w:cs="Times New Roman"/>
          <w:sz w:val="24"/>
          <w:szCs w:val="24"/>
        </w:rPr>
        <w:t>SKPst</w:t>
      </w:r>
      <w:proofErr w:type="spellEnd"/>
      <w:r w:rsidR="000C3572" w:rsidRPr="005A51E9">
        <w:rPr>
          <w:rFonts w:ascii="Times New Roman" w:hAnsi="Times New Roman" w:cs="Times New Roman"/>
          <w:sz w:val="24"/>
          <w:szCs w:val="24"/>
        </w:rPr>
        <w:t xml:space="preserve">. Võrreldes </w:t>
      </w:r>
      <w:r>
        <w:rPr>
          <w:rFonts w:ascii="Times New Roman" w:hAnsi="Times New Roman" w:cs="Times New Roman"/>
          <w:sz w:val="24"/>
          <w:szCs w:val="24"/>
        </w:rPr>
        <w:t>2022. aasta kevadise</w:t>
      </w:r>
      <w:r w:rsidR="000C3572" w:rsidRPr="005A51E9">
        <w:rPr>
          <w:rFonts w:ascii="Times New Roman" w:hAnsi="Times New Roman" w:cs="Times New Roman"/>
          <w:sz w:val="24"/>
          <w:szCs w:val="24"/>
        </w:rPr>
        <w:t xml:space="preserve"> prognoosiga</w:t>
      </w:r>
      <w:r>
        <w:rPr>
          <w:rFonts w:ascii="Times New Roman" w:hAnsi="Times New Roman" w:cs="Times New Roman"/>
          <w:sz w:val="24"/>
          <w:szCs w:val="24"/>
        </w:rPr>
        <w:t xml:space="preserve"> suurenes</w:t>
      </w:r>
      <w:r w:rsidR="000C3572" w:rsidRPr="005A51E9">
        <w:rPr>
          <w:rFonts w:ascii="Times New Roman" w:hAnsi="Times New Roman" w:cs="Times New Roman"/>
          <w:sz w:val="24"/>
          <w:szCs w:val="24"/>
        </w:rPr>
        <w:t xml:space="preserve"> maksutulude kasv</w:t>
      </w:r>
      <w:r>
        <w:rPr>
          <w:rFonts w:ascii="Times New Roman" w:hAnsi="Times New Roman" w:cs="Times New Roman"/>
          <w:sz w:val="24"/>
          <w:szCs w:val="24"/>
        </w:rPr>
        <w:t xml:space="preserve"> aasta lõpuks ning suureneb ka</w:t>
      </w:r>
      <w:r w:rsidR="000C3572" w:rsidRPr="005A51E9">
        <w:rPr>
          <w:rFonts w:ascii="Times New Roman" w:hAnsi="Times New Roman" w:cs="Times New Roman"/>
          <w:sz w:val="24"/>
          <w:szCs w:val="24"/>
        </w:rPr>
        <w:t xml:space="preserve"> järgmistel aastatel</w:t>
      </w:r>
      <w:r>
        <w:rPr>
          <w:rFonts w:ascii="Times New Roman" w:hAnsi="Times New Roman" w:cs="Times New Roman"/>
          <w:sz w:val="24"/>
          <w:szCs w:val="24"/>
        </w:rPr>
        <w:t>. Selle p</w:t>
      </w:r>
      <w:r w:rsidR="000C3572" w:rsidRPr="005A51E9">
        <w:rPr>
          <w:rFonts w:ascii="Times New Roman" w:hAnsi="Times New Roman" w:cs="Times New Roman"/>
          <w:sz w:val="24"/>
          <w:szCs w:val="24"/>
        </w:rPr>
        <w:t>õhjus</w:t>
      </w:r>
      <w:r>
        <w:rPr>
          <w:rFonts w:ascii="Times New Roman" w:hAnsi="Times New Roman" w:cs="Times New Roman"/>
          <w:sz w:val="24"/>
          <w:szCs w:val="24"/>
        </w:rPr>
        <w:t>eks</w:t>
      </w:r>
      <w:r w:rsidR="000C3572" w:rsidRPr="005A51E9">
        <w:rPr>
          <w:rFonts w:ascii="Times New Roman" w:hAnsi="Times New Roman" w:cs="Times New Roman"/>
          <w:sz w:val="24"/>
          <w:szCs w:val="24"/>
        </w:rPr>
        <w:t xml:space="preserve"> o</w:t>
      </w:r>
      <w:r>
        <w:rPr>
          <w:rFonts w:ascii="Times New Roman" w:hAnsi="Times New Roman" w:cs="Times New Roman"/>
          <w:sz w:val="24"/>
          <w:szCs w:val="24"/>
        </w:rPr>
        <w:t>li</w:t>
      </w:r>
      <w:r w:rsidR="000C3572" w:rsidRPr="005A51E9">
        <w:rPr>
          <w:rFonts w:ascii="Times New Roman" w:hAnsi="Times New Roman" w:cs="Times New Roman"/>
          <w:sz w:val="24"/>
          <w:szCs w:val="24"/>
        </w:rPr>
        <w:t xml:space="preserve"> kiirest hinnakasvust tingitud tarbimismaksude ja palgakasvu tõttu suurenenud tööjõumaksude laekumine.</w:t>
      </w:r>
    </w:p>
    <w:p w14:paraId="225B2A8D" w14:textId="2F816E4F" w:rsidR="000C3572" w:rsidRPr="005A51E9" w:rsidRDefault="000C3572" w:rsidP="00281C83">
      <w:pPr>
        <w:pStyle w:val="Phitekst"/>
        <w:spacing w:after="0"/>
        <w:rPr>
          <w:rFonts w:ascii="Times New Roman" w:hAnsi="Times New Roman" w:cs="Times New Roman"/>
          <w:sz w:val="24"/>
          <w:szCs w:val="24"/>
          <w:highlight w:val="yellow"/>
        </w:rPr>
      </w:pPr>
      <w:r w:rsidRPr="005A51E9">
        <w:rPr>
          <w:rFonts w:ascii="Times New Roman" w:hAnsi="Times New Roman" w:cs="Times New Roman"/>
          <w:sz w:val="24"/>
          <w:szCs w:val="24"/>
        </w:rPr>
        <w:t>Kulude tase kasva</w:t>
      </w:r>
      <w:r w:rsidR="00AE66D9">
        <w:rPr>
          <w:rFonts w:ascii="Times New Roman" w:hAnsi="Times New Roman" w:cs="Times New Roman"/>
          <w:sz w:val="24"/>
          <w:szCs w:val="24"/>
        </w:rPr>
        <w:t>s</w:t>
      </w:r>
      <w:r w:rsidRPr="005A51E9">
        <w:rPr>
          <w:rFonts w:ascii="Times New Roman" w:hAnsi="Times New Roman" w:cs="Times New Roman"/>
          <w:sz w:val="24"/>
          <w:szCs w:val="24"/>
        </w:rPr>
        <w:t xml:space="preserve"> sõja mõjust ja kiiremast inflatsioonist tingituna kõikidel valitsussektori tasanditel. Suurim koormus lisakulude kandmisel jä</w:t>
      </w:r>
      <w:r w:rsidR="00AE66D9">
        <w:rPr>
          <w:rFonts w:ascii="Times New Roman" w:hAnsi="Times New Roman" w:cs="Times New Roman"/>
          <w:sz w:val="24"/>
          <w:szCs w:val="24"/>
        </w:rPr>
        <w:t>i</w:t>
      </w:r>
      <w:r w:rsidRPr="005A51E9">
        <w:rPr>
          <w:rFonts w:ascii="Times New Roman" w:hAnsi="Times New Roman" w:cs="Times New Roman"/>
          <w:sz w:val="24"/>
          <w:szCs w:val="24"/>
        </w:rPr>
        <w:t xml:space="preserve"> riigieelarvele, kuhu lisandu</w:t>
      </w:r>
      <w:r w:rsidR="00AE66D9">
        <w:rPr>
          <w:rFonts w:ascii="Times New Roman" w:hAnsi="Times New Roman" w:cs="Times New Roman"/>
          <w:sz w:val="24"/>
          <w:szCs w:val="24"/>
        </w:rPr>
        <w:t>s</w:t>
      </w:r>
      <w:r w:rsidRPr="005A51E9">
        <w:rPr>
          <w:rFonts w:ascii="Times New Roman" w:hAnsi="Times New Roman" w:cs="Times New Roman"/>
          <w:sz w:val="24"/>
          <w:szCs w:val="24"/>
        </w:rPr>
        <w:t xml:space="preserve"> energia</w:t>
      </w:r>
      <w:r w:rsidRPr="005A51E9">
        <w:rPr>
          <w:rFonts w:ascii="Times New Roman" w:hAnsi="Times New Roman" w:cs="Times New Roman"/>
          <w:sz w:val="24"/>
          <w:szCs w:val="24"/>
        </w:rPr>
        <w:softHyphen/>
        <w:t>julgeoleku, kaitseinvesteeringute ning põgenikega seotud kulu</w:t>
      </w:r>
      <w:r w:rsidR="00AE66D9">
        <w:rPr>
          <w:rFonts w:ascii="Times New Roman" w:hAnsi="Times New Roman" w:cs="Times New Roman"/>
          <w:sz w:val="24"/>
          <w:szCs w:val="24"/>
        </w:rPr>
        <w:t>d.</w:t>
      </w:r>
    </w:p>
    <w:p w14:paraId="639C559C" w14:textId="7069F751" w:rsidR="00FC3A11" w:rsidRPr="002F2E21" w:rsidRDefault="000C3572" w:rsidP="002F2E21">
      <w:pPr>
        <w:pStyle w:val="Phitekst"/>
        <w:spacing w:after="0"/>
        <w:rPr>
          <w:rFonts w:ascii="Times New Roman" w:hAnsi="Times New Roman" w:cs="Times New Roman"/>
          <w:sz w:val="24"/>
          <w:szCs w:val="24"/>
        </w:rPr>
      </w:pPr>
      <w:r w:rsidRPr="005A51E9">
        <w:rPr>
          <w:rFonts w:ascii="Times New Roman" w:hAnsi="Times New Roman" w:cs="Times New Roman"/>
          <w:sz w:val="24"/>
          <w:szCs w:val="24"/>
        </w:rPr>
        <w:t>Valitsussektori võlakoormus kasva</w:t>
      </w:r>
      <w:r w:rsidR="00AE66D9">
        <w:rPr>
          <w:rFonts w:ascii="Times New Roman" w:hAnsi="Times New Roman" w:cs="Times New Roman"/>
          <w:sz w:val="24"/>
          <w:szCs w:val="24"/>
        </w:rPr>
        <w:t>s</w:t>
      </w:r>
      <w:r w:rsidRPr="005A51E9">
        <w:rPr>
          <w:rFonts w:ascii="Times New Roman" w:hAnsi="Times New Roman" w:cs="Times New Roman"/>
          <w:sz w:val="24"/>
          <w:szCs w:val="24"/>
        </w:rPr>
        <w:t xml:space="preserve"> defitsiidi tulemusel </w:t>
      </w:r>
      <w:r w:rsidR="00AE66D9">
        <w:rPr>
          <w:rFonts w:ascii="Times New Roman" w:hAnsi="Times New Roman" w:cs="Times New Roman"/>
          <w:sz w:val="24"/>
          <w:szCs w:val="24"/>
        </w:rPr>
        <w:t>2022.</w:t>
      </w:r>
      <w:r w:rsidRPr="005A51E9">
        <w:rPr>
          <w:rFonts w:ascii="Times New Roman" w:hAnsi="Times New Roman" w:cs="Times New Roman"/>
          <w:sz w:val="24"/>
          <w:szCs w:val="24"/>
        </w:rPr>
        <w:t xml:space="preserve"> aastal 18,8%ni </w:t>
      </w:r>
      <w:proofErr w:type="spellStart"/>
      <w:r w:rsidRPr="005A51E9">
        <w:rPr>
          <w:rFonts w:ascii="Times New Roman" w:hAnsi="Times New Roman" w:cs="Times New Roman"/>
          <w:sz w:val="24"/>
          <w:szCs w:val="24"/>
        </w:rPr>
        <w:t>SKPst</w:t>
      </w:r>
      <w:proofErr w:type="spellEnd"/>
      <w:r w:rsidRPr="005A51E9">
        <w:rPr>
          <w:rFonts w:ascii="Times New Roman" w:hAnsi="Times New Roman" w:cs="Times New Roman"/>
          <w:sz w:val="24"/>
          <w:szCs w:val="24"/>
        </w:rPr>
        <w:t xml:space="preserve"> ja 2026. aastaks</w:t>
      </w:r>
      <w:r w:rsidR="006B51FC">
        <w:rPr>
          <w:rFonts w:ascii="Times New Roman" w:hAnsi="Times New Roman" w:cs="Times New Roman"/>
          <w:sz w:val="24"/>
          <w:szCs w:val="24"/>
        </w:rPr>
        <w:t xml:space="preserve"> võib see kasvada</w:t>
      </w:r>
      <w:r w:rsidRPr="005A51E9">
        <w:rPr>
          <w:rFonts w:ascii="Times New Roman" w:hAnsi="Times New Roman" w:cs="Times New Roman"/>
          <w:sz w:val="24"/>
          <w:szCs w:val="24"/>
        </w:rPr>
        <w:t xml:space="preserve"> 19,2%ni </w:t>
      </w:r>
      <w:proofErr w:type="spellStart"/>
      <w:r w:rsidRPr="005A51E9">
        <w:rPr>
          <w:rFonts w:ascii="Times New Roman" w:hAnsi="Times New Roman" w:cs="Times New Roman"/>
          <w:sz w:val="24"/>
          <w:szCs w:val="24"/>
        </w:rPr>
        <w:t>SKPst</w:t>
      </w:r>
      <w:proofErr w:type="spellEnd"/>
      <w:r w:rsidRPr="005A51E9">
        <w:rPr>
          <w:rFonts w:ascii="Times New Roman" w:hAnsi="Times New Roman" w:cs="Times New Roman"/>
          <w:sz w:val="24"/>
          <w:szCs w:val="24"/>
        </w:rPr>
        <w:t>.</w:t>
      </w:r>
      <w:bookmarkStart w:id="136" w:name="_Toc255460621"/>
      <w:bookmarkStart w:id="137" w:name="_Toc293998452"/>
      <w:bookmarkStart w:id="138" w:name="_Toc324150268"/>
      <w:bookmarkStart w:id="139" w:name="_Toc324150379"/>
      <w:bookmarkStart w:id="140" w:name="_Toc324943945"/>
      <w:bookmarkStart w:id="141" w:name="_Toc324944071"/>
      <w:bookmarkStart w:id="142" w:name="_Toc354069549"/>
      <w:bookmarkStart w:id="143" w:name="_Toc354069738"/>
      <w:bookmarkStart w:id="144" w:name="_Toc354069841"/>
      <w:bookmarkStart w:id="145" w:name="_Toc354069970"/>
      <w:bookmarkStart w:id="146" w:name="_Toc354130750"/>
      <w:bookmarkStart w:id="147" w:name="_Toc355608685"/>
      <w:bookmarkStart w:id="148" w:name="_Toc356150317"/>
      <w:bookmarkStart w:id="149" w:name="_Toc419196047"/>
      <w:bookmarkEnd w:id="135"/>
    </w:p>
    <w:p w14:paraId="458346DE" w14:textId="77777777" w:rsidR="00FC3A11" w:rsidRDefault="00FC3A11" w:rsidP="00FC3A11">
      <w:pPr>
        <w:pStyle w:val="Pealkiri3"/>
        <w:spacing w:before="0"/>
      </w:pPr>
    </w:p>
    <w:p w14:paraId="0B53D1C0" w14:textId="29A26D58" w:rsidR="00FC3A11" w:rsidRDefault="004E7D7E" w:rsidP="00FC3A11">
      <w:pPr>
        <w:pStyle w:val="Pealkiri3"/>
        <w:spacing w:before="0"/>
      </w:pPr>
      <w:bookmarkStart w:id="150" w:name="_Toc133486762"/>
      <w:proofErr w:type="spellStart"/>
      <w:r w:rsidRPr="00080F29">
        <w:t>Üldine</w:t>
      </w:r>
      <w:proofErr w:type="spellEnd"/>
      <w:r w:rsidRPr="00080F29">
        <w:t xml:space="preserve"> </w:t>
      </w:r>
      <w:proofErr w:type="spellStart"/>
      <w:r w:rsidRPr="00080F29">
        <w:t>ülevaade</w:t>
      </w:r>
      <w:proofErr w:type="spellEnd"/>
      <w:r w:rsidRPr="00080F29">
        <w:t xml:space="preserve"> </w:t>
      </w:r>
      <w:proofErr w:type="spellStart"/>
      <w:r w:rsidRPr="00080F29">
        <w:t>konsolideerimisgrupi</w:t>
      </w:r>
      <w:proofErr w:type="spellEnd"/>
      <w:r w:rsidRPr="00080F29">
        <w:t xml:space="preserve"> </w:t>
      </w:r>
      <w:proofErr w:type="spellStart"/>
      <w:r w:rsidRPr="00080F29">
        <w:t>peamistest</w:t>
      </w:r>
      <w:proofErr w:type="spellEnd"/>
      <w:r w:rsidRPr="00080F29">
        <w:t xml:space="preserve"> </w:t>
      </w:r>
      <w:proofErr w:type="spellStart"/>
      <w:r w:rsidRPr="00080F29">
        <w:t>arengusuundadest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roofErr w:type="spellEnd"/>
      <w:r w:rsidRPr="00080F29">
        <w:t xml:space="preserve"> </w:t>
      </w:r>
      <w:bookmarkStart w:id="151" w:name="_Hlk131599545"/>
    </w:p>
    <w:p w14:paraId="7E763BD2" w14:textId="1D21A229" w:rsidR="0005060F" w:rsidRPr="00281C83" w:rsidRDefault="004E7D7E" w:rsidP="00281C83">
      <w:pPr>
        <w:jc w:val="both"/>
      </w:pPr>
      <w:r w:rsidRPr="00B10120">
        <w:t xml:space="preserve">Kuusalu </w:t>
      </w:r>
      <w:proofErr w:type="spellStart"/>
      <w:r w:rsidRPr="00B10120">
        <w:t>vald</w:t>
      </w:r>
      <w:proofErr w:type="spellEnd"/>
      <w:r w:rsidRPr="00B10120">
        <w:t xml:space="preserve"> </w:t>
      </w:r>
      <w:proofErr w:type="spellStart"/>
      <w:r w:rsidRPr="00B10120">
        <w:t>asub</w:t>
      </w:r>
      <w:proofErr w:type="spellEnd"/>
      <w:r w:rsidRPr="00B10120">
        <w:t xml:space="preserve"> Ida-</w:t>
      </w:r>
      <w:proofErr w:type="spellStart"/>
      <w:r w:rsidRPr="00B10120">
        <w:t>Harjumaal</w:t>
      </w:r>
      <w:proofErr w:type="spellEnd"/>
      <w:r w:rsidRPr="00B10120">
        <w:t xml:space="preserve">, 39 km </w:t>
      </w:r>
      <w:proofErr w:type="spellStart"/>
      <w:r w:rsidRPr="00B10120">
        <w:t>kaugusel</w:t>
      </w:r>
      <w:proofErr w:type="spellEnd"/>
      <w:r w:rsidRPr="00B10120">
        <w:t xml:space="preserve"> </w:t>
      </w:r>
      <w:proofErr w:type="spellStart"/>
      <w:r w:rsidRPr="00B10120">
        <w:t>Tallinnast</w:t>
      </w:r>
      <w:proofErr w:type="spellEnd"/>
      <w:r w:rsidRPr="00B10120">
        <w:t xml:space="preserve">, </w:t>
      </w:r>
      <w:proofErr w:type="spellStart"/>
      <w:r w:rsidRPr="00B10120">
        <w:t>Tallinn</w:t>
      </w:r>
      <w:r w:rsidR="006C25D3" w:rsidRPr="00B10120">
        <w:t>a</w:t>
      </w:r>
      <w:r w:rsidRPr="00B10120">
        <w:t>-Narva</w:t>
      </w:r>
      <w:proofErr w:type="spellEnd"/>
      <w:r w:rsidRPr="00B10120">
        <w:t xml:space="preserve"> </w:t>
      </w:r>
      <w:proofErr w:type="spellStart"/>
      <w:r w:rsidRPr="00B10120">
        <w:t>maantee</w:t>
      </w:r>
      <w:proofErr w:type="spellEnd"/>
      <w:r w:rsidRPr="00B10120">
        <w:t xml:space="preserve"> </w:t>
      </w:r>
      <w:proofErr w:type="spellStart"/>
      <w:r w:rsidRPr="00B10120">
        <w:t>ääres</w:t>
      </w:r>
      <w:proofErr w:type="spellEnd"/>
      <w:r w:rsidRPr="00B10120">
        <w:t xml:space="preserve">. Valla </w:t>
      </w:r>
      <w:proofErr w:type="spellStart"/>
      <w:r w:rsidRPr="00B10120">
        <w:t>keskuseks</w:t>
      </w:r>
      <w:proofErr w:type="spellEnd"/>
      <w:r w:rsidRPr="00B10120">
        <w:t xml:space="preserve"> on Kuusal</w:t>
      </w:r>
      <w:r w:rsidR="00C13AD4" w:rsidRPr="00B10120">
        <w:t xml:space="preserve">u </w:t>
      </w:r>
      <w:proofErr w:type="spellStart"/>
      <w:r w:rsidR="00C13AD4" w:rsidRPr="00B10120">
        <w:t>alevik</w:t>
      </w:r>
      <w:proofErr w:type="spellEnd"/>
      <w:r w:rsidR="00C13AD4" w:rsidRPr="00B10120">
        <w:t xml:space="preserve">, </w:t>
      </w:r>
      <w:proofErr w:type="spellStart"/>
      <w:r w:rsidR="00C13AD4" w:rsidRPr="00B10120">
        <w:t>teised</w:t>
      </w:r>
      <w:proofErr w:type="spellEnd"/>
      <w:r w:rsidR="00C13AD4" w:rsidRPr="00B10120">
        <w:t xml:space="preserve"> </w:t>
      </w:r>
      <w:proofErr w:type="spellStart"/>
      <w:r w:rsidR="00C13AD4" w:rsidRPr="00B10120">
        <w:t>suuremad</w:t>
      </w:r>
      <w:proofErr w:type="spellEnd"/>
      <w:r w:rsidR="00C13AD4" w:rsidRPr="00B10120">
        <w:t xml:space="preserve"> </w:t>
      </w:r>
      <w:proofErr w:type="spellStart"/>
      <w:r w:rsidR="00C13AD4" w:rsidRPr="00B10120">
        <w:t>asulad</w:t>
      </w:r>
      <w:proofErr w:type="spellEnd"/>
      <w:r w:rsidRPr="00B10120">
        <w:t xml:space="preserve"> on </w:t>
      </w:r>
      <w:proofErr w:type="spellStart"/>
      <w:r w:rsidRPr="00B10120">
        <w:t>vallas</w:t>
      </w:r>
      <w:proofErr w:type="spellEnd"/>
      <w:r w:rsidRPr="00B10120">
        <w:t xml:space="preserve"> Kiiu ja Kolga </w:t>
      </w:r>
      <w:proofErr w:type="spellStart"/>
      <w:r w:rsidRPr="00B10120">
        <w:t>alevikud</w:t>
      </w:r>
      <w:proofErr w:type="spellEnd"/>
      <w:r w:rsidRPr="00B10120">
        <w:t xml:space="preserve">. Valla </w:t>
      </w:r>
      <w:proofErr w:type="spellStart"/>
      <w:r w:rsidRPr="00B10120">
        <w:t>pindala</w:t>
      </w:r>
      <w:proofErr w:type="spellEnd"/>
      <w:r w:rsidRPr="00B10120">
        <w:t xml:space="preserve"> on </w:t>
      </w:r>
      <w:r w:rsidR="00C3051F" w:rsidRPr="00B10120">
        <w:t>709,50</w:t>
      </w:r>
      <w:r w:rsidRPr="00B10120">
        <w:t xml:space="preserve"> km2, mis </w:t>
      </w:r>
      <w:proofErr w:type="spellStart"/>
      <w:r w:rsidRPr="00B10120">
        <w:t>moodustab</w:t>
      </w:r>
      <w:proofErr w:type="spellEnd"/>
      <w:r w:rsidRPr="00B10120">
        <w:t xml:space="preserve"> 1,6% </w:t>
      </w:r>
      <w:proofErr w:type="spellStart"/>
      <w:r w:rsidRPr="00B10120">
        <w:t>Eesti</w:t>
      </w:r>
      <w:proofErr w:type="spellEnd"/>
      <w:r w:rsidRPr="00B10120">
        <w:t xml:space="preserve"> </w:t>
      </w:r>
      <w:proofErr w:type="spellStart"/>
      <w:r w:rsidRPr="00B10120">
        <w:t>ning</w:t>
      </w:r>
      <w:proofErr w:type="spellEnd"/>
      <w:r w:rsidRPr="00B10120">
        <w:t xml:space="preserve"> 16,3% </w:t>
      </w:r>
      <w:proofErr w:type="spellStart"/>
      <w:r w:rsidRPr="00B10120">
        <w:t>Harjumaa</w:t>
      </w:r>
      <w:proofErr w:type="spellEnd"/>
      <w:r w:rsidRPr="00B10120">
        <w:t xml:space="preserve"> </w:t>
      </w:r>
      <w:proofErr w:type="spellStart"/>
      <w:r w:rsidRPr="00B10120">
        <w:t>pinnast</w:t>
      </w:r>
      <w:proofErr w:type="spellEnd"/>
      <w:r w:rsidRPr="00B10120">
        <w:t xml:space="preserve">. </w:t>
      </w:r>
      <w:bookmarkStart w:id="152" w:name="_Hlk70936061"/>
      <w:r w:rsidRPr="00B10120">
        <w:rPr>
          <w:color w:val="222222"/>
        </w:rPr>
        <w:t xml:space="preserve">Kuusalu </w:t>
      </w:r>
      <w:proofErr w:type="spellStart"/>
      <w:r w:rsidRPr="00B10120">
        <w:rPr>
          <w:color w:val="222222"/>
        </w:rPr>
        <w:t>vallas</w:t>
      </w:r>
      <w:proofErr w:type="spellEnd"/>
      <w:r w:rsidRPr="00B10120">
        <w:rPr>
          <w:color w:val="222222"/>
        </w:rPr>
        <w:t xml:space="preserve"> </w:t>
      </w:r>
      <w:proofErr w:type="spellStart"/>
      <w:r w:rsidRPr="00B10120">
        <w:rPr>
          <w:color w:val="222222"/>
        </w:rPr>
        <w:t>elab</w:t>
      </w:r>
      <w:proofErr w:type="spellEnd"/>
      <w:r w:rsidRPr="00B10120">
        <w:rPr>
          <w:color w:val="222222"/>
        </w:rPr>
        <w:t xml:space="preserve"> </w:t>
      </w:r>
      <w:r w:rsidR="00F455A6" w:rsidRPr="00B10120">
        <w:rPr>
          <w:rStyle w:val="Tugev"/>
          <w:b w:val="0"/>
          <w:color w:val="222222"/>
        </w:rPr>
        <w:t>31.12.20</w:t>
      </w:r>
      <w:r w:rsidR="0091693B" w:rsidRPr="00B10120">
        <w:rPr>
          <w:rStyle w:val="Tugev"/>
          <w:b w:val="0"/>
          <w:color w:val="222222"/>
        </w:rPr>
        <w:t>2</w:t>
      </w:r>
      <w:r w:rsidR="005C0AAE">
        <w:rPr>
          <w:rStyle w:val="Tugev"/>
          <w:b w:val="0"/>
          <w:color w:val="222222"/>
        </w:rPr>
        <w:t>2</w:t>
      </w:r>
      <w:r w:rsidRPr="00B10120">
        <w:rPr>
          <w:color w:val="222222"/>
        </w:rPr>
        <w:t xml:space="preserve"> </w:t>
      </w:r>
      <w:proofErr w:type="spellStart"/>
      <w:r w:rsidRPr="00B10120">
        <w:rPr>
          <w:color w:val="222222"/>
        </w:rPr>
        <w:t>seisuga</w:t>
      </w:r>
      <w:proofErr w:type="spellEnd"/>
      <w:r w:rsidRPr="00B10120">
        <w:rPr>
          <w:color w:val="222222"/>
        </w:rPr>
        <w:t xml:space="preserve"> </w:t>
      </w:r>
      <w:r w:rsidR="00012BBC" w:rsidRPr="00B10120">
        <w:rPr>
          <w:rStyle w:val="Tugev"/>
          <w:b w:val="0"/>
          <w:color w:val="222222"/>
        </w:rPr>
        <w:t>6</w:t>
      </w:r>
      <w:r w:rsidR="00810BD4" w:rsidRPr="00B10120">
        <w:rPr>
          <w:rStyle w:val="Tugev"/>
          <w:b w:val="0"/>
          <w:color w:val="222222"/>
        </w:rPr>
        <w:t xml:space="preserve"> </w:t>
      </w:r>
      <w:r w:rsidR="00322D2B">
        <w:rPr>
          <w:rStyle w:val="Tugev"/>
          <w:b w:val="0"/>
          <w:color w:val="222222"/>
        </w:rPr>
        <w:t>613</w:t>
      </w:r>
      <w:r w:rsidRPr="00B10120">
        <w:rPr>
          <w:color w:val="222222"/>
        </w:rPr>
        <w:t xml:space="preserve"> </w:t>
      </w:r>
      <w:proofErr w:type="spellStart"/>
      <w:r w:rsidRPr="00B10120">
        <w:rPr>
          <w:color w:val="222222"/>
        </w:rPr>
        <w:t>inimest</w:t>
      </w:r>
      <w:proofErr w:type="spellEnd"/>
      <w:r w:rsidRPr="00B10120">
        <w:rPr>
          <w:color w:val="222222"/>
        </w:rPr>
        <w:t xml:space="preserve"> (</w:t>
      </w:r>
      <w:proofErr w:type="spellStart"/>
      <w:r w:rsidR="00EA54E0">
        <w:fldChar w:fldCharType="begin"/>
      </w:r>
      <w:r w:rsidR="00EA54E0">
        <w:instrText>HYPERLINK "http://www.kuusalu.ee/index/yldandmed/rahvastik/?specdoc=205200" \t "_top"</w:instrText>
      </w:r>
      <w:r w:rsidR="00EA54E0">
        <w:fldChar w:fldCharType="separate"/>
      </w:r>
      <w:r w:rsidR="00F455A6" w:rsidRPr="00B10120">
        <w:rPr>
          <w:rStyle w:val="Hperlink"/>
          <w:color w:val="auto"/>
          <w:u w:val="none"/>
        </w:rPr>
        <w:t>seisuga</w:t>
      </w:r>
      <w:proofErr w:type="spellEnd"/>
      <w:r w:rsidR="00F455A6" w:rsidRPr="00B10120">
        <w:rPr>
          <w:rStyle w:val="Hperlink"/>
          <w:color w:val="auto"/>
          <w:u w:val="none"/>
        </w:rPr>
        <w:t xml:space="preserve"> </w:t>
      </w:r>
      <w:r w:rsidR="0025782A" w:rsidRPr="00B10120">
        <w:rPr>
          <w:rStyle w:val="Hperlink"/>
          <w:color w:val="auto"/>
          <w:u w:val="none"/>
        </w:rPr>
        <w:t>31.12</w:t>
      </w:r>
      <w:r w:rsidR="00F455A6" w:rsidRPr="00B10120">
        <w:rPr>
          <w:rStyle w:val="Hperlink"/>
          <w:color w:val="auto"/>
          <w:u w:val="none"/>
        </w:rPr>
        <w:t>.2</w:t>
      </w:r>
      <w:r w:rsidR="00322D2B">
        <w:rPr>
          <w:rStyle w:val="Hperlink"/>
          <w:color w:val="auto"/>
          <w:u w:val="none"/>
        </w:rPr>
        <w:t>1</w:t>
      </w:r>
      <w:r w:rsidR="00012BBC" w:rsidRPr="00B10120">
        <w:rPr>
          <w:rStyle w:val="Hperlink"/>
          <w:color w:val="auto"/>
          <w:u w:val="none"/>
        </w:rPr>
        <w:t xml:space="preserve"> </w:t>
      </w:r>
      <w:proofErr w:type="spellStart"/>
      <w:r w:rsidR="00012BBC" w:rsidRPr="00B10120">
        <w:rPr>
          <w:rStyle w:val="Hperlink"/>
          <w:color w:val="auto"/>
          <w:u w:val="none"/>
        </w:rPr>
        <w:t>oli</w:t>
      </w:r>
      <w:proofErr w:type="spellEnd"/>
      <w:r w:rsidR="00012BBC" w:rsidRPr="00B10120">
        <w:rPr>
          <w:rStyle w:val="Hperlink"/>
          <w:color w:val="auto"/>
          <w:u w:val="none"/>
        </w:rPr>
        <w:t xml:space="preserve"> 6</w:t>
      </w:r>
      <w:r w:rsidR="00810BD4" w:rsidRPr="00B10120">
        <w:rPr>
          <w:rStyle w:val="Hperlink"/>
          <w:color w:val="auto"/>
          <w:u w:val="none"/>
        </w:rPr>
        <w:t xml:space="preserve"> </w:t>
      </w:r>
      <w:r w:rsidR="00322D2B">
        <w:rPr>
          <w:rStyle w:val="Hperlink"/>
          <w:color w:val="auto"/>
          <w:u w:val="none"/>
        </w:rPr>
        <w:t>562</w:t>
      </w:r>
      <w:r w:rsidRPr="00B10120">
        <w:rPr>
          <w:rStyle w:val="Hperlink"/>
          <w:color w:val="auto"/>
          <w:u w:val="none"/>
        </w:rPr>
        <w:t xml:space="preserve"> </w:t>
      </w:r>
      <w:proofErr w:type="spellStart"/>
      <w:r w:rsidRPr="00B10120">
        <w:rPr>
          <w:rStyle w:val="Hperlink"/>
          <w:color w:val="auto"/>
          <w:u w:val="none"/>
        </w:rPr>
        <w:t>inimest</w:t>
      </w:r>
      <w:proofErr w:type="spellEnd"/>
      <w:r w:rsidR="00EA54E0">
        <w:rPr>
          <w:rStyle w:val="Hperlink"/>
          <w:color w:val="auto"/>
          <w:u w:val="none"/>
        </w:rPr>
        <w:fldChar w:fldCharType="end"/>
      </w:r>
      <w:r w:rsidR="00012BBC" w:rsidRPr="00B10120">
        <w:rPr>
          <w:color w:val="222222"/>
        </w:rPr>
        <w:t xml:space="preserve">), </w:t>
      </w:r>
      <w:proofErr w:type="spellStart"/>
      <w:r w:rsidR="00012BBC" w:rsidRPr="00B10120">
        <w:rPr>
          <w:color w:val="222222"/>
        </w:rPr>
        <w:t>kellest</w:t>
      </w:r>
      <w:proofErr w:type="spellEnd"/>
      <w:r w:rsidR="00012BBC" w:rsidRPr="00B10120">
        <w:rPr>
          <w:color w:val="222222"/>
        </w:rPr>
        <w:t xml:space="preserve"> </w:t>
      </w:r>
      <w:proofErr w:type="spellStart"/>
      <w:r w:rsidR="00012BBC" w:rsidRPr="00B10120">
        <w:rPr>
          <w:color w:val="222222"/>
        </w:rPr>
        <w:t>mehi</w:t>
      </w:r>
      <w:proofErr w:type="spellEnd"/>
      <w:r w:rsidR="00012BBC" w:rsidRPr="00B10120">
        <w:rPr>
          <w:color w:val="222222"/>
        </w:rPr>
        <w:t xml:space="preserve"> on 3</w:t>
      </w:r>
      <w:r w:rsidR="002222B4" w:rsidRPr="00B10120">
        <w:rPr>
          <w:color w:val="222222"/>
        </w:rPr>
        <w:t xml:space="preserve"> 3</w:t>
      </w:r>
      <w:r w:rsidR="00322D2B">
        <w:rPr>
          <w:color w:val="222222"/>
        </w:rPr>
        <w:t>26</w:t>
      </w:r>
      <w:r w:rsidR="00012BBC" w:rsidRPr="00B10120">
        <w:rPr>
          <w:color w:val="222222"/>
        </w:rPr>
        <w:t xml:space="preserve"> ja </w:t>
      </w:r>
      <w:proofErr w:type="spellStart"/>
      <w:r w:rsidR="00012BBC" w:rsidRPr="00B10120">
        <w:rPr>
          <w:color w:val="222222"/>
        </w:rPr>
        <w:t>naisi</w:t>
      </w:r>
      <w:proofErr w:type="spellEnd"/>
      <w:r w:rsidR="00012BBC" w:rsidRPr="00B10120">
        <w:rPr>
          <w:color w:val="222222"/>
        </w:rPr>
        <w:t xml:space="preserve"> 3</w:t>
      </w:r>
      <w:r w:rsidR="00810BD4" w:rsidRPr="00B10120">
        <w:rPr>
          <w:color w:val="222222"/>
        </w:rPr>
        <w:t xml:space="preserve"> </w:t>
      </w:r>
      <w:r w:rsidR="00817025" w:rsidRPr="00B10120">
        <w:rPr>
          <w:color w:val="222222"/>
        </w:rPr>
        <w:t>2</w:t>
      </w:r>
      <w:r w:rsidR="00322D2B">
        <w:rPr>
          <w:color w:val="222222"/>
        </w:rPr>
        <w:t>87</w:t>
      </w:r>
      <w:r w:rsidRPr="00B10120">
        <w:rPr>
          <w:color w:val="222222"/>
        </w:rPr>
        <w:t xml:space="preserve">. </w:t>
      </w:r>
      <w:proofErr w:type="spellStart"/>
      <w:r w:rsidRPr="00B10120">
        <w:rPr>
          <w:color w:val="222222"/>
        </w:rPr>
        <w:t>Alla</w:t>
      </w:r>
      <w:proofErr w:type="spellEnd"/>
      <w:r w:rsidR="00012BBC" w:rsidRPr="00B10120">
        <w:rPr>
          <w:color w:val="222222"/>
        </w:rPr>
        <w:t xml:space="preserve"> 18-aastaseid </w:t>
      </w:r>
      <w:proofErr w:type="spellStart"/>
      <w:r w:rsidR="00012BBC" w:rsidRPr="00B10120">
        <w:rPr>
          <w:color w:val="222222"/>
        </w:rPr>
        <w:t>elab</w:t>
      </w:r>
      <w:proofErr w:type="spellEnd"/>
      <w:r w:rsidR="00012BBC" w:rsidRPr="00B10120">
        <w:rPr>
          <w:color w:val="222222"/>
        </w:rPr>
        <w:t xml:space="preserve"> </w:t>
      </w:r>
      <w:proofErr w:type="spellStart"/>
      <w:r w:rsidR="00012BBC" w:rsidRPr="00B10120">
        <w:rPr>
          <w:color w:val="222222"/>
        </w:rPr>
        <w:t>vallas</w:t>
      </w:r>
      <w:proofErr w:type="spellEnd"/>
      <w:r w:rsidR="00012BBC" w:rsidRPr="00B10120">
        <w:rPr>
          <w:color w:val="222222"/>
        </w:rPr>
        <w:t xml:space="preserve"> 1</w:t>
      </w:r>
      <w:r w:rsidR="00810BD4" w:rsidRPr="00B10120">
        <w:rPr>
          <w:color w:val="222222"/>
        </w:rPr>
        <w:t xml:space="preserve"> </w:t>
      </w:r>
      <w:r w:rsidR="00322D2B">
        <w:rPr>
          <w:color w:val="222222"/>
        </w:rPr>
        <w:t>501</w:t>
      </w:r>
      <w:r w:rsidRPr="00B10120">
        <w:rPr>
          <w:color w:val="222222"/>
        </w:rPr>
        <w:t xml:space="preserve"> </w:t>
      </w:r>
      <w:proofErr w:type="spellStart"/>
      <w:r w:rsidR="00012BBC" w:rsidRPr="00B10120">
        <w:rPr>
          <w:color w:val="222222"/>
        </w:rPr>
        <w:t>inimest</w:t>
      </w:r>
      <w:proofErr w:type="spellEnd"/>
      <w:r w:rsidR="00012BBC" w:rsidRPr="00B10120">
        <w:rPr>
          <w:color w:val="222222"/>
        </w:rPr>
        <w:t xml:space="preserve"> ja </w:t>
      </w:r>
      <w:proofErr w:type="spellStart"/>
      <w:r w:rsidR="00012BBC" w:rsidRPr="00B10120">
        <w:rPr>
          <w:color w:val="222222"/>
        </w:rPr>
        <w:t>üle</w:t>
      </w:r>
      <w:proofErr w:type="spellEnd"/>
      <w:r w:rsidR="00012BBC" w:rsidRPr="00B10120">
        <w:rPr>
          <w:color w:val="222222"/>
        </w:rPr>
        <w:t xml:space="preserve"> 65</w:t>
      </w:r>
      <w:r w:rsidR="006C25D3" w:rsidRPr="00B10120">
        <w:rPr>
          <w:color w:val="222222"/>
        </w:rPr>
        <w:t>-</w:t>
      </w:r>
      <w:r w:rsidR="00012BBC" w:rsidRPr="00B10120">
        <w:rPr>
          <w:color w:val="222222"/>
        </w:rPr>
        <w:t xml:space="preserve"> </w:t>
      </w:r>
      <w:proofErr w:type="spellStart"/>
      <w:r w:rsidR="00012BBC" w:rsidRPr="00B10120">
        <w:rPr>
          <w:color w:val="222222"/>
        </w:rPr>
        <w:t>aastaseid</w:t>
      </w:r>
      <w:proofErr w:type="spellEnd"/>
      <w:r w:rsidR="00012BBC" w:rsidRPr="00B10120">
        <w:rPr>
          <w:color w:val="222222"/>
        </w:rPr>
        <w:t xml:space="preserve"> 1</w:t>
      </w:r>
      <w:r w:rsidR="00810BD4" w:rsidRPr="00B10120">
        <w:rPr>
          <w:color w:val="222222"/>
        </w:rPr>
        <w:t xml:space="preserve"> </w:t>
      </w:r>
      <w:r w:rsidR="00322D2B">
        <w:rPr>
          <w:color w:val="222222"/>
        </w:rPr>
        <w:t>376</w:t>
      </w:r>
      <w:r w:rsidR="00817025" w:rsidRPr="00B10120">
        <w:rPr>
          <w:color w:val="222222"/>
        </w:rPr>
        <w:t>.</w:t>
      </w:r>
      <w:r w:rsidR="009A75B1">
        <w:rPr>
          <w:color w:val="222222"/>
        </w:rPr>
        <w:t xml:space="preserve"> </w:t>
      </w:r>
      <w:r w:rsidRPr="00B10120">
        <w:rPr>
          <w:color w:val="222222"/>
        </w:rPr>
        <w:t xml:space="preserve">Valla </w:t>
      </w:r>
      <w:proofErr w:type="spellStart"/>
      <w:r w:rsidRPr="00B10120">
        <w:rPr>
          <w:color w:val="222222"/>
        </w:rPr>
        <w:t>kesk</w:t>
      </w:r>
      <w:r w:rsidR="00012BBC" w:rsidRPr="00B10120">
        <w:rPr>
          <w:color w:val="222222"/>
        </w:rPr>
        <w:t>uses</w:t>
      </w:r>
      <w:proofErr w:type="spellEnd"/>
      <w:r w:rsidR="00012BBC" w:rsidRPr="00B10120">
        <w:rPr>
          <w:color w:val="222222"/>
        </w:rPr>
        <w:t xml:space="preserve">, Kuusalu </w:t>
      </w:r>
      <w:proofErr w:type="spellStart"/>
      <w:r w:rsidR="00012BBC" w:rsidRPr="00B10120">
        <w:rPr>
          <w:color w:val="222222"/>
        </w:rPr>
        <w:t>alevikus</w:t>
      </w:r>
      <w:proofErr w:type="spellEnd"/>
      <w:r w:rsidR="00012BBC" w:rsidRPr="00B10120">
        <w:rPr>
          <w:color w:val="222222"/>
        </w:rPr>
        <w:t xml:space="preserve"> </w:t>
      </w:r>
      <w:proofErr w:type="spellStart"/>
      <w:r w:rsidR="00012BBC" w:rsidRPr="00B10120">
        <w:rPr>
          <w:color w:val="222222"/>
        </w:rPr>
        <w:t>elab</w:t>
      </w:r>
      <w:proofErr w:type="spellEnd"/>
      <w:r w:rsidR="00012BBC" w:rsidRPr="00B10120">
        <w:rPr>
          <w:color w:val="222222"/>
        </w:rPr>
        <w:t xml:space="preserve"> 1</w:t>
      </w:r>
      <w:r w:rsidR="004359E9" w:rsidRPr="00B10120">
        <w:rPr>
          <w:color w:val="222222"/>
        </w:rPr>
        <w:t xml:space="preserve"> </w:t>
      </w:r>
      <w:r w:rsidR="00817025" w:rsidRPr="00B10120">
        <w:rPr>
          <w:color w:val="222222"/>
        </w:rPr>
        <w:t>0</w:t>
      </w:r>
      <w:r w:rsidR="00322D2B">
        <w:rPr>
          <w:color w:val="222222"/>
        </w:rPr>
        <w:t>45</w:t>
      </w:r>
      <w:r w:rsidR="00817025" w:rsidRPr="00B10120">
        <w:rPr>
          <w:color w:val="222222"/>
        </w:rPr>
        <w:t xml:space="preserve"> </w:t>
      </w:r>
      <w:proofErr w:type="spellStart"/>
      <w:r w:rsidR="00817025" w:rsidRPr="00B10120">
        <w:rPr>
          <w:color w:val="222222"/>
        </w:rPr>
        <w:t>elanikku</w:t>
      </w:r>
      <w:proofErr w:type="spellEnd"/>
      <w:r w:rsidR="00817025" w:rsidRPr="00B10120">
        <w:rPr>
          <w:color w:val="222222"/>
        </w:rPr>
        <w:t xml:space="preserve">, Kiiu </w:t>
      </w:r>
      <w:proofErr w:type="spellStart"/>
      <w:r w:rsidR="00817025" w:rsidRPr="00B10120">
        <w:rPr>
          <w:color w:val="222222"/>
        </w:rPr>
        <w:t>alevikus</w:t>
      </w:r>
      <w:proofErr w:type="spellEnd"/>
      <w:r w:rsidR="00817025" w:rsidRPr="00B10120">
        <w:rPr>
          <w:color w:val="222222"/>
        </w:rPr>
        <w:t xml:space="preserve"> 7</w:t>
      </w:r>
      <w:r w:rsidR="00322D2B">
        <w:rPr>
          <w:color w:val="222222"/>
        </w:rPr>
        <w:t>30</w:t>
      </w:r>
      <w:r w:rsidR="00817025" w:rsidRPr="00B10120">
        <w:rPr>
          <w:color w:val="222222"/>
        </w:rPr>
        <w:t xml:space="preserve"> </w:t>
      </w:r>
      <w:proofErr w:type="spellStart"/>
      <w:r w:rsidR="00817025" w:rsidRPr="00B10120">
        <w:rPr>
          <w:color w:val="222222"/>
        </w:rPr>
        <w:t>elanikku</w:t>
      </w:r>
      <w:proofErr w:type="spellEnd"/>
      <w:r w:rsidR="00817025" w:rsidRPr="00B10120">
        <w:rPr>
          <w:color w:val="222222"/>
        </w:rPr>
        <w:t xml:space="preserve"> ja Kolga </w:t>
      </w:r>
      <w:proofErr w:type="spellStart"/>
      <w:r w:rsidR="00817025" w:rsidRPr="00B10120">
        <w:rPr>
          <w:color w:val="222222"/>
        </w:rPr>
        <w:t>alevikus</w:t>
      </w:r>
      <w:proofErr w:type="spellEnd"/>
      <w:r w:rsidR="00817025" w:rsidRPr="00B10120">
        <w:rPr>
          <w:color w:val="222222"/>
        </w:rPr>
        <w:t xml:space="preserve"> 4</w:t>
      </w:r>
      <w:r w:rsidR="00322D2B">
        <w:rPr>
          <w:color w:val="222222"/>
        </w:rPr>
        <w:t>42</w:t>
      </w:r>
      <w:r w:rsidRPr="00B10120">
        <w:rPr>
          <w:color w:val="222222"/>
        </w:rPr>
        <w:t xml:space="preserve"> </w:t>
      </w:r>
      <w:proofErr w:type="spellStart"/>
      <w:r w:rsidRPr="00B10120">
        <w:rPr>
          <w:color w:val="222222"/>
        </w:rPr>
        <w:t>elanikku</w:t>
      </w:r>
      <w:proofErr w:type="spellEnd"/>
      <w:r w:rsidRPr="00B10120">
        <w:rPr>
          <w:color w:val="222222"/>
        </w:rPr>
        <w:t xml:space="preserve">. </w:t>
      </w:r>
      <w:proofErr w:type="spellStart"/>
      <w:r w:rsidRPr="00B10120">
        <w:rPr>
          <w:color w:val="222222"/>
        </w:rPr>
        <w:t>Valkla</w:t>
      </w:r>
      <w:proofErr w:type="spellEnd"/>
      <w:r w:rsidRPr="00B10120">
        <w:rPr>
          <w:color w:val="222222"/>
        </w:rPr>
        <w:t xml:space="preserve"> </w:t>
      </w:r>
      <w:proofErr w:type="spellStart"/>
      <w:r w:rsidRPr="00B10120">
        <w:rPr>
          <w:color w:val="222222"/>
        </w:rPr>
        <w:t>külas</w:t>
      </w:r>
      <w:proofErr w:type="spellEnd"/>
      <w:r w:rsidR="006C25D3" w:rsidRPr="00B10120">
        <w:rPr>
          <w:color w:val="222222"/>
        </w:rPr>
        <w:t xml:space="preserve"> </w:t>
      </w:r>
      <w:proofErr w:type="spellStart"/>
      <w:r w:rsidR="006C25D3" w:rsidRPr="00B10120">
        <w:rPr>
          <w:color w:val="222222"/>
        </w:rPr>
        <w:t>elab</w:t>
      </w:r>
      <w:proofErr w:type="spellEnd"/>
      <w:r w:rsidRPr="00B10120">
        <w:rPr>
          <w:color w:val="222222"/>
        </w:rPr>
        <w:t xml:space="preserve"> </w:t>
      </w:r>
      <w:r w:rsidR="0091693B" w:rsidRPr="00B10120">
        <w:rPr>
          <w:color w:val="222222"/>
        </w:rPr>
        <w:t>3</w:t>
      </w:r>
      <w:r w:rsidR="002222B4" w:rsidRPr="00B10120">
        <w:rPr>
          <w:color w:val="222222"/>
        </w:rPr>
        <w:t>6</w:t>
      </w:r>
      <w:r w:rsidR="00322D2B">
        <w:rPr>
          <w:color w:val="222222"/>
        </w:rPr>
        <w:t>9</w:t>
      </w:r>
      <w:r w:rsidR="00817025" w:rsidRPr="00B10120">
        <w:rPr>
          <w:color w:val="222222"/>
        </w:rPr>
        <w:t xml:space="preserve"> </w:t>
      </w:r>
      <w:proofErr w:type="spellStart"/>
      <w:r w:rsidR="00817025" w:rsidRPr="00B10120">
        <w:rPr>
          <w:color w:val="222222"/>
        </w:rPr>
        <w:t>elanikku</w:t>
      </w:r>
      <w:proofErr w:type="spellEnd"/>
      <w:r w:rsidR="00817025" w:rsidRPr="00B10120">
        <w:rPr>
          <w:color w:val="222222"/>
        </w:rPr>
        <w:t xml:space="preserve"> ja</w:t>
      </w:r>
      <w:r w:rsidRPr="00B10120">
        <w:rPr>
          <w:color w:val="222222"/>
        </w:rPr>
        <w:t xml:space="preserve"> </w:t>
      </w:r>
      <w:r w:rsidR="00817025" w:rsidRPr="00B10120">
        <w:rPr>
          <w:color w:val="222222"/>
        </w:rPr>
        <w:t xml:space="preserve">Kuusalu </w:t>
      </w:r>
      <w:proofErr w:type="spellStart"/>
      <w:r w:rsidR="00817025" w:rsidRPr="00B10120">
        <w:rPr>
          <w:color w:val="222222"/>
        </w:rPr>
        <w:t>küla</w:t>
      </w:r>
      <w:r w:rsidR="00926C4A" w:rsidRPr="00B10120">
        <w:rPr>
          <w:color w:val="222222"/>
        </w:rPr>
        <w:t>s</w:t>
      </w:r>
      <w:proofErr w:type="spellEnd"/>
      <w:r w:rsidR="00817025" w:rsidRPr="00B10120">
        <w:rPr>
          <w:color w:val="222222"/>
        </w:rPr>
        <w:t xml:space="preserve"> </w:t>
      </w:r>
      <w:r w:rsidR="00322D2B">
        <w:rPr>
          <w:color w:val="222222"/>
        </w:rPr>
        <w:t>253</w:t>
      </w:r>
      <w:r w:rsidR="00817025" w:rsidRPr="00B10120">
        <w:rPr>
          <w:color w:val="222222"/>
        </w:rPr>
        <w:t xml:space="preserve"> </w:t>
      </w:r>
      <w:proofErr w:type="spellStart"/>
      <w:r w:rsidR="00817025" w:rsidRPr="00B10120">
        <w:rPr>
          <w:color w:val="222222"/>
        </w:rPr>
        <w:t>elanikku</w:t>
      </w:r>
      <w:proofErr w:type="spellEnd"/>
      <w:r w:rsidR="00817025" w:rsidRPr="00B10120">
        <w:rPr>
          <w:color w:val="222222"/>
        </w:rPr>
        <w:t>.</w:t>
      </w:r>
    </w:p>
    <w:bookmarkEnd w:id="151"/>
    <w:bookmarkEnd w:id="152"/>
    <w:p w14:paraId="18E1F548" w14:textId="3A3E5E61" w:rsidR="007F3C14" w:rsidRDefault="004E7D7E" w:rsidP="007F3C14">
      <w:pPr>
        <w:jc w:val="both"/>
        <w:rPr>
          <w:lang w:val="et-EE"/>
        </w:rPr>
      </w:pPr>
      <w:r w:rsidRPr="00D34EA0">
        <w:rPr>
          <w:lang w:val="et-EE"/>
        </w:rPr>
        <w:t xml:space="preserve">Tööhõive </w:t>
      </w:r>
      <w:r w:rsidR="00104408">
        <w:rPr>
          <w:lang w:val="et-EE"/>
        </w:rPr>
        <w:t>Kuusalu vallas on</w:t>
      </w:r>
      <w:r w:rsidR="00A84EA2">
        <w:rPr>
          <w:lang w:val="et-EE"/>
        </w:rPr>
        <w:t xml:space="preserve"> olnud kõikuv</w:t>
      </w:r>
      <w:r w:rsidR="00B93B8B">
        <w:rPr>
          <w:lang w:val="et-EE"/>
        </w:rPr>
        <w:t>. 202</w:t>
      </w:r>
      <w:r w:rsidR="009F1AFE">
        <w:rPr>
          <w:lang w:val="et-EE"/>
        </w:rPr>
        <w:t>2</w:t>
      </w:r>
      <w:r w:rsidR="00B93B8B">
        <w:rPr>
          <w:lang w:val="et-EE"/>
        </w:rPr>
        <w:t xml:space="preserve">. aasta alguses kõrgem ja aasta </w:t>
      </w:r>
      <w:r w:rsidR="009F1AFE">
        <w:rPr>
          <w:lang w:val="et-EE"/>
        </w:rPr>
        <w:t xml:space="preserve">samuti kõrgem </w:t>
      </w:r>
      <w:r w:rsidR="00B93B8B">
        <w:rPr>
          <w:lang w:val="et-EE"/>
        </w:rPr>
        <w:t>võrreldes 202</w:t>
      </w:r>
      <w:r w:rsidR="009F1AFE">
        <w:rPr>
          <w:lang w:val="et-EE"/>
        </w:rPr>
        <w:t>1</w:t>
      </w:r>
      <w:r w:rsidR="00B93B8B">
        <w:rPr>
          <w:lang w:val="et-EE"/>
        </w:rPr>
        <w:t>. aastaga</w:t>
      </w:r>
      <w:r w:rsidRPr="00D34EA0">
        <w:rPr>
          <w:lang w:val="et-EE"/>
        </w:rPr>
        <w:t xml:space="preserve">. </w:t>
      </w:r>
      <w:r w:rsidR="00104408">
        <w:rPr>
          <w:lang w:val="et-EE"/>
        </w:rPr>
        <w:t xml:space="preserve">Eesti Töötukassa andmetel </w:t>
      </w:r>
      <w:r w:rsidR="00104408" w:rsidRPr="00926C4A">
        <w:rPr>
          <w:lang w:val="et-EE"/>
        </w:rPr>
        <w:t>o</w:t>
      </w:r>
      <w:r w:rsidR="00926C4A" w:rsidRPr="00926C4A">
        <w:rPr>
          <w:lang w:val="et-EE"/>
        </w:rPr>
        <w:t>li</w:t>
      </w:r>
      <w:r w:rsidR="00104408">
        <w:rPr>
          <w:lang w:val="et-EE"/>
        </w:rPr>
        <w:t xml:space="preserve"> seisuga </w:t>
      </w:r>
      <w:r w:rsidR="007F3C14">
        <w:rPr>
          <w:lang w:val="et-EE"/>
        </w:rPr>
        <w:t>31.12.2</w:t>
      </w:r>
      <w:r w:rsidR="00104408">
        <w:rPr>
          <w:lang w:val="et-EE"/>
        </w:rPr>
        <w:t>0</w:t>
      </w:r>
      <w:r w:rsidR="008C7B1F">
        <w:rPr>
          <w:lang w:val="et-EE"/>
        </w:rPr>
        <w:t>2</w:t>
      </w:r>
      <w:r w:rsidR="009F1AFE">
        <w:rPr>
          <w:lang w:val="et-EE"/>
        </w:rPr>
        <w:t>2</w:t>
      </w:r>
      <w:r w:rsidR="008017C1">
        <w:rPr>
          <w:lang w:val="et-EE"/>
        </w:rPr>
        <w:t xml:space="preserve"> Kuusalu vallas </w:t>
      </w:r>
      <w:r w:rsidR="008C7B1F">
        <w:rPr>
          <w:lang w:val="et-EE"/>
        </w:rPr>
        <w:t>1</w:t>
      </w:r>
      <w:r w:rsidR="00A84EA2">
        <w:rPr>
          <w:lang w:val="et-EE"/>
        </w:rPr>
        <w:t>8</w:t>
      </w:r>
      <w:r w:rsidR="009F1AFE">
        <w:rPr>
          <w:lang w:val="et-EE"/>
        </w:rPr>
        <w:t>8</w:t>
      </w:r>
      <w:r w:rsidR="00C13AD4">
        <w:rPr>
          <w:lang w:val="et-EE"/>
        </w:rPr>
        <w:t xml:space="preserve"> töötut</w:t>
      </w:r>
      <w:r w:rsidR="007F3C14">
        <w:rPr>
          <w:lang w:val="et-EE"/>
        </w:rPr>
        <w:t xml:space="preserve"> </w:t>
      </w:r>
      <w:r w:rsidR="00104408">
        <w:rPr>
          <w:lang w:val="et-EE"/>
        </w:rPr>
        <w:t>ja seisuga 31.12.20</w:t>
      </w:r>
      <w:r w:rsidR="00A84EA2">
        <w:rPr>
          <w:lang w:val="et-EE"/>
        </w:rPr>
        <w:t>2</w:t>
      </w:r>
      <w:r w:rsidR="009F1AFE">
        <w:rPr>
          <w:lang w:val="et-EE"/>
        </w:rPr>
        <w:t>1</w:t>
      </w:r>
      <w:r w:rsidR="00104408">
        <w:rPr>
          <w:lang w:val="et-EE"/>
        </w:rPr>
        <w:t xml:space="preserve"> </w:t>
      </w:r>
      <w:r w:rsidR="00104408" w:rsidRPr="00926C4A">
        <w:rPr>
          <w:lang w:val="et-EE"/>
        </w:rPr>
        <w:t>o</w:t>
      </w:r>
      <w:r w:rsidR="00926C4A" w:rsidRPr="00926C4A">
        <w:rPr>
          <w:lang w:val="et-EE"/>
        </w:rPr>
        <w:t>li</w:t>
      </w:r>
      <w:r w:rsidR="00104408">
        <w:rPr>
          <w:lang w:val="et-EE"/>
        </w:rPr>
        <w:t xml:space="preserve"> töötuid </w:t>
      </w:r>
      <w:r w:rsidR="00A84EA2">
        <w:rPr>
          <w:lang w:val="et-EE"/>
        </w:rPr>
        <w:t>1</w:t>
      </w:r>
      <w:r w:rsidR="009F1AFE">
        <w:rPr>
          <w:lang w:val="et-EE"/>
        </w:rPr>
        <w:t>80</w:t>
      </w:r>
      <w:r w:rsidR="00104408">
        <w:rPr>
          <w:lang w:val="et-EE"/>
        </w:rPr>
        <w:t>.</w:t>
      </w:r>
    </w:p>
    <w:p w14:paraId="2F8B86BA" w14:textId="77777777" w:rsidR="00B113E5" w:rsidRDefault="00B113E5" w:rsidP="00F53179">
      <w:pPr>
        <w:jc w:val="both"/>
        <w:rPr>
          <w:lang w:val="et-EE"/>
        </w:rPr>
      </w:pPr>
    </w:p>
    <w:p w14:paraId="16BC508F" w14:textId="77777777" w:rsidR="007B0525" w:rsidRDefault="004E7D7E" w:rsidP="008F63BF">
      <w:pPr>
        <w:jc w:val="both"/>
        <w:rPr>
          <w:b/>
          <w:i/>
          <w:lang w:val="et-EE"/>
        </w:rPr>
      </w:pPr>
      <w:r w:rsidRPr="00152BB7">
        <w:rPr>
          <w:b/>
          <w:i/>
          <w:lang w:val="et-EE"/>
        </w:rPr>
        <w:t>Kuusalu valla töötute arvu dünaamika</w:t>
      </w:r>
    </w:p>
    <w:p w14:paraId="3747BBC2" w14:textId="17244391" w:rsidR="00A84EA2" w:rsidRPr="00642A3D" w:rsidRDefault="00A84EA2" w:rsidP="005C6AB9">
      <w:pPr>
        <w:jc w:val="both"/>
        <w:rPr>
          <w:lang w:val="et-EE"/>
        </w:rPr>
      </w:pPr>
      <w:r>
        <w:rPr>
          <w:noProof/>
        </w:rPr>
        <w:softHyphen/>
      </w:r>
      <w:r>
        <w:rPr>
          <w:noProof/>
        </w:rPr>
        <w:softHyphen/>
      </w:r>
      <w:r>
        <w:rPr>
          <w:noProof/>
        </w:rPr>
        <w:softHyphen/>
      </w:r>
      <w:r w:rsidR="009F1AFE" w:rsidRPr="009F1AFE">
        <w:rPr>
          <w:noProof/>
        </w:rPr>
        <w:t xml:space="preserve"> </w:t>
      </w:r>
      <w:r w:rsidR="009F1AFE" w:rsidRPr="009F1AFE">
        <w:rPr>
          <w:noProof/>
          <w:u w:val="single"/>
        </w:rPr>
        <w:drawing>
          <wp:inline distT="0" distB="0" distL="0" distR="0" wp14:anchorId="34F051C7" wp14:editId="027E1BFC">
            <wp:extent cx="4572000" cy="2419349"/>
            <wp:effectExtent l="0" t="0" r="0" b="635"/>
            <wp:docPr id="2" name="Diagramm 2">
              <a:extLst xmlns:a="http://schemas.openxmlformats.org/drawingml/2006/main">
                <a:ext uri="{FF2B5EF4-FFF2-40B4-BE49-F238E27FC236}">
                  <a16:creationId xmlns:a16="http://schemas.microsoft.com/office/drawing/2014/main" id="{00000000-0008-0000-2400-0000CE32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A3F471" w14:textId="31697759" w:rsidR="005C6AB9" w:rsidRPr="005C6AB9" w:rsidRDefault="005B6768" w:rsidP="005C6AB9">
      <w:pPr>
        <w:jc w:val="both"/>
      </w:pPr>
      <w:proofErr w:type="spellStart"/>
      <w:r w:rsidRPr="005E1135">
        <w:t>M</w:t>
      </w:r>
      <w:r>
        <w:t>aksumaksjate</w:t>
      </w:r>
      <w:proofErr w:type="spellEnd"/>
      <w:r>
        <w:t xml:space="preserve"> </w:t>
      </w:r>
      <w:proofErr w:type="spellStart"/>
      <w:r>
        <w:t>arv</w:t>
      </w:r>
      <w:proofErr w:type="spellEnd"/>
      <w:r>
        <w:t xml:space="preserve"> 2</w:t>
      </w:r>
      <w:r w:rsidR="00A339C4">
        <w:t>0</w:t>
      </w:r>
      <w:r w:rsidR="00593CA9">
        <w:t>2</w:t>
      </w:r>
      <w:r w:rsidR="009F1AFE">
        <w:t>2</w:t>
      </w:r>
      <w:r w:rsidR="00C3051F">
        <w:t xml:space="preserve"> </w:t>
      </w:r>
      <w:proofErr w:type="spellStart"/>
      <w:r w:rsidR="00C3051F">
        <w:t>detsembrikuu</w:t>
      </w:r>
      <w:proofErr w:type="spellEnd"/>
      <w:r w:rsidR="00C3051F">
        <w:t xml:space="preserve"> </w:t>
      </w:r>
      <w:proofErr w:type="spellStart"/>
      <w:r w:rsidR="00C3051F">
        <w:t>seisuga</w:t>
      </w:r>
      <w:proofErr w:type="spellEnd"/>
      <w:r w:rsidR="00C3051F">
        <w:t xml:space="preserve"> </w:t>
      </w:r>
      <w:proofErr w:type="spellStart"/>
      <w:r w:rsidR="00C3051F">
        <w:t>oli</w:t>
      </w:r>
      <w:proofErr w:type="spellEnd"/>
      <w:r w:rsidR="00C3051F">
        <w:t xml:space="preserve"> 3 </w:t>
      </w:r>
      <w:r w:rsidR="00440DCE">
        <w:t>359</w:t>
      </w:r>
      <w:r w:rsidR="004F4098">
        <w:t xml:space="preserve"> ja 20</w:t>
      </w:r>
      <w:r w:rsidR="00B93B8B">
        <w:t>2</w:t>
      </w:r>
      <w:r w:rsidR="009F1AFE">
        <w:t>1</w:t>
      </w:r>
      <w:r w:rsidR="00A339C4">
        <w:t xml:space="preserve"> </w:t>
      </w:r>
      <w:proofErr w:type="spellStart"/>
      <w:r w:rsidR="00A339C4">
        <w:t>detsembrikuu</w:t>
      </w:r>
      <w:proofErr w:type="spellEnd"/>
      <w:r w:rsidR="00A339C4">
        <w:t xml:space="preserve"> seis </w:t>
      </w:r>
      <w:proofErr w:type="spellStart"/>
      <w:r w:rsidR="00A339C4">
        <w:t>oli</w:t>
      </w:r>
      <w:proofErr w:type="spellEnd"/>
      <w:r w:rsidR="00A339C4">
        <w:t xml:space="preserve"> 3</w:t>
      </w:r>
      <w:r w:rsidR="0005060F">
        <w:t> </w:t>
      </w:r>
      <w:r w:rsidR="00B93B8B">
        <w:t>2</w:t>
      </w:r>
      <w:r w:rsidR="00440DCE">
        <w:t>80</w:t>
      </w:r>
      <w:r w:rsidR="00EC33D4">
        <w:t>.</w:t>
      </w:r>
    </w:p>
    <w:p w14:paraId="3A128264" w14:textId="77777777" w:rsidR="0025782A" w:rsidRDefault="0025782A" w:rsidP="00031B2E">
      <w:pPr>
        <w:rPr>
          <w:b/>
          <w:i/>
          <w:sz w:val="22"/>
          <w:szCs w:val="22"/>
          <w:lang w:val="et-EE"/>
        </w:rPr>
      </w:pPr>
    </w:p>
    <w:p w14:paraId="547C9825" w14:textId="77777777" w:rsidR="00875D25" w:rsidRDefault="00875D25" w:rsidP="00031B2E">
      <w:pPr>
        <w:rPr>
          <w:b/>
          <w:i/>
          <w:sz w:val="22"/>
          <w:szCs w:val="22"/>
          <w:lang w:val="et-EE"/>
        </w:rPr>
      </w:pPr>
    </w:p>
    <w:p w14:paraId="001269A4" w14:textId="77777777" w:rsidR="00875D25" w:rsidRDefault="00875D25" w:rsidP="00031B2E">
      <w:pPr>
        <w:rPr>
          <w:b/>
          <w:i/>
          <w:sz w:val="22"/>
          <w:szCs w:val="22"/>
          <w:lang w:val="et-EE"/>
        </w:rPr>
      </w:pPr>
    </w:p>
    <w:p w14:paraId="7F5EECC3" w14:textId="77777777" w:rsidR="00875D25" w:rsidRDefault="00875D25" w:rsidP="00031B2E">
      <w:pPr>
        <w:rPr>
          <w:b/>
          <w:i/>
          <w:sz w:val="22"/>
          <w:szCs w:val="22"/>
          <w:lang w:val="et-EE"/>
        </w:rPr>
      </w:pPr>
    </w:p>
    <w:p w14:paraId="66316917" w14:textId="77777777" w:rsidR="00875D25" w:rsidRDefault="00875D25" w:rsidP="00031B2E">
      <w:pPr>
        <w:rPr>
          <w:b/>
          <w:i/>
          <w:sz w:val="22"/>
          <w:szCs w:val="22"/>
          <w:lang w:val="et-EE"/>
        </w:rPr>
      </w:pPr>
    </w:p>
    <w:p w14:paraId="6D3BB2EF" w14:textId="77777777" w:rsidR="00875D25" w:rsidRDefault="00875D25" w:rsidP="00031B2E">
      <w:pPr>
        <w:rPr>
          <w:b/>
          <w:i/>
          <w:sz w:val="22"/>
          <w:szCs w:val="22"/>
          <w:lang w:val="et-EE"/>
        </w:rPr>
      </w:pPr>
    </w:p>
    <w:p w14:paraId="728E6045" w14:textId="77777777" w:rsidR="002F2E21" w:rsidRDefault="002F2E21" w:rsidP="00031B2E">
      <w:pPr>
        <w:rPr>
          <w:b/>
          <w:i/>
          <w:sz w:val="22"/>
          <w:szCs w:val="22"/>
          <w:lang w:val="et-EE"/>
        </w:rPr>
      </w:pPr>
    </w:p>
    <w:p w14:paraId="73210A78" w14:textId="77777777" w:rsidR="00031B2E" w:rsidRDefault="004E7D7E" w:rsidP="00031B2E">
      <w:pPr>
        <w:rPr>
          <w:b/>
          <w:i/>
          <w:sz w:val="22"/>
          <w:szCs w:val="22"/>
          <w:lang w:val="et-EE"/>
        </w:rPr>
      </w:pPr>
      <w:r w:rsidRPr="00152BB7">
        <w:rPr>
          <w:b/>
          <w:i/>
          <w:sz w:val="22"/>
          <w:szCs w:val="22"/>
          <w:lang w:val="et-EE"/>
        </w:rPr>
        <w:t>Maksumaksjate arv Kuusalu vallas aa</w:t>
      </w:r>
      <w:r w:rsidR="00220417" w:rsidRPr="00152BB7">
        <w:rPr>
          <w:b/>
          <w:i/>
          <w:sz w:val="22"/>
          <w:szCs w:val="22"/>
          <w:lang w:val="et-EE"/>
        </w:rPr>
        <w:t>state lõikes aasta lõpu seisuga</w:t>
      </w:r>
    </w:p>
    <w:p w14:paraId="559B9D1F" w14:textId="4D358C76" w:rsidR="004E7D7E" w:rsidRPr="00E12119" w:rsidRDefault="00440DCE" w:rsidP="00E22884">
      <w:pPr>
        <w:rPr>
          <w:b/>
          <w:i/>
          <w:sz w:val="22"/>
          <w:szCs w:val="22"/>
          <w:lang w:val="et-EE"/>
        </w:rPr>
      </w:pPr>
      <w:r w:rsidRPr="0024783F">
        <w:rPr>
          <w:noProof/>
          <w:u w:val="single"/>
        </w:rPr>
        <w:drawing>
          <wp:inline distT="0" distB="0" distL="0" distR="0" wp14:anchorId="1A5A60D1" wp14:editId="1840E328">
            <wp:extent cx="4572000" cy="2771775"/>
            <wp:effectExtent l="0" t="0" r="0" b="9525"/>
            <wp:docPr id="1" name="Diagramm 1">
              <a:extLst xmlns:a="http://schemas.openxmlformats.org/drawingml/2006/main">
                <a:ext uri="{FF2B5EF4-FFF2-40B4-BE49-F238E27FC236}">
                  <a16:creationId xmlns:a16="http://schemas.microsoft.com/office/drawing/2014/main" id="{00000000-0008-0000-2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97461C" w14:textId="77777777" w:rsidR="00B93B8B" w:rsidRDefault="00B93B8B" w:rsidP="00D34EA0">
      <w:pPr>
        <w:jc w:val="both"/>
      </w:pPr>
    </w:p>
    <w:p w14:paraId="4DE78E18" w14:textId="37F7A195" w:rsidR="004E7D7E" w:rsidRPr="00B271FE" w:rsidRDefault="004E7D7E" w:rsidP="00D34EA0">
      <w:pPr>
        <w:jc w:val="both"/>
      </w:pPr>
      <w:proofErr w:type="spellStart"/>
      <w:r w:rsidRPr="00B271FE">
        <w:t>Maksumaksjate</w:t>
      </w:r>
      <w:proofErr w:type="spellEnd"/>
      <w:r w:rsidRPr="00B271FE">
        <w:t xml:space="preserve"> </w:t>
      </w:r>
      <w:proofErr w:type="spellStart"/>
      <w:r w:rsidRPr="00B271FE">
        <w:t>keskmine</w:t>
      </w:r>
      <w:proofErr w:type="spellEnd"/>
      <w:r w:rsidRPr="00B271FE">
        <w:t xml:space="preserve"> </w:t>
      </w:r>
      <w:proofErr w:type="spellStart"/>
      <w:r w:rsidRPr="00B271FE">
        <w:t>brutosissetulek</w:t>
      </w:r>
      <w:proofErr w:type="spellEnd"/>
      <w:r w:rsidRPr="00B271FE">
        <w:t xml:space="preserve"> </w:t>
      </w:r>
      <w:proofErr w:type="spellStart"/>
      <w:r w:rsidRPr="00B271FE">
        <w:t>kuu</w:t>
      </w:r>
      <w:proofErr w:type="spellEnd"/>
      <w:r w:rsidRPr="00B271FE">
        <w:t xml:space="preserve"> </w:t>
      </w:r>
      <w:proofErr w:type="spellStart"/>
      <w:r w:rsidRPr="00B271FE">
        <w:t>kohta</w:t>
      </w:r>
      <w:proofErr w:type="spellEnd"/>
      <w:r w:rsidR="00220417" w:rsidRPr="00B271FE">
        <w:t xml:space="preserve"> on K</w:t>
      </w:r>
      <w:r w:rsidR="00B2465F" w:rsidRPr="00B271FE">
        <w:t xml:space="preserve">uusalu </w:t>
      </w:r>
      <w:proofErr w:type="spellStart"/>
      <w:r w:rsidR="00B2465F" w:rsidRPr="00B271FE">
        <w:t>vallas</w:t>
      </w:r>
      <w:proofErr w:type="spellEnd"/>
      <w:r w:rsidR="00B2465F" w:rsidRPr="00B271FE">
        <w:t xml:space="preserve"> </w:t>
      </w:r>
      <w:r w:rsidR="00031B2E" w:rsidRPr="00B271FE">
        <w:t>20</w:t>
      </w:r>
      <w:r w:rsidR="00F82EFA" w:rsidRPr="00B271FE">
        <w:t>2</w:t>
      </w:r>
      <w:r w:rsidR="00440DCE">
        <w:t>2</w:t>
      </w:r>
      <w:r w:rsidR="00031B2E" w:rsidRPr="00B271FE">
        <w:t xml:space="preserve">. </w:t>
      </w:r>
      <w:proofErr w:type="spellStart"/>
      <w:r w:rsidR="00031B2E" w:rsidRPr="00B271FE">
        <w:t>aastal</w:t>
      </w:r>
      <w:proofErr w:type="spellEnd"/>
      <w:r w:rsidR="00031B2E" w:rsidRPr="00B271FE">
        <w:t xml:space="preserve"> 1</w:t>
      </w:r>
      <w:r w:rsidR="00440DCE">
        <w:t> </w:t>
      </w:r>
      <w:r w:rsidR="000B2950">
        <w:t>5</w:t>
      </w:r>
      <w:r w:rsidR="00440DCE">
        <w:t>36</w:t>
      </w:r>
      <w:r w:rsidR="004F4098" w:rsidRPr="00B271FE">
        <w:t xml:space="preserve"> </w:t>
      </w:r>
      <w:proofErr w:type="spellStart"/>
      <w:r w:rsidR="004F4098" w:rsidRPr="00B271FE">
        <w:t>eurot</w:t>
      </w:r>
      <w:proofErr w:type="spellEnd"/>
      <w:r w:rsidR="004F4098" w:rsidRPr="00B271FE">
        <w:t>. 20</w:t>
      </w:r>
      <w:r w:rsidR="000B2950">
        <w:t>2</w:t>
      </w:r>
      <w:r w:rsidR="00440DCE">
        <w:t>1</w:t>
      </w:r>
      <w:r w:rsidRPr="00B271FE">
        <w:t xml:space="preserve">. </w:t>
      </w:r>
      <w:proofErr w:type="spellStart"/>
      <w:r w:rsidRPr="00B271FE">
        <w:t>aastal</w:t>
      </w:r>
      <w:proofErr w:type="spellEnd"/>
      <w:r w:rsidRPr="00B271FE">
        <w:t xml:space="preserve"> </w:t>
      </w:r>
      <w:proofErr w:type="spellStart"/>
      <w:r w:rsidR="00B2465F" w:rsidRPr="00B271FE">
        <w:t>ol</w:t>
      </w:r>
      <w:r w:rsidR="004F4098" w:rsidRPr="00B271FE">
        <w:t>i</w:t>
      </w:r>
      <w:proofErr w:type="spellEnd"/>
      <w:r w:rsidR="004F4098" w:rsidRPr="00B271FE">
        <w:t xml:space="preserve"> </w:t>
      </w:r>
      <w:proofErr w:type="spellStart"/>
      <w:r w:rsidR="004F4098" w:rsidRPr="00B271FE">
        <w:t>keskmine</w:t>
      </w:r>
      <w:proofErr w:type="spellEnd"/>
      <w:r w:rsidR="004F4098" w:rsidRPr="00B271FE">
        <w:t xml:space="preserve"> </w:t>
      </w:r>
      <w:proofErr w:type="spellStart"/>
      <w:r w:rsidR="004F4098" w:rsidRPr="00B271FE">
        <w:t>brutosissetulek</w:t>
      </w:r>
      <w:proofErr w:type="spellEnd"/>
      <w:r w:rsidR="004F4098" w:rsidRPr="00B271FE">
        <w:t xml:space="preserve"> 1 </w:t>
      </w:r>
      <w:r w:rsidR="00440DCE">
        <w:t>560</w:t>
      </w:r>
      <w:r w:rsidRPr="00B271FE">
        <w:t xml:space="preserve"> </w:t>
      </w:r>
      <w:proofErr w:type="spellStart"/>
      <w:r w:rsidRPr="00B271FE">
        <w:t>eurot</w:t>
      </w:r>
      <w:proofErr w:type="spellEnd"/>
      <w:r w:rsidRPr="00B271FE">
        <w:t xml:space="preserve"> </w:t>
      </w:r>
      <w:proofErr w:type="spellStart"/>
      <w:r w:rsidRPr="00B271FE">
        <w:t>kuus</w:t>
      </w:r>
      <w:proofErr w:type="spellEnd"/>
      <w:r w:rsidRPr="00B271FE">
        <w:t xml:space="preserve">. </w:t>
      </w:r>
    </w:p>
    <w:p w14:paraId="474314C5" w14:textId="3F974968" w:rsidR="00220417" w:rsidRPr="00B271FE" w:rsidRDefault="004F4098" w:rsidP="00220417">
      <w:pPr>
        <w:jc w:val="both"/>
        <w:rPr>
          <w:lang w:val="et-EE"/>
        </w:rPr>
      </w:pPr>
      <w:r w:rsidRPr="00B271FE">
        <w:rPr>
          <w:lang w:val="et-EE"/>
        </w:rPr>
        <w:t>20</w:t>
      </w:r>
      <w:r w:rsidR="00E205DE" w:rsidRPr="00B271FE">
        <w:rPr>
          <w:lang w:val="et-EE"/>
        </w:rPr>
        <w:t>2</w:t>
      </w:r>
      <w:r w:rsidR="0024783F">
        <w:rPr>
          <w:lang w:val="et-EE"/>
        </w:rPr>
        <w:t>2</w:t>
      </w:r>
      <w:r w:rsidR="00220417" w:rsidRPr="00B271FE">
        <w:rPr>
          <w:lang w:val="et-EE"/>
        </w:rPr>
        <w:t>. aasta seisuga on Harjumaa kõrgeim k</w:t>
      </w:r>
      <w:r w:rsidR="0024783F">
        <w:rPr>
          <w:lang w:val="et-EE"/>
        </w:rPr>
        <w:t>eskmine</w:t>
      </w:r>
      <w:r w:rsidR="00220417" w:rsidRPr="00B271FE">
        <w:rPr>
          <w:lang w:val="et-EE"/>
        </w:rPr>
        <w:t xml:space="preserve"> brutosissetulek </w:t>
      </w:r>
      <w:r w:rsidR="00D978F7">
        <w:rPr>
          <w:lang w:val="et-EE"/>
        </w:rPr>
        <w:t xml:space="preserve">2 </w:t>
      </w:r>
      <w:r w:rsidR="0024783F">
        <w:rPr>
          <w:lang w:val="et-EE"/>
        </w:rPr>
        <w:t>071</w:t>
      </w:r>
      <w:r w:rsidRPr="00B271FE">
        <w:rPr>
          <w:lang w:val="et-EE"/>
        </w:rPr>
        <w:t xml:space="preserve"> eurot (</w:t>
      </w:r>
      <w:r w:rsidR="00D978F7">
        <w:rPr>
          <w:lang w:val="et-EE"/>
        </w:rPr>
        <w:t>Rae</w:t>
      </w:r>
      <w:r w:rsidR="00220417" w:rsidRPr="00B271FE">
        <w:rPr>
          <w:lang w:val="et-EE"/>
        </w:rPr>
        <w:t xml:space="preserve"> vald) ja Harjumaa madalaim kuu brutosissetulek </w:t>
      </w:r>
      <w:r w:rsidRPr="00B271FE">
        <w:rPr>
          <w:lang w:val="et-EE"/>
        </w:rPr>
        <w:t xml:space="preserve">on </w:t>
      </w:r>
      <w:r w:rsidR="00DC0DF3" w:rsidRPr="00B271FE">
        <w:rPr>
          <w:lang w:val="et-EE"/>
        </w:rPr>
        <w:t>1</w:t>
      </w:r>
      <w:r w:rsidR="00440DCE">
        <w:rPr>
          <w:lang w:val="et-EE"/>
        </w:rPr>
        <w:t xml:space="preserve"> 133</w:t>
      </w:r>
      <w:r w:rsidR="00220417" w:rsidRPr="00B271FE">
        <w:rPr>
          <w:lang w:val="et-EE"/>
        </w:rPr>
        <w:t xml:space="preserve"> eurot (</w:t>
      </w:r>
      <w:r w:rsidR="00E62A14" w:rsidRPr="00B271FE">
        <w:rPr>
          <w:lang w:val="et-EE"/>
        </w:rPr>
        <w:t>Loksa linn</w:t>
      </w:r>
      <w:r w:rsidR="00220417" w:rsidRPr="00B271FE">
        <w:rPr>
          <w:lang w:val="et-EE"/>
        </w:rPr>
        <w:t>).</w:t>
      </w:r>
    </w:p>
    <w:p w14:paraId="69ACC073" w14:textId="66FC8D94" w:rsidR="005332CD" w:rsidRPr="00F57F4B" w:rsidRDefault="004F4098" w:rsidP="00F57F4B">
      <w:pPr>
        <w:jc w:val="both"/>
        <w:rPr>
          <w:lang w:val="et-EE"/>
        </w:rPr>
      </w:pPr>
      <w:r w:rsidRPr="00B271FE">
        <w:rPr>
          <w:lang w:val="et-EE"/>
        </w:rPr>
        <w:t>20</w:t>
      </w:r>
      <w:r w:rsidR="00250D42" w:rsidRPr="00B271FE">
        <w:rPr>
          <w:lang w:val="et-EE"/>
        </w:rPr>
        <w:t>2</w:t>
      </w:r>
      <w:r w:rsidR="0024783F">
        <w:rPr>
          <w:lang w:val="et-EE"/>
        </w:rPr>
        <w:t>2</w:t>
      </w:r>
      <w:r w:rsidR="00220417" w:rsidRPr="00B271FE">
        <w:rPr>
          <w:lang w:val="et-EE"/>
        </w:rPr>
        <w:t>.</w:t>
      </w:r>
      <w:r w:rsidR="003B3DD4" w:rsidRPr="00B271FE">
        <w:rPr>
          <w:lang w:val="et-EE"/>
        </w:rPr>
        <w:t xml:space="preserve"> aasta</w:t>
      </w:r>
      <w:r w:rsidR="0024783F">
        <w:rPr>
          <w:lang w:val="et-EE"/>
        </w:rPr>
        <w:t>l</w:t>
      </w:r>
      <w:r w:rsidR="00220417" w:rsidRPr="00B271FE">
        <w:rPr>
          <w:lang w:val="et-EE"/>
        </w:rPr>
        <w:t xml:space="preserve"> on Harjumaa keskmine brutosiss</w:t>
      </w:r>
      <w:r w:rsidR="003B3DD4" w:rsidRPr="00B271FE">
        <w:rPr>
          <w:lang w:val="et-EE"/>
        </w:rPr>
        <w:t xml:space="preserve">etulek </w:t>
      </w:r>
      <w:r w:rsidRPr="00B271FE">
        <w:rPr>
          <w:lang w:val="et-EE"/>
        </w:rPr>
        <w:t>1</w:t>
      </w:r>
      <w:r w:rsidR="0024783F">
        <w:rPr>
          <w:lang w:val="et-EE"/>
        </w:rPr>
        <w:t xml:space="preserve"> 669</w:t>
      </w:r>
      <w:r w:rsidR="004359E9" w:rsidRPr="00B271FE">
        <w:rPr>
          <w:lang w:val="et-EE"/>
        </w:rPr>
        <w:t xml:space="preserve"> eurot.</w:t>
      </w:r>
    </w:p>
    <w:p w14:paraId="33138C36" w14:textId="2CABD7BC" w:rsidR="005332CD" w:rsidRDefault="005332CD" w:rsidP="003E68DF">
      <w:pPr>
        <w:jc w:val="both"/>
        <w:rPr>
          <w:b/>
          <w:i/>
        </w:rPr>
      </w:pPr>
    </w:p>
    <w:p w14:paraId="57802495" w14:textId="77777777" w:rsidR="00B10120" w:rsidRDefault="00B10120" w:rsidP="003E68DF">
      <w:pPr>
        <w:jc w:val="both"/>
        <w:rPr>
          <w:b/>
          <w:i/>
        </w:rPr>
      </w:pPr>
    </w:p>
    <w:p w14:paraId="74A02F71" w14:textId="235FF3AA" w:rsidR="004E7D7E" w:rsidRPr="00152BB7" w:rsidRDefault="004E7D7E" w:rsidP="003E68DF">
      <w:pPr>
        <w:jc w:val="both"/>
        <w:rPr>
          <w:b/>
          <w:i/>
        </w:rPr>
      </w:pPr>
      <w:proofErr w:type="spellStart"/>
      <w:r w:rsidRPr="00152BB7">
        <w:rPr>
          <w:b/>
          <w:i/>
        </w:rPr>
        <w:t>Maksumaksjate</w:t>
      </w:r>
      <w:proofErr w:type="spellEnd"/>
      <w:r w:rsidRPr="00152BB7">
        <w:rPr>
          <w:b/>
          <w:i/>
        </w:rPr>
        <w:t xml:space="preserve"> </w:t>
      </w:r>
      <w:proofErr w:type="spellStart"/>
      <w:r w:rsidRPr="00152BB7">
        <w:rPr>
          <w:b/>
          <w:i/>
        </w:rPr>
        <w:t>keskmised</w:t>
      </w:r>
      <w:proofErr w:type="spellEnd"/>
      <w:r w:rsidRPr="00152BB7">
        <w:rPr>
          <w:b/>
          <w:i/>
        </w:rPr>
        <w:t xml:space="preserve"> </w:t>
      </w:r>
      <w:proofErr w:type="spellStart"/>
      <w:r w:rsidRPr="00152BB7">
        <w:rPr>
          <w:b/>
          <w:i/>
        </w:rPr>
        <w:t>brutosissetulekud</w:t>
      </w:r>
      <w:proofErr w:type="spellEnd"/>
      <w:r w:rsidRPr="00152BB7">
        <w:rPr>
          <w:b/>
          <w:i/>
        </w:rPr>
        <w:t xml:space="preserve"> </w:t>
      </w:r>
      <w:proofErr w:type="spellStart"/>
      <w:r w:rsidRPr="00152BB7">
        <w:rPr>
          <w:b/>
          <w:i/>
        </w:rPr>
        <w:t>kuus</w:t>
      </w:r>
      <w:proofErr w:type="spellEnd"/>
      <w:r w:rsidRPr="00152BB7">
        <w:rPr>
          <w:b/>
          <w:i/>
        </w:rPr>
        <w:t xml:space="preserve"> </w:t>
      </w:r>
      <w:proofErr w:type="spellStart"/>
      <w:r w:rsidRPr="00152BB7">
        <w:rPr>
          <w:b/>
          <w:i/>
        </w:rPr>
        <w:t>aastate</w:t>
      </w:r>
      <w:proofErr w:type="spellEnd"/>
      <w:r w:rsidRPr="00152BB7">
        <w:rPr>
          <w:b/>
          <w:i/>
        </w:rPr>
        <w:t xml:space="preserve"> </w:t>
      </w:r>
      <w:proofErr w:type="spellStart"/>
      <w:r w:rsidRPr="00152BB7">
        <w:rPr>
          <w:b/>
          <w:i/>
        </w:rPr>
        <w:t>lõikes</w:t>
      </w:r>
      <w:proofErr w:type="spellEnd"/>
      <w:r w:rsidRPr="00152BB7">
        <w:rPr>
          <w:b/>
          <w:i/>
        </w:rPr>
        <w:t xml:space="preserve"> </w:t>
      </w:r>
    </w:p>
    <w:p w14:paraId="0236EB11" w14:textId="264C5BB5" w:rsidR="00642A3D" w:rsidRPr="00875D25" w:rsidRDefault="0024783F" w:rsidP="0075161F">
      <w:pPr>
        <w:jc w:val="both"/>
      </w:pPr>
      <w:r w:rsidRPr="0024783F">
        <w:rPr>
          <w:noProof/>
          <w:u w:val="single"/>
        </w:rPr>
        <w:drawing>
          <wp:inline distT="0" distB="0" distL="0" distR="0" wp14:anchorId="7F442047" wp14:editId="73975081">
            <wp:extent cx="4572000" cy="2739390"/>
            <wp:effectExtent l="0" t="0" r="0" b="3810"/>
            <wp:docPr id="4" name="Diagramm 4">
              <a:extLst xmlns:a="http://schemas.openxmlformats.org/drawingml/2006/main">
                <a:ext uri="{FF2B5EF4-FFF2-40B4-BE49-F238E27FC236}">
                  <a16:creationId xmlns:a16="http://schemas.microsoft.com/office/drawing/2014/main" id="{00000000-0008-0000-24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D8B4C4" w14:textId="77777777" w:rsidR="009D4224" w:rsidRDefault="009D4224" w:rsidP="0075161F">
      <w:pPr>
        <w:jc w:val="both"/>
        <w:rPr>
          <w:b/>
        </w:rPr>
      </w:pPr>
    </w:p>
    <w:p w14:paraId="48BF4DDC" w14:textId="77777777" w:rsidR="009D4224" w:rsidRDefault="009D4224" w:rsidP="0075161F">
      <w:pPr>
        <w:jc w:val="both"/>
        <w:rPr>
          <w:b/>
        </w:rPr>
      </w:pPr>
    </w:p>
    <w:p w14:paraId="22E1BFD0" w14:textId="5749A475" w:rsidR="0075161F" w:rsidRPr="00FC3A11" w:rsidRDefault="0075161F" w:rsidP="00FC3A11">
      <w:pPr>
        <w:jc w:val="both"/>
        <w:rPr>
          <w:b/>
        </w:rPr>
      </w:pPr>
      <w:r>
        <w:rPr>
          <w:b/>
        </w:rPr>
        <w:t xml:space="preserve">Valla </w:t>
      </w:r>
      <w:proofErr w:type="spellStart"/>
      <w:r>
        <w:rPr>
          <w:b/>
        </w:rPr>
        <w:t>juhtimine</w:t>
      </w:r>
      <w:proofErr w:type="spellEnd"/>
    </w:p>
    <w:p w14:paraId="49884ABB" w14:textId="77777777" w:rsidR="00B73D2F" w:rsidRDefault="0075161F" w:rsidP="00B73D2F">
      <w:pPr>
        <w:pStyle w:val="Default"/>
        <w:jc w:val="both"/>
        <w:rPr>
          <w:color w:val="auto"/>
        </w:rPr>
      </w:pPr>
      <w:r w:rsidRPr="00B73D2F">
        <w:rPr>
          <w:color w:val="auto"/>
        </w:rPr>
        <w:t xml:space="preserve">Kuusalu vald kohaliku omavalitsusüksusena otsustab talle seadusega pandud kohaliku elu küsimusi ja korraldab nende lahendamist, samuti lahendab kõiki neid kohaliku elu küsimusi, mis ei ole seadusega antud riigiorganite või kellegi teise pädevusse. </w:t>
      </w:r>
    </w:p>
    <w:p w14:paraId="0CA7BC4E" w14:textId="77777777" w:rsidR="004A341E" w:rsidRPr="00B73D2F" w:rsidRDefault="0075161F" w:rsidP="00B73D2F">
      <w:pPr>
        <w:pStyle w:val="Default"/>
        <w:jc w:val="both"/>
        <w:rPr>
          <w:color w:val="auto"/>
        </w:rPr>
      </w:pPr>
      <w:r w:rsidRPr="00B73D2F">
        <w:rPr>
          <w:color w:val="auto"/>
        </w:rPr>
        <w:t>Kuusalu vald kui kohalik omavalitsusüksus on ava</w:t>
      </w:r>
      <w:r w:rsidR="00BE55A6" w:rsidRPr="00B73D2F">
        <w:rPr>
          <w:color w:val="auto"/>
        </w:rPr>
        <w:t xml:space="preserve">lik-õiguslik juriidiline isik. </w:t>
      </w:r>
    </w:p>
    <w:p w14:paraId="19EFC40C" w14:textId="77777777" w:rsidR="0075161F" w:rsidRPr="00B73D2F" w:rsidRDefault="0075161F" w:rsidP="00B73D2F">
      <w:pPr>
        <w:pStyle w:val="Default"/>
        <w:jc w:val="both"/>
        <w:rPr>
          <w:color w:val="auto"/>
        </w:rPr>
      </w:pPr>
      <w:r w:rsidRPr="00B73D2F">
        <w:rPr>
          <w:color w:val="auto"/>
        </w:rPr>
        <w:t xml:space="preserve">Kuusalu valla omavalitsusorganid on: </w:t>
      </w:r>
    </w:p>
    <w:p w14:paraId="1E40AD52" w14:textId="5C3065CB" w:rsidR="0075161F" w:rsidRPr="00B73D2F" w:rsidRDefault="006C25D3" w:rsidP="00B73D2F">
      <w:pPr>
        <w:pStyle w:val="Default"/>
        <w:numPr>
          <w:ilvl w:val="0"/>
          <w:numId w:val="22"/>
        </w:numPr>
        <w:jc w:val="both"/>
        <w:rPr>
          <w:color w:val="auto"/>
        </w:rPr>
      </w:pPr>
      <w:r>
        <w:rPr>
          <w:color w:val="auto"/>
        </w:rPr>
        <w:t>v</w:t>
      </w:r>
      <w:r w:rsidR="0075161F" w:rsidRPr="00B73D2F">
        <w:rPr>
          <w:color w:val="auto"/>
        </w:rPr>
        <w:t xml:space="preserve">allavolikogu- omavalitsuse esinduskogu, </w:t>
      </w:r>
      <w:r w:rsidR="00F84B62" w:rsidRPr="00B73D2F">
        <w:rPr>
          <w:color w:val="auto"/>
        </w:rPr>
        <w:t>mis</w:t>
      </w:r>
      <w:r w:rsidR="0075161F" w:rsidRPr="00B73D2F">
        <w:rPr>
          <w:color w:val="auto"/>
        </w:rPr>
        <w:t xml:space="preserve"> valitakse valla hääleõiguslike elanike poolt seaduse alusel; </w:t>
      </w:r>
    </w:p>
    <w:p w14:paraId="3245D5AB" w14:textId="5D6A6D02" w:rsidR="004A341E" w:rsidRPr="00B73D2F" w:rsidRDefault="006C25D3" w:rsidP="00B73D2F">
      <w:pPr>
        <w:pStyle w:val="Default"/>
        <w:numPr>
          <w:ilvl w:val="0"/>
          <w:numId w:val="22"/>
        </w:numPr>
        <w:jc w:val="both"/>
        <w:rPr>
          <w:color w:val="auto"/>
        </w:rPr>
      </w:pPr>
      <w:r>
        <w:rPr>
          <w:color w:val="auto"/>
        </w:rPr>
        <w:t>v</w:t>
      </w:r>
      <w:r w:rsidR="0075161F" w:rsidRPr="00B73D2F">
        <w:rPr>
          <w:color w:val="auto"/>
        </w:rPr>
        <w:t xml:space="preserve">allavalitsus- vallavolikogu </w:t>
      </w:r>
      <w:r w:rsidR="00BE55A6" w:rsidRPr="00B73D2F">
        <w:rPr>
          <w:color w:val="auto"/>
        </w:rPr>
        <w:t xml:space="preserve">poolt moodustatud täitevorgan. </w:t>
      </w:r>
    </w:p>
    <w:p w14:paraId="3C22C169" w14:textId="77777777" w:rsidR="0075161F" w:rsidRPr="00490AEC" w:rsidRDefault="0075161F" w:rsidP="00490AEC">
      <w:pPr>
        <w:pStyle w:val="Default"/>
        <w:jc w:val="both"/>
        <w:rPr>
          <w:color w:val="auto"/>
        </w:rPr>
      </w:pPr>
      <w:r w:rsidRPr="00490AEC">
        <w:rPr>
          <w:color w:val="auto"/>
        </w:rPr>
        <w:t>Kuusalu valla asutused on:</w:t>
      </w:r>
    </w:p>
    <w:p w14:paraId="1C62AD24" w14:textId="29A3C688" w:rsidR="0075161F" w:rsidRPr="00B73D2F" w:rsidRDefault="006C25D3" w:rsidP="00B73D2F">
      <w:pPr>
        <w:pStyle w:val="Default"/>
        <w:numPr>
          <w:ilvl w:val="0"/>
          <w:numId w:val="22"/>
        </w:numPr>
        <w:jc w:val="both"/>
        <w:rPr>
          <w:color w:val="auto"/>
        </w:rPr>
      </w:pPr>
      <w:r>
        <w:rPr>
          <w:color w:val="auto"/>
        </w:rPr>
        <w:t>v</w:t>
      </w:r>
      <w:r w:rsidR="0075161F" w:rsidRPr="00B73D2F">
        <w:rPr>
          <w:color w:val="auto"/>
        </w:rPr>
        <w:t xml:space="preserve">allavalitsus, </w:t>
      </w:r>
      <w:r w:rsidR="00F84B62" w:rsidRPr="00B73D2F">
        <w:rPr>
          <w:color w:val="auto"/>
        </w:rPr>
        <w:t>mis</w:t>
      </w:r>
      <w:r w:rsidR="0075161F" w:rsidRPr="00B73D2F">
        <w:rPr>
          <w:color w:val="auto"/>
        </w:rPr>
        <w:t xml:space="preserve"> teostab avalikku võimu</w:t>
      </w:r>
      <w:r>
        <w:rPr>
          <w:color w:val="auto"/>
        </w:rPr>
        <w:t>;</w:t>
      </w:r>
      <w:r w:rsidR="0075161F" w:rsidRPr="00B73D2F">
        <w:rPr>
          <w:color w:val="auto"/>
        </w:rPr>
        <w:t xml:space="preserve"> </w:t>
      </w:r>
    </w:p>
    <w:p w14:paraId="1099094F" w14:textId="4079A5EE" w:rsidR="0075161F" w:rsidRPr="00B73D2F" w:rsidRDefault="006C25D3" w:rsidP="00B73D2F">
      <w:pPr>
        <w:pStyle w:val="Default"/>
        <w:numPr>
          <w:ilvl w:val="0"/>
          <w:numId w:val="22"/>
        </w:numPr>
        <w:jc w:val="both"/>
        <w:rPr>
          <w:color w:val="auto"/>
        </w:rPr>
      </w:pPr>
      <w:r>
        <w:rPr>
          <w:color w:val="auto"/>
        </w:rPr>
        <w:t>h</w:t>
      </w:r>
      <w:r w:rsidR="0075161F" w:rsidRPr="00B73D2F">
        <w:rPr>
          <w:color w:val="auto"/>
        </w:rPr>
        <w:t xml:space="preserve">allatavad asutused, </w:t>
      </w:r>
      <w:r w:rsidR="00F84B62" w:rsidRPr="00B73D2F">
        <w:rPr>
          <w:color w:val="auto"/>
        </w:rPr>
        <w:t>mis</w:t>
      </w:r>
      <w:r w:rsidR="0075161F" w:rsidRPr="00B73D2F">
        <w:rPr>
          <w:color w:val="auto"/>
        </w:rPr>
        <w:t xml:space="preserve"> ei teosta avalikku võimu. </w:t>
      </w:r>
    </w:p>
    <w:p w14:paraId="5A06DD43" w14:textId="77777777" w:rsidR="0075161F" w:rsidRPr="00FC3A11" w:rsidRDefault="0075161F" w:rsidP="00445B48">
      <w:pPr>
        <w:jc w:val="both"/>
        <w:rPr>
          <w:iCs/>
          <w:color w:val="FF0000"/>
        </w:rPr>
      </w:pPr>
    </w:p>
    <w:p w14:paraId="1E1D8E6A" w14:textId="3F36EE07" w:rsidR="00FC3A11" w:rsidRPr="00FC3A11" w:rsidRDefault="004E7D7E" w:rsidP="00FC3A11">
      <w:pPr>
        <w:pStyle w:val="Pealkiri3"/>
      </w:pPr>
      <w:bookmarkStart w:id="153" w:name="_Toc94684292"/>
      <w:bookmarkStart w:id="154" w:name="_Toc125451020"/>
      <w:bookmarkStart w:id="155" w:name="_Toc125451106"/>
      <w:bookmarkStart w:id="156" w:name="_Toc125451193"/>
      <w:bookmarkStart w:id="157" w:name="_Toc255460622"/>
      <w:bookmarkStart w:id="158" w:name="_Toc293998453"/>
      <w:bookmarkStart w:id="159" w:name="_Toc324150269"/>
      <w:bookmarkStart w:id="160" w:name="_Toc324150380"/>
      <w:bookmarkStart w:id="161" w:name="_Toc324943946"/>
      <w:bookmarkStart w:id="162" w:name="_Toc324944072"/>
      <w:bookmarkStart w:id="163" w:name="_Toc354069550"/>
      <w:bookmarkStart w:id="164" w:name="_Toc354069739"/>
      <w:bookmarkStart w:id="165" w:name="_Toc354069842"/>
      <w:bookmarkStart w:id="166" w:name="_Toc354069971"/>
      <w:bookmarkStart w:id="167" w:name="_Toc354130751"/>
      <w:bookmarkStart w:id="168" w:name="_Toc355608686"/>
      <w:bookmarkStart w:id="169" w:name="_Toc356150318"/>
      <w:bookmarkStart w:id="170" w:name="_Toc419196048"/>
      <w:bookmarkStart w:id="171" w:name="_Toc133486763"/>
      <w:proofErr w:type="spellStart"/>
      <w:r w:rsidRPr="002C1626">
        <w:t>Ülevaade</w:t>
      </w:r>
      <w:proofErr w:type="spellEnd"/>
      <w:r w:rsidRPr="002C1626">
        <w:t xml:space="preserve"> </w:t>
      </w:r>
      <w:proofErr w:type="spellStart"/>
      <w:r w:rsidRPr="002C1626">
        <w:t>arengukava</w:t>
      </w:r>
      <w:proofErr w:type="spellEnd"/>
      <w:r w:rsidRPr="002C1626">
        <w:t xml:space="preserve"> </w:t>
      </w:r>
      <w:proofErr w:type="spellStart"/>
      <w:r w:rsidRPr="002C1626">
        <w:t>täitmisest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roofErr w:type="spellEnd"/>
    </w:p>
    <w:p w14:paraId="6EED2EE7" w14:textId="77777777" w:rsidR="00FC3A11" w:rsidRPr="00D87166" w:rsidRDefault="00FC3A11" w:rsidP="00FC3A11">
      <w:pPr>
        <w:jc w:val="both"/>
        <w:rPr>
          <w:lang w:val="et-EE"/>
        </w:rPr>
      </w:pPr>
      <w:r w:rsidRPr="00D87166">
        <w:rPr>
          <w:lang w:val="et-EE"/>
        </w:rPr>
        <w:t xml:space="preserve">Kuusalu vallal on koostamisel uus valla arengukava, mis võetakse vastu hiljemalt 15.10.2023. Hetkel kehtivat arengukava 2022. aastal seetõttu ei uuendatud ja alustati uue koostamist. Arengukava täitmise ülevaade antakse kehtiva Kuusalu valla 2012 – 2032 arengukava põhjal. Arengukava täitmist analüüsitakse kehtiva arengukava sisukorra ülesehitusest lähtuvalt andes ülevaade peamiselt ettevõtluse, maakasutuse ja infrastruktuuri, hariduse ja noorsootöö, kultuuri ja vaba aja, sotsiaalvaldkonna ning vallajuhtimise ja kodanikuliikumise teemade lõikes.      </w:t>
      </w:r>
    </w:p>
    <w:p w14:paraId="1C2D4F2D" w14:textId="77777777" w:rsidR="00FC3A11" w:rsidRDefault="00FC3A11" w:rsidP="00FC3A11">
      <w:pPr>
        <w:jc w:val="both"/>
        <w:rPr>
          <w:b/>
          <w:i/>
          <w:lang w:val="et-EE"/>
        </w:rPr>
      </w:pPr>
      <w:bookmarkStart w:id="172" w:name="_Hlk70946102"/>
      <w:bookmarkStart w:id="173" w:name="_Hlk40340062"/>
      <w:bookmarkStart w:id="174" w:name="_Hlk101776440"/>
    </w:p>
    <w:p w14:paraId="5C830F4D" w14:textId="39564DFF" w:rsidR="00FC3A11" w:rsidRPr="00FC3A11" w:rsidRDefault="00FC3A11" w:rsidP="00FC3A11">
      <w:pPr>
        <w:jc w:val="both"/>
        <w:rPr>
          <w:b/>
          <w:iCs/>
          <w:sz w:val="26"/>
          <w:szCs w:val="26"/>
          <w:lang w:val="et-EE"/>
        </w:rPr>
      </w:pPr>
      <w:r w:rsidRPr="00FC3A11">
        <w:rPr>
          <w:b/>
          <w:iCs/>
          <w:sz w:val="26"/>
          <w:szCs w:val="26"/>
          <w:lang w:val="et-EE"/>
        </w:rPr>
        <w:t xml:space="preserve">Ettevõtlus </w:t>
      </w:r>
    </w:p>
    <w:p w14:paraId="27633EDB" w14:textId="44BB7EA3" w:rsidR="00FC3A11" w:rsidRPr="00D87166" w:rsidRDefault="00FC3A11" w:rsidP="00FC3A11">
      <w:pPr>
        <w:autoSpaceDE w:val="0"/>
        <w:autoSpaceDN w:val="0"/>
        <w:adjustRightInd w:val="0"/>
        <w:jc w:val="both"/>
        <w:rPr>
          <w:color w:val="000000"/>
          <w:lang w:val="et-EE"/>
        </w:rPr>
      </w:pPr>
      <w:r w:rsidRPr="00D87166">
        <w:rPr>
          <w:color w:val="000000"/>
          <w:lang w:val="et-EE"/>
        </w:rPr>
        <w:t>Kuusalu valda iseloomustab suhteliselt mitmekesine majandus. Ettevõtluse arengu peamisteks eeldusteks on hea logistiline asukoht nii tootmisettevõtete jaoks (suhteline lähedus Tallinnale, valda läbi</w:t>
      </w:r>
      <w:r w:rsidR="009A75B1">
        <w:rPr>
          <w:color w:val="000000"/>
          <w:lang w:val="et-EE"/>
        </w:rPr>
        <w:t>b</w:t>
      </w:r>
      <w:r w:rsidRPr="00D87166">
        <w:rPr>
          <w:color w:val="000000"/>
          <w:lang w:val="et-EE"/>
        </w:rPr>
        <w:t xml:space="preserve"> Tallinn-Narva maantee, tööjõu olemasolu suuremates keskustes) kui ka turismiettevõtete jaoks (Lahemaa Rahvuspark, liivarannad, saared jne).</w:t>
      </w:r>
    </w:p>
    <w:p w14:paraId="35C127FC" w14:textId="468B0A7C" w:rsidR="00FC3A11" w:rsidRPr="00FC3A11" w:rsidRDefault="00FC3A11" w:rsidP="00FC3A11">
      <w:pPr>
        <w:jc w:val="both"/>
        <w:rPr>
          <w:lang w:val="et-EE"/>
        </w:rPr>
      </w:pPr>
      <w:r w:rsidRPr="00D87166">
        <w:rPr>
          <w:color w:val="000000"/>
          <w:lang w:val="et-EE"/>
        </w:rPr>
        <w:t xml:space="preserve">Vallas tegutsevate majandusüksuste arv on perioodil 2019 – 2022 vähenenud 96 üksuse võrra – 941 üksuseni 2022. aastal. </w:t>
      </w:r>
      <w:r w:rsidRPr="00D87166">
        <w:rPr>
          <w:lang w:val="et-EE"/>
        </w:rPr>
        <w:t xml:space="preserve">Kuusalu valla ettevõtete vähenemine on statistiliselt siiski Harjumaa väikseim. Kuusalu vallas oli 2022. aasta seisuga ainult kaks ettevõtet, mille töötajate arv on enam kui 50, lisaks on vallas 18 ettevõtet töötajate arvuga 10-49. Valdav osa (ligi 94%) nii Harjumaa kui Kuusalu valla ettevõtetest on mikroettevõtted töötajate arvuga alla 10. Koroonatingimustes on valla ettevõtlus kannatanud ja valdkond on sisenemas uude kriisi, mida muuhulgas põhjustab sisendhindade tõus, inflatsioon ja palgasurve. Ettevõtluse valdkonna arenguks on vajalik pidev </w:t>
      </w:r>
      <w:proofErr w:type="spellStart"/>
      <w:r w:rsidRPr="00D87166">
        <w:rPr>
          <w:lang w:val="et-EE"/>
        </w:rPr>
        <w:t>kaug</w:t>
      </w:r>
      <w:proofErr w:type="spellEnd"/>
      <w:r w:rsidRPr="00D87166">
        <w:rPr>
          <w:lang w:val="et-EE"/>
        </w:rPr>
        <w:t>- ja hübriidtöötamise võimaluste arendamine valla territooriumil, mille arengu nimel teeb vald koostööd riigitasandi, sideettevõtete ja elanikega.</w:t>
      </w:r>
    </w:p>
    <w:p w14:paraId="686A422F" w14:textId="5F1E0259" w:rsidR="00FC3A11" w:rsidRPr="00D87166" w:rsidRDefault="00FC3A11" w:rsidP="00FC3A11">
      <w:pPr>
        <w:jc w:val="both"/>
        <w:rPr>
          <w:lang w:val="et-EE"/>
        </w:rPr>
      </w:pPr>
      <w:r w:rsidRPr="00D87166">
        <w:rPr>
          <w:lang w:val="et-EE"/>
        </w:rPr>
        <w:t>Tegevusala järgi on kõige enam vallas 2022. aasta seisuga kutse-, teadus- ja tehnikaalase tegevusala ettevõtteid – 150. Samas on vastavate ettevõte arv iga-aastaselt vähenenud. Järgnevad info ja side tegevusala (138) ning hulgi- ja jaekaubandus ja mootorsõidukite ja mootorrataste remont (112), vastavates valdkondades on ettevõtete arv aastatel 2020 – 2022 püsinud suhteliselt stabiilsena. Majutus- ja toitlustusvaldkonnas on ettevõtete koguarv arvestades potentsiaali suhteliselt tagasihoidlik (kokku 24).</w:t>
      </w:r>
    </w:p>
    <w:p w14:paraId="4F79FE3C" w14:textId="698FD0C9" w:rsidR="00FC3A11" w:rsidRPr="00D87166" w:rsidRDefault="00FC3A11" w:rsidP="00FC3A11">
      <w:pPr>
        <w:autoSpaceDE w:val="0"/>
        <w:autoSpaceDN w:val="0"/>
        <w:adjustRightInd w:val="0"/>
        <w:jc w:val="both"/>
        <w:rPr>
          <w:lang w:val="et-EE"/>
        </w:rPr>
      </w:pPr>
      <w:r w:rsidRPr="00D87166">
        <w:rPr>
          <w:lang w:val="et-EE"/>
        </w:rPr>
        <w:t>Valla ettevõtluskeskkonda püütakse</w:t>
      </w:r>
      <w:r w:rsidR="009A75B1">
        <w:rPr>
          <w:lang w:val="et-EE"/>
        </w:rPr>
        <w:t xml:space="preserve"> </w:t>
      </w:r>
      <w:proofErr w:type="spellStart"/>
      <w:r w:rsidR="009A75B1">
        <w:rPr>
          <w:lang w:val="et-EE"/>
        </w:rPr>
        <w:t>turundada</w:t>
      </w:r>
      <w:proofErr w:type="spellEnd"/>
      <w:r w:rsidRPr="00D87166">
        <w:rPr>
          <w:lang w:val="et-EE"/>
        </w:rPr>
        <w:t xml:space="preserve"> ühtse tervikuna. Eesmärgiks on keskkonda säästev ettevõtlus ja et väärtustataks piirkonna loodust ja ajaloolis-kultuurilist eripära. Ettevõtjad teevad omavahelist koostööd Kuusalu Ettevõtjate Liidus alates 2019. aastast ja liidul on 2022. aasta seisuga üle 30 liikme. </w:t>
      </w:r>
    </w:p>
    <w:p w14:paraId="161B12A0" w14:textId="77777777" w:rsidR="00FC3A11" w:rsidRPr="00D87166" w:rsidRDefault="00FC3A11" w:rsidP="00FC3A11">
      <w:pPr>
        <w:autoSpaceDE w:val="0"/>
        <w:autoSpaceDN w:val="0"/>
        <w:adjustRightInd w:val="0"/>
        <w:jc w:val="both"/>
        <w:rPr>
          <w:lang w:val="et-EE"/>
        </w:rPr>
      </w:pPr>
    </w:p>
    <w:p w14:paraId="27A63AE6" w14:textId="77777777" w:rsidR="00FC3A11" w:rsidRPr="00D87166" w:rsidRDefault="00FC3A11" w:rsidP="00FC3A11">
      <w:pPr>
        <w:jc w:val="both"/>
        <w:rPr>
          <w:b/>
          <w:bCs/>
          <w:i/>
          <w:iCs/>
          <w:lang w:val="et-EE" w:eastAsia="et-EE"/>
        </w:rPr>
      </w:pPr>
      <w:r w:rsidRPr="00D87166">
        <w:rPr>
          <w:b/>
          <w:bCs/>
          <w:i/>
          <w:iCs/>
          <w:lang w:val="et-EE" w:eastAsia="et-EE"/>
        </w:rPr>
        <w:t>Turism</w:t>
      </w:r>
    </w:p>
    <w:p w14:paraId="206319FB" w14:textId="089C4DE2" w:rsidR="00FC3A11" w:rsidRDefault="00FC3A11" w:rsidP="00FC3A11">
      <w:pPr>
        <w:jc w:val="both"/>
        <w:rPr>
          <w:lang w:val="et-EE"/>
        </w:rPr>
      </w:pPr>
      <w:r w:rsidRPr="00D87166">
        <w:rPr>
          <w:lang w:val="et-EE"/>
        </w:rPr>
        <w:t>2022. aastal heakorrastati turismiobjekte ja paigaldati prügiurne. Tegeleti turistide poolt külastatavate piirkondade koristamisega ja heakorraga. Kolga-</w:t>
      </w:r>
      <w:proofErr w:type="spellStart"/>
      <w:r w:rsidRPr="00D87166">
        <w:rPr>
          <w:lang w:val="et-EE"/>
        </w:rPr>
        <w:t>Aabla</w:t>
      </w:r>
      <w:proofErr w:type="spellEnd"/>
      <w:r w:rsidRPr="00D87166">
        <w:rPr>
          <w:lang w:val="et-EE"/>
        </w:rPr>
        <w:t xml:space="preserve"> rannas laiendati rannaparklat nii 2021 kui 2022. aastal, tööde maksumus 2022. aastal oli </w:t>
      </w:r>
      <w:r w:rsidRPr="00193588">
        <w:rPr>
          <w:lang w:val="et-EE"/>
        </w:rPr>
        <w:t xml:space="preserve">4 596 </w:t>
      </w:r>
      <w:r w:rsidRPr="00153CCB">
        <w:rPr>
          <w:lang w:val="et-EE"/>
        </w:rPr>
        <w:t>eurot</w:t>
      </w:r>
      <w:r w:rsidR="006B5E0C">
        <w:rPr>
          <w:lang w:val="et-EE"/>
        </w:rPr>
        <w:t>.</w:t>
      </w:r>
      <w:r w:rsidRPr="00153CCB">
        <w:rPr>
          <w:lang w:val="et-EE"/>
        </w:rPr>
        <w:t xml:space="preserve">. </w:t>
      </w:r>
    </w:p>
    <w:p w14:paraId="334BADA9" w14:textId="2DE82751" w:rsidR="00FC3A11" w:rsidRDefault="00FC3A11" w:rsidP="00FC3A11">
      <w:pPr>
        <w:jc w:val="both"/>
        <w:rPr>
          <w:lang w:val="et-EE"/>
        </w:rPr>
      </w:pPr>
      <w:r w:rsidRPr="00D87166">
        <w:rPr>
          <w:lang w:val="et-EE"/>
        </w:rPr>
        <w:t xml:space="preserve">Koostöös Kuusalu Ettevõtjate Liiduga täiendati turismikaarti. Lahemaa Turismiühinguga koostöös luuakse Lahemaa ürituste </w:t>
      </w:r>
      <w:r>
        <w:rPr>
          <w:lang w:val="et-EE"/>
        </w:rPr>
        <w:t>veebi</w:t>
      </w:r>
      <w:r w:rsidRPr="00D87166">
        <w:rPr>
          <w:lang w:val="et-EE"/>
        </w:rPr>
        <w:t>kalendrit</w:t>
      </w:r>
      <w:r>
        <w:rPr>
          <w:lang w:val="et-EE"/>
        </w:rPr>
        <w:t>.</w:t>
      </w:r>
      <w:r w:rsidRPr="00D87166">
        <w:rPr>
          <w:lang w:val="et-EE"/>
        </w:rPr>
        <w:t xml:space="preserve">  </w:t>
      </w:r>
    </w:p>
    <w:p w14:paraId="5ACE9D14" w14:textId="7A8717DB" w:rsidR="00FC3A11" w:rsidRDefault="00FC3A11" w:rsidP="00FC3A11">
      <w:pPr>
        <w:autoSpaceDE w:val="0"/>
        <w:autoSpaceDN w:val="0"/>
        <w:adjustRightInd w:val="0"/>
        <w:jc w:val="both"/>
        <w:rPr>
          <w:lang w:val="et-EE"/>
        </w:rPr>
      </w:pPr>
      <w:r>
        <w:rPr>
          <w:lang w:val="et-EE"/>
        </w:rPr>
        <w:t xml:space="preserve">Turismi valdkonnas on eraldatud toetust MTÜle </w:t>
      </w:r>
      <w:r w:rsidRPr="00655400">
        <w:rPr>
          <w:lang w:val="et-EE"/>
        </w:rPr>
        <w:t>Ökokuller 10 000 eurot</w:t>
      </w:r>
      <w:r>
        <w:rPr>
          <w:lang w:val="et-EE"/>
        </w:rPr>
        <w:t>.</w:t>
      </w:r>
      <w:r w:rsidRPr="00655400">
        <w:rPr>
          <w:lang w:val="et-EE"/>
        </w:rPr>
        <w:t xml:space="preserve"> Lepingu objektiks on </w:t>
      </w:r>
      <w:r>
        <w:rPr>
          <w:lang w:val="et-EE"/>
        </w:rPr>
        <w:t>t</w:t>
      </w:r>
      <w:r w:rsidRPr="00655400">
        <w:rPr>
          <w:lang w:val="et-EE"/>
        </w:rPr>
        <w:t>oetuse saaja tegevusprojekt „Lahemaa tervikliku turismikorralduse lahenduse loomine“</w:t>
      </w:r>
      <w:r>
        <w:rPr>
          <w:lang w:val="et-EE"/>
        </w:rPr>
        <w:t>. Samuti eralda</w:t>
      </w:r>
      <w:r w:rsidR="009A75B1">
        <w:rPr>
          <w:lang w:val="et-EE"/>
        </w:rPr>
        <w:t>ti</w:t>
      </w:r>
      <w:r>
        <w:rPr>
          <w:lang w:val="et-EE"/>
        </w:rPr>
        <w:t xml:space="preserve"> </w:t>
      </w:r>
      <w:proofErr w:type="spellStart"/>
      <w:r w:rsidRPr="00655400">
        <w:rPr>
          <w:lang w:val="et-EE"/>
        </w:rPr>
        <w:t>SA</w:t>
      </w:r>
      <w:r>
        <w:rPr>
          <w:lang w:val="et-EE"/>
        </w:rPr>
        <w:t>-le</w:t>
      </w:r>
      <w:proofErr w:type="spellEnd"/>
      <w:r w:rsidRPr="00655400">
        <w:rPr>
          <w:lang w:val="et-EE"/>
        </w:rPr>
        <w:t xml:space="preserve"> Anija valla Spordimaailm </w:t>
      </w:r>
      <w:r>
        <w:rPr>
          <w:lang w:val="et-EE"/>
        </w:rPr>
        <w:t xml:space="preserve">vastavalt </w:t>
      </w:r>
      <w:r w:rsidRPr="00655400">
        <w:rPr>
          <w:lang w:val="et-EE"/>
        </w:rPr>
        <w:t xml:space="preserve">22.06.2021 </w:t>
      </w:r>
      <w:r>
        <w:rPr>
          <w:lang w:val="et-EE"/>
        </w:rPr>
        <w:t xml:space="preserve">koostöölepingule </w:t>
      </w:r>
      <w:r w:rsidRPr="00655400">
        <w:rPr>
          <w:lang w:val="et-EE"/>
        </w:rPr>
        <w:t>nr 13-31</w:t>
      </w:r>
      <w:r>
        <w:rPr>
          <w:lang w:val="et-EE"/>
        </w:rPr>
        <w:t xml:space="preserve"> </w:t>
      </w:r>
      <w:r w:rsidRPr="00655400">
        <w:rPr>
          <w:lang w:val="et-EE"/>
        </w:rPr>
        <w:t>projekti "Kõrvemaa rattaring" tegevuskulud</w:t>
      </w:r>
      <w:r>
        <w:rPr>
          <w:lang w:val="et-EE"/>
        </w:rPr>
        <w:t xml:space="preserve">eks </w:t>
      </w:r>
      <w:r w:rsidRPr="00655400">
        <w:rPr>
          <w:lang w:val="et-EE"/>
        </w:rPr>
        <w:t>2</w:t>
      </w:r>
      <w:r>
        <w:rPr>
          <w:lang w:val="et-EE"/>
        </w:rPr>
        <w:t xml:space="preserve"> </w:t>
      </w:r>
      <w:r w:rsidRPr="00655400">
        <w:rPr>
          <w:lang w:val="et-EE"/>
        </w:rPr>
        <w:t>108 eurot</w:t>
      </w:r>
      <w:r>
        <w:rPr>
          <w:lang w:val="et-EE"/>
        </w:rPr>
        <w:t>.</w:t>
      </w:r>
    </w:p>
    <w:p w14:paraId="436CFBBB" w14:textId="77777777" w:rsidR="00FC3A11" w:rsidRDefault="00FC3A11" w:rsidP="00FC3A11">
      <w:pPr>
        <w:autoSpaceDE w:val="0"/>
        <w:autoSpaceDN w:val="0"/>
        <w:adjustRightInd w:val="0"/>
        <w:jc w:val="both"/>
        <w:rPr>
          <w:lang w:val="et-EE"/>
        </w:rPr>
      </w:pPr>
      <w:r w:rsidRPr="00D87166">
        <w:rPr>
          <w:lang w:val="et-EE"/>
        </w:rPr>
        <w:t>Vallavalitsus peab jätkuvalt vajalikuks tegevuseks omavalitsuse, ettevõtjate ja vabaühenduste omavahelise koostöö arendamist ja infobaasi loomist.</w:t>
      </w:r>
    </w:p>
    <w:p w14:paraId="47020B40" w14:textId="77777777" w:rsidR="00FC3A11" w:rsidRPr="00D87166" w:rsidRDefault="00FC3A11" w:rsidP="00FC3A11">
      <w:pPr>
        <w:autoSpaceDE w:val="0"/>
        <w:autoSpaceDN w:val="0"/>
        <w:adjustRightInd w:val="0"/>
        <w:jc w:val="both"/>
        <w:rPr>
          <w:lang w:val="et-EE"/>
        </w:rPr>
      </w:pPr>
    </w:p>
    <w:p w14:paraId="347679AE" w14:textId="77777777" w:rsidR="00FC3A11" w:rsidRPr="00D87166" w:rsidRDefault="00FC3A11" w:rsidP="00FC3A11">
      <w:pPr>
        <w:jc w:val="both"/>
        <w:rPr>
          <w:b/>
          <w:bCs/>
          <w:i/>
          <w:iCs/>
          <w:lang w:val="et-EE"/>
        </w:rPr>
      </w:pPr>
      <w:r w:rsidRPr="00D87166">
        <w:rPr>
          <w:b/>
          <w:bCs/>
          <w:i/>
          <w:iCs/>
          <w:lang w:val="et-EE"/>
        </w:rPr>
        <w:t>Salmistu sadam</w:t>
      </w:r>
    </w:p>
    <w:p w14:paraId="4026E379" w14:textId="77777777" w:rsidR="00FC3A11" w:rsidRPr="00D87166" w:rsidRDefault="00FC3A11" w:rsidP="00FC3A11">
      <w:pPr>
        <w:jc w:val="both"/>
        <w:rPr>
          <w:lang w:val="et-EE"/>
        </w:rPr>
      </w:pPr>
      <w:r w:rsidRPr="00D87166">
        <w:rPr>
          <w:lang w:val="et-EE"/>
        </w:rPr>
        <w:t>2022. aastal lõppes Salmistu sadama rekonstrueerimisprojekt. Tööd toimusid 2021. aastal ja rekonstrueeriti sadam, vaatetorn, laiendati ja kaeti freesasfaldiga sadama ala ja parkla. Eelmisel aastal lisati Salmistu Sadama vaatetornile turvapiire 1 500 euro eest.</w:t>
      </w:r>
    </w:p>
    <w:p w14:paraId="7F3660A8" w14:textId="3F5DAD03" w:rsidR="006B5E0C" w:rsidRDefault="00FC3A11" w:rsidP="00FC3A11">
      <w:pPr>
        <w:autoSpaceDE w:val="0"/>
        <w:autoSpaceDN w:val="0"/>
        <w:adjustRightInd w:val="0"/>
        <w:jc w:val="both"/>
        <w:rPr>
          <w:lang w:val="et-EE"/>
        </w:rPr>
      </w:pPr>
      <w:r w:rsidRPr="00D87166">
        <w:rPr>
          <w:lang w:val="et-EE"/>
        </w:rPr>
        <w:t xml:space="preserve">2022. aastal viidi läbi konkurss II etapina sadamahoone ehitamiseks ja mitmesuguste teenuste väljaarendamiseks ning võitjaga, Port Salmistu OÜ-ga sõlmiti koostööleping. </w:t>
      </w:r>
    </w:p>
    <w:p w14:paraId="2EF17BF0" w14:textId="6F648B06" w:rsidR="00FC3A11" w:rsidRPr="00D87166" w:rsidRDefault="00FC3A11" w:rsidP="00FC3A11">
      <w:pPr>
        <w:autoSpaceDE w:val="0"/>
        <w:autoSpaceDN w:val="0"/>
        <w:adjustRightInd w:val="0"/>
        <w:jc w:val="both"/>
        <w:rPr>
          <w:lang w:val="et-EE"/>
        </w:rPr>
      </w:pPr>
      <w:r w:rsidRPr="00D87166">
        <w:rPr>
          <w:lang w:val="et-EE"/>
        </w:rPr>
        <w:t>31. juulil 2022 toimus Salmistu sadama avamispidu. Sadamast kujuneb muuhulgas Kuusalu valla oluline turismiobjekt. Aasta teises pooles teostati sadama muulil garantiiremont.</w:t>
      </w:r>
    </w:p>
    <w:p w14:paraId="012C7E02" w14:textId="77777777" w:rsidR="00FC3A11" w:rsidRDefault="00FC3A11" w:rsidP="00FC3A11">
      <w:pPr>
        <w:autoSpaceDE w:val="0"/>
        <w:autoSpaceDN w:val="0"/>
        <w:adjustRightInd w:val="0"/>
        <w:jc w:val="both"/>
        <w:rPr>
          <w:lang w:val="et-EE"/>
        </w:rPr>
      </w:pPr>
    </w:p>
    <w:bookmarkEnd w:id="172"/>
    <w:bookmarkEnd w:id="173"/>
    <w:p w14:paraId="23161253" w14:textId="3EFB061B" w:rsidR="00FC3A11" w:rsidRPr="00FC3A11" w:rsidRDefault="00FC3A11" w:rsidP="00FC3A11">
      <w:pPr>
        <w:jc w:val="both"/>
        <w:rPr>
          <w:b/>
          <w:bCs/>
          <w:sz w:val="26"/>
          <w:szCs w:val="26"/>
          <w:lang w:val="et-EE"/>
        </w:rPr>
      </w:pPr>
      <w:r w:rsidRPr="00FC3A11">
        <w:rPr>
          <w:b/>
          <w:bCs/>
          <w:sz w:val="26"/>
          <w:szCs w:val="26"/>
          <w:lang w:val="et-EE"/>
        </w:rPr>
        <w:t>Maakasutus ja infrastruktuur</w:t>
      </w:r>
    </w:p>
    <w:p w14:paraId="20C9C9C4" w14:textId="77777777" w:rsidR="00FC3A11" w:rsidRPr="00D87166" w:rsidRDefault="00FC3A11" w:rsidP="00FC3A11">
      <w:pPr>
        <w:jc w:val="both"/>
        <w:rPr>
          <w:lang w:val="et-EE"/>
        </w:rPr>
      </w:pPr>
      <w:r w:rsidRPr="00D87166">
        <w:rPr>
          <w:lang w:val="et-EE"/>
        </w:rPr>
        <w:t xml:space="preserve">Arengukavas seatud eesmärgiks on, et mugavaks eluks vajalik taristu on kättesaadav, valla territoorium on hõlpsasti läbitav, olemasolev </w:t>
      </w:r>
      <w:proofErr w:type="spellStart"/>
      <w:r w:rsidRPr="00D87166">
        <w:rPr>
          <w:lang w:val="et-EE"/>
        </w:rPr>
        <w:t>teedevõrk</w:t>
      </w:r>
      <w:proofErr w:type="spellEnd"/>
      <w:r w:rsidRPr="00D87166">
        <w:rPr>
          <w:lang w:val="et-EE"/>
        </w:rPr>
        <w:t xml:space="preserve"> on turvaline ja hästi korrastatud. Transpordikorralduses püüeldakse selle poole, et tagada elanikele vajalike teenuste kättesaadavus. </w:t>
      </w:r>
    </w:p>
    <w:p w14:paraId="784E2A98" w14:textId="77777777" w:rsidR="00FC3A11" w:rsidRPr="00D87166" w:rsidRDefault="00FC3A11" w:rsidP="00FC3A11">
      <w:pPr>
        <w:jc w:val="both"/>
        <w:rPr>
          <w:b/>
          <w:bCs/>
          <w:i/>
          <w:iCs/>
          <w:lang w:val="et-EE"/>
        </w:rPr>
      </w:pPr>
    </w:p>
    <w:p w14:paraId="69C50F3A" w14:textId="77777777" w:rsidR="00FC3A11" w:rsidRPr="00D87166" w:rsidRDefault="00FC3A11" w:rsidP="00FC3A11">
      <w:pPr>
        <w:jc w:val="both"/>
        <w:rPr>
          <w:b/>
          <w:bCs/>
          <w:i/>
          <w:iCs/>
          <w:lang w:val="et-EE"/>
        </w:rPr>
      </w:pPr>
      <w:r w:rsidRPr="00D87166">
        <w:rPr>
          <w:b/>
          <w:bCs/>
          <w:i/>
          <w:iCs/>
          <w:lang w:val="et-EE"/>
        </w:rPr>
        <w:t>Keskkonnakaitse</w:t>
      </w:r>
    </w:p>
    <w:p w14:paraId="5F670D00" w14:textId="5B73A2C3" w:rsidR="00FC3A11" w:rsidRPr="00FC3A11" w:rsidRDefault="00FC3A11" w:rsidP="00FC3A11">
      <w:pPr>
        <w:jc w:val="both"/>
        <w:rPr>
          <w:rFonts w:eastAsiaTheme="minorHAnsi"/>
          <w14:ligatures w14:val="standardContextual"/>
        </w:rPr>
      </w:pPr>
      <w:r w:rsidRPr="00D87166">
        <w:rPr>
          <w:lang w:val="et-EE"/>
        </w:rPr>
        <w:t xml:space="preserve">Keskkonnakaitse aspekte on Kuusalu valla kehtivas arengukavas analüüsitud vähe. Uue arengukava koostamisel pööratakse valdkonna analüüsile ja tegevuste planeerimisele suuremat tähelepanu. </w:t>
      </w:r>
      <w:r>
        <w:rPr>
          <w:lang w:val="et-EE"/>
        </w:rPr>
        <w:t>Kehtivas arengukavas nähakse e</w:t>
      </w:r>
      <w:r w:rsidRPr="00D87166">
        <w:rPr>
          <w:lang w:val="et-EE"/>
        </w:rPr>
        <w:t>esmärkidena, et valla elukeskkond on puhas ja korrastatud, saastamine on vähenenud ning kogukond on kaasatud keskkonnahoiu korraldamisse. Vallas on tagatud loodushoid. Aktiivsel inimesel on võimalus tegutsemiseks looduses. Vallas tegeletakse keskkonnateadlikkuse tõstmisega. Kohalikku loodust eksponeeritakse koos piirkonna ajalooga.</w:t>
      </w:r>
      <w:r>
        <w:rPr>
          <w:lang w:val="et-EE"/>
        </w:rPr>
        <w:t xml:space="preserve"> </w:t>
      </w:r>
      <w:proofErr w:type="spellStart"/>
      <w:r w:rsidRPr="00D87166">
        <w:t>Eesmärkide</w:t>
      </w:r>
      <w:proofErr w:type="spellEnd"/>
      <w:r w:rsidRPr="00D87166">
        <w:t xml:space="preserve"> </w:t>
      </w:r>
      <w:proofErr w:type="spellStart"/>
      <w:r w:rsidRPr="00D87166">
        <w:t>saavutamiseks</w:t>
      </w:r>
      <w:proofErr w:type="spellEnd"/>
      <w:r w:rsidRPr="00D87166">
        <w:t xml:space="preserve"> </w:t>
      </w:r>
      <w:proofErr w:type="spellStart"/>
      <w:r>
        <w:t>vajalikku</w:t>
      </w:r>
      <w:proofErr w:type="spellEnd"/>
      <w:r>
        <w:t xml:space="preserve"> </w:t>
      </w:r>
      <w:proofErr w:type="spellStart"/>
      <w:r w:rsidRPr="00D87166">
        <w:t>k</w:t>
      </w:r>
      <w:r w:rsidRPr="00D87166">
        <w:rPr>
          <w:rFonts w:eastAsiaTheme="minorHAnsi"/>
          <w14:ligatures w14:val="standardContextual"/>
        </w:rPr>
        <w:t>eskkonnakaitsealast</w:t>
      </w:r>
      <w:proofErr w:type="spellEnd"/>
      <w:r w:rsidRPr="00D87166">
        <w:rPr>
          <w:rFonts w:eastAsiaTheme="minorHAnsi"/>
          <w14:ligatures w14:val="standardContextual"/>
        </w:rPr>
        <w:t xml:space="preserve"> </w:t>
      </w:r>
      <w:proofErr w:type="spellStart"/>
      <w:r w:rsidRPr="00D87166">
        <w:rPr>
          <w:rFonts w:eastAsiaTheme="minorHAnsi"/>
          <w14:ligatures w14:val="standardContextual"/>
        </w:rPr>
        <w:t>teavitustegevust</w:t>
      </w:r>
      <w:proofErr w:type="spellEnd"/>
      <w:r>
        <w:t xml:space="preserve"> </w:t>
      </w:r>
      <w:proofErr w:type="spellStart"/>
      <w:r w:rsidRPr="00D87166">
        <w:t>teostab</w:t>
      </w:r>
      <w:proofErr w:type="spellEnd"/>
      <w:r w:rsidRPr="00D87166">
        <w:t xml:space="preserve"> </w:t>
      </w:r>
      <w:proofErr w:type="spellStart"/>
      <w:r w:rsidRPr="00D87166">
        <w:t>vallavalitsus</w:t>
      </w:r>
      <w:proofErr w:type="spellEnd"/>
      <w:r>
        <w:t xml:space="preserve"> </w:t>
      </w:r>
      <w:proofErr w:type="spellStart"/>
      <w:r>
        <w:t>pidevalt</w:t>
      </w:r>
      <w:proofErr w:type="spellEnd"/>
      <w:r>
        <w:rPr>
          <w:rFonts w:eastAsiaTheme="minorHAnsi"/>
          <w14:ligatures w14:val="standardContextual"/>
        </w:rPr>
        <w:t>.</w:t>
      </w:r>
      <w:r w:rsidRPr="00D87166">
        <w:rPr>
          <w:rFonts w:eastAsiaTheme="minorHAnsi"/>
          <w14:ligatures w14:val="standardContextual"/>
        </w:rPr>
        <w:t xml:space="preserve"> </w:t>
      </w:r>
    </w:p>
    <w:p w14:paraId="0B1F1F46" w14:textId="62C14215" w:rsidR="00FC3A11" w:rsidRPr="00D87166" w:rsidRDefault="00FC3A11" w:rsidP="00FC3A11">
      <w:pPr>
        <w:jc w:val="both"/>
        <w:rPr>
          <w:lang w:val="et-EE"/>
        </w:rPr>
      </w:pPr>
      <w:r w:rsidRPr="00D87166">
        <w:rPr>
          <w:lang w:val="et-EE"/>
        </w:rPr>
        <w:t>2022. aastal viidi Kuusalu aleviku metsades läbi kaitsealuste liikide uuring</w:t>
      </w:r>
      <w:r>
        <w:rPr>
          <w:lang w:val="et-EE"/>
        </w:rPr>
        <w:t xml:space="preserve"> maksumus</w:t>
      </w:r>
      <w:r w:rsidR="00E94AF1">
        <w:rPr>
          <w:lang w:val="et-EE"/>
        </w:rPr>
        <w:t>ega</w:t>
      </w:r>
      <w:r>
        <w:rPr>
          <w:lang w:val="et-EE"/>
        </w:rPr>
        <w:t xml:space="preserve"> </w:t>
      </w:r>
      <w:r w:rsidRPr="00F371BF">
        <w:rPr>
          <w:lang w:val="et-EE"/>
        </w:rPr>
        <w:t>5</w:t>
      </w:r>
      <w:r>
        <w:rPr>
          <w:lang w:val="et-EE"/>
        </w:rPr>
        <w:t> </w:t>
      </w:r>
      <w:r w:rsidRPr="00F371BF">
        <w:rPr>
          <w:lang w:val="et-EE"/>
        </w:rPr>
        <w:t>14</w:t>
      </w:r>
      <w:r w:rsidR="00E94AF1">
        <w:rPr>
          <w:lang w:val="et-EE"/>
        </w:rPr>
        <w:t>8</w:t>
      </w:r>
      <w:r w:rsidRPr="00F371BF">
        <w:rPr>
          <w:lang w:val="et-EE"/>
        </w:rPr>
        <w:t xml:space="preserve"> eurot</w:t>
      </w:r>
      <w:r w:rsidR="00E94AF1">
        <w:rPr>
          <w:lang w:val="et-EE"/>
        </w:rPr>
        <w:t>:</w:t>
      </w:r>
      <w:r w:rsidRPr="00D87166">
        <w:rPr>
          <w:lang w:val="et-EE"/>
        </w:rPr>
        <w:t xml:space="preserve"> </w:t>
      </w:r>
      <w:r w:rsidR="009A75B1">
        <w:rPr>
          <w:lang w:val="et-EE"/>
        </w:rPr>
        <w:t>u</w:t>
      </w:r>
      <w:r w:rsidR="00E94AF1">
        <w:rPr>
          <w:lang w:val="et-EE"/>
        </w:rPr>
        <w:t>uringu</w:t>
      </w:r>
      <w:r>
        <w:rPr>
          <w:lang w:val="et-EE"/>
        </w:rPr>
        <w:t xml:space="preserve"> käigus </w:t>
      </w:r>
      <w:r w:rsidRPr="00D87166">
        <w:rPr>
          <w:lang w:val="et-EE"/>
        </w:rPr>
        <w:t xml:space="preserve">registreeriti 28 kaitsealust liiki, sellest 12 </w:t>
      </w:r>
      <w:proofErr w:type="spellStart"/>
      <w:r w:rsidRPr="00D87166">
        <w:rPr>
          <w:lang w:val="et-EE"/>
        </w:rPr>
        <w:t>kaistealust</w:t>
      </w:r>
      <w:proofErr w:type="spellEnd"/>
      <w:r w:rsidRPr="00D87166">
        <w:rPr>
          <w:lang w:val="et-EE"/>
        </w:rPr>
        <w:t xml:space="preserve"> linnuliiki, millest 4 kuuluvad II kaitsekategooriasse.</w:t>
      </w:r>
    </w:p>
    <w:p w14:paraId="3C364420" w14:textId="4BD059E9" w:rsidR="00FC3A11" w:rsidRPr="00FC3A11" w:rsidRDefault="00FC3A11" w:rsidP="00FC3A11">
      <w:pPr>
        <w:jc w:val="both"/>
        <w:rPr>
          <w:lang w:val="et-EE"/>
        </w:rPr>
      </w:pPr>
      <w:r w:rsidRPr="00D87166">
        <w:rPr>
          <w:lang w:val="et-EE"/>
        </w:rPr>
        <w:t xml:space="preserve">Kaevandustega seoses on vallal soov rohkem mõjutada kaevanduslubade väljastamist ja anda suunised kaevandusalade </w:t>
      </w:r>
      <w:r w:rsidR="00384F5E">
        <w:rPr>
          <w:lang w:val="et-EE"/>
        </w:rPr>
        <w:t xml:space="preserve">taastamiseks, </w:t>
      </w:r>
      <w:r w:rsidRPr="00D87166">
        <w:rPr>
          <w:lang w:val="et-EE"/>
        </w:rPr>
        <w:t>näiteks rekreatsioonialadeks.</w:t>
      </w:r>
    </w:p>
    <w:p w14:paraId="08E0410B" w14:textId="77777777" w:rsidR="00FC3A11" w:rsidRPr="00D87166" w:rsidRDefault="00FC3A11" w:rsidP="00FC3A11">
      <w:pPr>
        <w:jc w:val="both"/>
        <w:rPr>
          <w:lang w:val="et-EE"/>
        </w:rPr>
      </w:pPr>
      <w:r w:rsidRPr="00D87166">
        <w:rPr>
          <w:lang w:val="et-EE"/>
        </w:rPr>
        <w:t>Keskkonnahoiu vaates on mereäärsetel aladel mureks randa uhutud mereprügi. Kuusalu valla rannikul on merepõhjas laevavrakke ja neist tuleneb oht loodusele ja võimalik reostus tulevikus.</w:t>
      </w:r>
      <w:r>
        <w:rPr>
          <w:lang w:val="et-EE"/>
        </w:rPr>
        <w:t xml:space="preserve"> Olukorra lahendamiseks otsib vallavalitsus lahendust koostöös riigiasutustega.</w:t>
      </w:r>
    </w:p>
    <w:p w14:paraId="1E2BE611" w14:textId="77777777" w:rsidR="00FC3A11" w:rsidRPr="00D87166" w:rsidRDefault="00FC3A11" w:rsidP="00FC3A11">
      <w:pPr>
        <w:jc w:val="both"/>
        <w:rPr>
          <w:lang w:val="et-EE"/>
        </w:rPr>
      </w:pPr>
    </w:p>
    <w:p w14:paraId="1525CDF4" w14:textId="77777777" w:rsidR="00FC3A11" w:rsidRPr="00D87166" w:rsidRDefault="00FC3A11" w:rsidP="00FC3A11">
      <w:pPr>
        <w:jc w:val="both"/>
        <w:rPr>
          <w:b/>
          <w:bCs/>
          <w:i/>
          <w:iCs/>
          <w:lang w:val="et-EE"/>
        </w:rPr>
      </w:pPr>
      <w:r w:rsidRPr="00D87166">
        <w:rPr>
          <w:b/>
          <w:bCs/>
          <w:i/>
          <w:iCs/>
          <w:lang w:val="et-EE"/>
        </w:rPr>
        <w:t xml:space="preserve">Maakasutus ja ruumiplaneerimine </w:t>
      </w:r>
    </w:p>
    <w:p w14:paraId="4509F78F" w14:textId="2CA161E8" w:rsidR="00FC3A11" w:rsidRDefault="00FC3A11" w:rsidP="00FC3A11">
      <w:pPr>
        <w:jc w:val="both"/>
        <w:rPr>
          <w:lang w:val="et-EE"/>
        </w:rPr>
      </w:pPr>
      <w:r w:rsidRPr="00D87166">
        <w:rPr>
          <w:lang w:val="et-EE"/>
        </w:rPr>
        <w:t xml:space="preserve">Valla üks olulisi tegevusi on ruumilise planeerimise arengudokumendi ehk valla üldplaneeringu valmimine. Dokument on jätkuvalt töös ja ei ole valminud. Üldplaneeringu koostamiseks </w:t>
      </w:r>
      <w:r>
        <w:rPr>
          <w:lang w:val="et-EE"/>
        </w:rPr>
        <w:t>ettenähtud summa</w:t>
      </w:r>
      <w:r w:rsidRPr="00D87166">
        <w:rPr>
          <w:lang w:val="et-EE"/>
        </w:rPr>
        <w:t xml:space="preserve"> 2022. aastal </w:t>
      </w:r>
      <w:r>
        <w:rPr>
          <w:lang w:val="et-EE"/>
        </w:rPr>
        <w:t>jäi kasutama</w:t>
      </w:r>
      <w:r w:rsidR="0091033D">
        <w:rPr>
          <w:lang w:val="et-EE"/>
        </w:rPr>
        <w:t>ta</w:t>
      </w:r>
      <w:r w:rsidRPr="00D87166">
        <w:rPr>
          <w:lang w:val="et-EE"/>
        </w:rPr>
        <w:t>.</w:t>
      </w:r>
    </w:p>
    <w:p w14:paraId="7C593677" w14:textId="77777777" w:rsidR="00732209" w:rsidRPr="00D87166" w:rsidRDefault="00732209" w:rsidP="00FC3A11">
      <w:pPr>
        <w:jc w:val="both"/>
        <w:rPr>
          <w:lang w:val="et-EE"/>
        </w:rPr>
      </w:pPr>
    </w:p>
    <w:p w14:paraId="2A6AF8AD" w14:textId="77777777" w:rsidR="00FC3A11" w:rsidRPr="00D87166" w:rsidRDefault="00FC3A11" w:rsidP="00FC3A11">
      <w:pPr>
        <w:jc w:val="both"/>
        <w:rPr>
          <w:b/>
          <w:bCs/>
          <w:i/>
          <w:iCs/>
          <w:lang w:val="et-EE" w:eastAsia="et-EE"/>
        </w:rPr>
      </w:pPr>
      <w:r w:rsidRPr="00D87166">
        <w:rPr>
          <w:b/>
          <w:bCs/>
          <w:i/>
          <w:iCs/>
          <w:lang w:val="et-EE" w:eastAsia="et-EE"/>
        </w:rPr>
        <w:t>Teed ja tänavad</w:t>
      </w:r>
    </w:p>
    <w:p w14:paraId="047D083D" w14:textId="60E9B2D4" w:rsidR="00FC3A11" w:rsidRPr="00732209" w:rsidRDefault="00FC3A11" w:rsidP="00732209">
      <w:pPr>
        <w:jc w:val="both"/>
        <w:rPr>
          <w:lang w:val="et-EE"/>
        </w:rPr>
      </w:pPr>
      <w:r w:rsidRPr="00D87166">
        <w:rPr>
          <w:lang w:val="et-EE"/>
        </w:rPr>
        <w:t xml:space="preserve">Kuusalu valla avalikus kasutuses olevate teede pikkus on ca 360 km. </w:t>
      </w:r>
      <w:r>
        <w:rPr>
          <w:lang w:val="et-EE"/>
        </w:rPr>
        <w:t xml:space="preserve">Arengukava teede taristu valdkonna peamiseks mõõdikuks on elanikkonna rahulolu. </w:t>
      </w:r>
      <w:r w:rsidRPr="00D87166">
        <w:rPr>
          <w:lang w:val="et-EE"/>
        </w:rPr>
        <w:t xml:space="preserve">Valla teede ja tänavate parendamiseks kulus 2022. aastal kokku </w:t>
      </w:r>
      <w:r w:rsidR="0091033D">
        <w:rPr>
          <w:lang w:val="et-EE"/>
        </w:rPr>
        <w:t>115 417</w:t>
      </w:r>
      <w:r w:rsidRPr="00D87166">
        <w:rPr>
          <w:lang w:val="et-EE"/>
        </w:rPr>
        <w:t xml:space="preserve"> eurot. Suurimad kulud teede valdkonnas läksid 2,5kordseks pindamiseks</w:t>
      </w:r>
      <w:r w:rsidR="00364ABA">
        <w:rPr>
          <w:lang w:val="et-EE"/>
        </w:rPr>
        <w:t>: Kalda-Sõime teel</w:t>
      </w:r>
      <w:r w:rsidRPr="00D87166">
        <w:rPr>
          <w:lang w:val="et-EE"/>
        </w:rPr>
        <w:t xml:space="preserve"> 1,5 km ulatuses </w:t>
      </w:r>
      <w:r>
        <w:rPr>
          <w:lang w:val="et-EE"/>
        </w:rPr>
        <w:t xml:space="preserve">maksumusega </w:t>
      </w:r>
      <w:r w:rsidR="0091033D">
        <w:rPr>
          <w:lang w:val="et-EE"/>
        </w:rPr>
        <w:t>63 917</w:t>
      </w:r>
      <w:r w:rsidRPr="00D87166">
        <w:rPr>
          <w:lang w:val="et-EE"/>
        </w:rPr>
        <w:t xml:space="preserve"> eurot</w:t>
      </w:r>
      <w:r w:rsidR="00364ABA">
        <w:rPr>
          <w:lang w:val="et-EE"/>
        </w:rPr>
        <w:t xml:space="preserve"> </w:t>
      </w:r>
      <w:r w:rsidRPr="00D87166">
        <w:rPr>
          <w:lang w:val="et-EE"/>
        </w:rPr>
        <w:t>ja Uuri-Mustametsa teel 0,3 km ulatuses maksumusega 1</w:t>
      </w:r>
      <w:r w:rsidR="0091033D">
        <w:rPr>
          <w:lang w:val="et-EE"/>
        </w:rPr>
        <w:t>7 657</w:t>
      </w:r>
      <w:r w:rsidRPr="00D87166">
        <w:rPr>
          <w:lang w:val="et-EE"/>
        </w:rPr>
        <w:t xml:space="preserve"> eurot. Lisaks teostati teede ühekordset pindamist kaheksal teel kogupikkusega ca 2,5 km. Teede ja tänavate korrashoi</w:t>
      </w:r>
      <w:r w:rsidR="00364ABA">
        <w:rPr>
          <w:lang w:val="et-EE"/>
        </w:rPr>
        <w:t>u all on</w:t>
      </w:r>
      <w:r w:rsidRPr="00D87166">
        <w:rPr>
          <w:lang w:val="et-EE"/>
        </w:rPr>
        <w:t xml:space="preserve"> ka löökaukude parandami</w:t>
      </w:r>
      <w:r w:rsidR="00364ABA">
        <w:rPr>
          <w:lang w:val="et-EE"/>
        </w:rPr>
        <w:t>ne</w:t>
      </w:r>
      <w:r w:rsidRPr="00D87166">
        <w:rPr>
          <w:lang w:val="et-EE"/>
        </w:rPr>
        <w:t xml:space="preserve"> ja kruusateede regulaa</w:t>
      </w:r>
      <w:r w:rsidR="00364ABA">
        <w:rPr>
          <w:lang w:val="et-EE"/>
        </w:rPr>
        <w:t>rne</w:t>
      </w:r>
      <w:r w:rsidRPr="00D87166">
        <w:rPr>
          <w:lang w:val="et-EE"/>
        </w:rPr>
        <w:t xml:space="preserve"> </w:t>
      </w:r>
      <w:proofErr w:type="spellStart"/>
      <w:r w:rsidRPr="00D87166">
        <w:rPr>
          <w:lang w:val="et-EE"/>
        </w:rPr>
        <w:t>greiderdami</w:t>
      </w:r>
      <w:r w:rsidR="00364ABA">
        <w:rPr>
          <w:lang w:val="et-EE"/>
        </w:rPr>
        <w:t>ne</w:t>
      </w:r>
      <w:proofErr w:type="spellEnd"/>
    </w:p>
    <w:p w14:paraId="4BB1CE2C" w14:textId="77777777" w:rsidR="00FC3A11" w:rsidRPr="00D87166" w:rsidRDefault="00FC3A11" w:rsidP="00FC3A11">
      <w:pPr>
        <w:pStyle w:val="Default"/>
        <w:jc w:val="both"/>
        <w:rPr>
          <w:rFonts w:eastAsiaTheme="minorHAnsi"/>
          <w:sz w:val="23"/>
          <w:szCs w:val="23"/>
          <w:lang w:eastAsia="en-US"/>
          <w14:ligatures w14:val="standardContextual"/>
        </w:rPr>
      </w:pPr>
      <w:r w:rsidRPr="00D87166">
        <w:t>Arengukavas on kokku lepitud tegevusena a</w:t>
      </w:r>
      <w:r w:rsidRPr="00D87166">
        <w:rPr>
          <w:rFonts w:eastAsiaTheme="minorHAnsi"/>
          <w:sz w:val="23"/>
          <w:szCs w:val="23"/>
          <w:lang w:eastAsia="en-US"/>
          <w14:ligatures w14:val="standardContextual"/>
        </w:rPr>
        <w:t xml:space="preserve">valikus kasutuses olevate erateede kasutusvalduse seadmine. </w:t>
      </w:r>
      <w:r>
        <w:rPr>
          <w:rFonts w:eastAsiaTheme="minorHAnsi"/>
          <w:sz w:val="23"/>
          <w:szCs w:val="23"/>
          <w:lang w:eastAsia="en-US"/>
          <w14:ligatures w14:val="standardContextual"/>
        </w:rPr>
        <w:t xml:space="preserve">Vallavalitsus on </w:t>
      </w:r>
      <w:r w:rsidRPr="00D87166">
        <w:rPr>
          <w:rFonts w:eastAsiaTheme="minorHAnsi"/>
          <w:sz w:val="23"/>
          <w:szCs w:val="23"/>
          <w:lang w:eastAsia="en-US"/>
          <w14:ligatures w14:val="standardContextual"/>
        </w:rPr>
        <w:t>lepingute sõlmimist või uuendamist jätka</w:t>
      </w:r>
      <w:r>
        <w:rPr>
          <w:rFonts w:eastAsiaTheme="minorHAnsi"/>
          <w:sz w:val="23"/>
          <w:szCs w:val="23"/>
          <w:lang w:eastAsia="en-US"/>
          <w14:ligatures w14:val="standardContextual"/>
        </w:rPr>
        <w:t>n</w:t>
      </w:r>
      <w:r w:rsidRPr="00D87166">
        <w:rPr>
          <w:rFonts w:eastAsiaTheme="minorHAnsi"/>
          <w:sz w:val="23"/>
          <w:szCs w:val="23"/>
          <w:lang w:eastAsia="en-US"/>
          <w14:ligatures w14:val="standardContextual"/>
        </w:rPr>
        <w:t xml:space="preserve">ud ja 2022. aastal </w:t>
      </w:r>
      <w:r>
        <w:rPr>
          <w:rFonts w:eastAsiaTheme="minorHAnsi"/>
          <w:sz w:val="23"/>
          <w:szCs w:val="23"/>
          <w:lang w:eastAsia="en-US"/>
          <w14:ligatures w14:val="standardContextual"/>
        </w:rPr>
        <w:t xml:space="preserve">lahendati </w:t>
      </w:r>
      <w:r w:rsidRPr="00D87166">
        <w:rPr>
          <w:rFonts w:eastAsiaTheme="minorHAnsi"/>
          <w:sz w:val="23"/>
          <w:szCs w:val="23"/>
          <w:lang w:eastAsia="en-US"/>
          <w14:ligatures w14:val="standardContextual"/>
        </w:rPr>
        <w:t>lepinguga suures mahus RMK metsateede küsimus.</w:t>
      </w:r>
    </w:p>
    <w:p w14:paraId="7F3F48CB" w14:textId="77777777" w:rsidR="00FC3A11" w:rsidRPr="00D87166" w:rsidRDefault="00FC3A11" w:rsidP="00FC3A11">
      <w:pPr>
        <w:jc w:val="both"/>
        <w:rPr>
          <w:lang w:val="et-EE"/>
        </w:rPr>
      </w:pPr>
    </w:p>
    <w:p w14:paraId="39D899A5" w14:textId="77777777" w:rsidR="00FC3A11" w:rsidRPr="00D87166" w:rsidRDefault="00FC3A11" w:rsidP="00FC3A11">
      <w:pPr>
        <w:jc w:val="both"/>
        <w:rPr>
          <w:b/>
          <w:bCs/>
          <w:i/>
          <w:iCs/>
          <w:lang w:val="et-EE" w:eastAsia="et-EE"/>
        </w:rPr>
      </w:pPr>
      <w:bookmarkStart w:id="175" w:name="_Hlk134620553"/>
      <w:r w:rsidRPr="00D87166">
        <w:rPr>
          <w:b/>
          <w:bCs/>
          <w:i/>
          <w:iCs/>
          <w:lang w:val="et-EE" w:eastAsia="et-EE"/>
        </w:rPr>
        <w:t>Ühistransport</w:t>
      </w:r>
    </w:p>
    <w:p w14:paraId="04526D3B" w14:textId="53C9849F" w:rsidR="00FC3A11" w:rsidRPr="00D87166" w:rsidRDefault="00FC3A11" w:rsidP="00FC3A11">
      <w:pPr>
        <w:jc w:val="both"/>
        <w:rPr>
          <w:lang w:val="et-EE" w:eastAsia="et-EE"/>
        </w:rPr>
      </w:pPr>
      <w:r w:rsidRPr="00D87166">
        <w:rPr>
          <w:lang w:val="et-EE" w:eastAsia="et-EE"/>
        </w:rPr>
        <w:t xml:space="preserve">Ühistranspordi tegevust Kuusalu valla territooriumil korraldab Põhja-Eesti Ühistranspordikeskus MTÜ. Keskuse liikmemaks 2022. aastal oli </w:t>
      </w:r>
      <w:r w:rsidRPr="00F24876">
        <w:rPr>
          <w:lang w:val="et-EE" w:eastAsia="et-EE"/>
        </w:rPr>
        <w:t xml:space="preserve">6 711 </w:t>
      </w:r>
      <w:r w:rsidRPr="00D87166">
        <w:rPr>
          <w:lang w:val="et-EE" w:eastAsia="et-EE"/>
        </w:rPr>
        <w:t xml:space="preserve">eurot. Pensionäridele on võimaldatud kord nädalas tasuta transport valla keskustesse üheksal liinil nendest piirkondadest, mida ei kata Põhja-Eesti Ühistranspordikeskus MTÜ korraldatud liinid.  </w:t>
      </w:r>
    </w:p>
    <w:p w14:paraId="693530A5" w14:textId="27EEE4D1" w:rsidR="00FC3A11" w:rsidRPr="00D87166" w:rsidRDefault="00FC3A11" w:rsidP="00FC3A11">
      <w:pPr>
        <w:jc w:val="both"/>
        <w:rPr>
          <w:lang w:val="et-EE"/>
        </w:rPr>
      </w:pPr>
      <w:r w:rsidRPr="00D87166">
        <w:rPr>
          <w:lang w:val="et-EE"/>
        </w:rPr>
        <w:t xml:space="preserve">Õpilasliinide vedu jätkus vastavalt sõlmitud riigihanke lepingutele ning õpilasi teenindatakse 16 õpilasliiniga. </w:t>
      </w:r>
      <w:r w:rsidRPr="00231FF7">
        <w:rPr>
          <w:lang w:val="et-EE"/>
        </w:rPr>
        <w:t xml:space="preserve">Hankeperiood </w:t>
      </w:r>
      <w:r w:rsidR="00F6622A">
        <w:rPr>
          <w:lang w:val="et-EE"/>
        </w:rPr>
        <w:t>on 2019-2024 ja lõppkuupäev 31.08.2024</w:t>
      </w:r>
      <w:r w:rsidRPr="00231FF7">
        <w:rPr>
          <w:lang w:val="et-EE"/>
        </w:rPr>
        <w:t xml:space="preserve">. </w:t>
      </w:r>
      <w:r w:rsidRPr="00D87166">
        <w:rPr>
          <w:lang w:val="et-EE" w:eastAsia="et-EE"/>
        </w:rPr>
        <w:t>Põhja-Eesti Ühistranspordikeskus MTÜ</w:t>
      </w:r>
      <w:r w:rsidRPr="00D87166">
        <w:rPr>
          <w:lang w:val="et-EE"/>
        </w:rPr>
        <w:t xml:space="preserve"> korraldab vedu kahel Jõelähtme vallaga ühisel liinil. Kuusalu vallasiseseid liinivedusid teostavad OÜ </w:t>
      </w:r>
      <w:proofErr w:type="spellStart"/>
      <w:r w:rsidRPr="00D87166">
        <w:rPr>
          <w:lang w:val="et-EE"/>
        </w:rPr>
        <w:t>Arla</w:t>
      </w:r>
      <w:proofErr w:type="spellEnd"/>
      <w:r w:rsidRPr="00D87166">
        <w:rPr>
          <w:lang w:val="et-EE"/>
        </w:rPr>
        <w:t xml:space="preserve"> Sõidud, OÜ </w:t>
      </w:r>
      <w:proofErr w:type="spellStart"/>
      <w:r w:rsidRPr="00D87166">
        <w:rPr>
          <w:lang w:val="et-EE"/>
        </w:rPr>
        <w:t>Alukvik</w:t>
      </w:r>
      <w:proofErr w:type="spellEnd"/>
      <w:r w:rsidRPr="00D87166">
        <w:rPr>
          <w:lang w:val="et-EE"/>
        </w:rPr>
        <w:t xml:space="preserve">, OÜ Tulisilm ja OÜ </w:t>
      </w:r>
      <w:proofErr w:type="spellStart"/>
      <w:r w:rsidRPr="00D87166">
        <w:rPr>
          <w:lang w:val="et-EE"/>
        </w:rPr>
        <w:t>Revalialink</w:t>
      </w:r>
      <w:proofErr w:type="spellEnd"/>
      <w:r w:rsidRPr="00D87166">
        <w:rPr>
          <w:lang w:val="et-EE"/>
        </w:rPr>
        <w:t xml:space="preserve">. </w:t>
      </w:r>
    </w:p>
    <w:bookmarkEnd w:id="175"/>
    <w:p w14:paraId="38981D55" w14:textId="77777777" w:rsidR="00FC3A11" w:rsidRPr="00D87166" w:rsidRDefault="00FC3A11" w:rsidP="00FC3A11">
      <w:pPr>
        <w:jc w:val="both"/>
        <w:rPr>
          <w:lang w:val="et-EE" w:eastAsia="et-EE"/>
        </w:rPr>
      </w:pPr>
    </w:p>
    <w:p w14:paraId="3EAA153A" w14:textId="77777777" w:rsidR="00FC3A11" w:rsidRPr="00D87166" w:rsidRDefault="00FC3A11" w:rsidP="00FC3A11">
      <w:pPr>
        <w:jc w:val="both"/>
        <w:rPr>
          <w:b/>
          <w:bCs/>
          <w:i/>
          <w:iCs/>
          <w:lang w:val="et-EE" w:eastAsia="et-EE"/>
        </w:rPr>
      </w:pPr>
      <w:r w:rsidRPr="00D87166">
        <w:rPr>
          <w:b/>
          <w:bCs/>
          <w:i/>
          <w:iCs/>
          <w:lang w:val="et-EE" w:eastAsia="et-EE"/>
        </w:rPr>
        <w:t>Jäätmemajandus</w:t>
      </w:r>
    </w:p>
    <w:p w14:paraId="1DFD39A0" w14:textId="77777777" w:rsidR="00FC3A11" w:rsidRPr="00D87166" w:rsidRDefault="00FC3A11" w:rsidP="00FC3A11">
      <w:pPr>
        <w:jc w:val="both"/>
        <w:rPr>
          <w:lang w:val="et-EE"/>
        </w:rPr>
      </w:pPr>
      <w:r w:rsidRPr="00D87166">
        <w:rPr>
          <w:lang w:val="et-EE"/>
        </w:rPr>
        <w:t>2022. aastal korrastati jäätmejaama maakasutuse sihtotstarvet muutes see nõuetelevastavaks.</w:t>
      </w:r>
    </w:p>
    <w:p w14:paraId="6F33BDCE" w14:textId="0431BAFF" w:rsidR="00FC3A11" w:rsidRPr="00D87166" w:rsidRDefault="00FC3A11" w:rsidP="00FC3A11">
      <w:pPr>
        <w:jc w:val="both"/>
        <w:rPr>
          <w:lang w:val="et-EE" w:eastAsia="et-EE"/>
        </w:rPr>
      </w:pPr>
      <w:r w:rsidRPr="00D87166">
        <w:rPr>
          <w:lang w:val="et-EE" w:eastAsia="et-EE"/>
        </w:rPr>
        <w:t>K</w:t>
      </w:r>
      <w:r w:rsidR="00364ABA">
        <w:rPr>
          <w:lang w:val="et-EE" w:eastAsia="et-EE"/>
        </w:rPr>
        <w:t>uusalu Vallavalitsus</w:t>
      </w:r>
      <w:r w:rsidRPr="00D87166">
        <w:rPr>
          <w:lang w:val="et-EE" w:eastAsia="et-EE"/>
        </w:rPr>
        <w:t xml:space="preserve"> teeb koostööd Loksa jäätmejaamaga. Sõlmitud on koostööleping ja jätkuvalt toetatakse Loksa jäätmejaama rahaliselt.</w:t>
      </w:r>
    </w:p>
    <w:p w14:paraId="7F49DB85" w14:textId="772467D8" w:rsidR="00FC3A11" w:rsidRPr="00732209" w:rsidRDefault="00FC3A11" w:rsidP="00732209">
      <w:pPr>
        <w:jc w:val="both"/>
        <w:rPr>
          <w:lang w:val="et-EE" w:eastAsia="et-EE"/>
        </w:rPr>
      </w:pPr>
      <w:r w:rsidRPr="00D87166">
        <w:rPr>
          <w:lang w:val="et-EE" w:eastAsia="et-EE"/>
        </w:rPr>
        <w:t xml:space="preserve">Kuusalu Vallavalitsus astus 2022. aastal mittetulundusühingu Eesti Jäätmehoolduskeskus liikmeks. Liikmemaksu 2022. aastal tasuma veel ei pidanud, arvestus algab alates 2023. aastast. 14.12.2022 võttis Kuusalu vallavolikogu vastu uue Kuusalu valla jäätmehoolduseeskirja, mis kaasajastas jäätmete liigiti kogumist valla haldusterritooriumil. Samuti koostati uus Kuusalu valla jäätmevaldajate registri põhimäärus. Koostöös mittetulundusühinguga Eesti Jäätmehoolduskeskus töötati 2022. aastal välja Kuusalu valla jäätmekava, kuid dokument ei ole vallavolikogu poolt veel heaks kiidetud ja antud tegevus jätkub.  </w:t>
      </w:r>
    </w:p>
    <w:p w14:paraId="4F776B76" w14:textId="297213AE" w:rsidR="00FC3A11" w:rsidRPr="00D87166" w:rsidRDefault="00FC3A11" w:rsidP="00FC3A11">
      <w:pPr>
        <w:pStyle w:val="Default"/>
        <w:jc w:val="both"/>
        <w:rPr>
          <w:rFonts w:eastAsiaTheme="minorHAnsi"/>
          <w:color w:val="auto"/>
          <w14:ligatures w14:val="standardContextual"/>
        </w:rPr>
      </w:pPr>
      <w:r w:rsidRPr="00D87166">
        <w:rPr>
          <w:color w:val="auto"/>
        </w:rPr>
        <w:t xml:space="preserve">Kuusalu vallas on riigihanke korras valitud korraldatud jäätmeveo teenuse osutajaks </w:t>
      </w:r>
      <w:r w:rsidRPr="00D87166">
        <w:rPr>
          <w:bCs/>
          <w:color w:val="auto"/>
        </w:rPr>
        <w:t>AS Eesti Keskkonnateenused</w:t>
      </w:r>
      <w:r w:rsidRPr="00D87166">
        <w:rPr>
          <w:color w:val="auto"/>
        </w:rPr>
        <w:t xml:space="preserve">. Leping lõppes 31.12.2022 ja detsembris alustati korraldatud jäätmeveo uue hanke korraldamist. Hanke võitis taas </w:t>
      </w:r>
      <w:r w:rsidRPr="00D87166">
        <w:rPr>
          <w:bCs/>
          <w:color w:val="auto"/>
        </w:rPr>
        <w:t>AS Eesti Keskkonnateenused.</w:t>
      </w:r>
      <w:r w:rsidRPr="00D87166">
        <w:rPr>
          <w:color w:val="auto"/>
        </w:rPr>
        <w:t xml:space="preserve"> Looduskaitse eesmärkide saavutamiseks </w:t>
      </w:r>
      <w:r w:rsidRPr="00D87166">
        <w:rPr>
          <w:rFonts w:eastAsiaTheme="minorHAnsi"/>
          <w:color w:val="auto"/>
          <w14:ligatures w14:val="standardContextual"/>
        </w:rPr>
        <w:t xml:space="preserve">arendab vald </w:t>
      </w:r>
      <w:proofErr w:type="spellStart"/>
      <w:r w:rsidRPr="00D87166">
        <w:rPr>
          <w:rFonts w:eastAsiaTheme="minorHAnsi"/>
          <w:color w:val="auto"/>
          <w14:ligatures w14:val="standardContextual"/>
        </w:rPr>
        <w:t>jäätmekogumissüsteemi</w:t>
      </w:r>
      <w:proofErr w:type="spellEnd"/>
      <w:r w:rsidRPr="00D87166">
        <w:rPr>
          <w:rFonts w:eastAsiaTheme="minorHAnsi"/>
          <w:color w:val="auto"/>
          <w14:ligatures w14:val="standardContextual"/>
        </w:rPr>
        <w:t xml:space="preserve">. 2022. täiendati avalike kogumismahutite võrgustikku (avalike lisakonteinerite paigaldamine, veograafiku tihendamine, jäätmejaama uue </w:t>
      </w:r>
      <w:proofErr w:type="spellStart"/>
      <w:r w:rsidRPr="00D87166">
        <w:rPr>
          <w:rFonts w:eastAsiaTheme="minorHAnsi"/>
          <w:color w:val="auto"/>
          <w14:ligatures w14:val="standardContextual"/>
        </w:rPr>
        <w:t>multiliftkonteineri</w:t>
      </w:r>
      <w:proofErr w:type="spellEnd"/>
      <w:r w:rsidRPr="00D87166">
        <w:rPr>
          <w:rFonts w:eastAsiaTheme="minorHAnsi"/>
          <w:color w:val="auto"/>
          <w14:ligatures w14:val="standardContextual"/>
        </w:rPr>
        <w:t xml:space="preserve"> soetamine </w:t>
      </w:r>
      <w:r w:rsidR="0091033D">
        <w:rPr>
          <w:rFonts w:eastAsiaTheme="minorHAnsi"/>
          <w:color w:val="auto"/>
          <w14:ligatures w14:val="standardContextual"/>
        </w:rPr>
        <w:t>6 240</w:t>
      </w:r>
      <w:r w:rsidRPr="00D87166">
        <w:rPr>
          <w:rFonts w:eastAsiaTheme="minorHAnsi"/>
          <w:color w:val="auto"/>
          <w14:ligatures w14:val="standardContextual"/>
        </w:rPr>
        <w:t xml:space="preserve"> euro eest, uue hanke raames uute </w:t>
      </w:r>
      <w:proofErr w:type="spellStart"/>
      <w:r w:rsidRPr="00D87166">
        <w:rPr>
          <w:rFonts w:eastAsiaTheme="minorHAnsi"/>
          <w:color w:val="auto"/>
          <w14:ligatures w14:val="standardContextual"/>
        </w:rPr>
        <w:t>jäätmekogumispunktide</w:t>
      </w:r>
      <w:proofErr w:type="spellEnd"/>
      <w:r w:rsidRPr="00D87166">
        <w:rPr>
          <w:rFonts w:eastAsiaTheme="minorHAnsi"/>
          <w:color w:val="auto"/>
          <w14:ligatures w14:val="standardContextual"/>
        </w:rPr>
        <w:t xml:space="preserve"> kavandamine ja jäätmejaama arendamine).</w:t>
      </w:r>
    </w:p>
    <w:p w14:paraId="3362684F" w14:textId="77777777" w:rsidR="00FC3A11" w:rsidRPr="00D87166" w:rsidRDefault="00FC3A11" w:rsidP="00FC3A11">
      <w:pPr>
        <w:jc w:val="both"/>
        <w:rPr>
          <w:lang w:val="et-EE" w:eastAsia="et-EE"/>
        </w:rPr>
      </w:pPr>
    </w:p>
    <w:p w14:paraId="61485B64" w14:textId="77777777" w:rsidR="00FC3A11" w:rsidRPr="00D87166" w:rsidRDefault="00FC3A11" w:rsidP="00FC3A11">
      <w:pPr>
        <w:jc w:val="both"/>
        <w:rPr>
          <w:b/>
          <w:bCs/>
          <w:i/>
          <w:iCs/>
          <w:lang w:val="et-EE" w:eastAsia="et-EE"/>
        </w:rPr>
      </w:pPr>
      <w:r w:rsidRPr="00D87166">
        <w:rPr>
          <w:b/>
          <w:bCs/>
          <w:i/>
          <w:iCs/>
          <w:lang w:val="et-EE" w:eastAsia="et-EE"/>
        </w:rPr>
        <w:t>Vee- ja kanalisatsioonimajandus</w:t>
      </w:r>
    </w:p>
    <w:p w14:paraId="2FE6EA1D" w14:textId="77777777" w:rsidR="00FC3A11" w:rsidRPr="00D87166" w:rsidRDefault="00FC3A11" w:rsidP="00FC3A11">
      <w:pPr>
        <w:jc w:val="both"/>
        <w:rPr>
          <w:bCs/>
          <w:iCs/>
          <w:lang w:val="et-EE" w:eastAsia="et-EE"/>
        </w:rPr>
      </w:pPr>
      <w:r w:rsidRPr="00D87166">
        <w:rPr>
          <w:bCs/>
          <w:iCs/>
          <w:lang w:val="et-EE" w:eastAsia="et-EE"/>
        </w:rPr>
        <w:t xml:space="preserve">Keskkonnakaitse ja parema teenuse tagamiseks elanikele tuleb luua uusi </w:t>
      </w:r>
      <w:proofErr w:type="spellStart"/>
      <w:r w:rsidRPr="00D87166">
        <w:rPr>
          <w:bCs/>
          <w:iCs/>
          <w:lang w:val="et-EE" w:eastAsia="et-EE"/>
        </w:rPr>
        <w:t>reoveekogumissüsteeme</w:t>
      </w:r>
      <w:proofErr w:type="spellEnd"/>
      <w:r w:rsidRPr="00D87166">
        <w:rPr>
          <w:bCs/>
          <w:iCs/>
          <w:lang w:val="et-EE" w:eastAsia="et-EE"/>
        </w:rPr>
        <w:t xml:space="preserve"> ja parendada olemasolevaid. Vallavalitsus näeb siin tugevat vajadust arenguteks, kuid puudub investeerimisvõimekus ja toetusvõimalused.</w:t>
      </w:r>
    </w:p>
    <w:p w14:paraId="48B02BC2" w14:textId="67E73F7B" w:rsidR="00FC3A11" w:rsidRPr="00D87166" w:rsidRDefault="00FC3A11" w:rsidP="00FC3A11">
      <w:pPr>
        <w:jc w:val="both"/>
        <w:rPr>
          <w:bCs/>
          <w:iCs/>
          <w:lang w:val="et-EE" w:eastAsia="et-EE"/>
        </w:rPr>
      </w:pPr>
      <w:r w:rsidRPr="00D87166">
        <w:rPr>
          <w:bCs/>
          <w:iCs/>
          <w:lang w:val="et-EE" w:eastAsia="et-EE"/>
        </w:rPr>
        <w:t xml:space="preserve">Kuusalu Vallavalitsus tegeles aastal 2022 Leegiranna arenduse vee- ja kanalisatsioonimajanduse muredega. </w:t>
      </w:r>
      <w:r w:rsidR="00384F5E">
        <w:rPr>
          <w:bCs/>
          <w:iCs/>
          <w:lang w:val="et-EE" w:eastAsia="et-EE"/>
        </w:rPr>
        <w:t>Elamupiirkonnas</w:t>
      </w:r>
      <w:r w:rsidRPr="00D87166">
        <w:rPr>
          <w:bCs/>
          <w:iCs/>
          <w:lang w:val="et-EE" w:eastAsia="et-EE"/>
        </w:rPr>
        <w:t xml:space="preserve"> asuvat veesüsteemi uuendat</w:t>
      </w:r>
      <w:r w:rsidR="00384F5E">
        <w:rPr>
          <w:bCs/>
          <w:iCs/>
          <w:lang w:val="et-EE" w:eastAsia="et-EE"/>
        </w:rPr>
        <w:t>i</w:t>
      </w:r>
      <w:r w:rsidRPr="00D87166">
        <w:rPr>
          <w:bCs/>
          <w:iCs/>
          <w:lang w:val="et-EE" w:eastAsia="et-EE"/>
        </w:rPr>
        <w:t xml:space="preserve"> koostöös Kuusalu Soojus OÜ-ga. 2022 aasta sügiseks rekonstrueeriti Leegiranna elamupiirkonna tuletõrjehüdrandid ning rajati pumplasse joogiveepuhastussüsteemid </w:t>
      </w:r>
      <w:r w:rsidRPr="00CF1831">
        <w:rPr>
          <w:bCs/>
          <w:iCs/>
          <w:lang w:val="et-EE" w:eastAsia="et-EE"/>
        </w:rPr>
        <w:t xml:space="preserve">maksumusega </w:t>
      </w:r>
      <w:r w:rsidRPr="00193588">
        <w:rPr>
          <w:bCs/>
          <w:iCs/>
          <w:lang w:val="et-EE" w:eastAsia="et-EE"/>
        </w:rPr>
        <w:t>66</w:t>
      </w:r>
      <w:r>
        <w:rPr>
          <w:bCs/>
          <w:iCs/>
          <w:lang w:val="et-EE" w:eastAsia="et-EE"/>
        </w:rPr>
        <w:t> </w:t>
      </w:r>
      <w:r w:rsidRPr="00193588">
        <w:rPr>
          <w:bCs/>
          <w:iCs/>
          <w:lang w:val="et-EE" w:eastAsia="et-EE"/>
        </w:rPr>
        <w:t>306</w:t>
      </w:r>
      <w:r>
        <w:rPr>
          <w:bCs/>
          <w:iCs/>
          <w:lang w:val="et-EE" w:eastAsia="et-EE"/>
        </w:rPr>
        <w:t xml:space="preserve"> </w:t>
      </w:r>
      <w:r w:rsidRPr="00CF1831">
        <w:rPr>
          <w:bCs/>
          <w:iCs/>
          <w:lang w:val="et-EE" w:eastAsia="et-EE"/>
        </w:rPr>
        <w:t>eurot.</w:t>
      </w:r>
      <w:r w:rsidRPr="00D87166">
        <w:rPr>
          <w:bCs/>
          <w:iCs/>
          <w:lang w:val="et-EE" w:eastAsia="et-EE"/>
        </w:rPr>
        <w:t xml:space="preserve"> Elanikele paigaldati viis kogumismahutit 15 000 euro eest. Alates detsembrist </w:t>
      </w:r>
      <w:r>
        <w:rPr>
          <w:bCs/>
          <w:iCs/>
          <w:lang w:val="et-EE" w:eastAsia="et-EE"/>
        </w:rPr>
        <w:t>hakkas</w:t>
      </w:r>
      <w:r w:rsidRPr="00D87166">
        <w:rPr>
          <w:bCs/>
          <w:iCs/>
          <w:lang w:val="et-EE" w:eastAsia="et-EE"/>
        </w:rPr>
        <w:t xml:space="preserve"> piirkonnas joogiveeteenust pakkuma kohalik vee-ettevõte Kuusalu Soojus OÜ. Arengukava mõõdikuks olev ühisveevärgiga kaetud elanikkonna osakaal 2022. aastal suurenes. </w:t>
      </w:r>
      <w:r w:rsidRPr="000C68F2">
        <w:rPr>
          <w:bCs/>
          <w:iCs/>
          <w:lang w:val="et-EE" w:eastAsia="et-EE"/>
        </w:rPr>
        <w:t xml:space="preserve">Kuusalu Soojus OÜ </w:t>
      </w:r>
      <w:r>
        <w:rPr>
          <w:bCs/>
          <w:iCs/>
          <w:lang w:val="et-EE" w:eastAsia="et-EE"/>
        </w:rPr>
        <w:t xml:space="preserve">uute </w:t>
      </w:r>
      <w:r w:rsidRPr="000C68F2">
        <w:rPr>
          <w:bCs/>
          <w:iCs/>
          <w:lang w:val="et-EE" w:eastAsia="et-EE"/>
        </w:rPr>
        <w:t>liitunute arv</w:t>
      </w:r>
      <w:r>
        <w:rPr>
          <w:bCs/>
          <w:iCs/>
          <w:lang w:val="et-EE" w:eastAsia="et-EE"/>
        </w:rPr>
        <w:t xml:space="preserve"> </w:t>
      </w:r>
      <w:r w:rsidRPr="000C68F2">
        <w:rPr>
          <w:bCs/>
          <w:iCs/>
          <w:lang w:val="et-EE" w:eastAsia="et-EE"/>
        </w:rPr>
        <w:t>2022. aastal on 34.</w:t>
      </w:r>
    </w:p>
    <w:p w14:paraId="298B876C" w14:textId="77777777" w:rsidR="00FC3A11" w:rsidRPr="00D87166" w:rsidRDefault="00FC3A11" w:rsidP="00FC3A11">
      <w:pPr>
        <w:jc w:val="both"/>
        <w:rPr>
          <w:lang w:val="et-EE" w:eastAsia="et-EE"/>
        </w:rPr>
      </w:pPr>
    </w:p>
    <w:p w14:paraId="31EC96F7" w14:textId="77777777" w:rsidR="00875D25" w:rsidRDefault="00875D25" w:rsidP="00FC3A11">
      <w:pPr>
        <w:jc w:val="both"/>
        <w:rPr>
          <w:b/>
          <w:bCs/>
          <w:i/>
          <w:noProof/>
          <w:lang w:val="et-EE" w:eastAsia="et-EE"/>
        </w:rPr>
      </w:pPr>
    </w:p>
    <w:p w14:paraId="68D6FAD2" w14:textId="67513860" w:rsidR="00FC3A11" w:rsidRPr="00D87166" w:rsidRDefault="00FC3A11" w:rsidP="00FC3A11">
      <w:pPr>
        <w:jc w:val="both"/>
        <w:rPr>
          <w:b/>
          <w:bCs/>
          <w:i/>
          <w:noProof/>
          <w:lang w:val="et-EE" w:eastAsia="et-EE"/>
        </w:rPr>
      </w:pPr>
      <w:r w:rsidRPr="00D87166">
        <w:rPr>
          <w:b/>
          <w:bCs/>
          <w:i/>
          <w:noProof/>
          <w:lang w:val="et-EE" w:eastAsia="et-EE"/>
        </w:rPr>
        <w:t>Elamu- ja kommunaalmajandus</w:t>
      </w:r>
    </w:p>
    <w:p w14:paraId="1F00F1A4" w14:textId="257E34FE" w:rsidR="00FC3A11" w:rsidRPr="00D87166" w:rsidRDefault="00FC3A11" w:rsidP="00FC3A11">
      <w:pPr>
        <w:jc w:val="both"/>
        <w:rPr>
          <w:noProof/>
          <w:lang w:val="et-EE" w:eastAsia="et-EE"/>
        </w:rPr>
      </w:pPr>
      <w:r w:rsidRPr="00D87166">
        <w:rPr>
          <w:noProof/>
          <w:lang w:val="et-EE" w:eastAsia="et-EE"/>
        </w:rPr>
        <w:t xml:space="preserve">2022. aastal jätkati hajaasustuse programmi raames valla elanikele vee- ja kanalisatsioonisüsteemide, elektrisüsteemide ning juurdepääsuteede rajamist, </w:t>
      </w:r>
      <w:r w:rsidRPr="000F0394">
        <w:rPr>
          <w:noProof/>
          <w:lang w:val="et-EE" w:eastAsia="et-EE"/>
        </w:rPr>
        <w:t>kulu 13 551 eurot</w:t>
      </w:r>
      <w:r w:rsidRPr="00D87166">
        <w:rPr>
          <w:noProof/>
          <w:lang w:val="et-EE" w:eastAsia="et-EE"/>
        </w:rPr>
        <w:t>. Toetatakse jätkuvalt Kuusalu, Loksa ja Leesi kalmistut.</w:t>
      </w:r>
    </w:p>
    <w:p w14:paraId="0242E3A5" w14:textId="27D7A446" w:rsidR="00FC3A11" w:rsidRPr="000F0394" w:rsidRDefault="00FC3A11" w:rsidP="00FC3A11">
      <w:pPr>
        <w:jc w:val="both"/>
        <w:rPr>
          <w:noProof/>
          <w:lang w:val="et-EE"/>
        </w:rPr>
      </w:pPr>
      <w:r w:rsidRPr="00D87166">
        <w:rPr>
          <w:noProof/>
          <w:lang w:val="et-EE"/>
        </w:rPr>
        <w:t xml:space="preserve">Puhkeparkide arenguna lisati Kiiu aleviku laste mänguväljakule </w:t>
      </w:r>
      <w:r w:rsidR="00511C9C">
        <w:rPr>
          <w:noProof/>
          <w:lang w:val="et-EE"/>
        </w:rPr>
        <w:t>6 445</w:t>
      </w:r>
      <w:r w:rsidRPr="00D87166">
        <w:rPr>
          <w:noProof/>
          <w:lang w:val="et-EE"/>
        </w:rPr>
        <w:t xml:space="preserve"> euro eest atraktsioon.</w:t>
      </w:r>
      <w:r>
        <w:rPr>
          <w:noProof/>
          <w:lang w:val="et-EE"/>
        </w:rPr>
        <w:t xml:space="preserve"> Lisaks soetati </w:t>
      </w:r>
      <w:r w:rsidRPr="000F0394">
        <w:rPr>
          <w:noProof/>
          <w:lang w:val="et-EE"/>
        </w:rPr>
        <w:t>2022. aastal ronila Athletes summas 3 625 eurot.</w:t>
      </w:r>
    </w:p>
    <w:p w14:paraId="5B23D3DB" w14:textId="77777777" w:rsidR="00FC3A11" w:rsidRPr="00D87166" w:rsidRDefault="00FC3A11" w:rsidP="00FC3A11">
      <w:pPr>
        <w:jc w:val="both"/>
        <w:rPr>
          <w:lang w:val="et-EE"/>
        </w:rPr>
      </w:pPr>
    </w:p>
    <w:p w14:paraId="08836B21" w14:textId="77777777" w:rsidR="00FC3A11" w:rsidRPr="00F13C67" w:rsidRDefault="00FC3A11" w:rsidP="00FC3A11">
      <w:pPr>
        <w:jc w:val="both"/>
        <w:rPr>
          <w:b/>
          <w:bCs/>
          <w:i/>
          <w:iCs/>
          <w:lang w:val="et-EE"/>
        </w:rPr>
      </w:pPr>
      <w:r>
        <w:rPr>
          <w:b/>
          <w:bCs/>
          <w:i/>
          <w:iCs/>
          <w:lang w:val="et-EE"/>
        </w:rPr>
        <w:t>H</w:t>
      </w:r>
      <w:r w:rsidRPr="00F13C67">
        <w:rPr>
          <w:b/>
          <w:bCs/>
          <w:i/>
          <w:iCs/>
          <w:lang w:val="et-EE"/>
        </w:rPr>
        <w:t>eakord</w:t>
      </w:r>
    </w:p>
    <w:p w14:paraId="34B1910E" w14:textId="77777777" w:rsidR="00FC3A11" w:rsidRPr="00D87166" w:rsidRDefault="00FC3A11" w:rsidP="00FC3A11">
      <w:pPr>
        <w:jc w:val="both"/>
        <w:rPr>
          <w:lang w:val="et-EE"/>
        </w:rPr>
      </w:pPr>
      <w:r w:rsidRPr="00D87166">
        <w:rPr>
          <w:lang w:val="et-EE"/>
        </w:rPr>
        <w:t xml:space="preserve">Avalikus kasutuses olevate alade heakorrastamist korraldab vallavalitsus pidevalt. Hooajaline niitmine toimub 31,8 hektaril, talveperioodil toimub 9 partneriga koostöös lumelükkamine 14 piirkonnas. Vallavalitsus on paigaldanud avalikku ruumi 12 anumat libedustõrje graanulitega. Heakorra kampaaniaid 2022. aastal ei korraldatud. </w:t>
      </w:r>
    </w:p>
    <w:p w14:paraId="1B16852E" w14:textId="77777777" w:rsidR="00FC3A11" w:rsidRPr="00D87166" w:rsidRDefault="00FC3A11" w:rsidP="00FC3A11">
      <w:pPr>
        <w:jc w:val="both"/>
        <w:rPr>
          <w:lang w:val="et-EE" w:eastAsia="et-EE"/>
        </w:rPr>
      </w:pPr>
    </w:p>
    <w:p w14:paraId="49FFE6F0" w14:textId="77777777" w:rsidR="00FC3A11" w:rsidRPr="00D87166" w:rsidRDefault="00FC3A11" w:rsidP="00FC3A11">
      <w:pPr>
        <w:jc w:val="both"/>
        <w:rPr>
          <w:b/>
          <w:bCs/>
          <w:i/>
          <w:iCs/>
          <w:lang w:val="et-EE" w:eastAsia="et-EE"/>
        </w:rPr>
      </w:pPr>
      <w:r w:rsidRPr="00D87166">
        <w:rPr>
          <w:b/>
          <w:bCs/>
          <w:i/>
          <w:iCs/>
          <w:lang w:val="et-EE" w:eastAsia="et-EE"/>
        </w:rPr>
        <w:t>Tänavavalgustus</w:t>
      </w:r>
    </w:p>
    <w:p w14:paraId="794B6BFC" w14:textId="4580D13E" w:rsidR="00FC3A11" w:rsidRPr="00D87166" w:rsidRDefault="00FC3A11" w:rsidP="00FC3A11">
      <w:pPr>
        <w:jc w:val="both"/>
        <w:rPr>
          <w:lang w:val="et-EE"/>
        </w:rPr>
      </w:pPr>
      <w:r w:rsidRPr="00D87166">
        <w:rPr>
          <w:lang w:val="et-EE"/>
        </w:rPr>
        <w:t>Tänavavalgustuse investeeringud 2022. aastal kokku olid 1</w:t>
      </w:r>
      <w:r w:rsidR="00511C9C">
        <w:rPr>
          <w:lang w:val="et-EE"/>
        </w:rPr>
        <w:t>9 126</w:t>
      </w:r>
      <w:r w:rsidRPr="00D87166">
        <w:rPr>
          <w:lang w:val="et-EE"/>
        </w:rPr>
        <w:t xml:space="preserve"> eurot. Peamised investeeringud suunati energiasäästu Kiiu aleviku ebaefektiivse tänavavalgustuse LED-valgustite vastu vahetamisega.  </w:t>
      </w:r>
    </w:p>
    <w:p w14:paraId="5D7AAAD7" w14:textId="77777777" w:rsidR="00FC3A11" w:rsidRPr="00D87166" w:rsidRDefault="00FC3A11" w:rsidP="00FC3A11">
      <w:pPr>
        <w:jc w:val="both"/>
        <w:rPr>
          <w:b/>
          <w:bCs/>
          <w:i/>
          <w:iCs/>
          <w:lang w:val="et-EE"/>
        </w:rPr>
      </w:pPr>
    </w:p>
    <w:p w14:paraId="45F8E388" w14:textId="77777777" w:rsidR="00FC3A11" w:rsidRPr="00D87166" w:rsidRDefault="00FC3A11" w:rsidP="00FC3A11">
      <w:pPr>
        <w:jc w:val="both"/>
        <w:rPr>
          <w:b/>
          <w:bCs/>
          <w:i/>
          <w:iCs/>
          <w:lang w:val="et-EE"/>
        </w:rPr>
      </w:pPr>
      <w:r w:rsidRPr="00D87166">
        <w:rPr>
          <w:b/>
          <w:bCs/>
          <w:i/>
          <w:iCs/>
          <w:lang w:val="et-EE"/>
        </w:rPr>
        <w:t xml:space="preserve">Sidetaristu </w:t>
      </w:r>
    </w:p>
    <w:p w14:paraId="783DA1AF" w14:textId="77777777" w:rsidR="00FC3A11" w:rsidRPr="00D87166" w:rsidRDefault="00FC3A11" w:rsidP="00FC3A11">
      <w:pPr>
        <w:jc w:val="both"/>
        <w:rPr>
          <w:lang w:val="et-EE"/>
        </w:rPr>
      </w:pPr>
      <w:r w:rsidRPr="00D87166">
        <w:rPr>
          <w:lang w:val="et-EE"/>
        </w:rPr>
        <w:t>Internetivõrgu arendamise vaates on arengukavas eesmärgiks seatud valla objektide ühendamine lairibavõrguga. 2022. aastal loodi Vihasoo Lasteaed-Algkoolis ühendus Riigi Infosüsteemi Asutuse turvalise riigivõrguga.</w:t>
      </w:r>
    </w:p>
    <w:p w14:paraId="6F70A923" w14:textId="77777777" w:rsidR="00FC3A11" w:rsidRPr="00D87166" w:rsidRDefault="00FC3A11" w:rsidP="00FC3A11">
      <w:pPr>
        <w:jc w:val="both"/>
        <w:rPr>
          <w:lang w:val="et-EE"/>
        </w:rPr>
      </w:pPr>
    </w:p>
    <w:p w14:paraId="50159994" w14:textId="77777777" w:rsidR="00FC3A11" w:rsidRPr="00D87166" w:rsidRDefault="00FC3A11" w:rsidP="00FC3A11">
      <w:pPr>
        <w:jc w:val="both"/>
        <w:rPr>
          <w:b/>
          <w:bCs/>
          <w:i/>
          <w:iCs/>
          <w:lang w:val="et-EE"/>
        </w:rPr>
      </w:pPr>
      <w:r w:rsidRPr="00D87166">
        <w:rPr>
          <w:b/>
          <w:bCs/>
          <w:i/>
          <w:iCs/>
          <w:lang w:val="et-EE"/>
        </w:rPr>
        <w:t>Füüsiline turvalisus</w:t>
      </w:r>
    </w:p>
    <w:p w14:paraId="67B191F6" w14:textId="14B5CB43" w:rsidR="00FC3A11" w:rsidRPr="00D87166" w:rsidRDefault="00FC3A11" w:rsidP="00FC3A11">
      <w:pPr>
        <w:pStyle w:val="Default"/>
        <w:jc w:val="both"/>
      </w:pPr>
      <w:r w:rsidRPr="00D87166">
        <w:t xml:space="preserve">Turvalisuse tagamise peamised rakendatavad meetmed arengukavas on: </w:t>
      </w:r>
      <w:r w:rsidRPr="00D87166">
        <w:rPr>
          <w:rFonts w:eastAsiaTheme="minorHAnsi"/>
          <w:sz w:val="23"/>
          <w:szCs w:val="23"/>
          <w14:ligatures w14:val="standardContextual"/>
        </w:rPr>
        <w:t>n</w:t>
      </w:r>
      <w:r w:rsidRPr="00DC02E2">
        <w:rPr>
          <w:rFonts w:eastAsiaTheme="minorHAnsi"/>
          <w:sz w:val="23"/>
          <w:szCs w:val="23"/>
          <w14:ligatures w14:val="standardContextual"/>
        </w:rPr>
        <w:t>aabrivalve piirkondade laiendamine</w:t>
      </w:r>
      <w:r w:rsidRPr="00D87166">
        <w:rPr>
          <w:rFonts w:eastAsiaTheme="minorHAnsi"/>
          <w:sz w:val="23"/>
          <w:szCs w:val="23"/>
          <w14:ligatures w14:val="standardContextual"/>
        </w:rPr>
        <w:t>, a</w:t>
      </w:r>
      <w:r w:rsidRPr="00DC02E2">
        <w:rPr>
          <w:rFonts w:eastAsiaTheme="minorHAnsi"/>
          <w:sz w:val="23"/>
          <w:szCs w:val="23"/>
          <w14:ligatures w14:val="standardContextual"/>
        </w:rPr>
        <w:t>valiku korra tagamine</w:t>
      </w:r>
      <w:r w:rsidRPr="00D87166">
        <w:rPr>
          <w:rFonts w:eastAsiaTheme="minorHAnsi"/>
          <w:sz w:val="23"/>
          <w:szCs w:val="23"/>
          <w14:ligatures w14:val="standardContextual"/>
        </w:rPr>
        <w:t>, õnnetustele reageerimisvõimekuse suurendamine ja v</w:t>
      </w:r>
      <w:r w:rsidRPr="00D87166">
        <w:t xml:space="preserve">alla asutustes turvalisuse suurendamine. Täpsemalt on </w:t>
      </w:r>
      <w:r>
        <w:t>kavandatud</w:t>
      </w:r>
      <w:r w:rsidRPr="00D87166">
        <w:t xml:space="preserve"> turvalisuse suurendamiseks valla hoonetes turvakaamerate paigaldami</w:t>
      </w:r>
      <w:r>
        <w:t>ne</w:t>
      </w:r>
      <w:r w:rsidRPr="00D87166">
        <w:t xml:space="preserve"> </w:t>
      </w:r>
      <w:r>
        <w:t>ning</w:t>
      </w:r>
      <w:r w:rsidR="00511C9C">
        <w:t xml:space="preserve"> Kuusalu</w:t>
      </w:r>
      <w:r w:rsidRPr="00D87166">
        <w:t xml:space="preserve"> </w:t>
      </w:r>
      <w:r w:rsidR="00511C9C">
        <w:t>K</w:t>
      </w:r>
      <w:r w:rsidRPr="00D87166">
        <w:t xml:space="preserve">unstide </w:t>
      </w:r>
      <w:r w:rsidR="00511C9C">
        <w:t>K</w:t>
      </w:r>
      <w:r w:rsidRPr="00D87166">
        <w:t>oolis</w:t>
      </w:r>
      <w:r>
        <w:t xml:space="preserve"> ja</w:t>
      </w:r>
      <w:r w:rsidRPr="00D87166">
        <w:t xml:space="preserve"> </w:t>
      </w:r>
      <w:r w:rsidR="00511C9C">
        <w:t>Kuusalu T</w:t>
      </w:r>
      <w:r w:rsidRPr="00D87166">
        <w:t>ervisekeskuses tuleohutuse ja valvesüsteemide paigaldami</w:t>
      </w:r>
      <w:r>
        <w:t>ne</w:t>
      </w:r>
      <w:r w:rsidRPr="00D87166">
        <w:t xml:space="preserve">. 2022. aastal </w:t>
      </w:r>
      <w:r>
        <w:t>täideti antud eesmärke</w:t>
      </w:r>
      <w:r w:rsidRPr="00D87166">
        <w:t xml:space="preserve"> turvakaamera</w:t>
      </w:r>
      <w:r>
        <w:t>te</w:t>
      </w:r>
      <w:r w:rsidRPr="00D87166">
        <w:t xml:space="preserve"> </w:t>
      </w:r>
      <w:r>
        <w:t xml:space="preserve">paigaldamisega </w:t>
      </w:r>
      <w:proofErr w:type="spellStart"/>
      <w:r w:rsidRPr="00D87166">
        <w:t>Kolgaküla</w:t>
      </w:r>
      <w:proofErr w:type="spellEnd"/>
      <w:r w:rsidRPr="00D87166">
        <w:t xml:space="preserve"> rahvamajja ja lisati turvakaameraid Kuusalu Keskkooli.</w:t>
      </w:r>
    </w:p>
    <w:p w14:paraId="22398A59" w14:textId="77777777" w:rsidR="00FC3A11" w:rsidRDefault="00FC3A11" w:rsidP="00FC3A11">
      <w:pPr>
        <w:jc w:val="both"/>
        <w:rPr>
          <w:b/>
          <w:bCs/>
          <w:lang w:val="et-EE"/>
        </w:rPr>
      </w:pPr>
    </w:p>
    <w:p w14:paraId="2629D447" w14:textId="77777777" w:rsidR="00875D25" w:rsidRPr="00EE05CF" w:rsidRDefault="00875D25" w:rsidP="00FC3A11">
      <w:pPr>
        <w:jc w:val="both"/>
        <w:rPr>
          <w:b/>
          <w:bCs/>
          <w:lang w:val="et-EE"/>
        </w:rPr>
      </w:pPr>
    </w:p>
    <w:p w14:paraId="147D351A" w14:textId="77777777" w:rsidR="00FC3A11" w:rsidRPr="006F7A53" w:rsidRDefault="00FC3A11" w:rsidP="00FC3A11">
      <w:pPr>
        <w:jc w:val="both"/>
        <w:rPr>
          <w:b/>
          <w:bCs/>
          <w:sz w:val="26"/>
          <w:szCs w:val="26"/>
          <w:lang w:val="et-EE"/>
        </w:rPr>
      </w:pPr>
      <w:r w:rsidRPr="006F7A53">
        <w:rPr>
          <w:b/>
          <w:bCs/>
          <w:sz w:val="26"/>
          <w:szCs w:val="26"/>
          <w:lang w:val="et-EE"/>
        </w:rPr>
        <w:t>Haridus ja noorsootöö</w:t>
      </w:r>
    </w:p>
    <w:p w14:paraId="226AE5D6" w14:textId="77777777" w:rsidR="00FC3A11" w:rsidRPr="00D87166" w:rsidRDefault="00FC3A11" w:rsidP="00FC3A11">
      <w:pPr>
        <w:jc w:val="both"/>
        <w:rPr>
          <w:b/>
          <w:lang w:val="et-EE"/>
        </w:rPr>
      </w:pPr>
    </w:p>
    <w:p w14:paraId="7A000FD7" w14:textId="77777777" w:rsidR="00FC3A11" w:rsidRPr="00D87166" w:rsidRDefault="00FC3A11" w:rsidP="00FC3A11">
      <w:pPr>
        <w:jc w:val="both"/>
        <w:textAlignment w:val="baseline"/>
        <w:rPr>
          <w:lang w:val="et-EE" w:eastAsia="et-EE"/>
        </w:rPr>
      </w:pPr>
      <w:r w:rsidRPr="00D87166">
        <w:rPr>
          <w:b/>
          <w:bCs/>
          <w:i/>
          <w:iCs/>
          <w:lang w:val="et-EE" w:eastAsia="et-EE"/>
        </w:rPr>
        <w:t xml:space="preserve">Lasteaiad </w:t>
      </w:r>
      <w:r w:rsidRPr="00D87166">
        <w:rPr>
          <w:lang w:val="et-EE" w:eastAsia="et-EE"/>
        </w:rPr>
        <w:t> </w:t>
      </w:r>
    </w:p>
    <w:p w14:paraId="6F6CA7C9" w14:textId="2D5BE2FC" w:rsidR="00FC3A11" w:rsidRPr="00D87166" w:rsidRDefault="00FC3A11" w:rsidP="00FC3A11">
      <w:pPr>
        <w:jc w:val="both"/>
        <w:textAlignment w:val="baseline"/>
        <w:rPr>
          <w:lang w:val="et-EE" w:eastAsia="et-EE"/>
        </w:rPr>
      </w:pPr>
      <w:r w:rsidRPr="00D87166">
        <w:rPr>
          <w:lang w:val="et-EE" w:eastAsia="et-EE"/>
        </w:rPr>
        <w:t xml:space="preserve">Kuusalu vallas tegutseb neli lasteaeda ning kasutust leiab ka Loksa linna lasteaed. Sellega on tagatud Kuusalu vallas lastele lasteaiakohad, kuid viimastel aastatel on tekkinud ka väike järjekord. Kõik lasteaedade rühmaruumid on renoveeritud või uued. Kolga Lasteaias rekonstrueeriti katus maksumusega </w:t>
      </w:r>
      <w:r w:rsidR="00511C9C">
        <w:rPr>
          <w:lang w:val="et-EE" w:eastAsia="et-EE"/>
        </w:rPr>
        <w:t>213 755</w:t>
      </w:r>
      <w:r w:rsidRPr="00D87166">
        <w:rPr>
          <w:lang w:val="et-EE" w:eastAsia="et-EE"/>
        </w:rPr>
        <w:t xml:space="preserve"> eurot ja ehitati saali ventilatsioon ning korrastati piirdeid. Kiiu Kiigepõnni Lasteaias toetati õuepaviljoni rajamist. Vihasoo Lasteaias-Algkoolis rekonstrueeriti </w:t>
      </w:r>
      <w:proofErr w:type="spellStart"/>
      <w:r w:rsidRPr="00D87166">
        <w:rPr>
          <w:lang w:val="et-EE" w:eastAsia="et-EE"/>
        </w:rPr>
        <w:t>õuetee</w:t>
      </w:r>
      <w:proofErr w:type="spellEnd"/>
      <w:r w:rsidRPr="00D87166">
        <w:rPr>
          <w:lang w:val="et-EE" w:eastAsia="et-EE"/>
        </w:rPr>
        <w:t xml:space="preserve"> ja teostati piirete ehitus. Kuusalu Lasteaias soetati uued atraktsioonid</w:t>
      </w:r>
      <w:r>
        <w:rPr>
          <w:lang w:val="et-EE" w:eastAsia="et-EE"/>
        </w:rPr>
        <w:t xml:space="preserve"> (</w:t>
      </w:r>
      <w:r w:rsidRPr="00D87166">
        <w:rPr>
          <w:lang w:val="et-EE" w:eastAsia="et-EE"/>
        </w:rPr>
        <w:t>1</w:t>
      </w:r>
      <w:r w:rsidR="00511C9C">
        <w:rPr>
          <w:lang w:val="et-EE" w:eastAsia="et-EE"/>
        </w:rPr>
        <w:t>6 884</w:t>
      </w:r>
      <w:r w:rsidRPr="00D87166">
        <w:rPr>
          <w:lang w:val="et-EE" w:eastAsia="et-EE"/>
        </w:rPr>
        <w:t xml:space="preserve"> </w:t>
      </w:r>
      <w:r>
        <w:rPr>
          <w:lang w:val="et-EE" w:eastAsia="et-EE"/>
        </w:rPr>
        <w:t>eurot)</w:t>
      </w:r>
      <w:r w:rsidRPr="00D87166">
        <w:rPr>
          <w:lang w:val="et-EE" w:eastAsia="et-EE"/>
        </w:rPr>
        <w:t xml:space="preserve"> ja korrastati </w:t>
      </w:r>
      <w:proofErr w:type="spellStart"/>
      <w:r w:rsidRPr="00D87166">
        <w:rPr>
          <w:lang w:val="et-EE" w:eastAsia="et-EE"/>
        </w:rPr>
        <w:t>õueala</w:t>
      </w:r>
      <w:proofErr w:type="spellEnd"/>
      <w:r w:rsidRPr="00D87166">
        <w:rPr>
          <w:lang w:val="et-EE" w:eastAsia="et-EE"/>
        </w:rPr>
        <w:t xml:space="preserve"> piirded. </w:t>
      </w:r>
    </w:p>
    <w:p w14:paraId="14674F25" w14:textId="2DC18142" w:rsidR="006F7A53" w:rsidRPr="00D87166" w:rsidRDefault="00FC3A11" w:rsidP="00FC3A11">
      <w:pPr>
        <w:jc w:val="both"/>
        <w:textAlignment w:val="baseline"/>
        <w:rPr>
          <w:lang w:val="et-EE" w:eastAsia="et-EE"/>
        </w:rPr>
      </w:pPr>
      <w:r w:rsidRPr="00D87166">
        <w:rPr>
          <w:lang w:val="et-EE" w:eastAsia="et-EE"/>
        </w:rPr>
        <w:t> </w:t>
      </w:r>
    </w:p>
    <w:p w14:paraId="28A3F01E" w14:textId="77777777" w:rsidR="00FC3A11" w:rsidRPr="00D87166" w:rsidRDefault="00FC3A11" w:rsidP="00FC3A11">
      <w:pPr>
        <w:jc w:val="both"/>
        <w:textAlignment w:val="baseline"/>
        <w:rPr>
          <w:lang w:val="et-EE" w:eastAsia="et-EE"/>
        </w:rPr>
      </w:pPr>
      <w:r w:rsidRPr="00D87166">
        <w:rPr>
          <w:b/>
          <w:bCs/>
          <w:i/>
          <w:iCs/>
          <w:lang w:val="et-EE" w:eastAsia="et-EE"/>
        </w:rPr>
        <w:t xml:space="preserve">Koolid </w:t>
      </w:r>
      <w:r w:rsidRPr="00D87166">
        <w:rPr>
          <w:lang w:val="et-EE" w:eastAsia="et-EE"/>
        </w:rPr>
        <w:t> </w:t>
      </w:r>
    </w:p>
    <w:p w14:paraId="343F727C" w14:textId="1A1C1868" w:rsidR="00FC3A11" w:rsidRPr="00D87166" w:rsidRDefault="00FC3A11" w:rsidP="00FC3A11">
      <w:pPr>
        <w:jc w:val="both"/>
        <w:rPr>
          <w:lang w:val="et-EE" w:eastAsia="et-EE"/>
        </w:rPr>
      </w:pPr>
      <w:r w:rsidRPr="00D87166">
        <w:rPr>
          <w:lang w:val="et-EE" w:eastAsia="et-EE"/>
        </w:rPr>
        <w:t>Koolide hoonete üldine olukord on erinev</w:t>
      </w:r>
      <w:r>
        <w:rPr>
          <w:lang w:val="et-EE" w:eastAsia="et-EE"/>
        </w:rPr>
        <w:t xml:space="preserve"> –</w:t>
      </w:r>
      <w:r w:rsidRPr="00D87166">
        <w:rPr>
          <w:lang w:val="et-EE" w:eastAsia="et-EE"/>
        </w:rPr>
        <w:t xml:space="preserve"> on nii täiesti uusi, renoveeritud kui ka korrastamist vajavaid ruume. Kolga Koolis renoveeriti muusikaklass ja rekonstrueeriti köök</w:t>
      </w:r>
      <w:r>
        <w:rPr>
          <w:lang w:val="et-EE" w:eastAsia="et-EE"/>
        </w:rPr>
        <w:t xml:space="preserve"> (</w:t>
      </w:r>
      <w:r w:rsidR="00511C9C">
        <w:t>87 822</w:t>
      </w:r>
      <w:r>
        <w:t xml:space="preserve"> </w:t>
      </w:r>
      <w:proofErr w:type="spellStart"/>
      <w:r>
        <w:t>eurot</w:t>
      </w:r>
      <w:proofErr w:type="spellEnd"/>
      <w:r>
        <w:t>)</w:t>
      </w:r>
      <w:r w:rsidRPr="00D87166">
        <w:rPr>
          <w:lang w:val="et-EE" w:eastAsia="et-EE"/>
        </w:rPr>
        <w:t>. Kuusalu Keskkoolis valmis algklasside maja ning korrastati koridori põrandakatet (</w:t>
      </w:r>
      <w:r w:rsidRPr="00D87166">
        <w:rPr>
          <w:lang w:val="et-EE"/>
        </w:rPr>
        <w:t>renoveerimine + inventar</w:t>
      </w:r>
      <w:r w:rsidRPr="00D87166">
        <w:rPr>
          <w:lang w:val="et-EE" w:eastAsia="et-EE"/>
        </w:rPr>
        <w:t xml:space="preserve"> kokku </w:t>
      </w:r>
      <w:r w:rsidR="00511C9C">
        <w:rPr>
          <w:lang w:val="et-EE"/>
        </w:rPr>
        <w:t>1 009 928</w:t>
      </w:r>
      <w:r w:rsidRPr="00D87166">
        <w:rPr>
          <w:lang w:val="et-EE"/>
        </w:rPr>
        <w:t xml:space="preserve"> eurot</w:t>
      </w:r>
      <w:r>
        <w:rPr>
          <w:lang w:val="et-EE"/>
        </w:rPr>
        <w:t>)</w:t>
      </w:r>
      <w:r w:rsidRPr="00D87166">
        <w:rPr>
          <w:lang w:val="et-EE" w:eastAsia="et-EE"/>
        </w:rPr>
        <w:t xml:space="preserve">. LEADER projekti abiga </w:t>
      </w:r>
      <w:r>
        <w:rPr>
          <w:lang w:val="et-EE" w:eastAsia="et-EE"/>
        </w:rPr>
        <w:t>renoveeriti</w:t>
      </w:r>
      <w:r w:rsidRPr="00D87166">
        <w:rPr>
          <w:lang w:val="et-EE" w:eastAsia="et-EE"/>
        </w:rPr>
        <w:t xml:space="preserve"> </w:t>
      </w:r>
      <w:proofErr w:type="spellStart"/>
      <w:r w:rsidRPr="003869E2">
        <w:rPr>
          <w:i/>
          <w:iCs/>
          <w:lang w:val="et-EE" w:eastAsia="et-EE"/>
        </w:rPr>
        <w:t>skatepark</w:t>
      </w:r>
      <w:proofErr w:type="spellEnd"/>
      <w:r>
        <w:rPr>
          <w:lang w:val="et-EE" w:eastAsia="et-EE"/>
        </w:rPr>
        <w:t xml:space="preserve">, projekti kogumaksumus </w:t>
      </w:r>
      <w:r w:rsidR="00511C9C">
        <w:rPr>
          <w:lang w:val="et-EE" w:eastAsia="et-EE"/>
        </w:rPr>
        <w:t xml:space="preserve">oli </w:t>
      </w:r>
      <w:r w:rsidRPr="00A40CCF">
        <w:rPr>
          <w:lang w:val="et-EE" w:eastAsia="et-EE"/>
        </w:rPr>
        <w:t>1</w:t>
      </w:r>
      <w:r w:rsidR="00511C9C">
        <w:rPr>
          <w:lang w:val="et-EE" w:eastAsia="et-EE"/>
        </w:rPr>
        <w:t>5 126</w:t>
      </w:r>
      <w:r w:rsidRPr="00D87166">
        <w:rPr>
          <w:lang w:val="et-EE" w:eastAsia="et-EE"/>
        </w:rPr>
        <w:t xml:space="preserve">. Kolga Kooli kõrval valmis </w:t>
      </w:r>
      <w:r>
        <w:rPr>
          <w:lang w:val="et-EE" w:eastAsia="et-EE"/>
        </w:rPr>
        <w:t xml:space="preserve">vallavalitsuse ja Kolga Sport MTÜ koostöös </w:t>
      </w:r>
      <w:r w:rsidRPr="00D87166">
        <w:rPr>
          <w:lang w:val="et-EE" w:eastAsia="et-EE"/>
        </w:rPr>
        <w:t>multifunktsionaalne spordiväljak.</w:t>
      </w:r>
      <w:r>
        <w:rPr>
          <w:lang w:val="et-EE" w:eastAsia="et-EE"/>
        </w:rPr>
        <w:t xml:space="preserve"> </w:t>
      </w:r>
      <w:r w:rsidRPr="000F0394">
        <w:rPr>
          <w:lang w:val="et-EE" w:eastAsia="et-EE"/>
        </w:rPr>
        <w:t xml:space="preserve">2022. aastal </w:t>
      </w:r>
      <w:r>
        <w:rPr>
          <w:lang w:val="et-EE" w:eastAsia="et-EE"/>
        </w:rPr>
        <w:t>t</w:t>
      </w:r>
      <w:r w:rsidRPr="000F0394">
        <w:rPr>
          <w:lang w:val="et-EE" w:eastAsia="et-EE"/>
        </w:rPr>
        <w:t>oet</w:t>
      </w:r>
      <w:r>
        <w:rPr>
          <w:lang w:val="et-EE" w:eastAsia="et-EE"/>
        </w:rPr>
        <w:t>ati</w:t>
      </w:r>
      <w:r w:rsidRPr="000F0394">
        <w:rPr>
          <w:lang w:val="et-EE" w:eastAsia="et-EE"/>
        </w:rPr>
        <w:t xml:space="preserve"> MTÜ</w:t>
      </w:r>
      <w:r>
        <w:rPr>
          <w:lang w:val="et-EE" w:eastAsia="et-EE"/>
        </w:rPr>
        <w:t>-d</w:t>
      </w:r>
      <w:r w:rsidRPr="000F0394">
        <w:rPr>
          <w:lang w:val="et-EE" w:eastAsia="et-EE"/>
        </w:rPr>
        <w:t xml:space="preserve"> Kolga Spor</w:t>
      </w:r>
      <w:r>
        <w:rPr>
          <w:lang w:val="et-EE" w:eastAsia="et-EE"/>
        </w:rPr>
        <w:t>t</w:t>
      </w:r>
      <w:r w:rsidRPr="000F0394">
        <w:rPr>
          <w:lang w:val="et-EE" w:eastAsia="et-EE"/>
        </w:rPr>
        <w:t xml:space="preserve"> </w:t>
      </w:r>
      <w:r>
        <w:rPr>
          <w:lang w:val="et-EE" w:eastAsia="et-EE"/>
        </w:rPr>
        <w:t xml:space="preserve">projekti </w:t>
      </w:r>
      <w:r w:rsidRPr="000F0394">
        <w:rPr>
          <w:lang w:val="et-EE" w:eastAsia="et-EE"/>
        </w:rPr>
        <w:t>„Kolga multifunktsionaalse spordiväljaku energiasäästlik valgustus“ omaosaluse katteks</w:t>
      </w:r>
      <w:r>
        <w:rPr>
          <w:lang w:val="et-EE" w:eastAsia="et-EE"/>
        </w:rPr>
        <w:t xml:space="preserve"> </w:t>
      </w:r>
      <w:r w:rsidRPr="000F0394">
        <w:rPr>
          <w:lang w:val="et-EE" w:eastAsia="et-EE"/>
        </w:rPr>
        <w:t>4</w:t>
      </w:r>
      <w:r w:rsidR="00511C9C">
        <w:rPr>
          <w:lang w:val="et-EE" w:eastAsia="et-EE"/>
        </w:rPr>
        <w:t xml:space="preserve"> </w:t>
      </w:r>
      <w:r w:rsidRPr="000F0394">
        <w:rPr>
          <w:lang w:val="et-EE" w:eastAsia="et-EE"/>
        </w:rPr>
        <w:t>547 euro</w:t>
      </w:r>
      <w:r>
        <w:rPr>
          <w:lang w:val="et-EE" w:eastAsia="et-EE"/>
        </w:rPr>
        <w:t xml:space="preserve">ga </w:t>
      </w:r>
      <w:r w:rsidRPr="000F0394">
        <w:rPr>
          <w:lang w:val="et-EE" w:eastAsia="et-EE"/>
        </w:rPr>
        <w:t>ja 4</w:t>
      </w:r>
      <w:r w:rsidR="00511C9C">
        <w:rPr>
          <w:lang w:val="et-EE" w:eastAsia="et-EE"/>
        </w:rPr>
        <w:t xml:space="preserve"> </w:t>
      </w:r>
      <w:r w:rsidRPr="000F0394">
        <w:rPr>
          <w:lang w:val="et-EE" w:eastAsia="et-EE"/>
        </w:rPr>
        <w:t xml:space="preserve">000 eurot </w:t>
      </w:r>
      <w:r>
        <w:rPr>
          <w:lang w:val="et-EE" w:eastAsia="et-EE"/>
        </w:rPr>
        <w:t xml:space="preserve">eraldati </w:t>
      </w:r>
      <w:r w:rsidRPr="000F0394">
        <w:rPr>
          <w:lang w:val="et-EE" w:eastAsia="et-EE"/>
        </w:rPr>
        <w:t>Kolga multifunktsionaalse spordiväljaku portatiivsete korvpallikonstruktsioonide ostuks.</w:t>
      </w:r>
    </w:p>
    <w:p w14:paraId="0117D2BF" w14:textId="77777777" w:rsidR="00FC3A11" w:rsidRPr="00D87166" w:rsidRDefault="00FC3A11" w:rsidP="00FC3A11">
      <w:pPr>
        <w:jc w:val="both"/>
        <w:textAlignment w:val="baseline"/>
        <w:rPr>
          <w:lang w:val="et-EE" w:eastAsia="et-EE"/>
        </w:rPr>
      </w:pPr>
      <w:r w:rsidRPr="00D87166">
        <w:rPr>
          <w:lang w:val="et-EE" w:eastAsia="et-EE"/>
        </w:rPr>
        <w:t> </w:t>
      </w:r>
    </w:p>
    <w:p w14:paraId="09FC98BF" w14:textId="77777777" w:rsidR="00FC3A11" w:rsidRPr="00D87166" w:rsidRDefault="00FC3A11" w:rsidP="00FC3A11">
      <w:pPr>
        <w:jc w:val="both"/>
        <w:textAlignment w:val="baseline"/>
        <w:rPr>
          <w:b/>
          <w:bCs/>
          <w:i/>
          <w:iCs/>
          <w:color w:val="000000"/>
          <w:lang w:val="et-EE" w:eastAsia="et-EE"/>
        </w:rPr>
      </w:pPr>
      <w:r w:rsidRPr="00D87166">
        <w:rPr>
          <w:b/>
          <w:bCs/>
          <w:i/>
          <w:iCs/>
          <w:color w:val="000000"/>
          <w:lang w:val="et-EE" w:eastAsia="et-EE"/>
        </w:rPr>
        <w:t>Noorsootööd korraldab valla hallatav asutus Kuusalu Noortekeskus</w:t>
      </w:r>
    </w:p>
    <w:p w14:paraId="55BD2AE8" w14:textId="5A540DB7" w:rsidR="00FC3A11" w:rsidRPr="006F7A53" w:rsidRDefault="00FC3A11" w:rsidP="00FC3A11">
      <w:pPr>
        <w:jc w:val="both"/>
        <w:textAlignment w:val="baseline"/>
        <w:rPr>
          <w:lang w:val="et-EE" w:eastAsia="et-EE"/>
        </w:rPr>
      </w:pPr>
      <w:r w:rsidRPr="00D87166">
        <w:rPr>
          <w:color w:val="000000"/>
          <w:lang w:val="et-EE" w:eastAsia="et-EE"/>
        </w:rPr>
        <w:t>Noortekeskus tegutseb Kuusalus ja asutuses töötas 2022. aastal 3 inimest: koordinaator 1 ametikoht ja 2 noorootöötajat koormusega 1 ja 0,5 ametikohta. 2017. aastal Eesti Noorsootöö Keskuse poolt toimunud programmi raames käivitatud ringidest jätkasid 2022. aastal tööd huvihariduse ja huvitegevuse rahastuse toel noorte filmiring, tehnikaring, noorte arvamusklubi ja bändiring Kolga Koolis ja Kuusalus. Lisaks meisterdamisring, keraamikaring ja kokandusring.</w:t>
      </w:r>
    </w:p>
    <w:p w14:paraId="5F76131C" w14:textId="151827C8" w:rsidR="00FC3A11" w:rsidRPr="00D87166" w:rsidRDefault="00FC3A11" w:rsidP="00FC3A11">
      <w:pPr>
        <w:jc w:val="both"/>
        <w:textAlignment w:val="baseline"/>
        <w:rPr>
          <w:color w:val="000000"/>
          <w:lang w:val="et-EE" w:eastAsia="et-EE"/>
        </w:rPr>
      </w:pPr>
      <w:r w:rsidRPr="00D87166">
        <w:rPr>
          <w:color w:val="000000"/>
          <w:lang w:val="et-EE" w:eastAsia="et-EE"/>
        </w:rPr>
        <w:t xml:space="preserve">Koostöös Eesti Noorteühenduste Liidu, Rae ja Kuusalu </w:t>
      </w:r>
      <w:proofErr w:type="spellStart"/>
      <w:r w:rsidRPr="00D87166">
        <w:rPr>
          <w:color w:val="000000"/>
          <w:lang w:val="et-EE" w:eastAsia="et-EE"/>
        </w:rPr>
        <w:t>Noortevolikoguga</w:t>
      </w:r>
      <w:proofErr w:type="spellEnd"/>
      <w:r w:rsidRPr="00D87166">
        <w:rPr>
          <w:color w:val="000000"/>
          <w:lang w:val="et-EE" w:eastAsia="et-EE"/>
        </w:rPr>
        <w:t xml:space="preserve"> korraldati Osaluskohvik, mis toimus Rae Kultuurikeskuses. Selle jätkuna ka Reflektsiooniüritus Lagedi Noortekeskuses. Selleks saadi lisarahastusena 880 eurot </w:t>
      </w:r>
      <w:proofErr w:type="spellStart"/>
      <w:r w:rsidRPr="00D87166">
        <w:rPr>
          <w:color w:val="000000"/>
          <w:lang w:val="et-EE" w:eastAsia="et-EE"/>
        </w:rPr>
        <w:t>ENL-ilt</w:t>
      </w:r>
      <w:proofErr w:type="spellEnd"/>
      <w:r w:rsidRPr="00D87166">
        <w:rPr>
          <w:color w:val="000000"/>
          <w:lang w:val="et-EE" w:eastAsia="et-EE"/>
        </w:rPr>
        <w:t>.</w:t>
      </w:r>
    </w:p>
    <w:p w14:paraId="4FC7FBED" w14:textId="5D314D0D" w:rsidR="00FC3A11" w:rsidRPr="00D87166" w:rsidRDefault="00FC3A11" w:rsidP="00FC3A11">
      <w:pPr>
        <w:jc w:val="both"/>
        <w:textAlignment w:val="baseline"/>
        <w:rPr>
          <w:color w:val="000000"/>
          <w:lang w:val="et-EE" w:eastAsia="et-EE"/>
        </w:rPr>
      </w:pPr>
      <w:r w:rsidRPr="00D87166">
        <w:rPr>
          <w:color w:val="000000"/>
          <w:lang w:val="et-EE" w:eastAsia="et-EE"/>
        </w:rPr>
        <w:t xml:space="preserve">Kuusalu </w:t>
      </w:r>
      <w:proofErr w:type="spellStart"/>
      <w:r w:rsidRPr="00D87166">
        <w:rPr>
          <w:color w:val="000000"/>
          <w:lang w:val="et-EE" w:eastAsia="et-EE"/>
        </w:rPr>
        <w:t>Noortevolikogu</w:t>
      </w:r>
      <w:proofErr w:type="spellEnd"/>
      <w:r w:rsidRPr="00D87166">
        <w:rPr>
          <w:color w:val="000000"/>
          <w:lang w:val="et-EE" w:eastAsia="et-EE"/>
        </w:rPr>
        <w:t xml:space="preserve"> esimesel koosseisul oli see teine tegevusaasta. Kuusalu </w:t>
      </w:r>
      <w:proofErr w:type="spellStart"/>
      <w:r w:rsidRPr="00D87166">
        <w:rPr>
          <w:color w:val="000000"/>
          <w:lang w:val="et-EE" w:eastAsia="et-EE"/>
        </w:rPr>
        <w:t>Noortevolikogu</w:t>
      </w:r>
      <w:proofErr w:type="spellEnd"/>
      <w:r w:rsidRPr="00D87166">
        <w:rPr>
          <w:color w:val="000000"/>
          <w:lang w:val="et-EE" w:eastAsia="et-EE"/>
        </w:rPr>
        <w:t xml:space="preserve"> osales ENL-I poolt korraldatud koolitustel, s.h. rahvusvahelistel koolitustel. Kuusalu </w:t>
      </w:r>
      <w:proofErr w:type="spellStart"/>
      <w:r w:rsidRPr="00D87166">
        <w:rPr>
          <w:color w:val="000000"/>
          <w:lang w:val="et-EE" w:eastAsia="et-EE"/>
        </w:rPr>
        <w:t>Noortevolikogu</w:t>
      </w:r>
      <w:proofErr w:type="spellEnd"/>
      <w:r w:rsidRPr="00D87166">
        <w:rPr>
          <w:color w:val="000000"/>
          <w:lang w:val="et-EE" w:eastAsia="et-EE"/>
        </w:rPr>
        <w:t xml:space="preserve"> korraldas suvel noorte muusikafestivali “Kuusalu </w:t>
      </w:r>
      <w:proofErr w:type="spellStart"/>
      <w:r w:rsidRPr="00D87166">
        <w:rPr>
          <w:color w:val="000000"/>
          <w:lang w:val="et-EE" w:eastAsia="et-EE"/>
        </w:rPr>
        <w:t>Muusikafest</w:t>
      </w:r>
      <w:proofErr w:type="spellEnd"/>
      <w:r w:rsidRPr="00D87166">
        <w:rPr>
          <w:color w:val="000000"/>
          <w:lang w:val="et-EE" w:eastAsia="et-EE"/>
        </w:rPr>
        <w:t>”, milleks saadi lisarahastust 2</w:t>
      </w:r>
      <w:r w:rsidR="0095310E">
        <w:rPr>
          <w:color w:val="000000"/>
          <w:lang w:val="et-EE" w:eastAsia="et-EE"/>
        </w:rPr>
        <w:t xml:space="preserve"> </w:t>
      </w:r>
      <w:r w:rsidRPr="00D87166">
        <w:rPr>
          <w:color w:val="000000"/>
          <w:lang w:val="et-EE" w:eastAsia="et-EE"/>
        </w:rPr>
        <w:t>000 euro</w:t>
      </w:r>
      <w:r w:rsidR="0095310E">
        <w:rPr>
          <w:color w:val="000000"/>
          <w:lang w:val="et-EE" w:eastAsia="et-EE"/>
        </w:rPr>
        <w:t>t</w:t>
      </w:r>
      <w:r w:rsidRPr="00D87166">
        <w:rPr>
          <w:color w:val="000000"/>
          <w:lang w:val="et-EE" w:eastAsia="et-EE"/>
        </w:rPr>
        <w:t xml:space="preserve">. Jätkus noorte ettevõtlikkuse ja omaalgatusliku huvitegevuse toetamine „Noorte Omaalgatus Fond“- i kaudu. Valiti ja tunnustati Aasta Noor 2022. </w:t>
      </w:r>
    </w:p>
    <w:p w14:paraId="12E19ACA" w14:textId="02DF7E70" w:rsidR="00FC3A11" w:rsidRPr="00D87166" w:rsidRDefault="00FC3A11" w:rsidP="00FC3A11">
      <w:pPr>
        <w:jc w:val="both"/>
        <w:textAlignment w:val="baseline"/>
        <w:rPr>
          <w:color w:val="000000"/>
          <w:lang w:val="et-EE" w:eastAsia="et-EE"/>
        </w:rPr>
      </w:pPr>
      <w:r w:rsidRPr="00D87166">
        <w:rPr>
          <w:color w:val="000000"/>
          <w:lang w:val="et-EE" w:eastAsia="et-EE"/>
        </w:rPr>
        <w:t>Kuusalu Õpilasmalev toimus kuuendat aastat. Õpilasmalev</w:t>
      </w:r>
      <w:r w:rsidR="00364ABA">
        <w:rPr>
          <w:color w:val="000000"/>
          <w:lang w:val="et-EE" w:eastAsia="et-EE"/>
        </w:rPr>
        <w:t>a</w:t>
      </w:r>
      <w:r w:rsidRPr="00D87166">
        <w:rPr>
          <w:color w:val="000000"/>
          <w:lang w:val="et-EE" w:eastAsia="et-EE"/>
        </w:rPr>
        <w:t xml:space="preserve"> teema oli sel aastal “Minu Heaolu”. Sama teema oli ka Kuusalu Noortekeskuse päevalaagris, mis toimus ühe nädala jooksul augustis, noortele vanuses 7-12. Õpilasmaleva korraldamiseks saadi “Malevasuvi 2022” raames lisarahastust 720 eurot.</w:t>
      </w:r>
    </w:p>
    <w:p w14:paraId="26813CA6" w14:textId="5F19C86A" w:rsidR="00FC3A11" w:rsidRPr="00D87166" w:rsidRDefault="00FC3A11" w:rsidP="00FC3A11">
      <w:pPr>
        <w:jc w:val="both"/>
        <w:textAlignment w:val="baseline"/>
        <w:rPr>
          <w:color w:val="000000"/>
          <w:lang w:val="et-EE" w:eastAsia="et-EE"/>
        </w:rPr>
      </w:pPr>
      <w:r w:rsidRPr="00D87166">
        <w:rPr>
          <w:color w:val="000000"/>
          <w:lang w:val="et-EE" w:eastAsia="et-EE"/>
        </w:rPr>
        <w:t>Koostöös Kuusalu Keskkooliga korraldati Ettevõtluslaager. Kuusalu Noortekeskus jätkas koolivaheaegadel sisukama tegevuse pakkumist päeva hommikupoolsel ajal. Sügisesel koolivaheajal toimus Eesti-Ukraina noorte Lõimumislaager.</w:t>
      </w:r>
    </w:p>
    <w:p w14:paraId="470085FE" w14:textId="77777777" w:rsidR="00FC3A11" w:rsidRPr="00D87166" w:rsidRDefault="00FC3A11" w:rsidP="00FC3A11">
      <w:pPr>
        <w:jc w:val="both"/>
        <w:textAlignment w:val="baseline"/>
        <w:rPr>
          <w:color w:val="000000"/>
          <w:lang w:val="et-EE" w:eastAsia="et-EE"/>
        </w:rPr>
      </w:pPr>
      <w:r w:rsidRPr="00D87166">
        <w:rPr>
          <w:color w:val="000000"/>
          <w:lang w:val="et-EE" w:eastAsia="et-EE"/>
        </w:rPr>
        <w:t xml:space="preserve">Probleemsete noorte muresid lahendati koostöös lastekaitsespetsialisti ja noorsoopolitseiga. </w:t>
      </w:r>
    </w:p>
    <w:p w14:paraId="6A555D24" w14:textId="5359B010" w:rsidR="00FC3A11" w:rsidRPr="00D87166" w:rsidRDefault="00FC3A11" w:rsidP="00FC3A11">
      <w:pPr>
        <w:jc w:val="both"/>
        <w:textAlignment w:val="baseline"/>
        <w:rPr>
          <w:color w:val="000000"/>
          <w:lang w:val="et-EE" w:eastAsia="et-EE"/>
        </w:rPr>
      </w:pPr>
      <w:r w:rsidRPr="00D87166">
        <w:rPr>
          <w:color w:val="000000"/>
          <w:lang w:val="et-EE" w:eastAsia="et-EE"/>
        </w:rPr>
        <w:t xml:space="preserve">Ennetustegevustena toimusid Kuusalu Noortekeskuses seksuaaltervise teemalised töötoad koostöös Ida-Tallinna Keskhaigla </w:t>
      </w:r>
      <w:proofErr w:type="spellStart"/>
      <w:r w:rsidRPr="00D87166">
        <w:rPr>
          <w:color w:val="000000"/>
          <w:lang w:val="et-EE" w:eastAsia="et-EE"/>
        </w:rPr>
        <w:t>noortetoaga</w:t>
      </w:r>
      <w:proofErr w:type="spellEnd"/>
      <w:r w:rsidRPr="00D87166">
        <w:rPr>
          <w:color w:val="000000"/>
          <w:lang w:val="et-EE" w:eastAsia="et-EE"/>
        </w:rPr>
        <w:t xml:space="preserve">. Rääkisime finantskäitumisest koos LHV </w:t>
      </w:r>
      <w:proofErr w:type="spellStart"/>
      <w:r w:rsidRPr="00D87166">
        <w:rPr>
          <w:color w:val="000000"/>
          <w:lang w:val="et-EE" w:eastAsia="et-EE"/>
        </w:rPr>
        <w:t>Noortepangaga</w:t>
      </w:r>
      <w:proofErr w:type="spellEnd"/>
      <w:r w:rsidRPr="00D87166">
        <w:rPr>
          <w:color w:val="000000"/>
          <w:lang w:val="et-EE" w:eastAsia="et-EE"/>
        </w:rPr>
        <w:t xml:space="preserve">. Toimus töötuba psühholoog Mihkel </w:t>
      </w:r>
      <w:proofErr w:type="spellStart"/>
      <w:r w:rsidRPr="00D87166">
        <w:rPr>
          <w:color w:val="000000"/>
          <w:lang w:val="et-EE" w:eastAsia="et-EE"/>
        </w:rPr>
        <w:t>Velström</w:t>
      </w:r>
      <w:proofErr w:type="spellEnd"/>
      <w:r w:rsidRPr="00D87166">
        <w:rPr>
          <w:color w:val="000000"/>
          <w:lang w:val="et-EE" w:eastAsia="et-EE"/>
        </w:rPr>
        <w:t>-iga, et õppida tundma oma emotsioone</w:t>
      </w:r>
      <w:r w:rsidR="0095310E">
        <w:rPr>
          <w:color w:val="000000"/>
          <w:lang w:val="et-EE" w:eastAsia="et-EE"/>
        </w:rPr>
        <w:t>.</w:t>
      </w:r>
      <w:r w:rsidRPr="00D87166">
        <w:rPr>
          <w:color w:val="000000"/>
          <w:lang w:val="et-EE" w:eastAsia="et-EE"/>
        </w:rPr>
        <w:t xml:space="preserve"> </w:t>
      </w:r>
      <w:r w:rsidR="0095310E">
        <w:rPr>
          <w:color w:val="000000"/>
          <w:lang w:val="et-EE" w:eastAsia="et-EE"/>
        </w:rPr>
        <w:t>T</w:t>
      </w:r>
      <w:r w:rsidRPr="00D87166">
        <w:rPr>
          <w:color w:val="000000"/>
          <w:lang w:val="et-EE" w:eastAsia="et-EE"/>
        </w:rPr>
        <w:t>oimus joogaga tutvumine ja Kuusalu Hariduse Tugikeskus käis tutvustamas nende poolt pakutavaid teenuseid. Läbisime Päästeameti avastusrajad Kolgas ja Kuusalus ning toimus kiivri „</w:t>
      </w:r>
      <w:proofErr w:type="spellStart"/>
      <w:r w:rsidRPr="00D87166">
        <w:rPr>
          <w:color w:val="000000"/>
          <w:lang w:val="et-EE" w:eastAsia="et-EE"/>
        </w:rPr>
        <w:t>tuunimise</w:t>
      </w:r>
      <w:proofErr w:type="spellEnd"/>
      <w:r w:rsidRPr="00D87166">
        <w:rPr>
          <w:color w:val="000000"/>
          <w:lang w:val="et-EE" w:eastAsia="et-EE"/>
        </w:rPr>
        <w:t>“ töötuba, et teadvustada kiivri olulisust.</w:t>
      </w:r>
    </w:p>
    <w:p w14:paraId="0F9BE70A" w14:textId="7388962B" w:rsidR="00FC3A11" w:rsidRPr="00D87166" w:rsidRDefault="00FC3A11" w:rsidP="00FC3A11">
      <w:pPr>
        <w:jc w:val="both"/>
        <w:textAlignment w:val="baseline"/>
        <w:rPr>
          <w:color w:val="000000"/>
          <w:lang w:val="et-EE" w:eastAsia="et-EE"/>
        </w:rPr>
      </w:pPr>
      <w:r w:rsidRPr="00D87166">
        <w:rPr>
          <w:color w:val="000000"/>
          <w:lang w:val="et-EE" w:eastAsia="et-EE"/>
        </w:rPr>
        <w:t xml:space="preserve">Toimus noortekeskuse noorsootöötajate motivatsiooniüritus. Võeti osa Eesti Noorsootöötajate Kogu ja Eesti Noorsootöö Keskuse koolitustest ja koosolekutest. Kuusalu Noortekeskuse töötajad tutvusid Viimsi noorsootööga, külastades Viimsi omavalitsust, osaleti ENK </w:t>
      </w:r>
      <w:proofErr w:type="spellStart"/>
      <w:r w:rsidRPr="00D87166">
        <w:rPr>
          <w:color w:val="000000"/>
          <w:lang w:val="et-EE" w:eastAsia="et-EE"/>
        </w:rPr>
        <w:t>Coachide</w:t>
      </w:r>
      <w:proofErr w:type="spellEnd"/>
      <w:r w:rsidRPr="00D87166">
        <w:rPr>
          <w:color w:val="000000"/>
          <w:lang w:val="et-EE" w:eastAsia="et-EE"/>
        </w:rPr>
        <w:t xml:space="preserve"> kohtumisel, projekti “</w:t>
      </w:r>
      <w:proofErr w:type="spellStart"/>
      <w:r w:rsidRPr="00D87166">
        <w:rPr>
          <w:color w:val="000000"/>
          <w:lang w:val="et-EE" w:eastAsia="et-EE"/>
        </w:rPr>
        <w:t>Noortevaldkonna</w:t>
      </w:r>
      <w:proofErr w:type="spellEnd"/>
      <w:r w:rsidRPr="00D87166">
        <w:rPr>
          <w:color w:val="000000"/>
          <w:lang w:val="et-EE" w:eastAsia="et-EE"/>
        </w:rPr>
        <w:t xml:space="preserve"> digihüpe” avasündmusel. Läbiti koolitus “Arengut toetav juhendamine ja praktika protsess” ja alustati koolitusega “Mentorid meie noortele”, mis jätkub 2023 aastal. Osaleti “Laagrikasvatajate koolitusel”, et tagada kõigil noorsootöötajatel laagrikasvataja kutse. </w:t>
      </w:r>
    </w:p>
    <w:p w14:paraId="6AFB3556" w14:textId="77777777" w:rsidR="00FC3A11" w:rsidRPr="00D87166" w:rsidRDefault="00FC3A11" w:rsidP="00FC3A11">
      <w:pPr>
        <w:jc w:val="both"/>
        <w:textAlignment w:val="baseline"/>
        <w:rPr>
          <w:color w:val="000000"/>
          <w:lang w:val="et-EE" w:eastAsia="et-EE"/>
        </w:rPr>
      </w:pPr>
      <w:r w:rsidRPr="00D87166">
        <w:rPr>
          <w:color w:val="000000"/>
          <w:lang w:val="et-EE" w:eastAsia="et-EE"/>
        </w:rPr>
        <w:t>Tehti koostööd vallavalitsusega Kuusalu valla noorsootöö arengukava koostamise algatamisel. Osaleti arengukava seminaridel ja laste ja perede komisjoni töös.</w:t>
      </w:r>
    </w:p>
    <w:p w14:paraId="423A01C1" w14:textId="048FCB10" w:rsidR="00FC3A11" w:rsidRPr="00D87166" w:rsidRDefault="00FC3A11" w:rsidP="00FC3A11">
      <w:pPr>
        <w:shd w:val="clear" w:color="auto" w:fill="FFFFFF"/>
        <w:jc w:val="both"/>
        <w:rPr>
          <w:color w:val="333333"/>
          <w:lang w:val="et-EE" w:eastAsia="en-GB"/>
        </w:rPr>
      </w:pPr>
      <w:r w:rsidRPr="00D87166">
        <w:rPr>
          <w:color w:val="000000"/>
          <w:lang w:val="et-EE" w:eastAsia="et-EE"/>
        </w:rPr>
        <w:t>Kuusalu Noortekeskuses kasutati ANK ühenduse poolt väljatöötatud logiraamatut noortekeskuse külastatavuse kaardistamiseks. Noortekeskust külastati 2022. aastal 2</w:t>
      </w:r>
      <w:r w:rsidR="0095310E">
        <w:rPr>
          <w:color w:val="000000"/>
          <w:lang w:val="et-EE" w:eastAsia="et-EE"/>
        </w:rPr>
        <w:t xml:space="preserve"> </w:t>
      </w:r>
      <w:r w:rsidRPr="00D87166">
        <w:rPr>
          <w:color w:val="000000"/>
          <w:lang w:val="et-EE" w:eastAsia="et-EE"/>
        </w:rPr>
        <w:t xml:space="preserve">790 korda. </w:t>
      </w:r>
      <w:r w:rsidRPr="00D87166">
        <w:rPr>
          <w:color w:val="333333"/>
          <w:lang w:val="et-EE" w:eastAsia="en-GB"/>
        </w:rPr>
        <w:t xml:space="preserve">Unikaalseid külastajaid kogu perioodi vältel: </w:t>
      </w:r>
      <w:r w:rsidRPr="00D87166">
        <w:rPr>
          <w:b/>
          <w:bCs/>
          <w:color w:val="333333"/>
          <w:lang w:val="et-EE" w:eastAsia="en-GB"/>
        </w:rPr>
        <w:t>336</w:t>
      </w:r>
      <w:r w:rsidRPr="00D87166">
        <w:rPr>
          <w:color w:val="333333"/>
          <w:lang w:val="et-EE" w:eastAsia="en-GB"/>
        </w:rPr>
        <w:t xml:space="preserve"> (arv ei sisalda anonüümseid külastajaid).</w:t>
      </w:r>
    </w:p>
    <w:p w14:paraId="4843C2C0" w14:textId="77777777" w:rsidR="00875D25" w:rsidRDefault="00875D25" w:rsidP="00FC3A11">
      <w:pPr>
        <w:jc w:val="both"/>
        <w:textAlignment w:val="baseline"/>
        <w:rPr>
          <w:color w:val="000000"/>
          <w:lang w:val="et-EE" w:eastAsia="et-EE"/>
        </w:rPr>
      </w:pPr>
    </w:p>
    <w:p w14:paraId="466216F7" w14:textId="59F5DD9D" w:rsidR="00FC3A11" w:rsidRDefault="00FC3A11" w:rsidP="00FC3A11">
      <w:pPr>
        <w:jc w:val="both"/>
        <w:textAlignment w:val="baseline"/>
        <w:rPr>
          <w:color w:val="000000"/>
          <w:lang w:val="et-EE" w:eastAsia="et-EE"/>
        </w:rPr>
      </w:pPr>
      <w:r w:rsidRPr="00D87166">
        <w:rPr>
          <w:color w:val="000000"/>
          <w:lang w:val="et-EE" w:eastAsia="et-EE"/>
        </w:rPr>
        <w:t> </w:t>
      </w:r>
    </w:p>
    <w:p w14:paraId="614E7233" w14:textId="77777777" w:rsidR="0095310E" w:rsidRPr="00D87166" w:rsidRDefault="0095310E" w:rsidP="00FC3A11">
      <w:pPr>
        <w:jc w:val="both"/>
        <w:textAlignment w:val="baseline"/>
        <w:rPr>
          <w:lang w:val="et-EE" w:eastAsia="et-EE"/>
        </w:rPr>
      </w:pPr>
    </w:p>
    <w:p w14:paraId="3C17D101" w14:textId="77777777" w:rsidR="00FC3A11" w:rsidRPr="00D87166" w:rsidRDefault="00FC3A11" w:rsidP="00FC3A11">
      <w:pPr>
        <w:jc w:val="both"/>
        <w:textAlignment w:val="baseline"/>
        <w:rPr>
          <w:i/>
          <w:lang w:val="et-EE" w:eastAsia="et-EE"/>
        </w:rPr>
      </w:pPr>
      <w:r w:rsidRPr="00D87166">
        <w:rPr>
          <w:b/>
          <w:bCs/>
          <w:i/>
          <w:lang w:val="et-EE" w:eastAsia="et-EE"/>
        </w:rPr>
        <w:t>Kuusalu Hariduse Tugikeskus</w:t>
      </w:r>
      <w:r w:rsidRPr="00D87166">
        <w:rPr>
          <w:i/>
          <w:lang w:val="et-EE" w:eastAsia="et-EE"/>
        </w:rPr>
        <w:t> </w:t>
      </w:r>
    </w:p>
    <w:p w14:paraId="10D069ED" w14:textId="41433263" w:rsidR="00FC3A11" w:rsidRPr="00D87166" w:rsidRDefault="00FC3A11" w:rsidP="00FC3A11">
      <w:pPr>
        <w:jc w:val="both"/>
        <w:textAlignment w:val="baseline"/>
        <w:rPr>
          <w:lang w:val="et-EE" w:eastAsia="et-EE"/>
        </w:rPr>
      </w:pPr>
      <w:r w:rsidRPr="00D87166">
        <w:rPr>
          <w:lang w:val="et-EE" w:eastAsia="et-EE"/>
        </w:rPr>
        <w:t xml:space="preserve">Asutus avati valla lastele ja peredele teenuste osutamiseks 01.09.2019. </w:t>
      </w:r>
      <w:r w:rsidR="00C7255F">
        <w:rPr>
          <w:lang w:val="et-EE" w:eastAsia="et-EE"/>
        </w:rPr>
        <w:t>Ametikohti</w:t>
      </w:r>
      <w:r w:rsidRPr="00D87166">
        <w:rPr>
          <w:lang w:val="et-EE" w:eastAsia="et-EE"/>
        </w:rPr>
        <w:t xml:space="preserve"> on 12, aasta lõpu seisuga </w:t>
      </w:r>
      <w:r w:rsidR="00C7255F">
        <w:rPr>
          <w:lang w:val="et-EE" w:eastAsia="et-EE"/>
        </w:rPr>
        <w:t xml:space="preserve">on </w:t>
      </w:r>
      <w:r w:rsidRPr="00D87166">
        <w:rPr>
          <w:lang w:val="et-EE" w:eastAsia="et-EE"/>
        </w:rPr>
        <w:t>täidetud 7,9.</w:t>
      </w:r>
    </w:p>
    <w:p w14:paraId="267C68DD" w14:textId="77777777" w:rsidR="00FC3A11" w:rsidRPr="00D87166" w:rsidRDefault="00FC3A11" w:rsidP="00FC3A11">
      <w:pPr>
        <w:jc w:val="both"/>
        <w:textAlignment w:val="baseline"/>
        <w:rPr>
          <w:lang w:val="et-EE" w:eastAsia="et-EE"/>
        </w:rPr>
      </w:pPr>
      <w:r w:rsidRPr="00D87166">
        <w:rPr>
          <w:lang w:val="et-EE" w:eastAsia="et-EE"/>
        </w:rPr>
        <w:t>Hariduse Tugikeskus on Kuusalu Vallavalitsuse allasutus ja tugiteenuseid osutatakse lastele ja peredele tasuta. Teenuse osutamise käigus selgitatakse välja lapse õppimise või käitumisega seotud probleemid ning võimalused lapse arengu ja toimetuleku toetamiseks.</w:t>
      </w:r>
    </w:p>
    <w:p w14:paraId="739A995C" w14:textId="04BE1194" w:rsidR="00FC3A11" w:rsidRPr="00D87166" w:rsidRDefault="00FC3A11" w:rsidP="00FC3A11">
      <w:pPr>
        <w:jc w:val="both"/>
        <w:textAlignment w:val="baseline"/>
        <w:rPr>
          <w:lang w:val="et-EE" w:eastAsia="et-EE"/>
        </w:rPr>
      </w:pPr>
      <w:r w:rsidRPr="00D87166">
        <w:rPr>
          <w:lang w:val="et-EE" w:eastAsia="et-EE"/>
        </w:rPr>
        <w:t>Keskuse spetsialistid  pakuvad eripedagoogilist, logopeedilist, psühholoogilist, sotsiaalpedagoogilist nõustamist Kuusalu valla koolieelikutele ja kooliealistele lastele ning õpetajatele ja vanematele, kes puutuvad kokku lapse arengu-, õpi- ja/või käitumisprobleemidega.  Keskuse töötajate hulka kuulub ka tervishoiutöötaja, kes töötab valla lasteaedades.</w:t>
      </w:r>
    </w:p>
    <w:p w14:paraId="78050039" w14:textId="197FEAD7" w:rsidR="00FC3A11" w:rsidRPr="00D87166" w:rsidRDefault="00FC3A11" w:rsidP="00FC3A11">
      <w:pPr>
        <w:jc w:val="both"/>
        <w:textAlignment w:val="baseline"/>
        <w:rPr>
          <w:lang w:val="et-EE" w:eastAsia="et-EE"/>
        </w:rPr>
      </w:pPr>
      <w:r w:rsidRPr="00D87166">
        <w:rPr>
          <w:lang w:val="et-EE" w:eastAsia="et-EE"/>
        </w:rPr>
        <w:t>2022. aasta teenuste osutamisel oli juhtumeid kokku 411 ja kordade arv kokku 2</w:t>
      </w:r>
      <w:r w:rsidR="0095310E">
        <w:rPr>
          <w:lang w:val="et-EE" w:eastAsia="et-EE"/>
        </w:rPr>
        <w:t xml:space="preserve"> </w:t>
      </w:r>
      <w:r w:rsidRPr="00D87166">
        <w:rPr>
          <w:lang w:val="et-EE" w:eastAsia="et-EE"/>
        </w:rPr>
        <w:t>766 ning</w:t>
      </w:r>
      <w:r w:rsidRPr="00D87166">
        <w:rPr>
          <w:b/>
          <w:bCs/>
          <w:lang w:val="et-EE" w:eastAsia="et-EE"/>
        </w:rPr>
        <w:t xml:space="preserve"> </w:t>
      </w:r>
      <w:r w:rsidRPr="00D87166">
        <w:rPr>
          <w:lang w:val="et-EE" w:eastAsia="et-EE"/>
        </w:rPr>
        <w:t>ümarlaudu toimus 86. Vaatlusi viidi läbi 642 korral ja grupinõustamisi 423 korral. Koolitusi personalile ja vanematele korraldati 7. Muud tugiteenustega seotud nõustamisalased tegevused toimusid 295 korral. Meeskonna arutelud toimusid 126 korda. </w:t>
      </w:r>
    </w:p>
    <w:p w14:paraId="0ED99C16" w14:textId="5D8EA21A" w:rsidR="00FC3A11" w:rsidRPr="00D87166" w:rsidRDefault="00FC3A11" w:rsidP="00FC3A11">
      <w:pPr>
        <w:jc w:val="both"/>
        <w:textAlignment w:val="baseline"/>
        <w:rPr>
          <w:lang w:val="et-EE" w:eastAsia="et-EE"/>
        </w:rPr>
      </w:pPr>
      <w:r w:rsidRPr="00D87166">
        <w:rPr>
          <w:lang w:val="et-EE" w:eastAsia="et-EE"/>
        </w:rPr>
        <w:t>Koostöö valla koolide, lasteaedadega, sotsiaalhoolekande ja lastekaitsega on aktiivne, eesmärgiga süstematiseerida ja parendada pakutavaid teenuseid ning samuti on aktiivne koostöö haridusasutuste HEVKO-</w:t>
      </w:r>
      <w:proofErr w:type="spellStart"/>
      <w:r w:rsidRPr="00D87166">
        <w:rPr>
          <w:lang w:val="et-EE" w:eastAsia="et-EE"/>
        </w:rPr>
        <w:t>dega</w:t>
      </w:r>
      <w:proofErr w:type="spellEnd"/>
      <w:r w:rsidRPr="00D87166">
        <w:rPr>
          <w:lang w:val="et-EE" w:eastAsia="et-EE"/>
        </w:rPr>
        <w:t>. </w:t>
      </w:r>
    </w:p>
    <w:p w14:paraId="048AEF60" w14:textId="43EDA101" w:rsidR="00FC3A11" w:rsidRPr="00D87166" w:rsidRDefault="00FC3A11" w:rsidP="00FC3A11">
      <w:pPr>
        <w:jc w:val="both"/>
        <w:textAlignment w:val="baseline"/>
        <w:rPr>
          <w:lang w:val="et-EE" w:eastAsia="et-EE"/>
        </w:rPr>
      </w:pPr>
      <w:r w:rsidRPr="00D87166">
        <w:rPr>
          <w:lang w:val="et-EE" w:eastAsia="et-EE"/>
        </w:rPr>
        <w:t>Keskuses korraldatakse erialaseid ja metoodilisi koolitusi keskuse spetsialistidele ning valla sotsiaal-ja haridustöötajatele. Koostöös HARNO-</w:t>
      </w:r>
      <w:proofErr w:type="spellStart"/>
      <w:r w:rsidRPr="00D87166">
        <w:rPr>
          <w:lang w:val="et-EE" w:eastAsia="et-EE"/>
        </w:rPr>
        <w:t>ga</w:t>
      </w:r>
      <w:proofErr w:type="spellEnd"/>
      <w:r w:rsidRPr="00D87166">
        <w:rPr>
          <w:lang w:val="et-EE" w:eastAsia="et-EE"/>
        </w:rPr>
        <w:t xml:space="preserve"> arendatakse kliendihaldussüsteemi (KHS). Eesmärgiks on vältida dubleerivaid tegevusi aruandluses ning statistikas. Kasutusel on </w:t>
      </w:r>
      <w:proofErr w:type="spellStart"/>
      <w:r w:rsidRPr="00D87166">
        <w:rPr>
          <w:lang w:val="et-EE" w:eastAsia="et-EE"/>
        </w:rPr>
        <w:t>Cognus</w:t>
      </w:r>
      <w:proofErr w:type="spellEnd"/>
      <w:r w:rsidRPr="00D87166">
        <w:rPr>
          <w:lang w:val="et-EE" w:eastAsia="et-EE"/>
        </w:rPr>
        <w:t xml:space="preserve"> OÜ poolt pakutav kõneraviprogramm </w:t>
      </w:r>
      <w:proofErr w:type="spellStart"/>
      <w:r w:rsidRPr="00D87166">
        <w:rPr>
          <w:lang w:val="et-EE" w:eastAsia="et-EE"/>
        </w:rPr>
        <w:t>logopeediliseks</w:t>
      </w:r>
      <w:proofErr w:type="spellEnd"/>
      <w:r w:rsidRPr="00D87166">
        <w:rPr>
          <w:lang w:val="et-EE" w:eastAsia="et-EE"/>
        </w:rPr>
        <w:t>- ja eripedagoogiliseks klienditööks. Teeme koostööd Papaver MTÜ-ga, kes pakub rehabilitatsiooniteenuseid. Korraldame regulaarselt supervisioone tugispetsialistidele. Keskuse töötajad täiendavad ennast jooksvalt osaledes erialastel täiendkoolitustel, eesmärgiga tõsta erialaseid kompetentse, mis võimaldab klientidele pakkuda kvaliteetsemat teenust kodukohas.</w:t>
      </w:r>
    </w:p>
    <w:p w14:paraId="610DD8B7" w14:textId="77777777" w:rsidR="00FC3A11" w:rsidRPr="00D87166" w:rsidRDefault="00FC3A11" w:rsidP="00FC3A11">
      <w:pPr>
        <w:jc w:val="both"/>
        <w:textAlignment w:val="baseline"/>
        <w:rPr>
          <w:lang w:val="et-EE" w:eastAsia="et-EE"/>
        </w:rPr>
      </w:pPr>
      <w:r w:rsidRPr="00D87166">
        <w:rPr>
          <w:lang w:val="et-EE" w:eastAsia="et-EE"/>
        </w:rPr>
        <w:t xml:space="preserve">2022. toimusid koolitused lapsevanematele koostöös koolituskeskusega MTÜ </w:t>
      </w:r>
      <w:proofErr w:type="spellStart"/>
      <w:r w:rsidRPr="00D87166">
        <w:rPr>
          <w:lang w:val="et-EE" w:eastAsia="et-EE"/>
        </w:rPr>
        <w:t>Optivus</w:t>
      </w:r>
      <w:proofErr w:type="spellEnd"/>
      <w:r w:rsidRPr="00D87166">
        <w:rPr>
          <w:lang w:val="et-EE" w:eastAsia="et-EE"/>
        </w:rPr>
        <w:t xml:space="preserve">  „Tark lapsevanem – lapsevanema suhtlustreening“, </w:t>
      </w:r>
      <w:proofErr w:type="spellStart"/>
      <w:r w:rsidRPr="00D87166">
        <w:rPr>
          <w:lang w:val="et-EE" w:eastAsia="et-EE"/>
        </w:rPr>
        <w:t>Gordoni</w:t>
      </w:r>
      <w:proofErr w:type="spellEnd"/>
      <w:r w:rsidRPr="00D87166">
        <w:rPr>
          <w:lang w:val="et-EE" w:eastAsia="et-EE"/>
        </w:rPr>
        <w:t xml:space="preserve"> Perekool, 16 osalejat. Toimumiste kordi: 12.</w:t>
      </w:r>
      <w:r w:rsidRPr="00D87166">
        <w:rPr>
          <w:lang w:val="et-EE"/>
        </w:rPr>
        <w:t xml:space="preserve"> </w:t>
      </w:r>
      <w:r w:rsidRPr="00D87166">
        <w:rPr>
          <w:lang w:val="et-EE" w:eastAsia="et-EE"/>
        </w:rPr>
        <w:t>- „Tark lapsevanem – enesearengugrupp“, 16 osalejat. Toimumiste kordi: 4.</w:t>
      </w:r>
    </w:p>
    <w:p w14:paraId="6B3FD013" w14:textId="77777777" w:rsidR="00FC3A11" w:rsidRPr="00D87166" w:rsidRDefault="00FC3A11" w:rsidP="00FC3A11">
      <w:pPr>
        <w:jc w:val="both"/>
        <w:textAlignment w:val="baseline"/>
        <w:rPr>
          <w:lang w:val="et-EE" w:eastAsia="et-EE"/>
        </w:rPr>
      </w:pPr>
      <w:r w:rsidRPr="00D87166">
        <w:rPr>
          <w:lang w:val="et-EE" w:eastAsia="et-EE"/>
        </w:rPr>
        <w:t>Keskuse teenuseid ja spetsialistide töövaldkondi tutvustavad loengud valla haridusasutuste personalile ja 7.-12. klassi õpilastele.</w:t>
      </w:r>
    </w:p>
    <w:p w14:paraId="7E5B2320" w14:textId="0E4669E0" w:rsidR="00FC3A11" w:rsidRPr="00D87166" w:rsidRDefault="00FC3A11" w:rsidP="00FC3A11">
      <w:pPr>
        <w:jc w:val="both"/>
        <w:textAlignment w:val="baseline"/>
        <w:rPr>
          <w:lang w:val="et-EE" w:eastAsia="et-EE"/>
        </w:rPr>
      </w:pPr>
      <w:r w:rsidRPr="00D87166">
        <w:rPr>
          <w:lang w:val="et-EE" w:eastAsia="et-EE"/>
        </w:rPr>
        <w:t>Välja on töötatud ja kasutusele võetud keskuse logo, koostatud keskust tutvustav voldik. Välja on töötatud keskuse kodukord ja teenuste kirjeldused.</w:t>
      </w:r>
    </w:p>
    <w:p w14:paraId="2ED7A006" w14:textId="3E5866EE" w:rsidR="00FC3A11" w:rsidRPr="00D87166" w:rsidRDefault="00FC3A11" w:rsidP="00FC3A11">
      <w:pPr>
        <w:jc w:val="both"/>
        <w:textAlignment w:val="baseline"/>
        <w:rPr>
          <w:lang w:val="et-EE" w:eastAsia="et-EE"/>
        </w:rPr>
      </w:pPr>
      <w:r w:rsidRPr="00D87166">
        <w:rPr>
          <w:lang w:val="et-EE" w:eastAsia="et-EE"/>
        </w:rPr>
        <w:t xml:space="preserve">Osalemine projektis „Ida-Harju piirkonna koostöömudeli loomine integreeritud teenuste pakkumiseks varajase koolist väljalangevuse ennetamiseks ja sekkumiseks“ 03.05.2022 - 30.04.2024. Toimuvad supervisioonid haridusasutuste tugispetsialistidele. </w:t>
      </w:r>
    </w:p>
    <w:p w14:paraId="2122DA1A" w14:textId="77777777" w:rsidR="00FC3A11" w:rsidRPr="00D87166" w:rsidRDefault="00FC3A11" w:rsidP="00FC3A11">
      <w:pPr>
        <w:jc w:val="both"/>
        <w:textAlignment w:val="baseline"/>
        <w:rPr>
          <w:lang w:val="et-EE" w:eastAsia="et-EE"/>
        </w:rPr>
      </w:pPr>
      <w:r w:rsidRPr="00D87166">
        <w:rPr>
          <w:lang w:val="et-EE" w:eastAsia="et-EE"/>
        </w:rPr>
        <w:t xml:space="preserve">Läbi on viidud Kuusalu Hariduse Tugikeskuse tegevust tutvustavad loengud koolides ja metoodiliste materjalide koostamine toetamaks õpetajate tööd koolis. </w:t>
      </w:r>
    </w:p>
    <w:p w14:paraId="5115DBB4" w14:textId="77777777" w:rsidR="00FC3A11" w:rsidRPr="00D87166" w:rsidRDefault="00FC3A11" w:rsidP="00FC3A11">
      <w:pPr>
        <w:jc w:val="both"/>
        <w:textAlignment w:val="baseline"/>
        <w:rPr>
          <w:lang w:val="et-EE" w:eastAsia="et-EE"/>
        </w:rPr>
      </w:pPr>
    </w:p>
    <w:p w14:paraId="4E9A7470" w14:textId="77777777" w:rsidR="00FC3A11" w:rsidRPr="00D87166" w:rsidRDefault="00FC3A11" w:rsidP="00FC3A11">
      <w:pPr>
        <w:jc w:val="both"/>
        <w:textAlignment w:val="baseline"/>
        <w:rPr>
          <w:lang w:val="et-EE" w:eastAsia="et-EE"/>
        </w:rPr>
      </w:pPr>
      <w:r w:rsidRPr="00D87166">
        <w:rPr>
          <w:b/>
          <w:bCs/>
          <w:i/>
          <w:iCs/>
          <w:color w:val="000000"/>
          <w:lang w:val="et-EE" w:eastAsia="et-EE"/>
        </w:rPr>
        <w:t xml:space="preserve">Kuusalu Lasteaed Jussike </w:t>
      </w:r>
    </w:p>
    <w:p w14:paraId="1671C3AF" w14:textId="77777777" w:rsidR="00FC3A11" w:rsidRPr="00D87166" w:rsidRDefault="00FC3A11" w:rsidP="00FC3A11">
      <w:pPr>
        <w:jc w:val="both"/>
        <w:textAlignment w:val="baseline"/>
        <w:rPr>
          <w:lang w:val="et-EE" w:eastAsia="et-EE"/>
        </w:rPr>
      </w:pPr>
      <w:r w:rsidRPr="00D87166">
        <w:rPr>
          <w:color w:val="000000"/>
          <w:lang w:val="et-EE" w:eastAsia="et-EE"/>
        </w:rPr>
        <w:t>Lasteaia üheksas rühmas käis 31.12.2022 seisuga 155 last. Kohakasutus 2021/2022 õppeaasta II poolaastal 47,5%, 2022/2023 õppeaasta I poolaastal 50,4%. Kohata lapsi ei ole. Koosseisuliste kohtade arv 36,25, kõik ametikohad on täidetud. Koosseisud vastavad vajadusele. Õpetajate vastavus kvalifikatsioonile 100%. Lasteaed kuulub Tervist Edendavate Lasteaedade (TEL) võrgustikku.</w:t>
      </w:r>
    </w:p>
    <w:p w14:paraId="2170AC89" w14:textId="607186E9" w:rsidR="00FC3A11" w:rsidRPr="00D87166" w:rsidRDefault="00FC3A11" w:rsidP="00FC3A11">
      <w:pPr>
        <w:jc w:val="both"/>
        <w:textAlignment w:val="baseline"/>
        <w:rPr>
          <w:lang w:val="et-EE" w:eastAsia="et-EE"/>
        </w:rPr>
      </w:pPr>
      <w:r w:rsidRPr="00D87166">
        <w:rPr>
          <w:color w:val="000000"/>
          <w:lang w:val="et-EE" w:eastAsia="et-EE"/>
        </w:rPr>
        <w:t xml:space="preserve">2022/2023 õppeaasta </w:t>
      </w:r>
      <w:proofErr w:type="spellStart"/>
      <w:r w:rsidRPr="00D87166">
        <w:rPr>
          <w:color w:val="000000"/>
          <w:lang w:val="et-EE" w:eastAsia="et-EE"/>
        </w:rPr>
        <w:t>üldteema</w:t>
      </w:r>
      <w:proofErr w:type="spellEnd"/>
      <w:r w:rsidRPr="00D87166">
        <w:rPr>
          <w:color w:val="000000"/>
          <w:lang w:val="et-EE" w:eastAsia="et-EE"/>
        </w:rPr>
        <w:t>: „</w:t>
      </w:r>
      <w:r w:rsidRPr="00D87166">
        <w:rPr>
          <w:lang w:val="et-EE" w:eastAsia="et-EE"/>
        </w:rPr>
        <w:t>Kõik liikuma – liikumine teeb rõõmsaks“.</w:t>
      </w:r>
      <w:r w:rsidRPr="00D87166">
        <w:rPr>
          <w:color w:val="000000"/>
          <w:lang w:val="et-EE" w:eastAsia="et-EE"/>
        </w:rPr>
        <w:t xml:space="preserve"> Õppeaasta peaeesmärk:</w:t>
      </w:r>
      <w:r w:rsidRPr="00D87166">
        <w:rPr>
          <w:i/>
          <w:iCs/>
          <w:color w:val="000000"/>
          <w:lang w:val="et-EE" w:eastAsia="et-EE"/>
        </w:rPr>
        <w:t xml:space="preserve"> </w:t>
      </w:r>
      <w:r w:rsidRPr="00D87166">
        <w:rPr>
          <w:lang w:val="et-EE" w:eastAsia="et-EE"/>
        </w:rPr>
        <w:t>Laps on kehaliselt aktiivne ja tunneb liikumisest rõõmu. Kultuuriministeerium on kuulutanud aasta 2023 liikumisaastaks. L</w:t>
      </w:r>
      <w:r w:rsidRPr="00D87166">
        <w:rPr>
          <w:color w:val="000000"/>
          <w:lang w:val="et-EE" w:eastAsia="et-EE"/>
        </w:rPr>
        <w:t xml:space="preserve">asteaia õppeaasta peateema ja läbivad tegevused toetavad </w:t>
      </w:r>
      <w:r w:rsidRPr="00D87166">
        <w:rPr>
          <w:lang w:val="et-EE" w:eastAsia="et-EE"/>
        </w:rPr>
        <w:t>üleriigilist üleskutset.</w:t>
      </w:r>
    </w:p>
    <w:p w14:paraId="2A0FF58B" w14:textId="7E51794C" w:rsidR="00FC3A11" w:rsidRPr="00D87166" w:rsidRDefault="00FC3A11" w:rsidP="00FC3A11">
      <w:pPr>
        <w:jc w:val="both"/>
        <w:textAlignment w:val="baseline"/>
        <w:rPr>
          <w:lang w:val="et-EE" w:eastAsia="et-EE"/>
        </w:rPr>
      </w:pPr>
      <w:r w:rsidRPr="00D87166">
        <w:rPr>
          <w:lang w:val="et-EE" w:eastAsia="et-EE"/>
        </w:rPr>
        <w:t xml:space="preserve">2022. aastal koostati ja kehtestati perioodi 2020 – 2022 sisehindamise aruanne ning koostati aastateks 2023 – 2025 uus arengukava. Kuusalu lasteaia väärtuste keskmes on laps – lapsest lähtumine, avatus, positiivsus, sallivus ja hoolivus. </w:t>
      </w:r>
    </w:p>
    <w:p w14:paraId="0BB57468" w14:textId="16A764F4" w:rsidR="00FC3A11" w:rsidRPr="00D87166" w:rsidRDefault="00FC3A11" w:rsidP="00FC3A11">
      <w:pPr>
        <w:jc w:val="both"/>
        <w:textAlignment w:val="baseline"/>
        <w:rPr>
          <w:lang w:val="et-EE" w:eastAsia="et-EE"/>
        </w:rPr>
      </w:pPr>
      <w:r w:rsidRPr="00D87166">
        <w:rPr>
          <w:lang w:val="et-EE" w:eastAsia="et-EE"/>
        </w:rPr>
        <w:t xml:space="preserve">Lasteaias tegeldakse süvendatult </w:t>
      </w:r>
      <w:proofErr w:type="spellStart"/>
      <w:r w:rsidRPr="00D87166">
        <w:rPr>
          <w:lang w:val="et-EE" w:eastAsia="et-EE"/>
        </w:rPr>
        <w:t>terviseedendusega</w:t>
      </w:r>
      <w:proofErr w:type="spellEnd"/>
      <w:r w:rsidRPr="00D87166">
        <w:rPr>
          <w:lang w:val="et-EE" w:eastAsia="et-EE"/>
        </w:rPr>
        <w:t xml:space="preserve"> ja kasutatakse õppe- ja kasvatustegevuse läbiviimisel võimalikult palju õuesõpet.  </w:t>
      </w:r>
    </w:p>
    <w:p w14:paraId="4B3F6B02" w14:textId="77777777" w:rsidR="00FC3A11" w:rsidRPr="00D87166" w:rsidRDefault="00FC3A11" w:rsidP="00FC3A11">
      <w:pPr>
        <w:jc w:val="both"/>
        <w:textAlignment w:val="baseline"/>
        <w:rPr>
          <w:lang w:val="et-EE" w:eastAsia="et-EE"/>
        </w:rPr>
      </w:pPr>
      <w:r w:rsidRPr="00D87166">
        <w:rPr>
          <w:lang w:val="et-EE" w:eastAsia="et-EE"/>
        </w:rPr>
        <w:t>2022. aastal sai lasteaed rahastuse Keskkonnainvesteeringute Keskuse lihtsustatud programmi projektile: „Kuusalu Jussikese loodusesõbrad“ 400 eurot. Programmis osalesid koolieelikud. </w:t>
      </w:r>
    </w:p>
    <w:p w14:paraId="5AF91287" w14:textId="0112F7DF" w:rsidR="00FC3A11" w:rsidRPr="00D87166" w:rsidRDefault="00FC3A11" w:rsidP="00FC3A11">
      <w:pPr>
        <w:jc w:val="both"/>
        <w:textAlignment w:val="baseline"/>
        <w:rPr>
          <w:lang w:val="et-EE" w:eastAsia="et-EE"/>
        </w:rPr>
      </w:pPr>
      <w:r w:rsidRPr="00D87166">
        <w:rPr>
          <w:color w:val="000000"/>
          <w:lang w:val="et-EE" w:eastAsia="et-EE"/>
        </w:rPr>
        <w:t xml:space="preserve">Suuremad soetused ja tegevused 2022. aastal: </w:t>
      </w:r>
      <w:proofErr w:type="spellStart"/>
      <w:r w:rsidRPr="00D87166">
        <w:rPr>
          <w:color w:val="000000"/>
          <w:lang w:val="et-EE" w:eastAsia="et-EE"/>
        </w:rPr>
        <w:t>õueala</w:t>
      </w:r>
      <w:proofErr w:type="spellEnd"/>
      <w:r w:rsidRPr="00D87166">
        <w:rPr>
          <w:color w:val="000000"/>
          <w:lang w:val="et-EE" w:eastAsia="et-EE"/>
        </w:rPr>
        <w:t xml:space="preserve"> ronimislinnakute väljavahetamine (3 linnakut) 16 884 eurot, laste turvalisuse tagamise eesmärgil majandushoovi eraldamine aia ja väravatega 2 856 eurot</w:t>
      </w:r>
      <w:r w:rsidR="007D149F">
        <w:rPr>
          <w:color w:val="000000"/>
          <w:lang w:val="et-EE" w:eastAsia="et-EE"/>
        </w:rPr>
        <w:t xml:space="preserve"> ning</w:t>
      </w:r>
      <w:r w:rsidRPr="00D87166">
        <w:rPr>
          <w:color w:val="000000"/>
          <w:lang w:val="et-EE" w:eastAsia="et-EE"/>
        </w:rPr>
        <w:t xml:space="preserve"> ventilatsioonisüsteemide puhastus 2 030 eurot. </w:t>
      </w:r>
    </w:p>
    <w:p w14:paraId="2048A6FA" w14:textId="77777777" w:rsidR="00FC3A11" w:rsidRPr="00D87166" w:rsidRDefault="00FC3A11" w:rsidP="00FC3A11">
      <w:pPr>
        <w:jc w:val="both"/>
        <w:textAlignment w:val="baseline"/>
        <w:rPr>
          <w:lang w:val="et-EE" w:eastAsia="et-EE"/>
        </w:rPr>
      </w:pPr>
      <w:r w:rsidRPr="00D87166">
        <w:rPr>
          <w:color w:val="000000"/>
          <w:lang w:val="et-EE" w:eastAsia="et-EE"/>
        </w:rPr>
        <w:t> </w:t>
      </w:r>
    </w:p>
    <w:p w14:paraId="1E3A87CF" w14:textId="77777777" w:rsidR="00FC3A11" w:rsidRPr="00D87166" w:rsidRDefault="00FC3A11" w:rsidP="00FC3A11">
      <w:pPr>
        <w:jc w:val="both"/>
        <w:textAlignment w:val="baseline"/>
        <w:rPr>
          <w:i/>
          <w:lang w:val="et-EE" w:eastAsia="et-EE"/>
        </w:rPr>
      </w:pPr>
      <w:r w:rsidRPr="00D87166">
        <w:rPr>
          <w:b/>
          <w:bCs/>
          <w:i/>
          <w:lang w:val="et-EE" w:eastAsia="et-EE"/>
        </w:rPr>
        <w:t>Kiiu Kiigepõnni Lasteaed</w:t>
      </w:r>
      <w:r w:rsidRPr="00D87166">
        <w:rPr>
          <w:i/>
          <w:lang w:val="et-EE" w:eastAsia="et-EE"/>
        </w:rPr>
        <w:t> </w:t>
      </w:r>
    </w:p>
    <w:p w14:paraId="2430BBEA" w14:textId="2ED8A05C" w:rsidR="00FC3A11" w:rsidRPr="00D87166" w:rsidRDefault="00FC3A11" w:rsidP="00FC3A11">
      <w:pPr>
        <w:jc w:val="both"/>
        <w:rPr>
          <w:bCs/>
          <w:iCs/>
          <w:lang w:val="et-EE"/>
        </w:rPr>
      </w:pPr>
      <w:r w:rsidRPr="00D87166">
        <w:rPr>
          <w:lang w:val="et-EE"/>
        </w:rPr>
        <w:t>Lasteaia nimekirjas 31.12.2022 seisuga 110 last.</w:t>
      </w:r>
      <w:r w:rsidRPr="00D87166">
        <w:rPr>
          <w:bCs/>
          <w:kern w:val="32"/>
          <w:lang w:val="et-EE"/>
        </w:rPr>
        <w:t xml:space="preserve"> Kohatäituvuse protsent 01.09.2021-31.05.2022 perioodi kohta oli 44%.</w:t>
      </w:r>
      <w:r w:rsidRPr="00D87166">
        <w:rPr>
          <w:lang w:val="et-EE"/>
        </w:rPr>
        <w:t xml:space="preserve">  </w:t>
      </w:r>
      <w:r w:rsidRPr="00D87166">
        <w:rPr>
          <w:bCs/>
          <w:iCs/>
          <w:lang w:val="et-EE"/>
        </w:rPr>
        <w:t xml:space="preserve">Personali koosseisulisi kohti kokku 28,45. Kõik kohad on täidetud. </w:t>
      </w:r>
    </w:p>
    <w:p w14:paraId="00053E22" w14:textId="4FBBE28E" w:rsidR="00FC3A11" w:rsidRPr="00D87166" w:rsidRDefault="00FC3A11" w:rsidP="00FC3A11">
      <w:pPr>
        <w:jc w:val="both"/>
        <w:rPr>
          <w:bCs/>
          <w:iCs/>
          <w:lang w:val="et-EE"/>
        </w:rPr>
      </w:pPr>
      <w:r w:rsidRPr="00D87166">
        <w:rPr>
          <w:bCs/>
          <w:iCs/>
          <w:lang w:val="et-EE"/>
        </w:rPr>
        <w:t>Lasteaias väärtustatakse kaasava juhtimise põhimõtteid ning tegeletakse süsteemselt ja järjepidevalt väärtusarendusega. 2022/23 õppeaastal on fookuses meeskonnatöö väärtusest tulenev kokkulepe „Ausad ja avatud suhted meeskonnas“. 2022</w:t>
      </w:r>
      <w:r w:rsidR="007D149F">
        <w:rPr>
          <w:bCs/>
          <w:iCs/>
          <w:lang w:val="et-EE"/>
        </w:rPr>
        <w:t>.</w:t>
      </w:r>
      <w:r w:rsidRPr="00D87166">
        <w:rPr>
          <w:bCs/>
          <w:iCs/>
          <w:lang w:val="et-EE"/>
        </w:rPr>
        <w:t xml:space="preserve"> aastal osales lasteaed Tartu Ülikooli Eetikakeskuse hea kooli ja lasteaia tunnustusprogrammis. Lasteaed vääris teadliku väärtusarenduse ning meeskonnatöö hoidmise ja väärtustamise eest „Väärtuskasvatuse  lasteaed 2022“ tiitli ning „Hea lasteaia edendaja“ tunnustuse. </w:t>
      </w:r>
    </w:p>
    <w:p w14:paraId="368FA762" w14:textId="7CD5A266" w:rsidR="00FC3A11" w:rsidRPr="006F7A53" w:rsidRDefault="00FC3A11" w:rsidP="00FC3A11">
      <w:pPr>
        <w:jc w:val="both"/>
        <w:rPr>
          <w:lang w:val="et-EE"/>
        </w:rPr>
      </w:pPr>
      <w:r w:rsidRPr="00D87166">
        <w:rPr>
          <w:bCs/>
          <w:iCs/>
          <w:lang w:val="et-EE"/>
        </w:rPr>
        <w:t xml:space="preserve">2022/23 õppe- ja kasvatustegevuse fookusteemaks on „Lapsekeskne avastusõpe“. Lasteaias kasutatakse </w:t>
      </w:r>
      <w:r w:rsidRPr="00D87166">
        <w:rPr>
          <w:rFonts w:eastAsia="Calibri"/>
          <w:lang w:val="et-EE"/>
        </w:rPr>
        <w:t xml:space="preserve">õppe- ja kasvatustegevuse läbiviimisel </w:t>
      </w:r>
      <w:r w:rsidRPr="00D87166">
        <w:rPr>
          <w:bCs/>
          <w:iCs/>
          <w:lang w:val="et-EE"/>
        </w:rPr>
        <w:t>projekt- ja õuesõpe</w:t>
      </w:r>
      <w:r w:rsidRPr="00D87166">
        <w:rPr>
          <w:rFonts w:eastAsia="Calibri"/>
          <w:lang w:val="et-EE"/>
        </w:rPr>
        <w:t>t. Need meetodid toetavad laste õppimist läbi kogemuste ja loovuse</w:t>
      </w:r>
      <w:r w:rsidRPr="00D87166">
        <w:rPr>
          <w:bCs/>
          <w:iCs/>
          <w:lang w:val="et-EE"/>
        </w:rPr>
        <w:t xml:space="preserve"> ning  võimaldavad lõimida kõigi õppe- ja kasvatustegevuste valdkondade sisu ja tegevusi. Väärtuskasvatuse metoodikatest kasutatakse ,,Kiusamisest vabaks!“, ,,Vaikuseminutid, ,,Samm-sammult“, ,,Oskuste õpe“. Oluline põhimõte väärtuskasvatuse elluviimisel on: iga täiskasvanu oma käitumisega on eeskuju lapsele. Lasteaias on mitmekesine valik </w:t>
      </w:r>
      <w:r w:rsidRPr="00D87166">
        <w:rPr>
          <w:lang w:val="et-EE"/>
        </w:rPr>
        <w:t xml:space="preserve">digiõppevahendeid, mida õpetajad ja lapsed aktiivselt õppetegevustes kasutavad. </w:t>
      </w:r>
    </w:p>
    <w:p w14:paraId="0886C4DB" w14:textId="2AC41A7E" w:rsidR="00FC3A11" w:rsidRPr="00D87166" w:rsidRDefault="00FC3A11" w:rsidP="00FC3A11">
      <w:pPr>
        <w:jc w:val="both"/>
        <w:rPr>
          <w:rFonts w:eastAsia="Calibri"/>
          <w:lang w:val="et-EE"/>
        </w:rPr>
      </w:pPr>
      <w:r w:rsidRPr="00D87166">
        <w:rPr>
          <w:rFonts w:eastAsia="Calibri"/>
          <w:lang w:val="et-EE"/>
        </w:rPr>
        <w:t xml:space="preserve">Lasteaia uuendatud õppekava vaadati üle ja kiideti ühehäälselt heaks pedagoogilisel nõupidamisel veebruaris 2022. </w:t>
      </w:r>
    </w:p>
    <w:p w14:paraId="2966399B" w14:textId="40391BEE" w:rsidR="00FC3A11" w:rsidRPr="00D87166" w:rsidRDefault="00FC3A11" w:rsidP="00FC3A11">
      <w:pPr>
        <w:jc w:val="both"/>
        <w:rPr>
          <w:lang w:val="et-EE"/>
        </w:rPr>
      </w:pPr>
      <w:r w:rsidRPr="00D87166">
        <w:rPr>
          <w:color w:val="000000"/>
          <w:lang w:val="et-EE" w:eastAsia="et-EE"/>
        </w:rPr>
        <w:t xml:space="preserve">Lasteaias peetakse oluliseks õpetada lapsi väärtustama tervislikku toitu. Lasteaial on oma köök, kus valmib tasakaalustatud, mitmekesine ja tervislik toit. </w:t>
      </w:r>
      <w:r w:rsidRPr="00D87166">
        <w:rPr>
          <w:bCs/>
          <w:iCs/>
          <w:lang w:val="et-EE"/>
        </w:rPr>
        <w:t>Lasteaed on liitunud Eesti Koolitoidu Liiduga.</w:t>
      </w:r>
    </w:p>
    <w:p w14:paraId="50E83AB6" w14:textId="69F1503A" w:rsidR="00FC3A11" w:rsidRPr="00D87166" w:rsidRDefault="00FC3A11" w:rsidP="00FC3A11">
      <w:pPr>
        <w:jc w:val="both"/>
        <w:rPr>
          <w:lang w:val="et-EE"/>
        </w:rPr>
      </w:pPr>
      <w:r w:rsidRPr="00D87166">
        <w:rPr>
          <w:lang w:val="et-EE"/>
        </w:rPr>
        <w:t xml:space="preserve">Lasteaia </w:t>
      </w:r>
      <w:proofErr w:type="spellStart"/>
      <w:r w:rsidRPr="00D87166">
        <w:rPr>
          <w:lang w:val="et-EE"/>
        </w:rPr>
        <w:t>ühissündmuste</w:t>
      </w:r>
      <w:proofErr w:type="spellEnd"/>
      <w:r w:rsidRPr="00D87166">
        <w:rPr>
          <w:lang w:val="et-EE"/>
        </w:rPr>
        <w:t xml:space="preserve"> ja arendustegevuste elluviimiseks tegutsevad töötajatest moodustunud töögrupid (õppekava, lapse arengu jälgimise, väärtusarenduse, liikumisaasta, erinevate sündmuste töögrupid). </w:t>
      </w:r>
    </w:p>
    <w:p w14:paraId="2D4CACC1" w14:textId="699FA7F2" w:rsidR="00FC3A11" w:rsidRPr="00D87166" w:rsidRDefault="00FC3A11" w:rsidP="00FC3A11">
      <w:pPr>
        <w:jc w:val="both"/>
        <w:rPr>
          <w:lang w:val="et-EE"/>
        </w:rPr>
      </w:pPr>
      <w:r w:rsidRPr="00D87166">
        <w:rPr>
          <w:lang w:val="et-EE"/>
        </w:rPr>
        <w:t xml:space="preserve">Lasteaias tähtsustatakse personali eneseanalüüsi oskusi ja luuakse oma tegevuse reflekteerimise võimalusi (meeskonnavestlused, koostöövestlused, </w:t>
      </w:r>
      <w:proofErr w:type="spellStart"/>
      <w:r w:rsidRPr="00D87166">
        <w:rPr>
          <w:lang w:val="et-EE"/>
        </w:rPr>
        <w:t>ühissündmuste</w:t>
      </w:r>
      <w:proofErr w:type="spellEnd"/>
      <w:r w:rsidRPr="00D87166">
        <w:rPr>
          <w:lang w:val="et-EE"/>
        </w:rPr>
        <w:t xml:space="preserve"> organiseerimise analüüsimine, projektiesitluste koosolekud – kogemuste vahetamine kolleegidega). Seoses liikumisaastaga koordineerib erinevaid liikumise tähtsust teadvustavaid ettevõtmisi liikumise töögrupp (liikumise väljakutsed töötajatele ja peredele, liikumissündmused lastele – nt tantsuhommikud, personali liikumisharjumuste edendamine – nt iganädalane ühine võimlemine). </w:t>
      </w:r>
    </w:p>
    <w:p w14:paraId="718C31C4" w14:textId="77777777" w:rsidR="00FC3A11" w:rsidRPr="00D87166" w:rsidRDefault="00FC3A11" w:rsidP="00FC3A11">
      <w:pPr>
        <w:jc w:val="both"/>
        <w:rPr>
          <w:lang w:val="et-EE"/>
        </w:rPr>
      </w:pPr>
      <w:r w:rsidRPr="00D87166">
        <w:rPr>
          <w:lang w:val="et-EE"/>
        </w:rPr>
        <w:t xml:space="preserve">Oleme praktika koostööpartnerid Tallinna Ülikoolile, Tartu Ülikoolile ja Haapsalu Kutsehariduskeskusele. </w:t>
      </w:r>
    </w:p>
    <w:p w14:paraId="252F3950" w14:textId="34092141" w:rsidR="00FC3A11" w:rsidRPr="00D87166" w:rsidRDefault="00FC3A11" w:rsidP="00161CF8">
      <w:pPr>
        <w:jc w:val="both"/>
        <w:rPr>
          <w:lang w:val="et-EE"/>
        </w:rPr>
      </w:pPr>
      <w:r w:rsidRPr="00D87166">
        <w:rPr>
          <w:lang w:val="et-EE"/>
        </w:rPr>
        <w:t xml:space="preserve">2022. aastal sai lasteaed projektitoetuseid </w:t>
      </w:r>
      <w:proofErr w:type="spellStart"/>
      <w:r w:rsidRPr="00D87166">
        <w:rPr>
          <w:lang w:val="et-EE"/>
        </w:rPr>
        <w:t>PRIA-lt</w:t>
      </w:r>
      <w:proofErr w:type="spellEnd"/>
      <w:r w:rsidRPr="00D87166">
        <w:rPr>
          <w:lang w:val="et-EE"/>
        </w:rPr>
        <w:t xml:space="preserve"> 264 eurot ja </w:t>
      </w:r>
      <w:proofErr w:type="spellStart"/>
      <w:r w:rsidRPr="00D87166">
        <w:rPr>
          <w:lang w:val="et-EE"/>
        </w:rPr>
        <w:t>KIK-ilt</w:t>
      </w:r>
      <w:proofErr w:type="spellEnd"/>
      <w:r w:rsidRPr="00D87166">
        <w:rPr>
          <w:lang w:val="et-EE"/>
        </w:rPr>
        <w:t xml:space="preserve"> 200 eurot. Suuremad par</w:t>
      </w:r>
      <w:r w:rsidR="00161CF8">
        <w:rPr>
          <w:lang w:val="et-EE"/>
        </w:rPr>
        <w:t>e</w:t>
      </w:r>
      <w:r w:rsidRPr="00D87166">
        <w:rPr>
          <w:lang w:val="et-EE"/>
        </w:rPr>
        <w:t>ndus- ning hooldustööd 2022</w:t>
      </w:r>
      <w:r w:rsidR="007D149F">
        <w:rPr>
          <w:lang w:val="et-EE"/>
        </w:rPr>
        <w:t>.</w:t>
      </w:r>
      <w:r w:rsidRPr="00D87166">
        <w:rPr>
          <w:lang w:val="et-EE"/>
        </w:rPr>
        <w:t xml:space="preserve"> aastal olid: põrandate süvapesu ja hooldus, ventilatsioonisüsteemide hooldus, </w:t>
      </w:r>
      <w:r w:rsidR="00386813">
        <w:rPr>
          <w:lang w:val="et-EE"/>
        </w:rPr>
        <w:t>majapidamisseadmet</w:t>
      </w:r>
      <w:r w:rsidRPr="00D87166">
        <w:rPr>
          <w:lang w:val="et-EE"/>
        </w:rPr>
        <w:t>e</w:t>
      </w:r>
      <w:r w:rsidR="00386813">
        <w:rPr>
          <w:lang w:val="et-EE"/>
        </w:rPr>
        <w:t xml:space="preserve"> soetamine ja</w:t>
      </w:r>
      <w:r w:rsidRPr="00D87166">
        <w:rPr>
          <w:lang w:val="et-EE"/>
        </w:rPr>
        <w:t xml:space="preserve"> remon</w:t>
      </w:r>
      <w:r w:rsidR="00386813">
        <w:rPr>
          <w:lang w:val="et-EE"/>
        </w:rPr>
        <w:t>t ning</w:t>
      </w:r>
      <w:r w:rsidRPr="00D87166">
        <w:rPr>
          <w:lang w:val="et-EE"/>
        </w:rPr>
        <w:t xml:space="preserve"> mänguväljaku</w:t>
      </w:r>
      <w:r w:rsidR="00386813">
        <w:rPr>
          <w:lang w:val="et-EE"/>
        </w:rPr>
        <w:t xml:space="preserve"> parendamine ja hooldus.</w:t>
      </w:r>
    </w:p>
    <w:p w14:paraId="1FB66F22" w14:textId="77777777" w:rsidR="00FC3A11" w:rsidRPr="00D87166" w:rsidRDefault="00FC3A11" w:rsidP="00FC3A11">
      <w:pPr>
        <w:jc w:val="both"/>
        <w:textAlignment w:val="baseline"/>
        <w:rPr>
          <w:i/>
          <w:lang w:val="et-EE" w:eastAsia="et-EE"/>
        </w:rPr>
      </w:pPr>
      <w:r w:rsidRPr="00D87166">
        <w:rPr>
          <w:b/>
          <w:bCs/>
          <w:i/>
          <w:lang w:val="et-EE" w:eastAsia="et-EE"/>
        </w:rPr>
        <w:t>Kolga Lasteaed</w:t>
      </w:r>
      <w:r w:rsidRPr="00D87166">
        <w:rPr>
          <w:i/>
          <w:lang w:val="et-EE" w:eastAsia="et-EE"/>
        </w:rPr>
        <w:t> </w:t>
      </w:r>
    </w:p>
    <w:p w14:paraId="34D22040" w14:textId="77777777" w:rsidR="00FC3A11" w:rsidRPr="00D87166" w:rsidRDefault="00FC3A11" w:rsidP="00FC3A11">
      <w:pPr>
        <w:jc w:val="both"/>
        <w:textAlignment w:val="baseline"/>
        <w:rPr>
          <w:lang w:val="et-EE" w:eastAsia="et-EE"/>
        </w:rPr>
      </w:pPr>
      <w:r w:rsidRPr="00D87166">
        <w:rPr>
          <w:lang w:val="et-EE" w:eastAsia="et-EE"/>
        </w:rPr>
        <w:t>Lasteaia viies rühmas oli 31.12.2022 seisuga 78 last. Laste vanus 1,5 -7 aastat. Kohatäituvuse protsent 1. september 2021 - 31.mai 2022 perioodi kohta oli 55%. </w:t>
      </w:r>
    </w:p>
    <w:p w14:paraId="42F72140" w14:textId="2CFAD7D1" w:rsidR="00FC3A11" w:rsidRPr="00D87166" w:rsidRDefault="00FC3A11" w:rsidP="00FC3A11">
      <w:pPr>
        <w:jc w:val="both"/>
        <w:textAlignment w:val="baseline"/>
        <w:rPr>
          <w:lang w:val="et-EE" w:eastAsia="et-EE"/>
        </w:rPr>
      </w:pPr>
      <w:r w:rsidRPr="00D87166">
        <w:rPr>
          <w:lang w:val="et-EE" w:eastAsia="et-EE"/>
        </w:rPr>
        <w:t>Personali koosseisulisi kohti kokku 20,5. Kolga lasteaia 2022/23 õppeaasta teema „</w:t>
      </w:r>
      <w:r w:rsidRPr="00D87166">
        <w:rPr>
          <w:shd w:val="clear" w:color="auto" w:fill="FFFFFF"/>
          <w:lang w:val="et-EE"/>
        </w:rPr>
        <w:t>Õpin õues tervis põues</w:t>
      </w:r>
      <w:r w:rsidRPr="00D87166">
        <w:rPr>
          <w:lang w:val="et-EE" w:eastAsia="et-EE"/>
        </w:rPr>
        <w:t>!“.  </w:t>
      </w:r>
    </w:p>
    <w:p w14:paraId="1DC36999" w14:textId="77777777" w:rsidR="00FC3A11" w:rsidRPr="00D87166" w:rsidRDefault="00FC3A11" w:rsidP="00FC3A11">
      <w:pPr>
        <w:jc w:val="both"/>
        <w:textAlignment w:val="baseline"/>
        <w:rPr>
          <w:lang w:val="et-EE" w:eastAsia="et-EE"/>
        </w:rPr>
      </w:pPr>
      <w:r w:rsidRPr="00D87166">
        <w:rPr>
          <w:lang w:val="et-EE" w:eastAsia="et-EE"/>
        </w:rPr>
        <w:t>Oleme praktika koostööpartnerid Tartu Tervishoiu Kõrgkoolile. </w:t>
      </w:r>
    </w:p>
    <w:p w14:paraId="3A35267E" w14:textId="7EC9BBA1" w:rsidR="00FC3A11" w:rsidRPr="00D87166" w:rsidRDefault="00FC3A11" w:rsidP="006F7A53">
      <w:pPr>
        <w:jc w:val="both"/>
        <w:rPr>
          <w:lang w:val="et-EE"/>
        </w:rPr>
      </w:pPr>
      <w:r w:rsidRPr="00D87166">
        <w:rPr>
          <w:lang w:val="et-EE" w:eastAsia="et-EE"/>
        </w:rPr>
        <w:t xml:space="preserve">Suuremad soetused ja tegevused 2022. aastal: </w:t>
      </w:r>
      <w:r w:rsidRPr="00D87166">
        <w:rPr>
          <w:lang w:val="et-EE"/>
        </w:rPr>
        <w:t xml:space="preserve">investeering </w:t>
      </w:r>
      <w:r w:rsidR="00161CF8">
        <w:rPr>
          <w:lang w:val="et-EE"/>
        </w:rPr>
        <w:t>213 755</w:t>
      </w:r>
      <w:r w:rsidRPr="00D87166">
        <w:rPr>
          <w:lang w:val="et-EE"/>
        </w:rPr>
        <w:t xml:space="preserve"> </w:t>
      </w:r>
      <w:r w:rsidR="00161CF8">
        <w:rPr>
          <w:lang w:val="et-EE"/>
        </w:rPr>
        <w:t>eurot</w:t>
      </w:r>
      <w:r w:rsidRPr="00D87166">
        <w:rPr>
          <w:lang w:val="et-EE"/>
        </w:rPr>
        <w:t>, mis koosnes  Kolga lasteaia katuse remondist koos saali ventilatsiooni paigaldusega</w:t>
      </w:r>
      <w:r w:rsidR="00161CF8">
        <w:rPr>
          <w:lang w:val="et-EE"/>
        </w:rPr>
        <w:t>;</w:t>
      </w:r>
      <w:r w:rsidRPr="00D87166">
        <w:rPr>
          <w:lang w:val="et-EE"/>
        </w:rPr>
        <w:t xml:space="preserve"> aed ja väravad majandusõue eraldamiseks 1</w:t>
      </w:r>
      <w:r w:rsidR="00161CF8">
        <w:rPr>
          <w:lang w:val="et-EE"/>
        </w:rPr>
        <w:t xml:space="preserve"> </w:t>
      </w:r>
      <w:r w:rsidRPr="00D87166">
        <w:rPr>
          <w:lang w:val="et-EE"/>
        </w:rPr>
        <w:t xml:space="preserve">770 </w:t>
      </w:r>
      <w:r w:rsidR="00161CF8">
        <w:rPr>
          <w:lang w:val="et-EE"/>
        </w:rPr>
        <w:t>eurot</w:t>
      </w:r>
      <w:r w:rsidRPr="00D87166">
        <w:rPr>
          <w:lang w:val="et-EE"/>
        </w:rPr>
        <w:t>; söögisaalis pesuruumi avariiremont ja Trallipallide rühma pesuruumi seina sanitaarremonti 2</w:t>
      </w:r>
      <w:r w:rsidR="00161CF8">
        <w:rPr>
          <w:lang w:val="et-EE"/>
        </w:rPr>
        <w:t xml:space="preserve"> </w:t>
      </w:r>
      <w:r w:rsidRPr="00D87166">
        <w:rPr>
          <w:lang w:val="et-EE"/>
        </w:rPr>
        <w:t xml:space="preserve">520 </w:t>
      </w:r>
      <w:r w:rsidR="00161CF8">
        <w:rPr>
          <w:lang w:val="et-EE"/>
        </w:rPr>
        <w:t>eurot</w:t>
      </w:r>
      <w:r w:rsidRPr="00D87166">
        <w:rPr>
          <w:lang w:val="et-EE"/>
        </w:rPr>
        <w:t xml:space="preserve">; rühmades põrandate hooldus 913 </w:t>
      </w:r>
      <w:r w:rsidR="00161CF8">
        <w:rPr>
          <w:lang w:val="et-EE"/>
        </w:rPr>
        <w:t>eurot</w:t>
      </w:r>
      <w:r w:rsidRPr="00D87166">
        <w:rPr>
          <w:lang w:val="et-EE"/>
        </w:rPr>
        <w:t>.</w:t>
      </w:r>
    </w:p>
    <w:p w14:paraId="24128DF6" w14:textId="77777777" w:rsidR="00FC3A11" w:rsidRPr="00D87166" w:rsidRDefault="00FC3A11" w:rsidP="00FC3A11">
      <w:pPr>
        <w:jc w:val="both"/>
        <w:textAlignment w:val="baseline"/>
        <w:rPr>
          <w:lang w:val="et-EE" w:eastAsia="et-EE"/>
        </w:rPr>
      </w:pPr>
      <w:r w:rsidRPr="00D87166">
        <w:rPr>
          <w:lang w:val="et-EE" w:eastAsia="et-EE"/>
        </w:rPr>
        <w:t>SA Keskkonnainvesteeringute Keskus (KIK) toetas 2022. aastal Kolga lasteaia aktiivõppeprojekti " Kus loomad elavad?" 200 euroga.</w:t>
      </w:r>
    </w:p>
    <w:p w14:paraId="76DCD634" w14:textId="77777777" w:rsidR="00FC3A11" w:rsidRPr="00D87166" w:rsidRDefault="00FC3A11" w:rsidP="00FC3A11">
      <w:pPr>
        <w:jc w:val="both"/>
        <w:textAlignment w:val="baseline"/>
        <w:rPr>
          <w:lang w:val="et-EE" w:eastAsia="et-EE"/>
        </w:rPr>
      </w:pPr>
      <w:r w:rsidRPr="00D87166">
        <w:rPr>
          <w:lang w:val="et-EE" w:eastAsia="et-EE"/>
        </w:rPr>
        <w:t> </w:t>
      </w:r>
    </w:p>
    <w:p w14:paraId="11127FCE" w14:textId="77777777" w:rsidR="00FC3A11" w:rsidRPr="00D87166" w:rsidRDefault="00FC3A11" w:rsidP="00FC3A11">
      <w:pPr>
        <w:jc w:val="both"/>
        <w:textAlignment w:val="baseline"/>
        <w:rPr>
          <w:lang w:val="et-EE" w:eastAsia="et-EE"/>
        </w:rPr>
      </w:pPr>
      <w:r w:rsidRPr="00D87166">
        <w:rPr>
          <w:b/>
          <w:bCs/>
          <w:i/>
          <w:iCs/>
          <w:color w:val="000000"/>
          <w:lang w:val="et-EE" w:eastAsia="et-EE"/>
        </w:rPr>
        <w:t>Kolga Kool</w:t>
      </w:r>
      <w:r w:rsidRPr="00D87166">
        <w:rPr>
          <w:color w:val="000000"/>
          <w:lang w:val="et-EE" w:eastAsia="et-EE"/>
        </w:rPr>
        <w:t> </w:t>
      </w:r>
    </w:p>
    <w:p w14:paraId="0DBDBF81" w14:textId="77777777" w:rsidR="00FC3A11" w:rsidRPr="00D87166" w:rsidRDefault="00FC3A11" w:rsidP="00FC3A11">
      <w:pPr>
        <w:jc w:val="both"/>
        <w:rPr>
          <w:color w:val="000000" w:themeColor="text1"/>
          <w:lang w:val="et-EE"/>
        </w:rPr>
      </w:pPr>
      <w:r w:rsidRPr="00D87166">
        <w:rPr>
          <w:color w:val="000000" w:themeColor="text1"/>
          <w:lang w:val="et-EE"/>
        </w:rPr>
        <w:t xml:space="preserve">Koolis õppis 31.12.2022 seisuga 151 õpilast. 2022. aastal lõpetas põhikooli 16 õpilast. </w:t>
      </w:r>
    </w:p>
    <w:p w14:paraId="1ABC39D2" w14:textId="1C301E3B" w:rsidR="00FC3A11" w:rsidRPr="00D87166" w:rsidRDefault="00FC3A11" w:rsidP="00FC3A11">
      <w:pPr>
        <w:jc w:val="both"/>
        <w:rPr>
          <w:color w:val="000000" w:themeColor="text1"/>
          <w:lang w:val="et-EE"/>
        </w:rPr>
      </w:pPr>
      <w:r w:rsidRPr="00D87166">
        <w:rPr>
          <w:color w:val="000000" w:themeColor="text1"/>
          <w:lang w:val="et-EE"/>
        </w:rPr>
        <w:t>2021/2022. õppeaastal oli 3 väikeklassi, sh 1 LÕK õpilasega liitklass. Eritoel 7 õpilast, tõhustatud toe raames sai abi 8 õpilast ja üldise toe raames 41 õpilast. Koduõppel vanema soovil 2 õpilast.</w:t>
      </w:r>
      <w:r w:rsidR="00161CF8">
        <w:rPr>
          <w:color w:val="000000" w:themeColor="text1"/>
          <w:lang w:val="et-EE"/>
        </w:rPr>
        <w:t xml:space="preserve"> </w:t>
      </w:r>
      <w:r w:rsidRPr="00D87166">
        <w:rPr>
          <w:color w:val="000000" w:themeColor="text1"/>
          <w:lang w:val="et-EE"/>
        </w:rPr>
        <w:t xml:space="preserve">2022/2023. õppeaastal oli väikeklasse 3, (4. klass, 6. klass ja 8. klass). LÕK õpilasi pole. Tervislikel põhjustel on koduõppel 1 õpilane. Eritoel on 2 õpilast, tõhustatud toe raames saab abi 11 õpilast ja üldise toe raames 33 õpilast (eriklass/õpiabirühm 27 õpilast, </w:t>
      </w:r>
      <w:proofErr w:type="spellStart"/>
      <w:r w:rsidRPr="00D87166">
        <w:rPr>
          <w:color w:val="000000" w:themeColor="text1"/>
          <w:lang w:val="et-EE"/>
        </w:rPr>
        <w:t>iõk</w:t>
      </w:r>
      <w:proofErr w:type="spellEnd"/>
      <w:r w:rsidRPr="00D87166">
        <w:rPr>
          <w:color w:val="000000" w:themeColor="text1"/>
          <w:lang w:val="et-EE"/>
        </w:rPr>
        <w:t xml:space="preserve"> 6 õpilast). Tugiteenuseid saab 31 õpilast (eripedagoog, psühholoog, sotsiaalpedagoog). Hindele 4-5 õppijaid oli 34% kooli õpilastest, kiituskirjaga lõpetas 25 õpilast.</w:t>
      </w:r>
    </w:p>
    <w:p w14:paraId="4202E1BD" w14:textId="77777777" w:rsidR="00FC3A11" w:rsidRPr="00D87166" w:rsidRDefault="00FC3A11" w:rsidP="00FC3A11">
      <w:pPr>
        <w:jc w:val="both"/>
        <w:rPr>
          <w:color w:val="000000" w:themeColor="text1"/>
          <w:lang w:val="et-EE"/>
        </w:rPr>
      </w:pPr>
      <w:r w:rsidRPr="00D87166">
        <w:rPr>
          <w:color w:val="000000" w:themeColor="text1"/>
          <w:lang w:val="et-EE"/>
        </w:rPr>
        <w:t>Osa võeti maakondlikest olümpiaadidest ja ainevõistlusest (Koidulauliku konkurss, matemaatikavõistlus Känguru, matetalgud, Vendade Liivide etluskonkurss ja interaktiivne vaatlusprojekt „Tere, kevad”) ning võtsime osa erinevatest konkurssidest ja festivalidest (Harjumaa Kooliteatrite festival, Ida-Virumaa noorte kunstiturniir, Harjumaa Laululaps jm).</w:t>
      </w:r>
    </w:p>
    <w:p w14:paraId="69D71B57" w14:textId="3DE7E820" w:rsidR="00FC3A11" w:rsidRPr="00D87166" w:rsidRDefault="00FC3A11" w:rsidP="00FC3A11">
      <w:pPr>
        <w:jc w:val="both"/>
        <w:rPr>
          <w:color w:val="000000" w:themeColor="text1"/>
          <w:lang w:val="et-EE"/>
        </w:rPr>
      </w:pPr>
      <w:r w:rsidRPr="00D87166">
        <w:rPr>
          <w:color w:val="000000" w:themeColor="text1"/>
          <w:lang w:val="et-EE"/>
        </w:rPr>
        <w:t>Koolis toimusid traditsioonilised sündmused nt IX käekirjade talletamine, kogu kooli matkapäev, jõulupidu, kevadine Perepäev, projektipäevad jms. Toimus ka erinevaid õppekäike ja muid väljasõite (sh õpilasvõistlused ja koolivälised õppetunnid).</w:t>
      </w:r>
    </w:p>
    <w:p w14:paraId="5DC79A82" w14:textId="04C0F483" w:rsidR="00FC3A11" w:rsidRPr="00D87166" w:rsidRDefault="00FC3A11" w:rsidP="00FC3A11">
      <w:pPr>
        <w:jc w:val="both"/>
        <w:rPr>
          <w:color w:val="000000" w:themeColor="text1"/>
          <w:lang w:val="et-EE"/>
        </w:rPr>
      </w:pPr>
      <w:r w:rsidRPr="00D87166">
        <w:rPr>
          <w:color w:val="000000" w:themeColor="text1"/>
          <w:lang w:val="et-EE"/>
        </w:rPr>
        <w:t xml:space="preserve">Kolga Kool osales 2022. aasta kevadeni kestnud </w:t>
      </w:r>
      <w:proofErr w:type="spellStart"/>
      <w:r w:rsidRPr="00D87166">
        <w:rPr>
          <w:color w:val="000000" w:themeColor="text1"/>
          <w:lang w:val="et-EE"/>
        </w:rPr>
        <w:t>Erasmus</w:t>
      </w:r>
      <w:proofErr w:type="spellEnd"/>
      <w:r w:rsidRPr="00D87166">
        <w:rPr>
          <w:color w:val="000000" w:themeColor="text1"/>
          <w:lang w:val="et-EE"/>
        </w:rPr>
        <w:t>+ projektis “</w:t>
      </w:r>
      <w:proofErr w:type="spellStart"/>
      <w:r w:rsidRPr="00D87166">
        <w:rPr>
          <w:color w:val="000000" w:themeColor="text1"/>
          <w:lang w:val="et-EE"/>
        </w:rPr>
        <w:t>TinTin</w:t>
      </w:r>
      <w:proofErr w:type="spellEnd"/>
      <w:r w:rsidRPr="00D87166">
        <w:rPr>
          <w:color w:val="000000" w:themeColor="text1"/>
          <w:lang w:val="et-EE"/>
        </w:rPr>
        <w:t xml:space="preserve"> - Õpetades kliimamuutusi koolides käsitledes võltsuudiseid ja konstruktiivset ajakirjandust”, kus õpilased said astuda ajakirjanike rolli ning uurida kliimamuutuse põhjusi ja tagajärgi. </w:t>
      </w:r>
    </w:p>
    <w:p w14:paraId="2A9BFD65" w14:textId="7D0471F4" w:rsidR="00FC3A11" w:rsidRPr="00D87166" w:rsidRDefault="00FC3A11" w:rsidP="00FC3A11">
      <w:pPr>
        <w:jc w:val="both"/>
        <w:rPr>
          <w:color w:val="000000" w:themeColor="text1"/>
          <w:lang w:val="et-EE"/>
        </w:rPr>
      </w:pPr>
      <w:r w:rsidRPr="00D87166">
        <w:rPr>
          <w:color w:val="000000" w:themeColor="text1"/>
          <w:lang w:val="et-EE"/>
        </w:rPr>
        <w:t xml:space="preserve">Kolga Kool on jätkuvalt liitunud ka UNESCO Läänemere projektiga. Toimusid </w:t>
      </w:r>
      <w:proofErr w:type="spellStart"/>
      <w:r w:rsidRPr="00D87166">
        <w:rPr>
          <w:color w:val="000000" w:themeColor="text1"/>
          <w:lang w:val="et-EE"/>
        </w:rPr>
        <w:t>KIK</w:t>
      </w:r>
      <w:r>
        <w:rPr>
          <w:color w:val="000000" w:themeColor="text1"/>
          <w:lang w:val="et-EE"/>
        </w:rPr>
        <w:t>-</w:t>
      </w:r>
      <w:r w:rsidRPr="00D87166">
        <w:rPr>
          <w:color w:val="000000" w:themeColor="text1"/>
          <w:lang w:val="et-EE"/>
        </w:rPr>
        <w:t>i</w:t>
      </w:r>
      <w:proofErr w:type="spellEnd"/>
      <w:r w:rsidRPr="00D87166">
        <w:rPr>
          <w:color w:val="000000" w:themeColor="text1"/>
          <w:lang w:val="et-EE"/>
        </w:rPr>
        <w:t xml:space="preserve"> rahastatava projekti keskkonna-alased õppeprogrammid Kolga Kooli õpilastele 2021/2022 ja 2022/2023 õppeaastal. 2022. aastal toimus kokku </w:t>
      </w:r>
      <w:r>
        <w:rPr>
          <w:color w:val="000000" w:themeColor="text1"/>
          <w:lang w:val="et-EE"/>
        </w:rPr>
        <w:t>üheksa</w:t>
      </w:r>
      <w:r w:rsidRPr="00D87166">
        <w:rPr>
          <w:color w:val="000000" w:themeColor="text1"/>
          <w:lang w:val="et-EE"/>
        </w:rPr>
        <w:t xml:space="preserve"> õppekäiku. Kolga Kool osaleb jätkuvalt ka Pärandivaderite projektis ning 2022. aastal võt</w:t>
      </w:r>
      <w:r>
        <w:rPr>
          <w:color w:val="000000" w:themeColor="text1"/>
          <w:lang w:val="et-EE"/>
        </w:rPr>
        <w:t>s</w:t>
      </w:r>
      <w:r w:rsidRPr="00D87166">
        <w:rPr>
          <w:color w:val="000000" w:themeColor="text1"/>
          <w:lang w:val="et-EE"/>
        </w:rPr>
        <w:t>i</w:t>
      </w:r>
      <w:r>
        <w:rPr>
          <w:color w:val="000000" w:themeColor="text1"/>
          <w:lang w:val="et-EE"/>
        </w:rPr>
        <w:t>d</w:t>
      </w:r>
      <w:r w:rsidRPr="00D87166">
        <w:rPr>
          <w:color w:val="000000" w:themeColor="text1"/>
          <w:lang w:val="et-EE"/>
        </w:rPr>
        <w:t xml:space="preserve"> sellest osa </w:t>
      </w:r>
      <w:r>
        <w:rPr>
          <w:color w:val="000000" w:themeColor="text1"/>
          <w:lang w:val="et-EE"/>
        </w:rPr>
        <w:t>kaheksanda</w:t>
      </w:r>
      <w:r w:rsidRPr="00D87166">
        <w:rPr>
          <w:color w:val="000000" w:themeColor="text1"/>
          <w:lang w:val="et-EE"/>
        </w:rPr>
        <w:t xml:space="preserve"> klassi õpilased, kes käisid Kolga mõisa müüri taastamise talgutel.</w:t>
      </w:r>
    </w:p>
    <w:p w14:paraId="7C5B2B0F" w14:textId="2A914A10" w:rsidR="00FC3A11" w:rsidRDefault="00FC3A11" w:rsidP="006F7A53">
      <w:pPr>
        <w:jc w:val="both"/>
        <w:rPr>
          <w:color w:val="000000" w:themeColor="text1"/>
          <w:lang w:val="et-EE"/>
        </w:rPr>
      </w:pPr>
      <w:r w:rsidRPr="00D87166">
        <w:rPr>
          <w:color w:val="000000" w:themeColor="text1"/>
          <w:lang w:val="et-EE"/>
        </w:rPr>
        <w:t xml:space="preserve">2022. aasta kevadel lõppes ka 2019. aastal alanud rahvusvaheline </w:t>
      </w:r>
      <w:proofErr w:type="spellStart"/>
      <w:r w:rsidRPr="00D87166">
        <w:rPr>
          <w:color w:val="000000" w:themeColor="text1"/>
          <w:lang w:val="et-EE"/>
        </w:rPr>
        <w:t>Erasmus</w:t>
      </w:r>
      <w:proofErr w:type="spellEnd"/>
      <w:r w:rsidRPr="00D87166">
        <w:rPr>
          <w:color w:val="000000" w:themeColor="text1"/>
          <w:lang w:val="et-EE"/>
        </w:rPr>
        <w:t>+ KA229 projekt “</w:t>
      </w:r>
      <w:proofErr w:type="spellStart"/>
      <w:r w:rsidRPr="00D87166">
        <w:rPr>
          <w:color w:val="000000" w:themeColor="text1"/>
          <w:lang w:val="et-EE"/>
        </w:rPr>
        <w:t>Give</w:t>
      </w:r>
      <w:proofErr w:type="spellEnd"/>
      <w:r w:rsidRPr="00D87166">
        <w:rPr>
          <w:color w:val="000000" w:themeColor="text1"/>
          <w:lang w:val="et-EE"/>
        </w:rPr>
        <w:t xml:space="preserve"> </w:t>
      </w:r>
      <w:proofErr w:type="spellStart"/>
      <w:r w:rsidRPr="00D87166">
        <w:rPr>
          <w:color w:val="000000" w:themeColor="text1"/>
          <w:lang w:val="et-EE"/>
        </w:rPr>
        <w:t>Up</w:t>
      </w:r>
      <w:proofErr w:type="spellEnd"/>
      <w:r w:rsidRPr="00D87166">
        <w:rPr>
          <w:color w:val="000000" w:themeColor="text1"/>
          <w:lang w:val="et-EE"/>
        </w:rPr>
        <w:t xml:space="preserve"> </w:t>
      </w:r>
      <w:proofErr w:type="spellStart"/>
      <w:r w:rsidRPr="00D87166">
        <w:rPr>
          <w:color w:val="000000" w:themeColor="text1"/>
          <w:lang w:val="et-EE"/>
        </w:rPr>
        <w:t>Bullying</w:t>
      </w:r>
      <w:proofErr w:type="spellEnd"/>
      <w:r w:rsidRPr="00D87166">
        <w:rPr>
          <w:color w:val="000000" w:themeColor="text1"/>
          <w:lang w:val="et-EE"/>
        </w:rPr>
        <w:t>” (partnerid Türgist, Leedust, Poolast ja Rumeeniast), mille raames toimusid erinevad seminarid partnerkoolides. 2022. aastal toimusid seminarid Poolas, kus käisid kuus 9. klassi õpilast ja kaks õpetajat ning Leedus, kus käisid neli õpetajat.</w:t>
      </w:r>
    </w:p>
    <w:p w14:paraId="28D0A173" w14:textId="77777777" w:rsidR="00875D25" w:rsidRPr="006F7A53" w:rsidRDefault="00875D25" w:rsidP="006F7A53">
      <w:pPr>
        <w:jc w:val="both"/>
        <w:rPr>
          <w:color w:val="000000" w:themeColor="text1"/>
          <w:lang w:val="et-EE"/>
        </w:rPr>
      </w:pPr>
    </w:p>
    <w:p w14:paraId="508FD68F" w14:textId="77777777" w:rsidR="00FC3A11" w:rsidRPr="00D87166" w:rsidRDefault="00FC3A11" w:rsidP="00FC3A11">
      <w:pPr>
        <w:jc w:val="both"/>
        <w:textAlignment w:val="baseline"/>
        <w:rPr>
          <w:lang w:val="et-EE" w:eastAsia="et-EE"/>
        </w:rPr>
      </w:pPr>
      <w:r w:rsidRPr="00D87166">
        <w:rPr>
          <w:b/>
          <w:bCs/>
          <w:i/>
          <w:lang w:val="et-EE" w:eastAsia="et-EE"/>
        </w:rPr>
        <w:t>Kuusalu Keskkool</w:t>
      </w:r>
      <w:r w:rsidRPr="00D87166">
        <w:rPr>
          <w:i/>
          <w:lang w:val="et-EE" w:eastAsia="et-EE"/>
        </w:rPr>
        <w:t> </w:t>
      </w:r>
    </w:p>
    <w:p w14:paraId="2A12DCAD" w14:textId="22D3027C" w:rsidR="00FC3A11" w:rsidRPr="00D87166" w:rsidRDefault="00FC3A11" w:rsidP="006F7A53">
      <w:pPr>
        <w:jc w:val="both"/>
        <w:rPr>
          <w:lang w:val="et-EE"/>
        </w:rPr>
      </w:pPr>
      <w:r w:rsidRPr="00D87166">
        <w:rPr>
          <w:lang w:val="et-EE"/>
        </w:rPr>
        <w:t xml:space="preserve">Õpilaste arv seisuga 31.12.2022 oli 672, klassikomplekte 36, millest kaks klassi erivajadustega õpilastele (õpib kokku 4 õpilast). 2022. aasta lõpuga on määratud </w:t>
      </w:r>
      <w:proofErr w:type="spellStart"/>
      <w:r w:rsidRPr="00D87166">
        <w:rPr>
          <w:lang w:val="et-EE"/>
        </w:rPr>
        <w:t>üldtugi</w:t>
      </w:r>
      <w:proofErr w:type="spellEnd"/>
      <w:r w:rsidRPr="00D87166">
        <w:rPr>
          <w:lang w:val="et-EE"/>
        </w:rPr>
        <w:t xml:space="preserve"> 36 õpilasele, tõhustatud tugi 17 õpilasele ning eritugi seitsmele õpilasele. Iganädalaselt pakume rohkem kui 100 tundi õppetoe tunde. Koolis on oluline kõikide tugispetsialistide olemasolu (psühholoog, eripedagoog, sotsiaalpedagoog, logopeed, </w:t>
      </w:r>
      <w:proofErr w:type="spellStart"/>
      <w:r w:rsidRPr="00D87166">
        <w:rPr>
          <w:rStyle w:val="spelle"/>
          <w:lang w:val="et-EE"/>
        </w:rPr>
        <w:t>õpiabi</w:t>
      </w:r>
      <w:proofErr w:type="spellEnd"/>
      <w:r w:rsidRPr="00D87166">
        <w:rPr>
          <w:lang w:val="et-EE"/>
        </w:rPr>
        <w:t xml:space="preserve"> õpetaja ja kooliõde), et abi saaks olla kohene ja mitmekülgne. Olulised on eripedagoogid ja </w:t>
      </w:r>
      <w:proofErr w:type="spellStart"/>
      <w:r w:rsidRPr="00D87166">
        <w:rPr>
          <w:rStyle w:val="spelle"/>
          <w:lang w:val="et-EE"/>
        </w:rPr>
        <w:t>õpiabi</w:t>
      </w:r>
      <w:proofErr w:type="spellEnd"/>
      <w:r w:rsidRPr="00D87166">
        <w:rPr>
          <w:lang w:val="et-EE"/>
        </w:rPr>
        <w:t xml:space="preserve"> õpetajad, sest need kaks tugispetsialisti on otseselt seotud HEV õpilase õppe ja õpetajate toetamisega. Lisaks suureneb koolipsühholoogide osatähtsus, vaimseid probleeme kogevad kõikide kooliastmete õpilased ning töömaht järjest kasvab.</w:t>
      </w:r>
    </w:p>
    <w:p w14:paraId="502FBA63" w14:textId="14130B24" w:rsidR="00FC3A11" w:rsidRPr="00D87166" w:rsidRDefault="00FC3A11" w:rsidP="00FC3A11">
      <w:pPr>
        <w:jc w:val="both"/>
        <w:textAlignment w:val="baseline"/>
        <w:rPr>
          <w:lang w:val="et-EE"/>
        </w:rPr>
      </w:pPr>
      <w:r w:rsidRPr="00D87166">
        <w:rPr>
          <w:lang w:val="et-EE"/>
        </w:rPr>
        <w:t>Koolis on tööle asunud kaheksa uut töötajat. Uut personali on lisandunud nii pedagoogilise personali osas kui ka majandamist ja abi vajava personali hulgas.</w:t>
      </w:r>
    </w:p>
    <w:p w14:paraId="0B2FA8C8" w14:textId="399F317B" w:rsidR="00FC3A11" w:rsidRPr="00D87166" w:rsidRDefault="00FC3A11" w:rsidP="00FC3A11">
      <w:pPr>
        <w:jc w:val="both"/>
        <w:textAlignment w:val="baseline"/>
        <w:rPr>
          <w:lang w:val="et-EE"/>
        </w:rPr>
      </w:pPr>
      <w:r w:rsidRPr="00D87166">
        <w:rPr>
          <w:lang w:val="et-EE"/>
        </w:rPr>
        <w:t xml:space="preserve">2021/22 õppeaasta lõpetas 89 õpilast kiituskirjaga, kaks õpilast lõpetas IX klassi kiitusega. 212 õpilast lõpetas õppeaasta hinnetega 4 ja 5. Esimese klassi õpilasi numbriliselt ei hinnata. Hästi ja väga hästi õppis 44% õpilastest. 52 õpilast oli täiendaval õppetööl ja neli õpilast jäi klassikursust kordama. </w:t>
      </w:r>
    </w:p>
    <w:p w14:paraId="3E6AC691" w14:textId="77777777" w:rsidR="00FC3A11" w:rsidRPr="00D87166" w:rsidRDefault="00FC3A11" w:rsidP="00FC3A11">
      <w:pPr>
        <w:jc w:val="both"/>
        <w:textAlignment w:val="baseline"/>
        <w:rPr>
          <w:lang w:val="et-EE"/>
        </w:rPr>
      </w:pPr>
      <w:r w:rsidRPr="00D87166">
        <w:rPr>
          <w:lang w:val="et-EE"/>
        </w:rPr>
        <w:t>Häid tulemusi saavutati eesti keele ja matemaatika riigieksamitel. Riigieksamite tulemused: Eesti keel: Kuusalu KK 61,6 punkti - Eestis 60,5 punkti; matemaatika: Kuusalu KK 45,75 punkti - Eestis 44,1 punkti, inglise keel: Kuusalu KK 67,5 punkti - Eestis 66,5 punkti. Häid tulemusi saavutati erinevatel aineolümpiaadidel, konkurssidel ja spordivõistlustel.</w:t>
      </w:r>
    </w:p>
    <w:p w14:paraId="25A0D6AD" w14:textId="77777777" w:rsidR="00FC3A11" w:rsidRPr="00D87166" w:rsidRDefault="00FC3A11" w:rsidP="00FC3A11">
      <w:pPr>
        <w:jc w:val="both"/>
        <w:textAlignment w:val="baseline"/>
        <w:rPr>
          <w:lang w:val="et-EE"/>
        </w:rPr>
      </w:pPr>
      <w:r w:rsidRPr="00D87166">
        <w:rPr>
          <w:lang w:val="et-EE"/>
        </w:rPr>
        <w:t>Koolitööd aastal 2022 mõjutasid enim algklasside tiiva avamine ning sõjapõgenike toetamine koolis. Uue algklasside tiiva avamine parandas olulisel määral õppimis- ja töötamistingimusi. Ukraina sõjapõgenike toetamine on olnud suur väljakutse. Keeruline on leida ressursse nende eesti keele õpetamiseks, nende keele- ja kultuuriruum on väga erinev meie omast, mis raskendab õpilaste sulandumist kooli. Saadi lisaraha ka HTM-</w:t>
      </w:r>
      <w:proofErr w:type="spellStart"/>
      <w:r w:rsidRPr="00D87166">
        <w:rPr>
          <w:lang w:val="et-EE"/>
        </w:rPr>
        <w:t>lt</w:t>
      </w:r>
      <w:proofErr w:type="spellEnd"/>
      <w:r w:rsidRPr="00D87166">
        <w:rPr>
          <w:lang w:val="et-EE"/>
        </w:rPr>
        <w:t xml:space="preserve"> huvihariduse ja huvitegevuse korraldamiseks, ukrainlaste toetamiseks, </w:t>
      </w:r>
      <w:proofErr w:type="spellStart"/>
      <w:r w:rsidRPr="00D87166">
        <w:rPr>
          <w:lang w:val="et-EE"/>
        </w:rPr>
        <w:t>KIK-lt</w:t>
      </w:r>
      <w:proofErr w:type="spellEnd"/>
      <w:r w:rsidRPr="00D87166">
        <w:rPr>
          <w:lang w:val="et-EE"/>
        </w:rPr>
        <w:t xml:space="preserve"> erinevate õppekäikude ja õppeprogrammide korraldamiseks, Kaitseministeeriumilt õppevahendite ostmiseks ning õppekäikude korraldamiseks. Lisaks on saanud rahastust </w:t>
      </w:r>
      <w:proofErr w:type="spellStart"/>
      <w:r w:rsidRPr="00D87166">
        <w:rPr>
          <w:lang w:val="et-EE"/>
        </w:rPr>
        <w:t>Erasmus</w:t>
      </w:r>
      <w:proofErr w:type="spellEnd"/>
      <w:r w:rsidRPr="00D87166">
        <w:rPr>
          <w:lang w:val="et-EE"/>
        </w:rPr>
        <w:t xml:space="preserve">+ projektid, et pärast koroonaaega taaskäivitada õpetajate ning õpilaste õpiränded. Väljakutseks oli uute õpetajate leidmine, sest konkurssidele laekus vähe avaldusi ning enamik kandideerijatest olid mittekvalifitseeritud. </w:t>
      </w:r>
    </w:p>
    <w:p w14:paraId="26586226" w14:textId="77777777" w:rsidR="00FC3A11" w:rsidRPr="00D87166" w:rsidRDefault="00FC3A11" w:rsidP="00FC3A11">
      <w:pPr>
        <w:jc w:val="both"/>
        <w:textAlignment w:val="baseline"/>
        <w:rPr>
          <w:lang w:val="et-EE" w:eastAsia="et-EE"/>
        </w:rPr>
      </w:pPr>
    </w:p>
    <w:p w14:paraId="27BA013B" w14:textId="77777777" w:rsidR="00FC3A11" w:rsidRPr="00D87166" w:rsidRDefault="00FC3A11" w:rsidP="00FC3A11">
      <w:pPr>
        <w:jc w:val="both"/>
        <w:textAlignment w:val="baseline"/>
        <w:rPr>
          <w:i/>
          <w:lang w:val="et-EE" w:eastAsia="et-EE"/>
        </w:rPr>
      </w:pPr>
      <w:r w:rsidRPr="00D87166">
        <w:rPr>
          <w:b/>
          <w:bCs/>
          <w:i/>
          <w:lang w:val="et-EE" w:eastAsia="et-EE"/>
        </w:rPr>
        <w:t xml:space="preserve">Vihasoo Lasteaed-Algkool </w:t>
      </w:r>
    </w:p>
    <w:p w14:paraId="6A34E58F" w14:textId="2B3A0783" w:rsidR="00FC3A11" w:rsidRPr="00D87166" w:rsidRDefault="00FC3A11" w:rsidP="00FC3A11">
      <w:pPr>
        <w:pStyle w:val="Default"/>
        <w:jc w:val="both"/>
      </w:pPr>
      <w:r w:rsidRPr="00D87166">
        <w:t xml:space="preserve">31.12.2022 seisuga õppis Vihasoo Lasteaias-Algkoolis 24 õpilast ja lasteaia liitrühmas 1,5-7 –aastastele lastele 18 last. Õppetöö koolis toimub liitklassides- liidetud 1.-2.klass, 3.-4.klass ja 5.-6.klass. On moodustatud HEV laste õpetamiseks kaks eriklassi, kus õpetatakse eesti keelt, matemaatikat, loodusõpetust RLÕK õppekava järgi ka tõhustatud (6 õpilast) ja eritoega (3) õpilastele. Kaks teise klassi õpilast on vanema avalduse alusel koduõppel. Vähendatud õpimahuga õpetamist rakendame 2-le õpilasele. Ülejäänud õppeainetes integreerime HEV õpilasi õppetööks nagu ka klassivälises tegevuses tavaklasside juurde. </w:t>
      </w:r>
    </w:p>
    <w:p w14:paraId="5E399012" w14:textId="6C3EFF88" w:rsidR="00FC3A11" w:rsidRPr="00D87166" w:rsidRDefault="00FC3A11" w:rsidP="00FC3A11">
      <w:pPr>
        <w:pStyle w:val="Default"/>
        <w:jc w:val="both"/>
      </w:pPr>
      <w:r w:rsidRPr="00D87166">
        <w:t xml:space="preserve">Lasteaia rühmas õppetöö toimub 3-vanusegrupis – lapsed kuni 3 eluaastani, 4 aastased ja 5-6 aastased lapsed. Koostöös Kuusalu valla Hariduse Tugikeskuse spetsialistidega pakuvad iganädalast tuge psühholoog ja eripedagoog-logopeed 5-le lapsele lasteaias ja 14 õpilasele koolis. </w:t>
      </w:r>
    </w:p>
    <w:p w14:paraId="2CEAFA4B" w14:textId="47DE0788" w:rsidR="00FC3A11" w:rsidRPr="00D87166" w:rsidRDefault="00FC3A11" w:rsidP="00FC3A11">
      <w:pPr>
        <w:pStyle w:val="Default"/>
        <w:jc w:val="both"/>
      </w:pPr>
      <w:r w:rsidRPr="00D87166">
        <w:t xml:space="preserve">Koostöös hoolekoguga analüüsiti laste toitlustamist nii koolis kui ka lasteaias. Alates 1. augustist 2022 tõusis lasteaia toiduraha maksumus 2.00-le eurole. Muutsime ja koostasime uue menüü neljaks nädalaks. </w:t>
      </w:r>
    </w:p>
    <w:p w14:paraId="4AE06773" w14:textId="5605D13A" w:rsidR="00FC3A11" w:rsidRDefault="00FC3A11" w:rsidP="00875D25">
      <w:pPr>
        <w:pStyle w:val="Default"/>
        <w:jc w:val="both"/>
      </w:pPr>
      <w:r w:rsidRPr="00D87166">
        <w:t xml:space="preserve">Klassiväline töö jätkus võimaluste kohaselt huvitegevuse ja huvihariduse toetuse abil- töö mobiilses õpitoas, </w:t>
      </w:r>
      <w:proofErr w:type="spellStart"/>
      <w:r w:rsidRPr="00D87166">
        <w:t>Saori</w:t>
      </w:r>
      <w:proofErr w:type="spellEnd"/>
      <w:r w:rsidRPr="00D87166">
        <w:t xml:space="preserve"> kangastelgedel kudumine, liikumistegevuse looduses, ujumine, kunstitegevused Kõnnu Viinaköögis kunstnike Saagide juures, keraamikatööd keraamikakojas. Samuti KIK projektidest saadud toetus õppekäikude läbiviimisel </w:t>
      </w:r>
      <w:proofErr w:type="spellStart"/>
      <w:r w:rsidRPr="00D87166">
        <w:t>Sagadi</w:t>
      </w:r>
      <w:proofErr w:type="spellEnd"/>
      <w:r w:rsidRPr="00D87166">
        <w:t xml:space="preserve"> looduskoolis. Koostöös Loksa Spordikeskusega viisime läbi </w:t>
      </w:r>
      <w:r>
        <w:t>kaks</w:t>
      </w:r>
      <w:r w:rsidRPr="00D87166">
        <w:t xml:space="preserve"> sügisest orienteerumishommikupoolikut Vihasool ja Loksal. Lapsed võtsid osa Mesikäpa jooksuvõistlusest Rakveres ja Harjumaa koolinoorte võistlustest </w:t>
      </w:r>
      <w:proofErr w:type="spellStart"/>
      <w:r w:rsidRPr="00D87166">
        <w:t>Kolgakülas</w:t>
      </w:r>
      <w:proofErr w:type="spellEnd"/>
      <w:r w:rsidRPr="00D87166">
        <w:t xml:space="preserve"> ja Tallinnas. Valmis uus koduleht vihasoo.edu.ee. Lasteaia õueteede renoveerimine ja aia ehitus teostati suvel 2022</w:t>
      </w:r>
      <w:r w:rsidR="00580D2E">
        <w:t>, mille maksumuseks kujunes 20 806 eurot.</w:t>
      </w:r>
    </w:p>
    <w:p w14:paraId="6AC44726" w14:textId="77777777" w:rsidR="00580D2E" w:rsidRDefault="00580D2E" w:rsidP="00875D25">
      <w:pPr>
        <w:pStyle w:val="Default"/>
        <w:jc w:val="both"/>
      </w:pPr>
    </w:p>
    <w:p w14:paraId="6A43C47F" w14:textId="77777777" w:rsidR="00580D2E" w:rsidRDefault="00580D2E" w:rsidP="00875D25">
      <w:pPr>
        <w:pStyle w:val="Default"/>
        <w:jc w:val="both"/>
      </w:pPr>
    </w:p>
    <w:p w14:paraId="64FEBF04" w14:textId="77777777" w:rsidR="00580D2E" w:rsidRPr="00D87166" w:rsidRDefault="00580D2E" w:rsidP="00875D25">
      <w:pPr>
        <w:pStyle w:val="Default"/>
        <w:jc w:val="both"/>
      </w:pPr>
    </w:p>
    <w:p w14:paraId="1DED7F32" w14:textId="77777777" w:rsidR="00FC3A11" w:rsidRPr="00D87166" w:rsidRDefault="00FC3A11" w:rsidP="00FC3A11">
      <w:pPr>
        <w:jc w:val="both"/>
        <w:textAlignment w:val="baseline"/>
        <w:rPr>
          <w:i/>
          <w:lang w:val="et-EE" w:eastAsia="et-EE"/>
        </w:rPr>
      </w:pPr>
      <w:r w:rsidRPr="00D87166">
        <w:rPr>
          <w:b/>
          <w:bCs/>
          <w:i/>
          <w:lang w:val="et-EE" w:eastAsia="et-EE"/>
        </w:rPr>
        <w:t xml:space="preserve">Hugo </w:t>
      </w:r>
      <w:proofErr w:type="spellStart"/>
      <w:r w:rsidRPr="00D87166">
        <w:rPr>
          <w:b/>
          <w:bCs/>
          <w:i/>
          <w:lang w:val="et-EE" w:eastAsia="et-EE"/>
        </w:rPr>
        <w:t>Lepnurme</w:t>
      </w:r>
      <w:proofErr w:type="spellEnd"/>
      <w:r w:rsidRPr="00D87166">
        <w:rPr>
          <w:b/>
          <w:bCs/>
          <w:i/>
          <w:lang w:val="et-EE" w:eastAsia="et-EE"/>
        </w:rPr>
        <w:t xml:space="preserve"> Kuusalu Kunstide Kool</w:t>
      </w:r>
      <w:r w:rsidRPr="00D87166">
        <w:rPr>
          <w:i/>
          <w:lang w:val="et-EE" w:eastAsia="et-EE"/>
        </w:rPr>
        <w:t> </w:t>
      </w:r>
    </w:p>
    <w:p w14:paraId="4FBA59E8" w14:textId="610F859C" w:rsidR="00580D2E" w:rsidRDefault="00FC3A11" w:rsidP="00FC3A11">
      <w:pPr>
        <w:jc w:val="both"/>
        <w:rPr>
          <w:lang w:val="et-EE"/>
        </w:rPr>
      </w:pPr>
      <w:r w:rsidRPr="00D87166">
        <w:rPr>
          <w:lang w:val="et-EE"/>
        </w:rPr>
        <w:t>Seisuga 31.12.2022. õppis kooli muusika- ja kunstiosakonnas 160 õpilast, neist 119 muusikaosakonnas, 41 kunstiosakonnas. Neid juhendasid 21 õpetajat</w:t>
      </w:r>
      <w:r w:rsidR="00C7255F">
        <w:rPr>
          <w:lang w:val="et-EE"/>
        </w:rPr>
        <w:t>.</w:t>
      </w:r>
      <w:r w:rsidRPr="00D87166">
        <w:rPr>
          <w:lang w:val="et-EE"/>
        </w:rPr>
        <w:t xml:space="preserve"> </w:t>
      </w:r>
    </w:p>
    <w:p w14:paraId="21F910E0" w14:textId="19F2C25D" w:rsidR="00580D2E" w:rsidRDefault="00FC3A11" w:rsidP="00FC3A11">
      <w:pPr>
        <w:jc w:val="both"/>
        <w:rPr>
          <w:lang w:val="et-EE"/>
        </w:rPr>
      </w:pPr>
      <w:r w:rsidRPr="00D87166">
        <w:rPr>
          <w:lang w:val="et-EE"/>
        </w:rPr>
        <w:t xml:space="preserve">Õpiti ja õpetati järgmiseid erialasid: muusikaosakonnas individuaalselt klaver, viiul, tšello, kitarr, plokkflööt, flööt, saksofon, trompet, tromboon, löökriistad, ksülofon, basskitarr, akordion ja orel. Rühmatundides õpetati solfedžot ja muusikalugu, ansamblimängu ja osaleti sümfooniaorkestris. Kunstiosakonnas õpiti ja õpetati joonistamist, maalimist ja kompositsiooni. 2022. aasta kevadel lõpetas muusikaosakonnas VII klassi 10 õpilast, kunstiosakonnas lõpetas VII klassi 1 õpilane. Õppeaasta alguses võeti vastu muusikaosakonda katsete alusel 25 õpilast ja kunstiosakonda 11 õpilast. </w:t>
      </w:r>
    </w:p>
    <w:p w14:paraId="3B356187" w14:textId="5FDD61BC" w:rsidR="00FC3A11" w:rsidRPr="00D87166" w:rsidRDefault="00FC3A11" w:rsidP="00FC3A11">
      <w:pPr>
        <w:jc w:val="both"/>
        <w:rPr>
          <w:i/>
          <w:iCs/>
          <w:lang w:val="et-EE"/>
        </w:rPr>
      </w:pPr>
      <w:r w:rsidRPr="00D87166">
        <w:rPr>
          <w:lang w:val="et-EE"/>
        </w:rPr>
        <w:t>Olulisemad sündmused 2022</w:t>
      </w:r>
      <w:r w:rsidR="00580D2E">
        <w:rPr>
          <w:lang w:val="et-EE"/>
        </w:rPr>
        <w:t>. aastal</w:t>
      </w:r>
      <w:r w:rsidRPr="00D87166">
        <w:rPr>
          <w:lang w:val="et-EE"/>
        </w:rPr>
        <w:t xml:space="preserve"> olid: 16.03 – ansambel „</w:t>
      </w:r>
      <w:proofErr w:type="spellStart"/>
      <w:r w:rsidRPr="00D87166">
        <w:rPr>
          <w:lang w:val="et-EE"/>
        </w:rPr>
        <w:t>Una</w:t>
      </w:r>
      <w:proofErr w:type="spellEnd"/>
      <w:r w:rsidRPr="00D87166">
        <w:rPr>
          <w:lang w:val="et-EE"/>
        </w:rPr>
        <w:t xml:space="preserve"> </w:t>
      </w:r>
      <w:proofErr w:type="spellStart"/>
      <w:r w:rsidRPr="00D87166">
        <w:rPr>
          <w:lang w:val="et-EE"/>
        </w:rPr>
        <w:t>Corda</w:t>
      </w:r>
      <w:proofErr w:type="spellEnd"/>
      <w:r w:rsidRPr="00D87166">
        <w:rPr>
          <w:lang w:val="et-EE"/>
        </w:rPr>
        <w:t xml:space="preserve">“ kontsert. Mai kuus toimusid klassikontserdid,  ettemängimised ning kõikide pillide, solfedžo ja kunsti eriala eksamid. 25.05 – Kevadkontsert ja näituse avamine Kuusalu Rahvamajas 5.06 – Popmuusika laagri lõpukontsert 29.08 – Kontsert „Kodumaised helimaastikud“ 30.08 – Sisseastujate aktus 3.10 – Rahvusvahelise muusikapäeva kontsert 9.11 – Kontsert Bachist Pärdini (Ralf ja Kai Taal)  14.12 – Jõulukontsert ja näituse avamine Kuusalu Rahvamajas. </w:t>
      </w:r>
    </w:p>
    <w:p w14:paraId="2F9F7E52" w14:textId="77777777" w:rsidR="00875D25" w:rsidRDefault="00875D25" w:rsidP="00FC3A11">
      <w:pPr>
        <w:jc w:val="both"/>
        <w:rPr>
          <w:i/>
          <w:lang w:val="et-EE" w:eastAsia="et-EE"/>
        </w:rPr>
      </w:pPr>
    </w:p>
    <w:p w14:paraId="513D7F40" w14:textId="77777777" w:rsidR="00875D25" w:rsidRDefault="00875D25" w:rsidP="00FC3A11">
      <w:pPr>
        <w:jc w:val="both"/>
        <w:rPr>
          <w:i/>
          <w:lang w:val="et-EE" w:eastAsia="et-EE"/>
        </w:rPr>
      </w:pPr>
    </w:p>
    <w:p w14:paraId="23DC3AD6" w14:textId="1D826D15" w:rsidR="00FC3A11" w:rsidRPr="006F7A53" w:rsidRDefault="00FC3A11" w:rsidP="00FC3A11">
      <w:pPr>
        <w:jc w:val="both"/>
        <w:rPr>
          <w:b/>
          <w:bCs/>
          <w:sz w:val="26"/>
          <w:szCs w:val="26"/>
          <w:lang w:val="et-EE"/>
        </w:rPr>
      </w:pPr>
      <w:r w:rsidRPr="006F7A53">
        <w:rPr>
          <w:b/>
          <w:bCs/>
          <w:sz w:val="26"/>
          <w:szCs w:val="26"/>
          <w:lang w:val="et-EE"/>
        </w:rPr>
        <w:t>Kultuur ja sport</w:t>
      </w:r>
    </w:p>
    <w:p w14:paraId="52C9E5AE" w14:textId="77777777" w:rsidR="00FC3A11" w:rsidRPr="00D87166" w:rsidRDefault="00FC3A11" w:rsidP="00FC3A11">
      <w:pPr>
        <w:jc w:val="both"/>
        <w:rPr>
          <w:b/>
          <w:bCs/>
          <w:i/>
          <w:iCs/>
          <w:lang w:val="et-EE"/>
        </w:rPr>
      </w:pPr>
    </w:p>
    <w:p w14:paraId="267D180F" w14:textId="73883B40" w:rsidR="00FC3A11" w:rsidRPr="00D87166" w:rsidRDefault="00FC3A11" w:rsidP="00FC3A11">
      <w:pPr>
        <w:jc w:val="both"/>
        <w:rPr>
          <w:lang w:val="et-EE"/>
        </w:rPr>
      </w:pPr>
      <w:r w:rsidRPr="00D87166">
        <w:rPr>
          <w:lang w:val="et-EE"/>
        </w:rPr>
        <w:t xml:space="preserve">Vallavalitsus korraldas </w:t>
      </w:r>
      <w:r w:rsidR="00C7255F">
        <w:rPr>
          <w:lang w:val="et-EE"/>
        </w:rPr>
        <w:t xml:space="preserve">nii </w:t>
      </w:r>
      <w:r w:rsidRPr="00D87166">
        <w:rPr>
          <w:lang w:val="et-EE"/>
        </w:rPr>
        <w:t>riiklike</w:t>
      </w:r>
      <w:r w:rsidR="00384F5E">
        <w:rPr>
          <w:lang w:val="et-EE"/>
        </w:rPr>
        <w:t xml:space="preserve"> kui ka valla</w:t>
      </w:r>
      <w:r w:rsidRPr="00D87166">
        <w:rPr>
          <w:lang w:val="et-EE"/>
        </w:rPr>
        <w:t xml:space="preserve"> tähtpäeva</w:t>
      </w:r>
      <w:r w:rsidR="00384F5E">
        <w:rPr>
          <w:lang w:val="et-EE"/>
        </w:rPr>
        <w:t>dega seotud sündmusi,</w:t>
      </w:r>
      <w:r w:rsidRPr="00D87166">
        <w:rPr>
          <w:lang w:val="et-EE"/>
        </w:rPr>
        <w:t xml:space="preserve"> näiteks Eesti Vabariigi aastapäev</w:t>
      </w:r>
      <w:r w:rsidR="00384F5E">
        <w:rPr>
          <w:lang w:val="et-EE"/>
        </w:rPr>
        <w:t xml:space="preserve"> ja </w:t>
      </w:r>
      <w:r w:rsidRPr="00D87166">
        <w:rPr>
          <w:lang w:val="et-EE"/>
        </w:rPr>
        <w:t>Kuusalu valla aastapäev. Uute vallakodanike auks korraldati beebipidu</w:t>
      </w:r>
      <w:r w:rsidR="00384F5E">
        <w:rPr>
          <w:lang w:val="et-EE"/>
        </w:rPr>
        <w:t xml:space="preserve"> ja</w:t>
      </w:r>
      <w:r w:rsidRPr="00D87166">
        <w:rPr>
          <w:lang w:val="et-EE"/>
        </w:rPr>
        <w:t xml:space="preserve"> eelmise aasta tublimate kultuuri-, spordi- ja kolmanda sektori aktiivsete inimeste tunnustusüritus ehk Kuusalu valla tänupidu. Koostöös sündmuste korraldajatega planeeriti ja viidi läbi ka teisi valla suuremaid kultuuri- ja spordiüritusi. Vald on alati esindatud nii suurtel kui ka väiksematel laulu- ja tantsupidudel. Siin tegutseb arvukalt spordiklubisid ning ühendusi, kelle eesmärk on</w:t>
      </w:r>
      <w:r w:rsidR="00C7255F">
        <w:rPr>
          <w:lang w:val="et-EE"/>
        </w:rPr>
        <w:t xml:space="preserve"> nii</w:t>
      </w:r>
      <w:r w:rsidRPr="00D87166">
        <w:rPr>
          <w:lang w:val="et-EE"/>
        </w:rPr>
        <w:t xml:space="preserve"> tervislike eluviiside </w:t>
      </w:r>
      <w:r w:rsidR="00384F5E">
        <w:rPr>
          <w:lang w:val="et-EE"/>
        </w:rPr>
        <w:t>propageerimine</w:t>
      </w:r>
      <w:r w:rsidRPr="00D87166">
        <w:rPr>
          <w:lang w:val="et-EE"/>
        </w:rPr>
        <w:t xml:space="preserve"> kui ka tippsportlaste kasvatamine. Vald toetab laste- ja noortesporti, samuti rahvakultuuri ringe, spordi- ja kultuurisündmuste korraldamist. Valla tähtsamad sündmused</w:t>
      </w:r>
      <w:r w:rsidR="00384F5E">
        <w:rPr>
          <w:lang w:val="et-EE"/>
        </w:rPr>
        <w:t xml:space="preserve"> jäädvustatakse</w:t>
      </w:r>
      <w:r w:rsidRPr="00D87166">
        <w:rPr>
          <w:lang w:val="et-EE"/>
        </w:rPr>
        <w:t xml:space="preserve"> Kuusalu Kroonika filmiklippidena. Kuusalu Vallavalitsus toetas 2022. aastal viie Kuusalu vallas tegutseva spordiklubi tegevust summas 50 000 eurot, 13 kultuuriringi tegevust summas 15 000 eurot ning edukaid ja andekaid sportlasi kogusummas 15 000 eurot. Lisaks toetas Kuusalu Vallavalitsus 2022. aastal vallas tegutsevaid vabaühendusi 35 000 euroga kultuuri-, spordi- ja kogukonnasündmuste läbiviimisel. </w:t>
      </w:r>
    </w:p>
    <w:p w14:paraId="2EF6E9A2" w14:textId="77777777" w:rsidR="00FC3A11" w:rsidRPr="00D87166" w:rsidRDefault="00FC3A11" w:rsidP="00FC3A11">
      <w:pPr>
        <w:jc w:val="both"/>
        <w:rPr>
          <w:lang w:val="et-EE"/>
        </w:rPr>
      </w:pPr>
    </w:p>
    <w:p w14:paraId="516DC4CA" w14:textId="77777777" w:rsidR="00FC3A11" w:rsidRPr="00D87166" w:rsidRDefault="00FC3A11" w:rsidP="00FC3A11">
      <w:pPr>
        <w:jc w:val="both"/>
        <w:rPr>
          <w:b/>
          <w:bCs/>
          <w:i/>
          <w:iCs/>
          <w:lang w:val="et-EE" w:eastAsia="et-EE"/>
        </w:rPr>
      </w:pPr>
      <w:r w:rsidRPr="00D87166">
        <w:rPr>
          <w:b/>
          <w:bCs/>
          <w:i/>
          <w:iCs/>
          <w:lang w:val="et-EE" w:eastAsia="et-EE"/>
        </w:rPr>
        <w:t>Rahvamajad</w:t>
      </w:r>
    </w:p>
    <w:p w14:paraId="18BA7B29" w14:textId="3F479F2E" w:rsidR="00FC3A11" w:rsidRDefault="00FC3A11" w:rsidP="00FC3A11">
      <w:pPr>
        <w:jc w:val="both"/>
        <w:rPr>
          <w:lang w:val="et-EE" w:eastAsia="et-EE"/>
        </w:rPr>
      </w:pPr>
      <w:r w:rsidRPr="00703C97">
        <w:rPr>
          <w:lang w:val="et-EE" w:eastAsia="et-EE"/>
        </w:rPr>
        <w:t xml:space="preserve">2022. aastal toetati jätkuvalt rahvamajade majandustegevust summas 85 340 eurot. Toetust said </w:t>
      </w:r>
      <w:proofErr w:type="spellStart"/>
      <w:r w:rsidRPr="00703C97">
        <w:rPr>
          <w:lang w:val="et-EE" w:eastAsia="et-EE"/>
        </w:rPr>
        <w:t>Kolgaküla</w:t>
      </w:r>
      <w:proofErr w:type="spellEnd"/>
      <w:r w:rsidRPr="00703C97">
        <w:rPr>
          <w:lang w:val="et-EE" w:eastAsia="et-EE"/>
        </w:rPr>
        <w:t xml:space="preserve"> Selts MTÜ halduskuludeks 24 400 eurot, Veljo Tormise Kultuuriselts MTÜ halduskuludeks 45 000 eurot, Viinistu Külaselts halduskuludeks 2 700 eurot ja projektide omaosaluseks 3 195 eurot,  Kõnnu Külaselts halduskuludeks 3 200 eurot ja projektide omaosaluseks 345 eurot, Kolga Seltsimaja MTÜ halduskuludeks 4 500 eurot ning Pärispea Rahvamaja MTÜ halduskuludeks 2 000 eurot.</w:t>
      </w:r>
    </w:p>
    <w:p w14:paraId="75B138D5" w14:textId="77777777" w:rsidR="006F7A53" w:rsidRPr="00D87166" w:rsidRDefault="006F7A53" w:rsidP="00FC3A11">
      <w:pPr>
        <w:jc w:val="both"/>
        <w:rPr>
          <w:lang w:val="et-EE"/>
        </w:rPr>
      </w:pPr>
    </w:p>
    <w:p w14:paraId="45139DB3" w14:textId="77777777" w:rsidR="00FC3A11" w:rsidRPr="00D87166" w:rsidRDefault="00FC3A11" w:rsidP="00FC3A11">
      <w:pPr>
        <w:jc w:val="both"/>
        <w:rPr>
          <w:b/>
          <w:bCs/>
          <w:i/>
          <w:iCs/>
          <w:lang w:val="et-EE"/>
        </w:rPr>
      </w:pPr>
      <w:r w:rsidRPr="00D87166">
        <w:rPr>
          <w:b/>
          <w:bCs/>
          <w:i/>
          <w:iCs/>
          <w:lang w:val="et-EE"/>
        </w:rPr>
        <w:t xml:space="preserve">Kuusalu Valla Keskraamatukogu </w:t>
      </w:r>
    </w:p>
    <w:p w14:paraId="60CB1073" w14:textId="4165367F" w:rsidR="00875D25" w:rsidRPr="00D87166" w:rsidRDefault="00FC3A11" w:rsidP="00875D25">
      <w:pPr>
        <w:jc w:val="both"/>
        <w:rPr>
          <w:lang w:val="et-EE"/>
        </w:rPr>
      </w:pPr>
      <w:r w:rsidRPr="00D87166">
        <w:rPr>
          <w:lang w:val="et-EE"/>
        </w:rPr>
        <w:t>Kuusalu Valla Keskraamatukogu koosseisus on Kuusalu Raamatukogu ja neli harukogu: Kolga, Vihasoo, Joaveski ja Kõnnu. Töötab seitse raamatukoguhoidjat, neist viis osalise koormusega, koristaja ja direktor. Puhkuste ajal on Joaveski, Vihasoo ja Kõnnu raamatukogud suletud. Kuusalu ja Kolga raamatukogud on 1. juunist kuni 31. augustini esmaspäeviti suletud. Liikumispuuetega inimestele on tagatud juurdepääs Joaveski haruraamatukogus. R</w:t>
      </w:r>
      <w:r w:rsidR="00384F5E">
        <w:rPr>
          <w:lang w:val="et-EE"/>
        </w:rPr>
        <w:t>aamatukogud</w:t>
      </w:r>
      <w:r w:rsidR="00875D25" w:rsidRPr="00D87166">
        <w:rPr>
          <w:lang w:val="et-EE"/>
        </w:rPr>
        <w:t xml:space="preserve"> pakuvad vajadusel ka koduteenindust. Põhilisteks tegevussuundadeks lisaks igapäevasele raamatute laenutamisele oli 2022. aastal uute teenuste arendamine ja pakkumine raamatukogu kasutajatele. </w:t>
      </w:r>
    </w:p>
    <w:p w14:paraId="6942F486" w14:textId="77777777" w:rsidR="00875D25" w:rsidRPr="00D87166" w:rsidRDefault="00875D25" w:rsidP="00875D25">
      <w:pPr>
        <w:jc w:val="both"/>
        <w:rPr>
          <w:lang w:val="et-EE"/>
        </w:rPr>
      </w:pPr>
      <w:r w:rsidRPr="00D87166">
        <w:rPr>
          <w:lang w:val="et-EE"/>
        </w:rPr>
        <w:t>Raamatukogudes oli 2022. aasta lõpuks 63 455 teavikut, külastusi kokku 25 619, laenutusi 37 416, kasutajaid 1 544, aasta jooksul saadi juurde 2 038 teavikut. Raamatukogude vaheline laenutuse raames laenutati välja 1 679 raamatut, teistest raamatukogudest laenati 1 911 raamatut. Raamatuid vahetatakse oma valla raamatukogude vahel ja Kehra, Loksa, Harju Maakonnaraamatukogudest, Tallinna Ülikooli Raamatukogust ja Rahvusraamatukogust. Raamatukogud korraldasid 30 üritust ja 67 temaatilist näitust, kus anti ülevaade kirjanike elust ja loomingust ja tutvustati tähtpäevi.</w:t>
      </w:r>
    </w:p>
    <w:p w14:paraId="48ABB656" w14:textId="77777777" w:rsidR="00875D25" w:rsidRPr="00D87166" w:rsidRDefault="00875D25" w:rsidP="00875D25">
      <w:pPr>
        <w:jc w:val="both"/>
        <w:rPr>
          <w:lang w:val="et-EE"/>
        </w:rPr>
      </w:pPr>
    </w:p>
    <w:p w14:paraId="7E7ECC2B" w14:textId="77777777" w:rsidR="00875D25" w:rsidRPr="00D87166" w:rsidRDefault="00875D25" w:rsidP="00875D25">
      <w:pPr>
        <w:jc w:val="both"/>
        <w:rPr>
          <w:b/>
          <w:bCs/>
          <w:i/>
          <w:iCs/>
          <w:lang w:val="et-EE"/>
        </w:rPr>
      </w:pPr>
      <w:r w:rsidRPr="00D87166">
        <w:rPr>
          <w:b/>
          <w:bCs/>
          <w:i/>
          <w:iCs/>
          <w:lang w:val="et-EE"/>
        </w:rPr>
        <w:t xml:space="preserve">Kuusalu Keskkooli Spordikeskus </w:t>
      </w:r>
    </w:p>
    <w:p w14:paraId="173B1E8E" w14:textId="7D95E4CE" w:rsidR="00FC3A11" w:rsidRPr="00D87166" w:rsidRDefault="00875D25" w:rsidP="00FC3A11">
      <w:pPr>
        <w:jc w:val="both"/>
        <w:rPr>
          <w:lang w:val="et-EE"/>
        </w:rPr>
      </w:pPr>
      <w:r w:rsidRPr="00D87166">
        <w:rPr>
          <w:lang w:val="et-EE"/>
        </w:rPr>
        <w:t>Kuusalu Keskkooli Spordikeskus teenis 2022. aastal tulu  107 230  eurot täites tuluplaani 107 %. Võrreldes 2021. aastaga</w:t>
      </w:r>
      <w:r w:rsidR="007A3D9F">
        <w:rPr>
          <w:lang w:val="et-EE"/>
        </w:rPr>
        <w:t xml:space="preserve"> (</w:t>
      </w:r>
      <w:r w:rsidR="00451FAC">
        <w:rPr>
          <w:lang w:val="et-EE"/>
        </w:rPr>
        <w:t xml:space="preserve">tulu </w:t>
      </w:r>
      <w:r w:rsidR="007A3D9F">
        <w:rPr>
          <w:lang w:val="et-EE"/>
        </w:rPr>
        <w:t>51 512 eurot)</w:t>
      </w:r>
      <w:r w:rsidRPr="00D87166">
        <w:rPr>
          <w:lang w:val="et-EE"/>
        </w:rPr>
        <w:t xml:space="preserve"> oli tulu tõus kahekordne</w:t>
      </w:r>
      <w:r w:rsidR="00451FAC">
        <w:rPr>
          <w:lang w:val="et-EE"/>
        </w:rPr>
        <w:t xml:space="preserve"> ja</w:t>
      </w:r>
      <w:r w:rsidRPr="00D87166">
        <w:rPr>
          <w:lang w:val="et-EE"/>
        </w:rPr>
        <w:t xml:space="preserve"> võrreldes pandeemiaeelsete aastatega ei jõudnud tulunumber </w:t>
      </w:r>
      <w:r w:rsidR="00FC3A11" w:rsidRPr="00D87166">
        <w:rPr>
          <w:lang w:val="et-EE"/>
        </w:rPr>
        <w:t>kahjuks isegi 2015. aastani (tulu 109</w:t>
      </w:r>
      <w:r w:rsidR="00451FAC">
        <w:rPr>
          <w:lang w:val="et-EE"/>
        </w:rPr>
        <w:t> </w:t>
      </w:r>
      <w:r w:rsidR="00FC3A11" w:rsidRPr="00D87166">
        <w:rPr>
          <w:lang w:val="et-EE"/>
        </w:rPr>
        <w:t>000</w:t>
      </w:r>
      <w:r w:rsidR="00451FAC">
        <w:rPr>
          <w:lang w:val="et-EE"/>
        </w:rPr>
        <w:t xml:space="preserve"> eurot</w:t>
      </w:r>
      <w:r w:rsidR="00FC3A11" w:rsidRPr="00D87166">
        <w:rPr>
          <w:lang w:val="et-EE"/>
        </w:rPr>
        <w:t>)</w:t>
      </w:r>
      <w:r w:rsidR="00451FAC">
        <w:rPr>
          <w:lang w:val="et-EE"/>
        </w:rPr>
        <w:t>.</w:t>
      </w:r>
      <w:r w:rsidR="00FC3A11" w:rsidRPr="00D87166">
        <w:rPr>
          <w:lang w:val="et-EE"/>
        </w:rPr>
        <w:t xml:space="preserve"> Põhjuseks endiselt koroonapandeemia, kuna viiruse leviku tõkestamiseks oli spordikeskuses aprillikuuni rakendatud ikka veel erinevad meetmed koroonaviiruse tõkestamiseks (maskikandmise kohustus, koroonatõendid). Alates aprillikuust hakkas tavapärane spordielu vaikselt taastuma, tulid tagasi regulaarsed treeningud, mis vahepeal polnud toimunud, näiteks vesiaeroobika. Traditsioonilisi üritusi jäi kindlasti vähemaks kui eelnevatel aastatel, aga siiski toimusid näiteks Kuusalu Keskkooli IV kooliolümpiamängud, Kuusalu valla rahvatantsijate kevadkontsert, laste ujumisvõistlus "Kuusalu Kevad", Harjumaa TV10 Olümpiastarti finaal, Harjumaa meistrivõistlused kergejõustikus, Kuusalu valla meistrivõistlused kergejõustikus, IGP Eesti meistrivõistlused (koerasport), Punnvõrride võidusõidusarja 2022 hooaja viimane etapp, laste kergejõustikupäev, Kuusalu valla meistrivõistlused ujumises. Sügisesel </w:t>
      </w:r>
      <w:proofErr w:type="spellStart"/>
      <w:r w:rsidR="00FC3A11" w:rsidRPr="00D87166">
        <w:rPr>
          <w:lang w:val="et-EE"/>
        </w:rPr>
        <w:t>sisehooajal</w:t>
      </w:r>
      <w:proofErr w:type="spellEnd"/>
      <w:r w:rsidR="00FC3A11" w:rsidRPr="00D87166">
        <w:rPr>
          <w:lang w:val="et-EE"/>
        </w:rPr>
        <w:t xml:space="preserve"> hakkasid toimuma treeningud nii noortele kui täiskasvanutele võrreldavas mahus pandeemiaeelse ajaga. 1. augustist tõstis Kuusalu Vallavalitsus spordikeskuse teenuste hindu, kehtestati hind ka koolieelikutele vanuses 4-7 aastat. Juulikuus renoveeriti Kuusalu </w:t>
      </w:r>
      <w:proofErr w:type="spellStart"/>
      <w:r w:rsidR="00FC3A11" w:rsidRPr="00D87166">
        <w:rPr>
          <w:lang w:val="et-EE"/>
        </w:rPr>
        <w:t>skatepargi</w:t>
      </w:r>
      <w:proofErr w:type="spellEnd"/>
      <w:r w:rsidR="00FC3A11" w:rsidRPr="00D87166">
        <w:rPr>
          <w:lang w:val="et-EE"/>
        </w:rPr>
        <w:t xml:space="preserve"> sõidupind, mida toetas PRIA LEADER meetme raames 8</w:t>
      </w:r>
      <w:r w:rsidR="00451FAC">
        <w:rPr>
          <w:lang w:val="et-EE"/>
        </w:rPr>
        <w:t xml:space="preserve"> </w:t>
      </w:r>
      <w:r w:rsidR="00FC3A11" w:rsidRPr="00D87166">
        <w:rPr>
          <w:lang w:val="et-EE"/>
        </w:rPr>
        <w:t xml:space="preserve">476 euroga. Sõidupinna vahetas </w:t>
      </w:r>
      <w:proofErr w:type="spellStart"/>
      <w:r w:rsidR="00FC3A11" w:rsidRPr="00D87166">
        <w:rPr>
          <w:lang w:val="et-EE"/>
        </w:rPr>
        <w:t>Tiptiptap</w:t>
      </w:r>
      <w:proofErr w:type="spellEnd"/>
      <w:r w:rsidR="00FC3A11" w:rsidRPr="00D87166">
        <w:rPr>
          <w:lang w:val="et-EE"/>
        </w:rPr>
        <w:t xml:space="preserve"> OÜ.   </w:t>
      </w:r>
    </w:p>
    <w:p w14:paraId="520FE448" w14:textId="77777777" w:rsidR="00FC3A11" w:rsidRPr="00D87166" w:rsidRDefault="00FC3A11" w:rsidP="00FC3A11">
      <w:pPr>
        <w:jc w:val="both"/>
        <w:rPr>
          <w:lang w:val="et-EE"/>
        </w:rPr>
      </w:pPr>
    </w:p>
    <w:p w14:paraId="46B58EEC" w14:textId="77777777" w:rsidR="00FC3A11" w:rsidRPr="00D87166" w:rsidRDefault="00FC3A11" w:rsidP="00FC3A11">
      <w:pPr>
        <w:jc w:val="both"/>
        <w:rPr>
          <w:b/>
          <w:bCs/>
          <w:i/>
          <w:iCs/>
          <w:lang w:val="et-EE"/>
        </w:rPr>
      </w:pPr>
      <w:r w:rsidRPr="00D87166">
        <w:rPr>
          <w:b/>
          <w:bCs/>
          <w:i/>
          <w:iCs/>
          <w:lang w:val="et-EE"/>
        </w:rPr>
        <w:t>Kolga Muuseum</w:t>
      </w:r>
    </w:p>
    <w:p w14:paraId="3E38DBBC" w14:textId="77777777" w:rsidR="00FC3A11" w:rsidRPr="00D87166" w:rsidRDefault="00FC3A11" w:rsidP="00FC3A11">
      <w:pPr>
        <w:jc w:val="both"/>
        <w:rPr>
          <w:lang w:val="et-EE"/>
        </w:rPr>
      </w:pPr>
      <w:r w:rsidRPr="00D87166">
        <w:rPr>
          <w:lang w:val="et-EE"/>
        </w:rPr>
        <w:t>Kolga muuseumi näitused 2022. aastal:</w:t>
      </w:r>
    </w:p>
    <w:p w14:paraId="265299A2" w14:textId="77777777" w:rsidR="00FC3A11" w:rsidRPr="00D87166" w:rsidRDefault="00FC3A11" w:rsidP="00FC3A11">
      <w:pPr>
        <w:pStyle w:val="Loendilik"/>
        <w:numPr>
          <w:ilvl w:val="0"/>
          <w:numId w:val="50"/>
        </w:numPr>
        <w:jc w:val="both"/>
        <w:rPr>
          <w:lang w:val="et-EE"/>
        </w:rPr>
      </w:pPr>
      <w:r w:rsidRPr="00D87166">
        <w:rPr>
          <w:lang w:val="et-EE"/>
        </w:rPr>
        <w:t>„Puhvet“ näitusesaal, oktoober 2021 – jaanuar 2022 , nõukaaegne valimispuhvet ja uurimus selleaegsetest valimiskommetest.</w:t>
      </w:r>
    </w:p>
    <w:p w14:paraId="49DCA9A0" w14:textId="77777777" w:rsidR="00FC3A11" w:rsidRPr="00D87166" w:rsidRDefault="00FC3A11" w:rsidP="00FC3A11">
      <w:pPr>
        <w:pStyle w:val="Loendilik"/>
        <w:numPr>
          <w:ilvl w:val="0"/>
          <w:numId w:val="50"/>
        </w:numPr>
        <w:jc w:val="both"/>
        <w:rPr>
          <w:lang w:val="et-EE"/>
        </w:rPr>
      </w:pPr>
      <w:r w:rsidRPr="00D87166">
        <w:rPr>
          <w:lang w:val="et-EE"/>
        </w:rPr>
        <w:t>„Jõulupostkaart“ näitusesaal, 2021 detsember – jaanuar 2022, jõulupostkaartide ja näärikaartide saatmise ajaloost ja traditsioonidest</w:t>
      </w:r>
    </w:p>
    <w:p w14:paraId="31644DCC" w14:textId="77777777" w:rsidR="00FC3A11" w:rsidRPr="00D87166" w:rsidRDefault="00FC3A11" w:rsidP="00FC3A11">
      <w:pPr>
        <w:pStyle w:val="Loendilik"/>
        <w:numPr>
          <w:ilvl w:val="0"/>
          <w:numId w:val="50"/>
        </w:numPr>
        <w:jc w:val="both"/>
        <w:rPr>
          <w:lang w:val="et-EE"/>
        </w:rPr>
      </w:pPr>
      <w:r w:rsidRPr="00D87166">
        <w:rPr>
          <w:lang w:val="et-EE"/>
        </w:rPr>
        <w:t xml:space="preserve">Näitus „Mull“ vahuveinide kapslite kogu Andres Heinveeri erakogust ja erinevate maade vahuveinide ajaloost ja serveerimiskommetest. Näituse käigus toimus 2 üritust, jaanuaris ja märtsis, kus </w:t>
      </w:r>
      <w:proofErr w:type="spellStart"/>
      <w:r w:rsidRPr="00D87166">
        <w:rPr>
          <w:lang w:val="et-EE"/>
        </w:rPr>
        <w:t>sommeljee</w:t>
      </w:r>
      <w:proofErr w:type="spellEnd"/>
      <w:r w:rsidRPr="00D87166">
        <w:rPr>
          <w:lang w:val="et-EE"/>
        </w:rPr>
        <w:t xml:space="preserve"> tutvustas „kihisevate“ põnevat maailma ja tavasid.</w:t>
      </w:r>
    </w:p>
    <w:p w14:paraId="70094972" w14:textId="77777777" w:rsidR="00FC3A11" w:rsidRPr="00D87166" w:rsidRDefault="00FC3A11" w:rsidP="00FC3A11">
      <w:pPr>
        <w:pStyle w:val="Loendilik"/>
        <w:numPr>
          <w:ilvl w:val="0"/>
          <w:numId w:val="50"/>
        </w:numPr>
        <w:jc w:val="both"/>
        <w:rPr>
          <w:lang w:val="et-EE"/>
        </w:rPr>
      </w:pPr>
      <w:r w:rsidRPr="00D87166">
        <w:rPr>
          <w:lang w:val="et-EE"/>
        </w:rPr>
        <w:t>„ Alternatiivsed 50ndad“  Kristel Sitsi minimudelite näitus suures saalis uus avamine 3x võimsamalt aprill – oktoober.</w:t>
      </w:r>
    </w:p>
    <w:p w14:paraId="2F539F6A" w14:textId="77777777" w:rsidR="00FC3A11" w:rsidRPr="00D87166" w:rsidRDefault="00FC3A11" w:rsidP="00FC3A11">
      <w:pPr>
        <w:pStyle w:val="Loendilik"/>
        <w:numPr>
          <w:ilvl w:val="0"/>
          <w:numId w:val="50"/>
        </w:numPr>
        <w:jc w:val="both"/>
        <w:rPr>
          <w:lang w:val="et-EE"/>
        </w:rPr>
      </w:pPr>
      <w:r w:rsidRPr="00D87166">
        <w:rPr>
          <w:lang w:val="et-EE"/>
        </w:rPr>
        <w:t xml:space="preserve">Vanamees ja klotsid“ </w:t>
      </w:r>
      <w:proofErr w:type="spellStart"/>
      <w:r w:rsidRPr="00D87166">
        <w:rPr>
          <w:lang w:val="et-EE"/>
        </w:rPr>
        <w:t>Lego</w:t>
      </w:r>
      <w:proofErr w:type="spellEnd"/>
      <w:r w:rsidRPr="00D87166">
        <w:rPr>
          <w:lang w:val="et-EE"/>
        </w:rPr>
        <w:t xml:space="preserve"> ajaloo ja mudelite näitus Mangus Põllmaa erakogust, avatud detsember 2022 – aprill 2023 k.a.</w:t>
      </w:r>
    </w:p>
    <w:p w14:paraId="361768DF" w14:textId="77777777" w:rsidR="00FC3A11" w:rsidRPr="00D87166" w:rsidRDefault="00FC3A11" w:rsidP="00FC3A11">
      <w:pPr>
        <w:pStyle w:val="Loendilik"/>
        <w:numPr>
          <w:ilvl w:val="0"/>
          <w:numId w:val="50"/>
        </w:numPr>
        <w:jc w:val="both"/>
        <w:rPr>
          <w:lang w:val="et-EE"/>
        </w:rPr>
      </w:pPr>
      <w:r w:rsidRPr="00D87166">
        <w:rPr>
          <w:lang w:val="et-EE"/>
        </w:rPr>
        <w:t>„Kolga velskripunkt“ uus püsinäitus muuseumi ülakorrusel.</w:t>
      </w:r>
    </w:p>
    <w:p w14:paraId="3B1EF1CD" w14:textId="77777777" w:rsidR="00FC3A11" w:rsidRPr="00D87166" w:rsidRDefault="00FC3A11" w:rsidP="00FC3A11">
      <w:pPr>
        <w:pStyle w:val="Loendilik"/>
        <w:numPr>
          <w:ilvl w:val="0"/>
          <w:numId w:val="50"/>
        </w:numPr>
        <w:jc w:val="both"/>
        <w:rPr>
          <w:lang w:val="et-EE"/>
        </w:rPr>
      </w:pPr>
      <w:r w:rsidRPr="00D87166">
        <w:rPr>
          <w:lang w:val="et-EE"/>
        </w:rPr>
        <w:t>„Külapood“ 60 -70ndad, teemanurk muuseumi keldrikorrusel.</w:t>
      </w:r>
    </w:p>
    <w:p w14:paraId="2D2F278E" w14:textId="77777777" w:rsidR="00FC3A11" w:rsidRPr="00D87166" w:rsidRDefault="00FC3A11" w:rsidP="00FC3A11">
      <w:pPr>
        <w:pStyle w:val="Loendilik"/>
        <w:numPr>
          <w:ilvl w:val="0"/>
          <w:numId w:val="50"/>
        </w:numPr>
        <w:jc w:val="both"/>
        <w:rPr>
          <w:lang w:val="et-EE"/>
        </w:rPr>
      </w:pPr>
      <w:r w:rsidRPr="00D87166">
        <w:rPr>
          <w:lang w:val="et-EE"/>
        </w:rPr>
        <w:t xml:space="preserve">„Kultusmänguasjad“ avatud </w:t>
      </w:r>
      <w:proofErr w:type="spellStart"/>
      <w:r w:rsidRPr="00D87166">
        <w:rPr>
          <w:lang w:val="et-EE"/>
        </w:rPr>
        <w:t>lastenurgas</w:t>
      </w:r>
      <w:proofErr w:type="spellEnd"/>
      <w:r w:rsidRPr="00D87166">
        <w:rPr>
          <w:lang w:val="et-EE"/>
        </w:rPr>
        <w:t xml:space="preserve"> näitus 70 – 80ndate kultusmänguasjadest.</w:t>
      </w:r>
    </w:p>
    <w:p w14:paraId="050D4383" w14:textId="77777777" w:rsidR="00FC3A11" w:rsidRPr="00D87166" w:rsidRDefault="00FC3A11" w:rsidP="00FC3A11">
      <w:pPr>
        <w:jc w:val="both"/>
        <w:rPr>
          <w:lang w:val="et-EE"/>
        </w:rPr>
      </w:pPr>
    </w:p>
    <w:p w14:paraId="0249CE79" w14:textId="21EA0620" w:rsidR="00FC3A11" w:rsidRPr="00D87166" w:rsidRDefault="00FC3A11" w:rsidP="00FC3A11">
      <w:pPr>
        <w:jc w:val="both"/>
        <w:rPr>
          <w:lang w:val="et-EE"/>
        </w:rPr>
      </w:pPr>
      <w:r w:rsidRPr="00D87166">
        <w:rPr>
          <w:lang w:val="et-EE"/>
        </w:rPr>
        <w:t xml:space="preserve">Muuseumis toimus lisaks regulaarsetele raamatuklubi üritustele ja tellitavatele giidiga mõisatuuridele ka mitmeid üritusi ja esinemisi. Muuseum tähistas juunis oma sünnipäeva, mil näitused olid külalistele tasuta vaatamiseks, ühtlasi toimus samal päeval ka „Kolga </w:t>
      </w:r>
      <w:proofErr w:type="spellStart"/>
      <w:r w:rsidRPr="00D87166">
        <w:rPr>
          <w:lang w:val="et-EE"/>
        </w:rPr>
        <w:t>Karap</w:t>
      </w:r>
      <w:proofErr w:type="spellEnd"/>
      <w:r w:rsidRPr="00D87166">
        <w:rPr>
          <w:lang w:val="et-EE"/>
        </w:rPr>
        <w:t>“</w:t>
      </w:r>
      <w:r w:rsidR="00384F5E">
        <w:rPr>
          <w:lang w:val="et-EE"/>
        </w:rPr>
        <w:t>.</w:t>
      </w:r>
      <w:r w:rsidRPr="00D87166">
        <w:rPr>
          <w:lang w:val="et-EE"/>
        </w:rPr>
        <w:t xml:space="preserve"> </w:t>
      </w:r>
      <w:r w:rsidR="00384F5E">
        <w:rPr>
          <w:lang w:val="et-EE"/>
        </w:rPr>
        <w:t>E</w:t>
      </w:r>
      <w:r w:rsidRPr="00D87166">
        <w:rPr>
          <w:lang w:val="et-EE"/>
        </w:rPr>
        <w:t xml:space="preserve">ttekannetega esineti Liiva laadal, </w:t>
      </w:r>
      <w:proofErr w:type="spellStart"/>
      <w:r w:rsidRPr="00D87166">
        <w:rPr>
          <w:lang w:val="et-EE"/>
        </w:rPr>
        <w:t>Kahala</w:t>
      </w:r>
      <w:proofErr w:type="spellEnd"/>
      <w:r w:rsidRPr="00D87166">
        <w:rPr>
          <w:lang w:val="et-EE"/>
        </w:rPr>
        <w:t xml:space="preserve"> Järve </w:t>
      </w:r>
      <w:proofErr w:type="spellStart"/>
      <w:r w:rsidRPr="00D87166">
        <w:rPr>
          <w:lang w:val="et-EE"/>
        </w:rPr>
        <w:t>Jääkal</w:t>
      </w:r>
      <w:proofErr w:type="spellEnd"/>
      <w:r w:rsidRPr="00D87166">
        <w:rPr>
          <w:lang w:val="et-EE"/>
        </w:rPr>
        <w:t>, Ajalookonverentsil, Kolga lasteaia advendihommikutel, Kolga kooli „Teadlaste öö“ jne.</w:t>
      </w:r>
      <w:r>
        <w:rPr>
          <w:lang w:val="et-EE"/>
        </w:rPr>
        <w:t xml:space="preserve"> </w:t>
      </w:r>
      <w:r w:rsidRPr="00D87166">
        <w:rPr>
          <w:lang w:val="et-EE"/>
        </w:rPr>
        <w:t xml:space="preserve">Oleme olnud osake Kolgas toimunud suurüritustel nagu „Hõimumarss“, „Kolga </w:t>
      </w:r>
      <w:proofErr w:type="spellStart"/>
      <w:r w:rsidRPr="00D87166">
        <w:rPr>
          <w:lang w:val="et-EE"/>
        </w:rPr>
        <w:t>Karap</w:t>
      </w:r>
      <w:proofErr w:type="spellEnd"/>
      <w:r w:rsidRPr="00D87166">
        <w:rPr>
          <w:lang w:val="et-EE"/>
        </w:rPr>
        <w:t>“, „Kolga jõululaat“.</w:t>
      </w:r>
      <w:r>
        <w:rPr>
          <w:lang w:val="et-EE"/>
        </w:rPr>
        <w:t xml:space="preserve"> </w:t>
      </w:r>
      <w:r w:rsidRPr="00D87166">
        <w:rPr>
          <w:lang w:val="et-EE"/>
        </w:rPr>
        <w:t>Detsembris korraldas muuseum tänuürituse muuseumi vabatahtlikele ja annetajatele.</w:t>
      </w:r>
    </w:p>
    <w:p w14:paraId="014B71C8" w14:textId="44298963" w:rsidR="00FC3A11" w:rsidRPr="00D87166" w:rsidRDefault="00FC3A11" w:rsidP="00FC3A11">
      <w:pPr>
        <w:jc w:val="both"/>
        <w:rPr>
          <w:lang w:val="et-EE"/>
        </w:rPr>
      </w:pPr>
      <w:r w:rsidRPr="00D87166">
        <w:rPr>
          <w:lang w:val="et-EE"/>
        </w:rPr>
        <w:t>Keldrikorruse püsiekspositsiooni sai juurde  „Külapoe“ teemanurga. Lisaks paiknevad allkorrusel  teemanurgad, kus on eksponeeritud talurahva tööriistad, saalides vanaisa kamber ja ajastutruud köök (1970-ndad), elutuba (1960-ndad), vanaema tuba (1940-1950) metsatuba, spordituba ja rannakalurituba.</w:t>
      </w:r>
    </w:p>
    <w:p w14:paraId="55A634CF" w14:textId="08887136" w:rsidR="00FC3A11" w:rsidRPr="00D87166" w:rsidRDefault="00FC3A11" w:rsidP="00FC3A11">
      <w:pPr>
        <w:jc w:val="both"/>
        <w:rPr>
          <w:lang w:val="et-EE"/>
        </w:rPr>
      </w:pPr>
      <w:r>
        <w:rPr>
          <w:lang w:val="et-EE"/>
        </w:rPr>
        <w:t>Oluliseks</w:t>
      </w:r>
      <w:r w:rsidRPr="00D87166">
        <w:rPr>
          <w:lang w:val="et-EE"/>
        </w:rPr>
        <w:t xml:space="preserve"> </w:t>
      </w:r>
      <w:r>
        <w:rPr>
          <w:lang w:val="et-EE"/>
        </w:rPr>
        <w:t>saa</w:t>
      </w:r>
      <w:r w:rsidRPr="00D87166">
        <w:rPr>
          <w:lang w:val="et-EE"/>
        </w:rPr>
        <w:t>b pidada Lahemaa Turismiühingu poolt korraldatud 4-kuulist giidikoolitust, mille lõpetamisel on muuseumi mõlemad töötajad atesteeritud Lahemaa Rahvuspargi kultuuriloo- ja loodusgiidid.</w:t>
      </w:r>
    </w:p>
    <w:p w14:paraId="3BD5F57F" w14:textId="756BDAB6" w:rsidR="00FC3A11" w:rsidRPr="00D87166" w:rsidRDefault="00FC3A11" w:rsidP="00FC3A11">
      <w:pPr>
        <w:jc w:val="both"/>
        <w:rPr>
          <w:lang w:val="et-EE"/>
        </w:rPr>
      </w:pPr>
      <w:r w:rsidRPr="00D87166">
        <w:rPr>
          <w:lang w:val="et-EE"/>
        </w:rPr>
        <w:t>Muuseumiga koostöös valmisid ka „Kuusalu Valla Kroonikafilmi“ mängulised vaheklipid ja „ Ajalookonverentsi“ vahepala.</w:t>
      </w:r>
    </w:p>
    <w:p w14:paraId="1A37E0E1" w14:textId="77777777" w:rsidR="00FC3A11" w:rsidRPr="00D87166" w:rsidRDefault="00FC3A11" w:rsidP="00FC3A11">
      <w:pPr>
        <w:jc w:val="both"/>
        <w:rPr>
          <w:lang w:val="et-EE"/>
        </w:rPr>
      </w:pPr>
      <w:r w:rsidRPr="00D87166">
        <w:rPr>
          <w:lang w:val="et-EE"/>
        </w:rPr>
        <w:t>Muuseumit külastas 2146  inimest, kellest 748 külastasid muuseumit tasuta ehk olid kas valla koolide ja lasteaedade lapsed ja õpilased või külastajad piletivabadel päevadel, 111 uurijat/ annetajat ja 43 Raamatuklubi külastajat.</w:t>
      </w:r>
    </w:p>
    <w:p w14:paraId="6CBAE61C" w14:textId="77777777" w:rsidR="00FC3A11" w:rsidRPr="00D87166" w:rsidRDefault="00FC3A11" w:rsidP="00FC3A11">
      <w:pPr>
        <w:jc w:val="both"/>
        <w:rPr>
          <w:b/>
          <w:bCs/>
          <w:i/>
          <w:iCs/>
          <w:lang w:val="et-EE"/>
        </w:rPr>
      </w:pPr>
    </w:p>
    <w:p w14:paraId="591AC039" w14:textId="77777777" w:rsidR="00FC3A11" w:rsidRPr="00D87166" w:rsidRDefault="00FC3A11" w:rsidP="00FC3A11">
      <w:pPr>
        <w:jc w:val="both"/>
        <w:rPr>
          <w:b/>
          <w:bCs/>
          <w:i/>
          <w:iCs/>
          <w:lang w:val="et-EE" w:eastAsia="et-EE"/>
        </w:rPr>
      </w:pPr>
      <w:r w:rsidRPr="00D87166">
        <w:rPr>
          <w:b/>
          <w:bCs/>
          <w:i/>
          <w:iCs/>
          <w:lang w:val="et-EE" w:eastAsia="et-EE"/>
        </w:rPr>
        <w:t>Usuasutused</w:t>
      </w:r>
    </w:p>
    <w:p w14:paraId="724D34E1" w14:textId="77777777" w:rsidR="00FC3A11" w:rsidRPr="00D87166" w:rsidRDefault="00FC3A11" w:rsidP="00FC3A11">
      <w:pPr>
        <w:jc w:val="both"/>
        <w:rPr>
          <w:lang w:val="et-EE"/>
        </w:rPr>
      </w:pPr>
      <w:r w:rsidRPr="00D87166">
        <w:rPr>
          <w:lang w:val="et-EE"/>
        </w:rPr>
        <w:t>202</w:t>
      </w:r>
      <w:r>
        <w:rPr>
          <w:lang w:val="et-EE"/>
        </w:rPr>
        <w:t>2</w:t>
      </w:r>
      <w:r w:rsidRPr="00D87166">
        <w:rPr>
          <w:lang w:val="et-EE"/>
        </w:rPr>
        <w:t xml:space="preserve">. </w:t>
      </w:r>
      <w:r w:rsidRPr="006B1D67">
        <w:rPr>
          <w:lang w:val="et-EE"/>
        </w:rPr>
        <w:t>aastal jätkati EELK</w:t>
      </w:r>
      <w:r w:rsidRPr="00D87166">
        <w:rPr>
          <w:lang w:val="et-EE"/>
        </w:rPr>
        <w:t xml:space="preserve"> Kuusalu </w:t>
      </w:r>
      <w:proofErr w:type="spellStart"/>
      <w:r w:rsidRPr="00D87166">
        <w:rPr>
          <w:lang w:val="et-EE"/>
        </w:rPr>
        <w:t>Laurentsiuse</w:t>
      </w:r>
      <w:proofErr w:type="spellEnd"/>
      <w:r w:rsidRPr="00D87166">
        <w:rPr>
          <w:lang w:val="et-EE"/>
        </w:rPr>
        <w:t xml:space="preserve"> koguduse, EELK Leesi Katariina</w:t>
      </w:r>
      <w:r w:rsidRPr="00D87166">
        <w:rPr>
          <w:b/>
          <w:bCs/>
          <w:lang w:val="et-EE"/>
        </w:rPr>
        <w:t xml:space="preserve"> </w:t>
      </w:r>
      <w:r w:rsidRPr="00D87166">
        <w:rPr>
          <w:lang w:val="et-EE"/>
        </w:rPr>
        <w:t xml:space="preserve">koguduse ja </w:t>
      </w:r>
      <w:proofErr w:type="spellStart"/>
      <w:r w:rsidRPr="00D87166">
        <w:rPr>
          <w:lang w:val="et-EE"/>
        </w:rPr>
        <w:t>Valkla</w:t>
      </w:r>
      <w:proofErr w:type="spellEnd"/>
      <w:r w:rsidRPr="00D87166">
        <w:rPr>
          <w:lang w:val="et-EE"/>
        </w:rPr>
        <w:t xml:space="preserve"> baptistikoguduse toetamist kommunaalkulude katmisel. </w:t>
      </w:r>
      <w:r w:rsidRPr="00703C97">
        <w:rPr>
          <w:lang w:val="et-EE"/>
        </w:rPr>
        <w:t>Toetus kokku 8 000 eurot.</w:t>
      </w:r>
    </w:p>
    <w:p w14:paraId="16F28457" w14:textId="77777777" w:rsidR="00FC3A11" w:rsidRDefault="00FC3A11" w:rsidP="00FC3A11">
      <w:pPr>
        <w:jc w:val="both"/>
        <w:rPr>
          <w:lang w:val="et-EE"/>
        </w:rPr>
      </w:pPr>
    </w:p>
    <w:p w14:paraId="6B9369F7" w14:textId="77777777" w:rsidR="006F7A53" w:rsidRPr="00D87166" w:rsidRDefault="006F7A53" w:rsidP="00FC3A11">
      <w:pPr>
        <w:jc w:val="both"/>
        <w:rPr>
          <w:lang w:val="et-EE"/>
        </w:rPr>
      </w:pPr>
    </w:p>
    <w:p w14:paraId="70CBC6F5" w14:textId="77777777" w:rsidR="00FC3A11" w:rsidRPr="006F7A53" w:rsidRDefault="00FC3A11" w:rsidP="00FC3A11">
      <w:pPr>
        <w:jc w:val="both"/>
        <w:rPr>
          <w:b/>
          <w:bCs/>
          <w:sz w:val="26"/>
          <w:szCs w:val="26"/>
          <w:lang w:val="et-EE"/>
        </w:rPr>
      </w:pPr>
      <w:r w:rsidRPr="006F7A53">
        <w:rPr>
          <w:b/>
          <w:bCs/>
          <w:sz w:val="26"/>
          <w:szCs w:val="26"/>
          <w:lang w:val="et-EE"/>
        </w:rPr>
        <w:t>Sotsiaalvaldkond</w:t>
      </w:r>
    </w:p>
    <w:p w14:paraId="549C9E89" w14:textId="77777777" w:rsidR="00FC3A11" w:rsidRPr="00D87166" w:rsidRDefault="00FC3A11" w:rsidP="00FC3A11">
      <w:pPr>
        <w:jc w:val="both"/>
        <w:rPr>
          <w:b/>
          <w:bCs/>
          <w:i/>
          <w:iCs/>
          <w:lang w:val="et-EE"/>
        </w:rPr>
      </w:pPr>
    </w:p>
    <w:p w14:paraId="177ADF97" w14:textId="77777777" w:rsidR="00FC3A11" w:rsidRPr="00D87166" w:rsidRDefault="00FC3A11" w:rsidP="00FC3A11">
      <w:pPr>
        <w:jc w:val="both"/>
        <w:rPr>
          <w:bCs/>
          <w:i/>
          <w:iCs/>
          <w:lang w:val="et-EE"/>
        </w:rPr>
      </w:pPr>
      <w:r w:rsidRPr="00D87166">
        <w:rPr>
          <w:b/>
          <w:bCs/>
          <w:iCs/>
          <w:lang w:val="et-EE"/>
        </w:rPr>
        <w:t xml:space="preserve">Sotsiaalne heaolu </w:t>
      </w:r>
    </w:p>
    <w:p w14:paraId="5FE053F5" w14:textId="77777777" w:rsidR="00FC3A11" w:rsidRPr="00D87166" w:rsidRDefault="00FC3A11" w:rsidP="00FC3A11">
      <w:pPr>
        <w:jc w:val="both"/>
        <w:rPr>
          <w:lang w:val="et-EE"/>
        </w:rPr>
      </w:pPr>
      <w:r w:rsidRPr="00D87166">
        <w:rPr>
          <w:lang w:val="et-EE"/>
        </w:rPr>
        <w:t xml:space="preserve">Kuusalu Vallavalitsuse poolt 2022. aastal eraldatud toetused kogusummas </w:t>
      </w:r>
      <w:r w:rsidRPr="006B1D67">
        <w:rPr>
          <w:lang w:val="et-EE"/>
        </w:rPr>
        <w:t xml:space="preserve">367 440 eurot </w:t>
      </w:r>
      <w:r w:rsidRPr="00D87166">
        <w:rPr>
          <w:lang w:val="et-EE"/>
        </w:rPr>
        <w:t xml:space="preserve">jagunesid järgmiselt: </w:t>
      </w:r>
    </w:p>
    <w:p w14:paraId="3C01CF5F" w14:textId="77777777" w:rsidR="00FC3A11" w:rsidRPr="00D87166" w:rsidRDefault="00FC3A11" w:rsidP="00FC3A11">
      <w:pPr>
        <w:jc w:val="both"/>
        <w:rPr>
          <w:lang w:val="et-EE"/>
        </w:rPr>
      </w:pPr>
    </w:p>
    <w:tbl>
      <w:tblPr>
        <w:tblW w:w="7938" w:type="dxa"/>
        <w:tblInd w:w="-5" w:type="dxa"/>
        <w:tblCellMar>
          <w:left w:w="70" w:type="dxa"/>
          <w:right w:w="70" w:type="dxa"/>
        </w:tblCellMar>
        <w:tblLook w:val="04A0" w:firstRow="1" w:lastRow="0" w:firstColumn="1" w:lastColumn="0" w:noHBand="0" w:noVBand="1"/>
      </w:tblPr>
      <w:tblGrid>
        <w:gridCol w:w="5954"/>
        <w:gridCol w:w="1984"/>
      </w:tblGrid>
      <w:tr w:rsidR="00FC3A11" w:rsidRPr="006B1D67" w14:paraId="0C78F27E"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D4289" w14:textId="77777777" w:rsidR="00FC3A11" w:rsidRPr="006B1D67" w:rsidRDefault="00FC3A11" w:rsidP="00FC3A11">
            <w:pPr>
              <w:jc w:val="both"/>
              <w:rPr>
                <w:lang w:val="et-EE"/>
              </w:rPr>
            </w:pPr>
            <w:r w:rsidRPr="006B1D67">
              <w:rPr>
                <w:lang w:val="et-EE"/>
              </w:rPr>
              <w:t>Toimetulekutoetus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C6E3F22" w14:textId="77777777" w:rsidR="00FC3A11" w:rsidRPr="006B1D67" w:rsidRDefault="00FC3A11" w:rsidP="00FC3A11">
            <w:pPr>
              <w:jc w:val="both"/>
              <w:rPr>
                <w:lang w:val="et-EE"/>
              </w:rPr>
            </w:pPr>
            <w:r w:rsidRPr="006B1D67">
              <w:rPr>
                <w:color w:val="000000"/>
              </w:rPr>
              <w:t>45 989</w:t>
            </w:r>
          </w:p>
        </w:tc>
      </w:tr>
      <w:tr w:rsidR="00FC3A11" w:rsidRPr="006B1D67" w14:paraId="08092CD8"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B77E9" w14:textId="77777777" w:rsidR="00FC3A11" w:rsidRPr="006B1D67" w:rsidRDefault="00FC3A11" w:rsidP="00FC3A11">
            <w:pPr>
              <w:jc w:val="both"/>
              <w:rPr>
                <w:lang w:val="et-EE"/>
              </w:rPr>
            </w:pPr>
            <w:r w:rsidRPr="006B1D67">
              <w:rPr>
                <w:lang w:val="et-EE"/>
              </w:rPr>
              <w:t>Riiklik energiatoetus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833D898" w14:textId="77777777" w:rsidR="00FC3A11" w:rsidRPr="006B1D67" w:rsidRDefault="00FC3A11" w:rsidP="00FC3A11">
            <w:pPr>
              <w:jc w:val="both"/>
              <w:rPr>
                <w:highlight w:val="green"/>
                <w:lang w:val="et-EE"/>
              </w:rPr>
            </w:pPr>
            <w:r w:rsidRPr="006B1D67">
              <w:rPr>
                <w:color w:val="000000"/>
              </w:rPr>
              <w:t>90 247</w:t>
            </w:r>
          </w:p>
        </w:tc>
      </w:tr>
      <w:tr w:rsidR="00FC3A11" w:rsidRPr="006B1D67" w14:paraId="5BFE266C"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A03FA" w14:textId="77777777" w:rsidR="00FC3A11" w:rsidRPr="006B1D67" w:rsidRDefault="00FC3A11" w:rsidP="00FC3A11">
            <w:pPr>
              <w:jc w:val="both"/>
              <w:rPr>
                <w:lang w:val="et-EE"/>
              </w:rPr>
            </w:pPr>
            <w:r w:rsidRPr="006B1D67">
              <w:rPr>
                <w:lang w:val="et-EE"/>
              </w:rPr>
              <w:t>Ajutise kaitse saaja üürikulude hüvitamine</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12477FCA" w14:textId="77777777" w:rsidR="00FC3A11" w:rsidRPr="006B1D67" w:rsidRDefault="00FC3A11" w:rsidP="00FC3A11">
            <w:pPr>
              <w:jc w:val="both"/>
              <w:rPr>
                <w:highlight w:val="green"/>
                <w:lang w:val="et-EE"/>
              </w:rPr>
            </w:pPr>
            <w:r w:rsidRPr="006B1D67">
              <w:rPr>
                <w:color w:val="000000"/>
              </w:rPr>
              <w:t>1 150</w:t>
            </w:r>
          </w:p>
        </w:tc>
      </w:tr>
      <w:tr w:rsidR="00FC3A11" w:rsidRPr="006B1D67" w14:paraId="3F43D37D"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4E65C" w14:textId="77777777" w:rsidR="00FC3A11" w:rsidRPr="006B1D67" w:rsidRDefault="00FC3A11" w:rsidP="00FC3A11">
            <w:pPr>
              <w:jc w:val="both"/>
              <w:rPr>
                <w:lang w:val="et-EE"/>
              </w:rPr>
            </w:pPr>
            <w:r w:rsidRPr="006B1D67">
              <w:rPr>
                <w:lang w:val="et-EE"/>
              </w:rPr>
              <w:t>Sünnitoetus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D62B30" w14:textId="77777777" w:rsidR="00FC3A11" w:rsidRPr="006B1D67" w:rsidRDefault="00FC3A11" w:rsidP="00FC3A11">
            <w:pPr>
              <w:jc w:val="both"/>
              <w:rPr>
                <w:lang w:val="et-EE"/>
              </w:rPr>
            </w:pPr>
            <w:r w:rsidRPr="006B1D67">
              <w:rPr>
                <w:color w:val="000000"/>
              </w:rPr>
              <w:t>15 600</w:t>
            </w:r>
          </w:p>
        </w:tc>
      </w:tr>
      <w:tr w:rsidR="00FC3A11" w:rsidRPr="006B1D67" w14:paraId="2046C067"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5306A" w14:textId="77777777" w:rsidR="00FC3A11" w:rsidRPr="006B1D67" w:rsidRDefault="00FC3A11" w:rsidP="00FC3A11">
            <w:pPr>
              <w:jc w:val="both"/>
              <w:rPr>
                <w:lang w:val="et-EE"/>
              </w:rPr>
            </w:pPr>
            <w:r w:rsidRPr="006B1D67">
              <w:rPr>
                <w:lang w:val="et-EE"/>
              </w:rPr>
              <w:t>Raske ja sügava puudega lapse teenuste 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FEF095B" w14:textId="77777777" w:rsidR="00FC3A11" w:rsidRPr="006B1D67" w:rsidRDefault="00FC3A11" w:rsidP="00FC3A11">
            <w:pPr>
              <w:jc w:val="both"/>
              <w:rPr>
                <w:highlight w:val="yellow"/>
                <w:lang w:val="et-EE"/>
              </w:rPr>
            </w:pPr>
            <w:r w:rsidRPr="006B1D67">
              <w:rPr>
                <w:color w:val="000000"/>
              </w:rPr>
              <w:t>5 555</w:t>
            </w:r>
          </w:p>
        </w:tc>
      </w:tr>
      <w:tr w:rsidR="00FC3A11" w:rsidRPr="006B1D67" w14:paraId="15A6710A"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FE8D0" w14:textId="77777777" w:rsidR="00FC3A11" w:rsidRPr="006B1D67" w:rsidRDefault="00FC3A11" w:rsidP="00FC3A11">
            <w:pPr>
              <w:jc w:val="both"/>
              <w:rPr>
                <w:lang w:val="et-EE"/>
              </w:rPr>
            </w:pPr>
            <w:r w:rsidRPr="006B1D67">
              <w:rPr>
                <w:lang w:val="et-EE"/>
              </w:rPr>
              <w:t>Lasteaia kohatasu ja õppetasu</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5A352A5" w14:textId="77777777" w:rsidR="00FC3A11" w:rsidRPr="006B1D67" w:rsidRDefault="00FC3A11" w:rsidP="00FC3A11">
            <w:pPr>
              <w:jc w:val="both"/>
              <w:rPr>
                <w:lang w:val="et-EE"/>
              </w:rPr>
            </w:pPr>
            <w:r w:rsidRPr="006B1D67">
              <w:rPr>
                <w:color w:val="000000"/>
              </w:rPr>
              <w:t>14 328</w:t>
            </w:r>
          </w:p>
        </w:tc>
      </w:tr>
      <w:tr w:rsidR="00FC3A11" w:rsidRPr="006B1D67" w14:paraId="3725D49E"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B5218" w14:textId="77777777" w:rsidR="00FC3A11" w:rsidRPr="006B1D67" w:rsidRDefault="00FC3A11" w:rsidP="00FC3A11">
            <w:pPr>
              <w:jc w:val="both"/>
              <w:rPr>
                <w:lang w:val="et-EE"/>
              </w:rPr>
            </w:pPr>
            <w:r w:rsidRPr="006B1D67">
              <w:rPr>
                <w:lang w:val="et-EE"/>
              </w:rPr>
              <w:t>Lastehoid (muud peretoetused)</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D9924CE" w14:textId="77777777" w:rsidR="00FC3A11" w:rsidRPr="006B1D67" w:rsidRDefault="00FC3A11" w:rsidP="00FC3A11">
            <w:pPr>
              <w:jc w:val="both"/>
              <w:rPr>
                <w:highlight w:val="green"/>
                <w:lang w:val="et-EE"/>
              </w:rPr>
            </w:pPr>
            <w:r w:rsidRPr="006B1D67">
              <w:rPr>
                <w:color w:val="000000"/>
              </w:rPr>
              <w:t>2 219</w:t>
            </w:r>
          </w:p>
        </w:tc>
      </w:tr>
      <w:tr w:rsidR="00FC3A11" w:rsidRPr="006B1D67" w14:paraId="1E01987A"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A8CD0" w14:textId="77777777" w:rsidR="00FC3A11" w:rsidRPr="006B1D67" w:rsidRDefault="00FC3A11" w:rsidP="00FC3A11">
            <w:pPr>
              <w:jc w:val="both"/>
              <w:rPr>
                <w:lang w:val="et-EE"/>
              </w:rPr>
            </w:pPr>
            <w:r w:rsidRPr="006B1D67">
              <w:rPr>
                <w:lang w:val="et-EE"/>
              </w:rPr>
              <w:t>Huvikoolimaksu 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9D8D21E" w14:textId="77777777" w:rsidR="00FC3A11" w:rsidRPr="006B1D67" w:rsidRDefault="00FC3A11" w:rsidP="00FC3A11">
            <w:pPr>
              <w:jc w:val="both"/>
              <w:rPr>
                <w:lang w:val="et-EE"/>
              </w:rPr>
            </w:pPr>
            <w:r w:rsidRPr="006B1D67">
              <w:rPr>
                <w:color w:val="000000"/>
              </w:rPr>
              <w:t>7 612</w:t>
            </w:r>
          </w:p>
        </w:tc>
      </w:tr>
      <w:tr w:rsidR="00FC3A11" w:rsidRPr="006B1D67" w14:paraId="6D492583"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3300D" w14:textId="77777777" w:rsidR="00FC3A11" w:rsidRPr="006B1D67" w:rsidRDefault="00FC3A11" w:rsidP="00FC3A11">
            <w:pPr>
              <w:jc w:val="both"/>
              <w:rPr>
                <w:lang w:val="et-EE"/>
              </w:rPr>
            </w:pPr>
            <w:r w:rsidRPr="006B1D67">
              <w:rPr>
                <w:lang w:val="et-EE"/>
              </w:rPr>
              <w:t>Aabitsatoetus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2973140" w14:textId="77777777" w:rsidR="00FC3A11" w:rsidRPr="006B1D67" w:rsidRDefault="00FC3A11" w:rsidP="00FC3A11">
            <w:pPr>
              <w:jc w:val="both"/>
              <w:rPr>
                <w:lang w:val="et-EE"/>
              </w:rPr>
            </w:pPr>
            <w:r w:rsidRPr="006B1D67">
              <w:rPr>
                <w:color w:val="000000"/>
              </w:rPr>
              <w:t>11 100</w:t>
            </w:r>
          </w:p>
        </w:tc>
      </w:tr>
      <w:tr w:rsidR="00FC3A11" w:rsidRPr="006B1D67" w14:paraId="38516749"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0F473" w14:textId="77777777" w:rsidR="00FC3A11" w:rsidRPr="006B1D67" w:rsidRDefault="00FC3A11" w:rsidP="00FC3A11">
            <w:pPr>
              <w:jc w:val="both"/>
              <w:rPr>
                <w:lang w:val="et-EE"/>
              </w:rPr>
            </w:pPr>
            <w:r w:rsidRPr="006B1D67">
              <w:rPr>
                <w:lang w:val="et-EE"/>
              </w:rPr>
              <w:t>Lasterikaste perede 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31E9BF2" w14:textId="77777777" w:rsidR="00FC3A11" w:rsidRPr="006B1D67" w:rsidRDefault="00FC3A11" w:rsidP="00FC3A11">
            <w:pPr>
              <w:jc w:val="both"/>
              <w:rPr>
                <w:lang w:val="et-EE"/>
              </w:rPr>
            </w:pPr>
            <w:r w:rsidRPr="006B1D67">
              <w:rPr>
                <w:color w:val="000000"/>
              </w:rPr>
              <w:t>22 950</w:t>
            </w:r>
          </w:p>
        </w:tc>
      </w:tr>
      <w:tr w:rsidR="00FC3A11" w:rsidRPr="006B1D67" w14:paraId="4B0B4491"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4233A" w14:textId="77777777" w:rsidR="00FC3A11" w:rsidRPr="006B1D67" w:rsidRDefault="00FC3A11" w:rsidP="00FC3A11">
            <w:pPr>
              <w:jc w:val="both"/>
              <w:rPr>
                <w:lang w:val="et-EE"/>
              </w:rPr>
            </w:pPr>
            <w:r w:rsidRPr="006B1D67">
              <w:rPr>
                <w:lang w:val="et-EE"/>
              </w:rPr>
              <w:t>Tublide õpilaste toetus – ei reguleeri sots kord</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1F83B65" w14:textId="77777777" w:rsidR="00FC3A11" w:rsidRPr="006B1D67" w:rsidRDefault="00FC3A11" w:rsidP="00FC3A11">
            <w:pPr>
              <w:jc w:val="both"/>
              <w:rPr>
                <w:lang w:val="et-EE"/>
              </w:rPr>
            </w:pPr>
            <w:r w:rsidRPr="006B1D67">
              <w:rPr>
                <w:color w:val="000000"/>
              </w:rPr>
              <w:t>5 095</w:t>
            </w:r>
          </w:p>
        </w:tc>
      </w:tr>
      <w:tr w:rsidR="00FC3A11" w:rsidRPr="006B1D67" w14:paraId="077DABD2" w14:textId="77777777" w:rsidTr="00EF3B2A">
        <w:trPr>
          <w:trHeight w:val="375"/>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25555" w14:textId="77777777" w:rsidR="00FC3A11" w:rsidRPr="006B1D67" w:rsidRDefault="00FC3A11" w:rsidP="00FC3A11">
            <w:pPr>
              <w:jc w:val="both"/>
              <w:rPr>
                <w:lang w:val="et-EE"/>
              </w:rPr>
            </w:pPr>
            <w:r w:rsidRPr="006B1D67">
              <w:rPr>
                <w:lang w:val="et-EE"/>
              </w:rPr>
              <w:t>Valla laste jõulupakid (muud peretoetused)</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13A04B83" w14:textId="77777777" w:rsidR="00FC3A11" w:rsidRPr="006B1D67" w:rsidRDefault="00FC3A11" w:rsidP="00FC3A11">
            <w:pPr>
              <w:jc w:val="both"/>
              <w:rPr>
                <w:lang w:val="et-EE"/>
              </w:rPr>
            </w:pPr>
            <w:r w:rsidRPr="006B1D67">
              <w:rPr>
                <w:color w:val="000000"/>
              </w:rPr>
              <w:t>10 345</w:t>
            </w:r>
          </w:p>
        </w:tc>
      </w:tr>
      <w:tr w:rsidR="00FC3A11" w:rsidRPr="006B1D67" w14:paraId="02D0B85D"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558D9" w14:textId="77777777" w:rsidR="00FC3A11" w:rsidRPr="006B1D67" w:rsidRDefault="00FC3A11" w:rsidP="00FC3A11">
            <w:pPr>
              <w:jc w:val="both"/>
              <w:rPr>
                <w:lang w:val="et-EE"/>
              </w:rPr>
            </w:pPr>
            <w:r w:rsidRPr="006B1D67">
              <w:rPr>
                <w:lang w:val="et-EE"/>
              </w:rPr>
              <w:t>Hoolduspere 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89E7A90" w14:textId="77777777" w:rsidR="00FC3A11" w:rsidRPr="006B1D67" w:rsidRDefault="00FC3A11" w:rsidP="00FC3A11">
            <w:pPr>
              <w:jc w:val="both"/>
              <w:rPr>
                <w:lang w:val="et-EE"/>
              </w:rPr>
            </w:pPr>
            <w:r w:rsidRPr="006B1D67">
              <w:rPr>
                <w:color w:val="000000"/>
              </w:rPr>
              <w:t>1 510</w:t>
            </w:r>
          </w:p>
        </w:tc>
      </w:tr>
      <w:tr w:rsidR="00FC3A11" w:rsidRPr="006B1D67" w14:paraId="5783F647"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D774B" w14:textId="5994AF05" w:rsidR="00FC3A11" w:rsidRPr="006B1D67" w:rsidRDefault="00FC3A11" w:rsidP="00FC3A11">
            <w:pPr>
              <w:jc w:val="both"/>
              <w:rPr>
                <w:lang w:val="et-EE"/>
              </w:rPr>
            </w:pPr>
            <w:r w:rsidRPr="006B1D67">
              <w:rPr>
                <w:lang w:val="et-EE"/>
              </w:rPr>
              <w:t>Hooldajatoetus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D1631DD" w14:textId="77777777" w:rsidR="00FC3A11" w:rsidRPr="006B1D67" w:rsidRDefault="00FC3A11" w:rsidP="00FC3A11">
            <w:pPr>
              <w:jc w:val="both"/>
              <w:rPr>
                <w:highlight w:val="cyan"/>
                <w:lang w:val="et-EE"/>
              </w:rPr>
            </w:pPr>
            <w:r w:rsidRPr="006B1D67">
              <w:rPr>
                <w:color w:val="000000"/>
              </w:rPr>
              <w:t>40 594</w:t>
            </w:r>
          </w:p>
        </w:tc>
      </w:tr>
      <w:tr w:rsidR="00FC3A11" w:rsidRPr="006B1D67" w14:paraId="58F50447"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BD988" w14:textId="77777777" w:rsidR="00FC3A11" w:rsidRPr="006B1D67" w:rsidRDefault="00FC3A11" w:rsidP="00FC3A11">
            <w:pPr>
              <w:jc w:val="both"/>
              <w:rPr>
                <w:lang w:val="et-EE"/>
              </w:rPr>
            </w:pPr>
            <w:r w:rsidRPr="006B1D67">
              <w:rPr>
                <w:lang w:val="et-EE"/>
              </w:rPr>
              <w:t>Puudega inimeste 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1C252B26" w14:textId="77777777" w:rsidR="00FC3A11" w:rsidRPr="006B1D67" w:rsidRDefault="00FC3A11" w:rsidP="00FC3A11">
            <w:pPr>
              <w:jc w:val="both"/>
              <w:rPr>
                <w:highlight w:val="cyan"/>
                <w:lang w:val="et-EE"/>
              </w:rPr>
            </w:pPr>
            <w:r w:rsidRPr="006B1D67">
              <w:rPr>
                <w:color w:val="000000"/>
              </w:rPr>
              <w:t>440</w:t>
            </w:r>
          </w:p>
        </w:tc>
      </w:tr>
      <w:tr w:rsidR="00FC3A11" w:rsidRPr="006B1D67" w14:paraId="65A69101"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20FD4" w14:textId="77777777" w:rsidR="00FC3A11" w:rsidRPr="006B1D67" w:rsidRDefault="00FC3A11" w:rsidP="00FC3A11">
            <w:pPr>
              <w:jc w:val="both"/>
              <w:rPr>
                <w:lang w:val="et-EE"/>
              </w:rPr>
            </w:pPr>
            <w:r w:rsidRPr="006B1D67">
              <w:rPr>
                <w:lang w:val="et-EE"/>
              </w:rPr>
              <w:t>Puudega laste 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C161168" w14:textId="77777777" w:rsidR="00FC3A11" w:rsidRPr="006B1D67" w:rsidRDefault="00FC3A11" w:rsidP="00FC3A11">
            <w:pPr>
              <w:jc w:val="both"/>
              <w:rPr>
                <w:lang w:val="et-EE"/>
              </w:rPr>
            </w:pPr>
            <w:r w:rsidRPr="006B1D67">
              <w:rPr>
                <w:color w:val="000000"/>
              </w:rPr>
              <w:t>5 635</w:t>
            </w:r>
          </w:p>
        </w:tc>
      </w:tr>
      <w:tr w:rsidR="00FC3A11" w:rsidRPr="006B1D67" w14:paraId="08A2F348"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5C57B" w14:textId="77777777" w:rsidR="00FC3A11" w:rsidRPr="006B1D67" w:rsidRDefault="00FC3A11" w:rsidP="00FC3A11">
            <w:pPr>
              <w:jc w:val="both"/>
              <w:rPr>
                <w:lang w:val="et-EE"/>
              </w:rPr>
            </w:pPr>
            <w:r w:rsidRPr="006B1D67">
              <w:rPr>
                <w:lang w:val="et-EE"/>
              </w:rPr>
              <w:t>Juubelitoetus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845CBA9" w14:textId="77777777" w:rsidR="00FC3A11" w:rsidRPr="006B1D67" w:rsidRDefault="00FC3A11" w:rsidP="00FC3A11">
            <w:pPr>
              <w:jc w:val="both"/>
              <w:rPr>
                <w:lang w:val="et-EE"/>
              </w:rPr>
            </w:pPr>
            <w:r w:rsidRPr="006B1D67">
              <w:rPr>
                <w:color w:val="000000"/>
              </w:rPr>
              <w:t>3 010</w:t>
            </w:r>
          </w:p>
        </w:tc>
      </w:tr>
      <w:tr w:rsidR="00FC3A11" w:rsidRPr="006B1D67" w14:paraId="05642BE9"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BF4F" w14:textId="77777777" w:rsidR="00FC3A11" w:rsidRPr="006B1D67" w:rsidRDefault="00FC3A11" w:rsidP="00FC3A11">
            <w:pPr>
              <w:jc w:val="both"/>
              <w:rPr>
                <w:lang w:val="et-EE"/>
              </w:rPr>
            </w:pPr>
            <w:r w:rsidRPr="006B1D67">
              <w:rPr>
                <w:lang w:val="et-EE"/>
              </w:rPr>
              <w:t>Jõulutoetus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0C735B4" w14:textId="77777777" w:rsidR="00FC3A11" w:rsidRPr="006B1D67" w:rsidRDefault="00FC3A11" w:rsidP="00FC3A11">
            <w:pPr>
              <w:jc w:val="both"/>
              <w:rPr>
                <w:lang w:val="et-EE"/>
              </w:rPr>
            </w:pPr>
            <w:r w:rsidRPr="006B1D67">
              <w:rPr>
                <w:color w:val="000000"/>
              </w:rPr>
              <w:t>6 800</w:t>
            </w:r>
          </w:p>
        </w:tc>
      </w:tr>
      <w:tr w:rsidR="00FC3A11" w:rsidRPr="006B1D67" w14:paraId="23C3B8E7"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5443C" w14:textId="77777777" w:rsidR="00FC3A11" w:rsidRPr="006B1D67" w:rsidRDefault="00FC3A11" w:rsidP="00FC3A11">
            <w:pPr>
              <w:jc w:val="both"/>
              <w:rPr>
                <w:lang w:val="et-EE"/>
              </w:rPr>
            </w:pPr>
            <w:r w:rsidRPr="006B1D67">
              <w:rPr>
                <w:lang w:val="et-EE"/>
              </w:rPr>
              <w:t>Matusetoetus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247B3A6" w14:textId="77777777" w:rsidR="00FC3A11" w:rsidRPr="006B1D67" w:rsidRDefault="00FC3A11" w:rsidP="00FC3A11">
            <w:pPr>
              <w:jc w:val="both"/>
              <w:rPr>
                <w:lang w:val="et-EE"/>
              </w:rPr>
            </w:pPr>
            <w:r w:rsidRPr="006B1D67">
              <w:rPr>
                <w:color w:val="000000"/>
              </w:rPr>
              <w:t>27 450</w:t>
            </w:r>
          </w:p>
        </w:tc>
      </w:tr>
      <w:tr w:rsidR="00FC3A11" w:rsidRPr="006B1D67" w14:paraId="7A997304"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94857" w14:textId="77777777" w:rsidR="00FC3A11" w:rsidRPr="006B1D67" w:rsidRDefault="00FC3A11" w:rsidP="00FC3A11">
            <w:pPr>
              <w:jc w:val="both"/>
              <w:rPr>
                <w:lang w:val="et-EE"/>
              </w:rPr>
            </w:pPr>
            <w:r w:rsidRPr="006B1D67">
              <w:rPr>
                <w:lang w:val="et-EE"/>
              </w:rPr>
              <w:t>Ühekordne 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17903F3" w14:textId="77777777" w:rsidR="00FC3A11" w:rsidRPr="006B1D67" w:rsidRDefault="00FC3A11" w:rsidP="00FC3A11">
            <w:pPr>
              <w:jc w:val="both"/>
              <w:rPr>
                <w:lang w:val="et-EE"/>
              </w:rPr>
            </w:pPr>
            <w:r w:rsidRPr="006B1D67">
              <w:rPr>
                <w:color w:val="000000"/>
              </w:rPr>
              <w:t>2 534</w:t>
            </w:r>
          </w:p>
        </w:tc>
      </w:tr>
      <w:tr w:rsidR="00FC3A11" w:rsidRPr="006B1D67" w14:paraId="283043D1"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E5650" w14:textId="77777777" w:rsidR="00FC3A11" w:rsidRPr="006B1D67" w:rsidRDefault="00FC3A11" w:rsidP="00FC3A11">
            <w:pPr>
              <w:jc w:val="both"/>
              <w:rPr>
                <w:lang w:val="et-EE"/>
              </w:rPr>
            </w:pPr>
            <w:r w:rsidRPr="006B1D67">
              <w:rPr>
                <w:lang w:val="et-EE"/>
              </w:rPr>
              <w:t>Kriisitoetus + vältimatu abi</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BA230A0" w14:textId="77777777" w:rsidR="00FC3A11" w:rsidRPr="006B1D67" w:rsidRDefault="00FC3A11" w:rsidP="00FC3A11">
            <w:pPr>
              <w:jc w:val="both"/>
              <w:rPr>
                <w:lang w:val="et-EE"/>
              </w:rPr>
            </w:pPr>
            <w:r w:rsidRPr="006B1D67">
              <w:rPr>
                <w:color w:val="000000"/>
              </w:rPr>
              <w:t>1 313</w:t>
            </w:r>
          </w:p>
        </w:tc>
      </w:tr>
      <w:tr w:rsidR="00FC3A11" w:rsidRPr="006B1D67" w14:paraId="6633E704"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66CA9" w14:textId="77777777" w:rsidR="00FC3A11" w:rsidRPr="006B1D67" w:rsidRDefault="00FC3A11" w:rsidP="00FC3A11">
            <w:pPr>
              <w:jc w:val="both"/>
              <w:rPr>
                <w:lang w:val="et-EE"/>
              </w:rPr>
            </w:pPr>
            <w:r w:rsidRPr="006B1D67">
              <w:rPr>
                <w:lang w:val="et-EE"/>
              </w:rPr>
              <w:t xml:space="preserve">Küttetoetus </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1A37107" w14:textId="77777777" w:rsidR="00FC3A11" w:rsidRPr="006B1D67" w:rsidRDefault="00FC3A11" w:rsidP="00FC3A11">
            <w:pPr>
              <w:jc w:val="both"/>
              <w:rPr>
                <w:lang w:val="et-EE"/>
              </w:rPr>
            </w:pPr>
            <w:r w:rsidRPr="006B1D67">
              <w:rPr>
                <w:color w:val="000000"/>
              </w:rPr>
              <w:t>4 792</w:t>
            </w:r>
          </w:p>
        </w:tc>
      </w:tr>
      <w:tr w:rsidR="00FC3A11" w:rsidRPr="006B1D67" w14:paraId="7CEBDB0E"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27D9C" w14:textId="77777777" w:rsidR="00FC3A11" w:rsidRPr="006B1D67" w:rsidRDefault="00FC3A11" w:rsidP="00FC3A11">
            <w:pPr>
              <w:jc w:val="both"/>
              <w:rPr>
                <w:lang w:val="et-EE"/>
              </w:rPr>
            </w:pPr>
            <w:r w:rsidRPr="006B1D67">
              <w:rPr>
                <w:lang w:val="et-EE"/>
              </w:rPr>
              <w:t>Toidutoetus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C09BEDC" w14:textId="77777777" w:rsidR="00FC3A11" w:rsidRPr="006B1D67" w:rsidRDefault="00FC3A11" w:rsidP="00FC3A11">
            <w:pPr>
              <w:jc w:val="both"/>
              <w:rPr>
                <w:lang w:val="et-EE"/>
              </w:rPr>
            </w:pPr>
            <w:r w:rsidRPr="006B1D67">
              <w:rPr>
                <w:color w:val="000000"/>
              </w:rPr>
              <w:t>2 882</w:t>
            </w:r>
          </w:p>
        </w:tc>
      </w:tr>
      <w:tr w:rsidR="00FC3A11" w:rsidRPr="006B1D67" w14:paraId="12355326"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F9FD1" w14:textId="77777777" w:rsidR="00FC3A11" w:rsidRPr="006B1D67" w:rsidRDefault="00FC3A11" w:rsidP="00FC3A11">
            <w:pPr>
              <w:jc w:val="both"/>
              <w:rPr>
                <w:lang w:val="et-EE"/>
              </w:rPr>
            </w:pPr>
            <w:r w:rsidRPr="006B1D67">
              <w:rPr>
                <w:lang w:val="et-EE"/>
              </w:rPr>
              <w:t>Tervisetoetus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6E31F51" w14:textId="77777777" w:rsidR="00FC3A11" w:rsidRPr="006B1D67" w:rsidRDefault="00FC3A11" w:rsidP="00FC3A11">
            <w:pPr>
              <w:jc w:val="both"/>
              <w:rPr>
                <w:highlight w:val="green"/>
                <w:lang w:val="et-EE"/>
              </w:rPr>
            </w:pPr>
            <w:r w:rsidRPr="006B1D67">
              <w:rPr>
                <w:color w:val="000000"/>
              </w:rPr>
              <w:t>4 848</w:t>
            </w:r>
          </w:p>
        </w:tc>
      </w:tr>
      <w:tr w:rsidR="00FC3A11" w:rsidRPr="006B1D67" w14:paraId="32979007"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3A1C9" w14:textId="77777777" w:rsidR="00FC3A11" w:rsidRPr="006B1D67" w:rsidRDefault="00FC3A11" w:rsidP="00FC3A11">
            <w:pPr>
              <w:jc w:val="both"/>
              <w:rPr>
                <w:lang w:val="et-EE"/>
              </w:rPr>
            </w:pPr>
            <w:r w:rsidRPr="006B1D67">
              <w:rPr>
                <w:lang w:val="et-EE"/>
              </w:rPr>
              <w:t>Töövihikutoetus – ei reguleeri sots kord</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62272B6" w14:textId="77777777" w:rsidR="00FC3A11" w:rsidRPr="006B1D67" w:rsidRDefault="00FC3A11" w:rsidP="00FC3A11">
            <w:pPr>
              <w:jc w:val="both"/>
              <w:rPr>
                <w:lang w:val="et-EE"/>
              </w:rPr>
            </w:pPr>
            <w:r w:rsidRPr="006B1D67">
              <w:rPr>
                <w:color w:val="000000"/>
              </w:rPr>
              <w:t>200</w:t>
            </w:r>
          </w:p>
        </w:tc>
      </w:tr>
      <w:tr w:rsidR="00FC3A11" w:rsidRPr="006B1D67" w14:paraId="72FEB5F5"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D2332" w14:textId="77777777" w:rsidR="00FC3A11" w:rsidRPr="006B1D67" w:rsidRDefault="00FC3A11" w:rsidP="00FC3A11">
            <w:pPr>
              <w:jc w:val="both"/>
              <w:rPr>
                <w:lang w:val="et-EE"/>
              </w:rPr>
            </w:pPr>
            <w:r w:rsidRPr="006B1D67">
              <w:rPr>
                <w:lang w:val="et-EE"/>
              </w:rPr>
              <w:t>Laagrid (muud peretoetused)</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ABC4062" w14:textId="77777777" w:rsidR="00FC3A11" w:rsidRPr="006B1D67" w:rsidRDefault="00FC3A11" w:rsidP="00FC3A11">
            <w:pPr>
              <w:jc w:val="both"/>
              <w:rPr>
                <w:lang w:val="et-EE"/>
              </w:rPr>
            </w:pPr>
            <w:r w:rsidRPr="006B1D67">
              <w:rPr>
                <w:color w:val="000000"/>
              </w:rPr>
              <w:t>280</w:t>
            </w:r>
          </w:p>
        </w:tc>
      </w:tr>
      <w:tr w:rsidR="00FC3A11" w:rsidRPr="006B1D67" w14:paraId="1D2EBDD5"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76759" w14:textId="77777777" w:rsidR="00FC3A11" w:rsidRPr="006B1D67" w:rsidRDefault="00FC3A11" w:rsidP="00FC3A11">
            <w:pPr>
              <w:jc w:val="both"/>
              <w:rPr>
                <w:lang w:val="et-EE"/>
              </w:rPr>
            </w:pPr>
            <w:r w:rsidRPr="006B1D67">
              <w:rPr>
                <w:lang w:val="et-EE"/>
              </w:rPr>
              <w:t xml:space="preserve">Asendus- ja </w:t>
            </w:r>
            <w:proofErr w:type="spellStart"/>
            <w:r w:rsidRPr="006B1D67">
              <w:rPr>
                <w:lang w:val="et-EE"/>
              </w:rPr>
              <w:t>järelhooldusteenus</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B64982D" w14:textId="77777777" w:rsidR="00FC3A11" w:rsidRPr="006B1D67" w:rsidRDefault="00FC3A11" w:rsidP="00FC3A11">
            <w:pPr>
              <w:jc w:val="both"/>
              <w:rPr>
                <w:lang w:val="et-EE"/>
              </w:rPr>
            </w:pPr>
            <w:r w:rsidRPr="006B1D67">
              <w:rPr>
                <w:color w:val="000000"/>
              </w:rPr>
              <w:t>32 927</w:t>
            </w:r>
          </w:p>
        </w:tc>
      </w:tr>
      <w:tr w:rsidR="00FC3A11" w:rsidRPr="006B1D67" w14:paraId="2A440ADD" w14:textId="77777777" w:rsidTr="00EF3B2A">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552CC" w14:textId="77777777" w:rsidR="00FC3A11" w:rsidRPr="006B1D67" w:rsidRDefault="00FC3A11" w:rsidP="00FC3A11">
            <w:pPr>
              <w:jc w:val="both"/>
              <w:rPr>
                <w:lang w:val="et-EE"/>
              </w:rPr>
            </w:pPr>
            <w:r w:rsidRPr="006B1D67">
              <w:rPr>
                <w:lang w:val="et-EE"/>
              </w:rPr>
              <w:t xml:space="preserve">Ametikooli õpilase toetus </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9B61B5A" w14:textId="77777777" w:rsidR="00FC3A11" w:rsidRPr="006B1D67" w:rsidRDefault="00FC3A11" w:rsidP="00FC3A11">
            <w:pPr>
              <w:jc w:val="both"/>
              <w:rPr>
                <w:lang w:val="et-EE"/>
              </w:rPr>
            </w:pPr>
            <w:r w:rsidRPr="006B1D67">
              <w:rPr>
                <w:color w:val="000000"/>
              </w:rPr>
              <w:t>35</w:t>
            </w:r>
          </w:p>
        </w:tc>
      </w:tr>
    </w:tbl>
    <w:p w14:paraId="0F61787C" w14:textId="77777777" w:rsidR="00FC3A11" w:rsidRPr="00D87166" w:rsidRDefault="00FC3A11" w:rsidP="00FC3A11">
      <w:pPr>
        <w:jc w:val="both"/>
        <w:rPr>
          <w:lang w:val="et-EE"/>
        </w:rPr>
      </w:pPr>
    </w:p>
    <w:p w14:paraId="2957E95E" w14:textId="77777777" w:rsidR="00FC3A11" w:rsidRPr="00D87166" w:rsidRDefault="00FC3A11" w:rsidP="00FC3A11">
      <w:pPr>
        <w:jc w:val="both"/>
        <w:rPr>
          <w:i/>
          <w:lang w:val="et-EE"/>
        </w:rPr>
      </w:pPr>
      <w:r w:rsidRPr="00D87166">
        <w:rPr>
          <w:b/>
          <w:i/>
          <w:lang w:val="et-EE"/>
        </w:rPr>
        <w:t xml:space="preserve">Vald eestkostjana    </w:t>
      </w:r>
    </w:p>
    <w:p w14:paraId="2CA07718" w14:textId="77777777" w:rsidR="00FC3A11" w:rsidRPr="00D87166" w:rsidRDefault="00FC3A11" w:rsidP="00FC3A11">
      <w:pPr>
        <w:jc w:val="both"/>
        <w:rPr>
          <w:lang w:val="et-EE"/>
        </w:rPr>
      </w:pPr>
      <w:r w:rsidRPr="00D87166">
        <w:rPr>
          <w:lang w:val="et-EE"/>
        </w:rPr>
        <w:t xml:space="preserve">Vald täidab eestkostja ülesandeid 47 täisealise isiku ja </w:t>
      </w:r>
      <w:r>
        <w:rPr>
          <w:lang w:val="et-EE"/>
        </w:rPr>
        <w:t>ühe</w:t>
      </w:r>
      <w:r w:rsidRPr="00D87166">
        <w:rPr>
          <w:lang w:val="et-EE"/>
        </w:rPr>
        <w:t xml:space="preserve"> alaealise suhtes. Kasvanud on vajadus tegeleda eestkostetavate keeruliste pärandiküsimustega. Lisaks oli 27 täisealisele isikule, kes vajavad nõustamist ja abistamist oma igapäevaelu korraldamisel, määratud eestkostjaks füüsiline isik. Eestkostjate ülesanneteks olid eestkostetava kõigi asjade ajamine, tema igapäevase elu korraldamine, vajaliku ravi ja hoolduse korraldamine, arvete maksmine ning eestkostetava huvide kaitsmine ja esindamine ametiasutustes.</w:t>
      </w:r>
    </w:p>
    <w:p w14:paraId="2305932F" w14:textId="77777777" w:rsidR="00FC3A11" w:rsidRPr="00D87166" w:rsidRDefault="00FC3A11" w:rsidP="00FC3A11">
      <w:pPr>
        <w:jc w:val="both"/>
        <w:rPr>
          <w:lang w:val="et-EE"/>
        </w:rPr>
      </w:pPr>
    </w:p>
    <w:p w14:paraId="27EC4625" w14:textId="77777777" w:rsidR="00FC3A11" w:rsidRPr="00D87166" w:rsidRDefault="00FC3A11" w:rsidP="00FC3A11">
      <w:pPr>
        <w:jc w:val="both"/>
        <w:rPr>
          <w:b/>
          <w:lang w:val="et-EE"/>
        </w:rPr>
      </w:pPr>
      <w:r w:rsidRPr="00D87166">
        <w:rPr>
          <w:b/>
          <w:lang w:val="et-EE"/>
        </w:rPr>
        <w:t>Sotsiaalhoolekandeseaduse alusel osutatavad kohustuslikud teenused, mida osutatakse volikogu poolt vastu võetud määruste alusel:</w:t>
      </w:r>
    </w:p>
    <w:p w14:paraId="2E4BCBA4" w14:textId="77777777" w:rsidR="00FC3A11" w:rsidRPr="00D87166" w:rsidRDefault="00FC3A11" w:rsidP="00FC3A11">
      <w:pPr>
        <w:jc w:val="both"/>
        <w:rPr>
          <w:b/>
          <w:i/>
          <w:lang w:val="et-EE"/>
        </w:rPr>
      </w:pPr>
    </w:p>
    <w:p w14:paraId="2CD01005" w14:textId="77777777" w:rsidR="00FC3A11" w:rsidRPr="00D87166" w:rsidRDefault="00FC3A11" w:rsidP="00FC3A11">
      <w:pPr>
        <w:jc w:val="both"/>
        <w:rPr>
          <w:i/>
          <w:lang w:val="et-EE"/>
        </w:rPr>
      </w:pPr>
      <w:r w:rsidRPr="00D87166">
        <w:rPr>
          <w:b/>
          <w:i/>
          <w:lang w:val="et-EE"/>
        </w:rPr>
        <w:t>Koduteenus</w:t>
      </w:r>
    </w:p>
    <w:p w14:paraId="4503678F" w14:textId="7A77B2E3" w:rsidR="00FC3A11" w:rsidRPr="00D87166" w:rsidRDefault="00FC3A11" w:rsidP="00FC3A11">
      <w:pPr>
        <w:jc w:val="both"/>
        <w:rPr>
          <w:lang w:val="et-EE"/>
        </w:rPr>
      </w:pPr>
      <w:r w:rsidRPr="00D87166">
        <w:rPr>
          <w:lang w:val="et-EE"/>
        </w:rPr>
        <w:t xml:space="preserve">Põhiteenuseid (igapäevaelus hädavajalikke toiminguid) osutati 2022. aastal valla </w:t>
      </w:r>
      <w:r>
        <w:rPr>
          <w:lang w:val="et-EE"/>
        </w:rPr>
        <w:t>kolme</w:t>
      </w:r>
      <w:r w:rsidRPr="00D87166">
        <w:rPr>
          <w:lang w:val="et-EE"/>
        </w:rPr>
        <w:t xml:space="preserve"> (2,5 ametikohta) hoolekandetöötaja poolt 36 abivajajale, kes tänu </w:t>
      </w:r>
      <w:proofErr w:type="spellStart"/>
      <w:r w:rsidRPr="00D87166">
        <w:rPr>
          <w:lang w:val="et-EE"/>
        </w:rPr>
        <w:t>kõrvalabile</w:t>
      </w:r>
      <w:proofErr w:type="spellEnd"/>
      <w:r w:rsidRPr="00D87166">
        <w:rPr>
          <w:lang w:val="et-EE"/>
        </w:rPr>
        <w:t xml:space="preserve"> suudavad toime tulla oma kodus. 2022. aastal kulus koduteenustele 42</w:t>
      </w:r>
      <w:r w:rsidR="00451FAC">
        <w:rPr>
          <w:lang w:val="et-EE"/>
        </w:rPr>
        <w:t xml:space="preserve"> </w:t>
      </w:r>
      <w:r w:rsidRPr="00D87166">
        <w:rPr>
          <w:lang w:val="et-EE"/>
        </w:rPr>
        <w:t xml:space="preserve">038 eurot. </w:t>
      </w:r>
    </w:p>
    <w:p w14:paraId="2EA8A753" w14:textId="77777777" w:rsidR="00FC3A11" w:rsidRPr="00D87166" w:rsidRDefault="00FC3A11" w:rsidP="00FC3A11">
      <w:pPr>
        <w:jc w:val="both"/>
        <w:rPr>
          <w:lang w:val="et-EE"/>
        </w:rPr>
      </w:pPr>
    </w:p>
    <w:p w14:paraId="1727F4D8" w14:textId="77777777" w:rsidR="00FC3A11" w:rsidRPr="00D87166" w:rsidRDefault="00FC3A11" w:rsidP="00FC3A11">
      <w:pPr>
        <w:jc w:val="both"/>
        <w:rPr>
          <w:b/>
          <w:i/>
          <w:lang w:val="et-EE"/>
        </w:rPr>
      </w:pPr>
      <w:r w:rsidRPr="00D87166">
        <w:rPr>
          <w:b/>
          <w:i/>
          <w:lang w:val="et-EE"/>
        </w:rPr>
        <w:t xml:space="preserve">Väljaspool kodu osutatav </w:t>
      </w:r>
      <w:proofErr w:type="spellStart"/>
      <w:r w:rsidRPr="00D87166">
        <w:rPr>
          <w:b/>
          <w:i/>
          <w:lang w:val="et-EE"/>
        </w:rPr>
        <w:t>üldhooldusteenus</w:t>
      </w:r>
      <w:proofErr w:type="spellEnd"/>
    </w:p>
    <w:p w14:paraId="72E8C633" w14:textId="77777777" w:rsidR="00FC3A11" w:rsidRPr="00D87166" w:rsidRDefault="00FC3A11" w:rsidP="00FC3A11">
      <w:pPr>
        <w:jc w:val="both"/>
        <w:rPr>
          <w:lang w:val="et-EE"/>
        </w:rPr>
      </w:pPr>
      <w:r w:rsidRPr="00D87166">
        <w:rPr>
          <w:lang w:val="et-EE"/>
        </w:rPr>
        <w:t xml:space="preserve">Vallavalitsus maksis 2022. aastal kokku 36 vallaelaniku eest igakuiselt </w:t>
      </w:r>
      <w:proofErr w:type="spellStart"/>
      <w:r w:rsidRPr="00D87166">
        <w:rPr>
          <w:lang w:val="et-EE"/>
        </w:rPr>
        <w:t>üldhooldusteenuse</w:t>
      </w:r>
      <w:proofErr w:type="spellEnd"/>
      <w:r w:rsidRPr="00D87166">
        <w:rPr>
          <w:lang w:val="et-EE"/>
        </w:rPr>
        <w:t xml:space="preserve"> tasu, kokku summas 188 931 eurot, millest Sotsiaalkindlustusamet kompenseeris vallale 53 450 eurot inimeste eest, kes on enne 2001. aastat viibinud erihoolekande teenustel, kelle elukohaks on rahvastikuregistris hooldekodu ning kes jäävad teenusele kuni elu lõpuni. </w:t>
      </w:r>
    </w:p>
    <w:p w14:paraId="67089A85" w14:textId="77777777" w:rsidR="00FC3A11" w:rsidRPr="00D87166" w:rsidRDefault="00FC3A11" w:rsidP="00FC3A11">
      <w:pPr>
        <w:jc w:val="both"/>
        <w:rPr>
          <w:lang w:val="et-EE"/>
        </w:rPr>
      </w:pPr>
    </w:p>
    <w:p w14:paraId="501CD43B" w14:textId="77777777" w:rsidR="00FC3A11" w:rsidRPr="00D87166" w:rsidRDefault="00FC3A11" w:rsidP="00FC3A11">
      <w:pPr>
        <w:jc w:val="both"/>
        <w:rPr>
          <w:b/>
          <w:i/>
          <w:lang w:val="et-EE"/>
        </w:rPr>
      </w:pPr>
      <w:r w:rsidRPr="00D87166">
        <w:rPr>
          <w:b/>
          <w:i/>
          <w:lang w:val="et-EE"/>
        </w:rPr>
        <w:t>Tugiisikuteenus</w:t>
      </w:r>
    </w:p>
    <w:p w14:paraId="0562303C" w14:textId="11550B0A" w:rsidR="00FC3A11" w:rsidRPr="00D87166" w:rsidRDefault="00FC3A11" w:rsidP="00FC3A11">
      <w:pPr>
        <w:jc w:val="both"/>
        <w:rPr>
          <w:lang w:val="et-EE"/>
        </w:rPr>
      </w:pPr>
      <w:r w:rsidRPr="00D87166">
        <w:rPr>
          <w:lang w:val="et-EE"/>
        </w:rPr>
        <w:t xml:space="preserve">Tugiisikuteenust osutati </w:t>
      </w:r>
      <w:r>
        <w:rPr>
          <w:lang w:val="et-EE"/>
        </w:rPr>
        <w:t>ühe</w:t>
      </w:r>
      <w:r w:rsidRPr="00D87166">
        <w:rPr>
          <w:lang w:val="et-EE"/>
        </w:rPr>
        <w:t xml:space="preserve"> osalise tööajaga hoolekandetöötaja poolt </w:t>
      </w:r>
      <w:r>
        <w:rPr>
          <w:lang w:val="et-EE"/>
        </w:rPr>
        <w:t>kolmele</w:t>
      </w:r>
      <w:r w:rsidRPr="00D87166">
        <w:rPr>
          <w:lang w:val="et-EE"/>
        </w:rPr>
        <w:t xml:space="preserve"> täisealisele isikule, 2022. aastal kulus täisealiste tugiisikuteenustele 2 177 eurot.</w:t>
      </w:r>
    </w:p>
    <w:p w14:paraId="325605A3" w14:textId="06953E1A" w:rsidR="00FC3A11" w:rsidRPr="00D87166" w:rsidRDefault="00FC3A11" w:rsidP="00FC3A11">
      <w:pPr>
        <w:jc w:val="both"/>
        <w:rPr>
          <w:lang w:val="et-EE"/>
        </w:rPr>
      </w:pPr>
      <w:proofErr w:type="spellStart"/>
      <w:r w:rsidRPr="00D87166">
        <w:rPr>
          <w:lang w:val="et-EE"/>
        </w:rPr>
        <w:t>Peretugiisikuteenust</w:t>
      </w:r>
      <w:proofErr w:type="spellEnd"/>
      <w:r w:rsidRPr="00D87166">
        <w:rPr>
          <w:lang w:val="et-EE"/>
        </w:rPr>
        <w:t xml:space="preserve"> osutati </w:t>
      </w:r>
      <w:r>
        <w:rPr>
          <w:lang w:val="et-EE"/>
        </w:rPr>
        <w:t>kahe</w:t>
      </w:r>
      <w:r w:rsidRPr="00D87166">
        <w:rPr>
          <w:lang w:val="et-EE"/>
        </w:rPr>
        <w:t xml:space="preserve"> hoolekandetöötaja poolt 20 last kasvatavale isikule. Kulud </w:t>
      </w:r>
      <w:proofErr w:type="spellStart"/>
      <w:r w:rsidRPr="00D87166">
        <w:rPr>
          <w:lang w:val="et-EE"/>
        </w:rPr>
        <w:t>peretugiisikuteenusele</w:t>
      </w:r>
      <w:proofErr w:type="spellEnd"/>
      <w:r w:rsidRPr="00D87166">
        <w:rPr>
          <w:lang w:val="et-EE"/>
        </w:rPr>
        <w:t xml:space="preserve"> 46 040 eurot. </w:t>
      </w:r>
    </w:p>
    <w:p w14:paraId="402B3C1B" w14:textId="5D1698A3" w:rsidR="00FC3A11" w:rsidRPr="00D87166" w:rsidRDefault="00FC3A11" w:rsidP="00FC3A11">
      <w:pPr>
        <w:jc w:val="both"/>
        <w:rPr>
          <w:lang w:val="et-EE"/>
        </w:rPr>
      </w:pPr>
      <w:r w:rsidRPr="00D87166">
        <w:rPr>
          <w:lang w:val="et-EE"/>
        </w:rPr>
        <w:t>Tugiisikuteenust lastele pakkus Vallavalitsus 2022.</w:t>
      </w:r>
      <w:r w:rsidR="00451FAC">
        <w:rPr>
          <w:lang w:val="et-EE"/>
        </w:rPr>
        <w:t xml:space="preserve"> </w:t>
      </w:r>
      <w:r w:rsidRPr="00D87166">
        <w:rPr>
          <w:lang w:val="et-EE"/>
        </w:rPr>
        <w:t xml:space="preserve">aastal viimast aastat koostöös Sotsiaalkindlustusametiga, teenust rahastati Euroopa Sotsiaalfondist, TAT „Puudega laste tugiteenuste arendamine ja pakkumine ning töö- ja pereelu ühildamise soodustamine“ alusel. Tugiisikuteenust sai </w:t>
      </w:r>
      <w:r>
        <w:rPr>
          <w:lang w:val="et-EE"/>
        </w:rPr>
        <w:t>kaheksa</w:t>
      </w:r>
      <w:r w:rsidRPr="00D87166">
        <w:rPr>
          <w:lang w:val="et-EE"/>
        </w:rPr>
        <w:t xml:space="preserve"> alaealist last </w:t>
      </w:r>
      <w:r>
        <w:rPr>
          <w:lang w:val="et-EE"/>
        </w:rPr>
        <w:t>üheksa</w:t>
      </w:r>
      <w:r w:rsidRPr="00D87166">
        <w:rPr>
          <w:lang w:val="et-EE"/>
        </w:rPr>
        <w:t xml:space="preserve"> tugiisiku poolt. Kulud laste tugiisikuteenusele kokku 107 854, sh kohaliku omavalitsuse rahastus 44 606 eurot ning </w:t>
      </w:r>
      <w:proofErr w:type="spellStart"/>
      <w:r w:rsidRPr="00D87166">
        <w:rPr>
          <w:lang w:val="et-EE"/>
        </w:rPr>
        <w:t>ESFi</w:t>
      </w:r>
      <w:proofErr w:type="spellEnd"/>
      <w:r w:rsidRPr="00D87166">
        <w:rPr>
          <w:lang w:val="et-EE"/>
        </w:rPr>
        <w:t xml:space="preserve"> toetus 63 249 eurot. </w:t>
      </w:r>
    </w:p>
    <w:p w14:paraId="2F523427" w14:textId="77777777" w:rsidR="00451FAC" w:rsidRDefault="00451FAC" w:rsidP="00FC3A11">
      <w:pPr>
        <w:jc w:val="both"/>
        <w:rPr>
          <w:b/>
          <w:i/>
          <w:lang w:val="et-EE"/>
        </w:rPr>
      </w:pPr>
    </w:p>
    <w:p w14:paraId="55ADB34C" w14:textId="46EA8DE4" w:rsidR="00FC3A11" w:rsidRPr="00D87166" w:rsidRDefault="00FC3A11" w:rsidP="00FC3A11">
      <w:pPr>
        <w:jc w:val="both"/>
        <w:rPr>
          <w:b/>
          <w:i/>
          <w:lang w:val="et-EE"/>
        </w:rPr>
      </w:pPr>
      <w:r w:rsidRPr="00D87166">
        <w:rPr>
          <w:b/>
          <w:i/>
          <w:lang w:val="et-EE"/>
        </w:rPr>
        <w:t>Täisealise isiku hooldus</w:t>
      </w:r>
    </w:p>
    <w:p w14:paraId="03C43C23" w14:textId="6E61DEA3" w:rsidR="00FC3A11" w:rsidRPr="00D87166" w:rsidRDefault="00FC3A11" w:rsidP="00FC3A11">
      <w:pPr>
        <w:jc w:val="both"/>
        <w:rPr>
          <w:lang w:val="et-EE"/>
        </w:rPr>
      </w:pPr>
      <w:r w:rsidRPr="00D87166">
        <w:rPr>
          <w:lang w:val="et-EE"/>
        </w:rPr>
        <w:t xml:space="preserve">Hooldajatoetust on 2022. aastal makstud 47 inimesele summas 17 530 eurot toetuseks ja </w:t>
      </w:r>
      <w:r w:rsidR="004F67F6">
        <w:rPr>
          <w:lang w:val="et-EE"/>
        </w:rPr>
        <w:t>23 064</w:t>
      </w:r>
      <w:r w:rsidRPr="00D87166">
        <w:rPr>
          <w:lang w:val="et-EE"/>
        </w:rPr>
        <w:t xml:space="preserve"> eurot sotsiaalmaksu, kokku </w:t>
      </w:r>
      <w:r w:rsidR="004F67F6">
        <w:rPr>
          <w:lang w:val="et-EE"/>
        </w:rPr>
        <w:t>40 594</w:t>
      </w:r>
      <w:r w:rsidRPr="00D87166">
        <w:rPr>
          <w:lang w:val="et-EE"/>
        </w:rPr>
        <w:t xml:space="preserve"> eurot.  </w:t>
      </w:r>
    </w:p>
    <w:p w14:paraId="1A43AFCF" w14:textId="77777777" w:rsidR="00FC3A11" w:rsidRDefault="00FC3A11" w:rsidP="00FC3A11">
      <w:pPr>
        <w:jc w:val="both"/>
        <w:rPr>
          <w:b/>
          <w:i/>
          <w:lang w:val="et-EE"/>
        </w:rPr>
      </w:pPr>
    </w:p>
    <w:p w14:paraId="03FB6A01" w14:textId="77777777" w:rsidR="004F67F6" w:rsidRDefault="004F67F6" w:rsidP="00FC3A11">
      <w:pPr>
        <w:jc w:val="both"/>
        <w:rPr>
          <w:b/>
          <w:i/>
          <w:lang w:val="et-EE"/>
        </w:rPr>
      </w:pPr>
    </w:p>
    <w:p w14:paraId="2A152005" w14:textId="77777777" w:rsidR="004F67F6" w:rsidRPr="00D87166" w:rsidRDefault="004F67F6" w:rsidP="00FC3A11">
      <w:pPr>
        <w:jc w:val="both"/>
        <w:rPr>
          <w:b/>
          <w:i/>
          <w:lang w:val="et-EE"/>
        </w:rPr>
      </w:pPr>
    </w:p>
    <w:p w14:paraId="31BC484E" w14:textId="77777777" w:rsidR="00FC3A11" w:rsidRPr="00D87166" w:rsidRDefault="00FC3A11" w:rsidP="00FC3A11">
      <w:pPr>
        <w:jc w:val="both"/>
        <w:rPr>
          <w:b/>
          <w:i/>
          <w:lang w:val="et-EE"/>
        </w:rPr>
      </w:pPr>
      <w:r w:rsidRPr="00D87166">
        <w:rPr>
          <w:b/>
          <w:i/>
          <w:lang w:val="et-EE"/>
        </w:rPr>
        <w:t>Isikliku abistaja teenus</w:t>
      </w:r>
    </w:p>
    <w:p w14:paraId="5B3D13A0" w14:textId="26CB0610" w:rsidR="00FC3A11" w:rsidRPr="00D87166" w:rsidRDefault="00FC3A11" w:rsidP="00FC3A11">
      <w:pPr>
        <w:jc w:val="both"/>
        <w:rPr>
          <w:lang w:val="et-EE"/>
        </w:rPr>
      </w:pPr>
      <w:r w:rsidRPr="00D87166">
        <w:rPr>
          <w:lang w:val="et-EE"/>
        </w:rPr>
        <w:t xml:space="preserve">Isikliku abistaja teenust osutati </w:t>
      </w:r>
      <w:r>
        <w:rPr>
          <w:lang w:val="et-EE"/>
        </w:rPr>
        <w:t>ühele</w:t>
      </w:r>
      <w:r w:rsidRPr="00D87166">
        <w:rPr>
          <w:lang w:val="et-EE"/>
        </w:rPr>
        <w:t xml:space="preserve"> isikule, </w:t>
      </w:r>
      <w:r>
        <w:rPr>
          <w:lang w:val="et-EE"/>
        </w:rPr>
        <w:t>ühe</w:t>
      </w:r>
      <w:r w:rsidRPr="00D87166">
        <w:rPr>
          <w:lang w:val="et-EE"/>
        </w:rPr>
        <w:t xml:space="preserve"> osalise tööajaga hoolekandetöötaja poolt. Kulud teenusele 2022. aastal olid 2 334 eurot. </w:t>
      </w:r>
    </w:p>
    <w:p w14:paraId="22635C2F" w14:textId="77777777" w:rsidR="00451FAC" w:rsidRDefault="00451FAC" w:rsidP="00FC3A11">
      <w:pPr>
        <w:jc w:val="both"/>
        <w:rPr>
          <w:b/>
          <w:i/>
          <w:lang w:val="et-EE"/>
        </w:rPr>
      </w:pPr>
    </w:p>
    <w:p w14:paraId="5126C4DB" w14:textId="380B3E57" w:rsidR="00FC3A11" w:rsidRPr="00D87166" w:rsidRDefault="00FC3A11" w:rsidP="00FC3A11">
      <w:pPr>
        <w:jc w:val="both"/>
        <w:rPr>
          <w:b/>
          <w:i/>
          <w:lang w:val="et-EE"/>
        </w:rPr>
      </w:pPr>
      <w:r w:rsidRPr="00D87166">
        <w:rPr>
          <w:b/>
          <w:i/>
          <w:lang w:val="et-EE"/>
        </w:rPr>
        <w:t>Varjupaigateenus</w:t>
      </w:r>
    </w:p>
    <w:p w14:paraId="575AD655" w14:textId="77777777" w:rsidR="00FC3A11" w:rsidRPr="00D87166" w:rsidRDefault="00FC3A11" w:rsidP="00FC3A11">
      <w:pPr>
        <w:jc w:val="both"/>
        <w:rPr>
          <w:b/>
          <w:i/>
          <w:lang w:val="et-EE"/>
        </w:rPr>
      </w:pPr>
      <w:r w:rsidRPr="00D87166">
        <w:rPr>
          <w:lang w:val="et-EE"/>
        </w:rPr>
        <w:t xml:space="preserve">2022. aastal teadaolevalt pole osutatud/kasutatud. </w:t>
      </w:r>
    </w:p>
    <w:p w14:paraId="52DD4D60" w14:textId="77777777" w:rsidR="00FC3A11" w:rsidRPr="00D87166" w:rsidRDefault="00FC3A11" w:rsidP="00FC3A11">
      <w:pPr>
        <w:jc w:val="both"/>
        <w:rPr>
          <w:b/>
          <w:i/>
          <w:lang w:val="et-EE"/>
        </w:rPr>
      </w:pPr>
    </w:p>
    <w:p w14:paraId="0EEE3531" w14:textId="77777777" w:rsidR="00FC3A11" w:rsidRPr="00D87166" w:rsidRDefault="00FC3A11" w:rsidP="00FC3A11">
      <w:pPr>
        <w:jc w:val="both"/>
        <w:rPr>
          <w:b/>
          <w:i/>
          <w:lang w:val="et-EE"/>
        </w:rPr>
      </w:pPr>
      <w:r w:rsidRPr="00D87166">
        <w:rPr>
          <w:b/>
          <w:i/>
          <w:lang w:val="et-EE"/>
        </w:rPr>
        <w:t>Turvakoduteenus</w:t>
      </w:r>
    </w:p>
    <w:p w14:paraId="637B600E" w14:textId="77777777" w:rsidR="00FC3A11" w:rsidRPr="00D87166" w:rsidRDefault="00FC3A11" w:rsidP="00FC3A11">
      <w:pPr>
        <w:jc w:val="both"/>
        <w:rPr>
          <w:lang w:val="et-EE"/>
        </w:rPr>
      </w:pPr>
      <w:r w:rsidRPr="00D87166">
        <w:rPr>
          <w:lang w:val="et-EE"/>
        </w:rPr>
        <w:t>2022. aastal teadaolevalt pole osutatud/kasutatud.</w:t>
      </w:r>
    </w:p>
    <w:p w14:paraId="0F20EF53" w14:textId="77777777" w:rsidR="00FC3A11" w:rsidRPr="00D87166" w:rsidRDefault="00FC3A11" w:rsidP="00FC3A11">
      <w:pPr>
        <w:jc w:val="both"/>
        <w:rPr>
          <w:b/>
          <w:i/>
          <w:lang w:val="et-EE"/>
        </w:rPr>
      </w:pPr>
    </w:p>
    <w:p w14:paraId="7D8A0EC0" w14:textId="77777777" w:rsidR="00FC3A11" w:rsidRPr="00D87166" w:rsidRDefault="00FC3A11" w:rsidP="00FC3A11">
      <w:pPr>
        <w:jc w:val="both"/>
        <w:rPr>
          <w:b/>
          <w:i/>
          <w:lang w:val="et-EE"/>
        </w:rPr>
      </w:pPr>
      <w:r w:rsidRPr="00D87166">
        <w:rPr>
          <w:b/>
          <w:i/>
          <w:lang w:val="et-EE"/>
        </w:rPr>
        <w:t>Sotsiaaltransporditeenus</w:t>
      </w:r>
    </w:p>
    <w:p w14:paraId="3464E685" w14:textId="77777777" w:rsidR="00FC3A11" w:rsidRPr="00D87166" w:rsidRDefault="00FC3A11" w:rsidP="00FC3A11">
      <w:pPr>
        <w:jc w:val="both"/>
        <w:rPr>
          <w:lang w:val="et-EE"/>
        </w:rPr>
      </w:pPr>
      <w:r w:rsidRPr="00D87166">
        <w:rPr>
          <w:lang w:val="et-EE"/>
        </w:rPr>
        <w:t xml:space="preserve">Sotsiaaltransporditeenuse osutajad olid Koplimetsa OÜ, FIE Villu Sillanurm, RTX Lines OÜ, </w:t>
      </w:r>
      <w:proofErr w:type="spellStart"/>
      <w:r w:rsidRPr="00D87166">
        <w:rPr>
          <w:lang w:val="et-EE"/>
        </w:rPr>
        <w:t>Forus</w:t>
      </w:r>
      <w:proofErr w:type="spellEnd"/>
      <w:r w:rsidRPr="00D87166">
        <w:rPr>
          <w:lang w:val="et-EE"/>
        </w:rPr>
        <w:t xml:space="preserve"> Takso AS. Teenuse saajaid oli 2022. aastal kokku 82 ja kogukulu koos erivajadustega laste transpordikuludega oli 90 389 eurot.</w:t>
      </w:r>
    </w:p>
    <w:p w14:paraId="1DEC3F14" w14:textId="77777777" w:rsidR="00FC3A11" w:rsidRPr="00D87166" w:rsidRDefault="00FC3A11" w:rsidP="00FC3A11">
      <w:pPr>
        <w:jc w:val="both"/>
        <w:rPr>
          <w:b/>
          <w:i/>
          <w:lang w:val="et-EE"/>
        </w:rPr>
      </w:pPr>
    </w:p>
    <w:p w14:paraId="0B3CB60A" w14:textId="77777777" w:rsidR="00FC3A11" w:rsidRPr="00D87166" w:rsidRDefault="00FC3A11" w:rsidP="00FC3A11">
      <w:pPr>
        <w:jc w:val="both"/>
        <w:rPr>
          <w:b/>
          <w:i/>
          <w:lang w:val="et-EE"/>
        </w:rPr>
      </w:pPr>
      <w:r w:rsidRPr="00D87166">
        <w:rPr>
          <w:b/>
          <w:i/>
          <w:lang w:val="et-EE"/>
        </w:rPr>
        <w:t>Eluruumi tagamise teenus</w:t>
      </w:r>
    </w:p>
    <w:p w14:paraId="7A41ABED" w14:textId="3CD39C27" w:rsidR="00FC3A11" w:rsidRPr="00D87166" w:rsidRDefault="00FC3A11" w:rsidP="00FC3A11">
      <w:pPr>
        <w:jc w:val="both"/>
        <w:rPr>
          <w:lang w:val="et-EE"/>
        </w:rPr>
      </w:pPr>
      <w:r w:rsidRPr="00D87166">
        <w:rPr>
          <w:lang w:val="et-EE"/>
        </w:rPr>
        <w:t xml:space="preserve">Eluruumi tagamise teenust sai 2022. aastal osutatud 15 inimesele, sh 4 lapsele.. Vallavalitsusele kuuluvad eluruumi tagamise teenuseks korterid Suurpeal (1), Kolgas (2), </w:t>
      </w:r>
      <w:proofErr w:type="spellStart"/>
      <w:r w:rsidRPr="00D87166">
        <w:rPr>
          <w:lang w:val="et-EE"/>
        </w:rPr>
        <w:t>Kiius</w:t>
      </w:r>
      <w:proofErr w:type="spellEnd"/>
      <w:r w:rsidRPr="00D87166">
        <w:rPr>
          <w:lang w:val="et-EE"/>
        </w:rPr>
        <w:t xml:space="preserve"> (2) ja Kuusalus (2). Kulud teenusele 2022. aastal 11 882 eurot, sh remondi- ja re</w:t>
      </w:r>
      <w:r w:rsidR="00C7255F">
        <w:rPr>
          <w:lang w:val="et-EE"/>
        </w:rPr>
        <w:t>noveerimis</w:t>
      </w:r>
      <w:r w:rsidRPr="00D87166">
        <w:rPr>
          <w:lang w:val="et-EE"/>
        </w:rPr>
        <w:t xml:space="preserve">tööd 8 162 eurot. </w:t>
      </w:r>
    </w:p>
    <w:p w14:paraId="446D9FB4" w14:textId="77777777" w:rsidR="00FC3A11" w:rsidRPr="00D87166" w:rsidRDefault="00FC3A11" w:rsidP="00FC3A11">
      <w:pPr>
        <w:jc w:val="both"/>
        <w:rPr>
          <w:lang w:val="et-EE"/>
        </w:rPr>
      </w:pPr>
      <w:r w:rsidRPr="00D87166">
        <w:rPr>
          <w:lang w:val="et-EE"/>
        </w:rPr>
        <w:t>Allika külas asuvad eluruumid seisavad tühjalt, neid enam välja ei üüri</w:t>
      </w:r>
      <w:r>
        <w:rPr>
          <w:lang w:val="et-EE"/>
        </w:rPr>
        <w:t>t</w:t>
      </w:r>
      <w:r w:rsidRPr="00D87166">
        <w:rPr>
          <w:lang w:val="et-EE"/>
        </w:rPr>
        <w:t xml:space="preserve">ud, sest need ei vasta tingimustele, puudub nii tsentraalne vesi kui kanalisatsioon, maja on amortiseerunud. </w:t>
      </w:r>
    </w:p>
    <w:p w14:paraId="3C9498ED" w14:textId="77777777" w:rsidR="00FC3A11" w:rsidRPr="00D87166" w:rsidRDefault="00FC3A11" w:rsidP="00FC3A11">
      <w:pPr>
        <w:jc w:val="both"/>
        <w:rPr>
          <w:b/>
          <w:i/>
          <w:lang w:val="et-EE"/>
        </w:rPr>
      </w:pPr>
    </w:p>
    <w:p w14:paraId="2BBBA274" w14:textId="77777777" w:rsidR="00FC3A11" w:rsidRPr="00D87166" w:rsidRDefault="00FC3A11" w:rsidP="00FC3A11">
      <w:pPr>
        <w:jc w:val="both"/>
        <w:rPr>
          <w:b/>
          <w:i/>
          <w:lang w:val="et-EE"/>
        </w:rPr>
      </w:pPr>
      <w:proofErr w:type="spellStart"/>
      <w:r w:rsidRPr="00D87166">
        <w:rPr>
          <w:b/>
          <w:i/>
          <w:lang w:val="et-EE"/>
        </w:rPr>
        <w:t>Võlanõustamisteenus</w:t>
      </w:r>
      <w:proofErr w:type="spellEnd"/>
    </w:p>
    <w:p w14:paraId="5853F443" w14:textId="77777777" w:rsidR="00FC3A11" w:rsidRPr="00D87166" w:rsidRDefault="00FC3A11" w:rsidP="00FC3A11">
      <w:pPr>
        <w:jc w:val="both"/>
        <w:rPr>
          <w:lang w:val="et-EE"/>
        </w:rPr>
      </w:pPr>
      <w:proofErr w:type="spellStart"/>
      <w:r w:rsidRPr="00D87166">
        <w:rPr>
          <w:lang w:val="et-EE"/>
        </w:rPr>
        <w:t>Võlanõustamisteenust</w:t>
      </w:r>
      <w:proofErr w:type="spellEnd"/>
      <w:r w:rsidRPr="00D87166">
        <w:rPr>
          <w:lang w:val="et-EE"/>
        </w:rPr>
        <w:t xml:space="preserve"> sai 2022. aastal määratud seitsmele isikule/perele. Kulud teenusele 2022. aastal 350 eurot.</w:t>
      </w:r>
    </w:p>
    <w:p w14:paraId="27CE8A0E" w14:textId="77777777" w:rsidR="00FC3A11" w:rsidRPr="00D87166" w:rsidRDefault="00FC3A11" w:rsidP="00FC3A11">
      <w:pPr>
        <w:jc w:val="both"/>
        <w:rPr>
          <w:b/>
          <w:i/>
          <w:lang w:val="et-EE"/>
        </w:rPr>
      </w:pPr>
    </w:p>
    <w:p w14:paraId="3992FB26" w14:textId="77777777" w:rsidR="00FC3A11" w:rsidRPr="00D87166" w:rsidRDefault="00FC3A11" w:rsidP="00FC3A11">
      <w:pPr>
        <w:jc w:val="both"/>
        <w:rPr>
          <w:b/>
          <w:i/>
          <w:lang w:val="et-EE"/>
        </w:rPr>
      </w:pPr>
      <w:r w:rsidRPr="00D87166">
        <w:rPr>
          <w:b/>
          <w:i/>
          <w:lang w:val="et-EE"/>
        </w:rPr>
        <w:t>Lapsehoiuteenus</w:t>
      </w:r>
    </w:p>
    <w:p w14:paraId="56B9C642" w14:textId="77777777" w:rsidR="00FC3A11" w:rsidRPr="00D87166" w:rsidRDefault="00FC3A11" w:rsidP="00FC3A11">
      <w:pPr>
        <w:jc w:val="both"/>
        <w:rPr>
          <w:lang w:val="et-EE"/>
        </w:rPr>
      </w:pPr>
      <w:r w:rsidRPr="00D87166">
        <w:rPr>
          <w:lang w:val="et-EE"/>
        </w:rPr>
        <w:t xml:space="preserve">Ei ole 2022. aastal osutatud. Maksti lapsehoiuteenuse toetust </w:t>
      </w:r>
      <w:r>
        <w:rPr>
          <w:lang w:val="et-EE"/>
        </w:rPr>
        <w:t xml:space="preserve">ühele </w:t>
      </w:r>
      <w:r w:rsidRPr="00D87166">
        <w:rPr>
          <w:lang w:val="et-EE"/>
        </w:rPr>
        <w:t>isikule 2 219 eurot.</w:t>
      </w:r>
    </w:p>
    <w:p w14:paraId="2FF7A992" w14:textId="77777777" w:rsidR="00FC3A11" w:rsidRPr="00D87166" w:rsidRDefault="00FC3A11" w:rsidP="00FC3A11">
      <w:pPr>
        <w:jc w:val="both"/>
        <w:rPr>
          <w:b/>
          <w:i/>
          <w:lang w:val="et-EE"/>
        </w:rPr>
      </w:pPr>
    </w:p>
    <w:p w14:paraId="4B31067A" w14:textId="77777777" w:rsidR="00FC3A11" w:rsidRPr="00D87166" w:rsidRDefault="00FC3A11" w:rsidP="00FC3A11">
      <w:pPr>
        <w:jc w:val="both"/>
        <w:rPr>
          <w:b/>
          <w:i/>
          <w:lang w:val="et-EE"/>
        </w:rPr>
      </w:pPr>
      <w:r w:rsidRPr="00D87166">
        <w:rPr>
          <w:b/>
          <w:i/>
          <w:lang w:val="et-EE"/>
        </w:rPr>
        <w:t>Asendushooldusteenus</w:t>
      </w:r>
    </w:p>
    <w:p w14:paraId="32D25841" w14:textId="621A4ABC" w:rsidR="00FC3A11" w:rsidRPr="00D87166" w:rsidRDefault="00FC3A11" w:rsidP="00FC3A11">
      <w:pPr>
        <w:jc w:val="both"/>
        <w:rPr>
          <w:lang w:val="et-EE"/>
        </w:rPr>
      </w:pPr>
      <w:r w:rsidRPr="00D87166">
        <w:rPr>
          <w:lang w:val="et-EE"/>
        </w:rPr>
        <w:t xml:space="preserve">Asendushooldusteenusel Haiba Lastekodus viibis </w:t>
      </w:r>
      <w:r>
        <w:rPr>
          <w:lang w:val="et-EE"/>
        </w:rPr>
        <w:t>üks</w:t>
      </w:r>
      <w:r w:rsidRPr="00D87166">
        <w:rPr>
          <w:lang w:val="et-EE"/>
        </w:rPr>
        <w:t xml:space="preserve"> klient, hooldusperes </w:t>
      </w:r>
      <w:r>
        <w:rPr>
          <w:lang w:val="et-EE"/>
        </w:rPr>
        <w:t>üks</w:t>
      </w:r>
      <w:r w:rsidRPr="00D87166">
        <w:rPr>
          <w:lang w:val="et-EE"/>
        </w:rPr>
        <w:t xml:space="preserve"> laps. Kulud teenusele 2022. aastal 32 924 eurot, sh, 29 962 eurot toetusfondi vahenditest ning 3</w:t>
      </w:r>
      <w:r w:rsidR="00451FAC">
        <w:rPr>
          <w:lang w:val="et-EE"/>
        </w:rPr>
        <w:t xml:space="preserve"> </w:t>
      </w:r>
      <w:r w:rsidRPr="00D87166">
        <w:rPr>
          <w:lang w:val="et-EE"/>
        </w:rPr>
        <w:t>286  eurot kohaliku omavalitsuse eelarvest.</w:t>
      </w:r>
    </w:p>
    <w:p w14:paraId="4A907899" w14:textId="77777777" w:rsidR="00FC3A11" w:rsidRPr="00D87166" w:rsidRDefault="00FC3A11" w:rsidP="00FC3A11">
      <w:pPr>
        <w:jc w:val="both"/>
        <w:rPr>
          <w:b/>
          <w:i/>
          <w:lang w:val="et-EE"/>
        </w:rPr>
      </w:pPr>
    </w:p>
    <w:p w14:paraId="236F6E42" w14:textId="77777777" w:rsidR="00FC3A11" w:rsidRPr="00D87166" w:rsidRDefault="00FC3A11" w:rsidP="00FC3A11">
      <w:pPr>
        <w:jc w:val="both"/>
        <w:rPr>
          <w:b/>
          <w:i/>
          <w:lang w:val="et-EE"/>
        </w:rPr>
      </w:pPr>
      <w:proofErr w:type="spellStart"/>
      <w:r w:rsidRPr="00D87166">
        <w:rPr>
          <w:b/>
          <w:i/>
          <w:lang w:val="et-EE"/>
        </w:rPr>
        <w:t>Järelhooldusteenus</w:t>
      </w:r>
      <w:proofErr w:type="spellEnd"/>
    </w:p>
    <w:p w14:paraId="04E5AA4E" w14:textId="77777777" w:rsidR="00FC3A11" w:rsidRPr="00D87166" w:rsidRDefault="00FC3A11" w:rsidP="00FC3A11">
      <w:pPr>
        <w:jc w:val="both"/>
        <w:rPr>
          <w:lang w:val="et-EE"/>
        </w:rPr>
      </w:pPr>
      <w:r w:rsidRPr="00D87166">
        <w:rPr>
          <w:lang w:val="et-EE"/>
        </w:rPr>
        <w:t>Ei ole 2022. aastal osutatud.</w:t>
      </w:r>
    </w:p>
    <w:p w14:paraId="79C31B05" w14:textId="77777777" w:rsidR="00FC3A11" w:rsidRDefault="00FC3A11" w:rsidP="00FC3A11">
      <w:pPr>
        <w:jc w:val="both"/>
        <w:rPr>
          <w:b/>
          <w:i/>
          <w:lang w:val="et-EE"/>
        </w:rPr>
      </w:pPr>
    </w:p>
    <w:p w14:paraId="1D52169A" w14:textId="77777777" w:rsidR="006F7A53" w:rsidRPr="00D87166" w:rsidRDefault="006F7A53" w:rsidP="00FC3A11">
      <w:pPr>
        <w:jc w:val="both"/>
        <w:rPr>
          <w:b/>
          <w:i/>
          <w:lang w:val="et-EE"/>
        </w:rPr>
      </w:pPr>
    </w:p>
    <w:p w14:paraId="4CF080DB" w14:textId="77777777" w:rsidR="00FC3A11" w:rsidRPr="00D87166" w:rsidRDefault="00FC3A11" w:rsidP="00FC3A11">
      <w:pPr>
        <w:jc w:val="both"/>
        <w:rPr>
          <w:b/>
          <w:iCs/>
          <w:lang w:val="et-EE"/>
        </w:rPr>
      </w:pPr>
      <w:r w:rsidRPr="00D87166">
        <w:rPr>
          <w:b/>
          <w:iCs/>
          <w:lang w:val="et-EE"/>
        </w:rPr>
        <w:t>Muud teenused</w:t>
      </w:r>
    </w:p>
    <w:p w14:paraId="418C3D15" w14:textId="77777777" w:rsidR="00FC3A11" w:rsidRPr="00D87166" w:rsidRDefault="00FC3A11" w:rsidP="00FC3A11">
      <w:pPr>
        <w:jc w:val="both"/>
        <w:rPr>
          <w:b/>
          <w:i/>
          <w:lang w:val="et-EE"/>
        </w:rPr>
      </w:pPr>
    </w:p>
    <w:p w14:paraId="3C101B35" w14:textId="77777777" w:rsidR="00FC3A11" w:rsidRPr="00D87166" w:rsidRDefault="00FC3A11" w:rsidP="00FC3A11">
      <w:pPr>
        <w:jc w:val="both"/>
        <w:rPr>
          <w:b/>
          <w:i/>
          <w:lang w:val="et-EE"/>
        </w:rPr>
      </w:pPr>
      <w:r w:rsidRPr="00D87166">
        <w:rPr>
          <w:b/>
          <w:i/>
          <w:lang w:val="et-EE"/>
        </w:rPr>
        <w:t>Projekt “Kodud tuleohutuks 2022”</w:t>
      </w:r>
    </w:p>
    <w:p w14:paraId="50F08C28" w14:textId="3BE79EB7" w:rsidR="00FC3A11" w:rsidRPr="00D87166" w:rsidRDefault="00FC3A11" w:rsidP="00FC3A11">
      <w:pPr>
        <w:jc w:val="both"/>
        <w:rPr>
          <w:lang w:val="et-EE"/>
        </w:rPr>
      </w:pPr>
      <w:r w:rsidRPr="00D87166">
        <w:rPr>
          <w:lang w:val="et-EE"/>
        </w:rPr>
        <w:t xml:space="preserve">Koostöös Päästeametiga teostati Kuusalu vallas </w:t>
      </w:r>
      <w:r>
        <w:rPr>
          <w:lang w:val="et-EE"/>
        </w:rPr>
        <w:t>ka</w:t>
      </w:r>
      <w:r w:rsidR="00384F5E">
        <w:rPr>
          <w:lang w:val="et-EE"/>
        </w:rPr>
        <w:t>he</w:t>
      </w:r>
      <w:r w:rsidRPr="00D87166">
        <w:rPr>
          <w:lang w:val="et-EE"/>
        </w:rPr>
        <w:t xml:space="preserve"> kodu küttekollete ja elektrisüsteemide remont summas 8 957 eurot, millest 6 274 eurot oli Päästeameti poolne projektirahastus ning 2 683 eurot kohaliku omavalitsuse omafinantseering.</w:t>
      </w:r>
    </w:p>
    <w:p w14:paraId="5540520E" w14:textId="02919C12" w:rsidR="00FC3A11" w:rsidRPr="00D87166" w:rsidRDefault="00FC3A11" w:rsidP="00FC3A11">
      <w:pPr>
        <w:jc w:val="both"/>
        <w:rPr>
          <w:lang w:val="et-EE"/>
        </w:rPr>
      </w:pPr>
      <w:r w:rsidRPr="00D87166">
        <w:rPr>
          <w:lang w:val="et-EE"/>
        </w:rPr>
        <w:t xml:space="preserve">Päästeamet </w:t>
      </w:r>
      <w:proofErr w:type="spellStart"/>
      <w:r w:rsidR="00C7255F">
        <w:t>eraldas</w:t>
      </w:r>
      <w:proofErr w:type="spellEnd"/>
      <w:r w:rsidR="00C7255F">
        <w:t xml:space="preserve"> </w:t>
      </w:r>
      <w:proofErr w:type="spellStart"/>
      <w:r w:rsidR="00C7255F">
        <w:t>kuuele</w:t>
      </w:r>
      <w:proofErr w:type="spellEnd"/>
      <w:r w:rsidR="00C7255F">
        <w:t xml:space="preserve"> </w:t>
      </w:r>
      <w:proofErr w:type="spellStart"/>
      <w:r w:rsidR="00C7255F">
        <w:t>valla</w:t>
      </w:r>
      <w:proofErr w:type="spellEnd"/>
      <w:r w:rsidR="00C7255F">
        <w:t xml:space="preserve"> </w:t>
      </w:r>
      <w:proofErr w:type="spellStart"/>
      <w:r w:rsidR="00C7255F">
        <w:t>elanikule</w:t>
      </w:r>
      <w:proofErr w:type="spellEnd"/>
      <w:r w:rsidR="00C7255F">
        <w:t xml:space="preserve"> </w:t>
      </w:r>
      <w:proofErr w:type="spellStart"/>
      <w:r w:rsidR="00C7255F">
        <w:t>tulekindlad</w:t>
      </w:r>
      <w:proofErr w:type="spellEnd"/>
      <w:r w:rsidR="00C7255F">
        <w:t xml:space="preserve"> </w:t>
      </w:r>
      <w:proofErr w:type="spellStart"/>
      <w:r w:rsidR="00C7255F">
        <w:t>tekid</w:t>
      </w:r>
      <w:proofErr w:type="spellEnd"/>
      <w:r w:rsidR="00C7255F">
        <w:t xml:space="preserve"> ja </w:t>
      </w:r>
      <w:proofErr w:type="spellStart"/>
      <w:r w:rsidR="00C7255F">
        <w:t>spetsiaalse</w:t>
      </w:r>
      <w:proofErr w:type="spellEnd"/>
      <w:r w:rsidR="00C7255F">
        <w:t xml:space="preserve"> </w:t>
      </w:r>
      <w:proofErr w:type="spellStart"/>
      <w:r w:rsidR="00C7255F">
        <w:t>voodipesu</w:t>
      </w:r>
      <w:proofErr w:type="spellEnd"/>
      <w:r w:rsidR="00C7255F">
        <w:t xml:space="preserve">, </w:t>
      </w:r>
      <w:proofErr w:type="spellStart"/>
      <w:r w:rsidR="00C7255F">
        <w:t>mille</w:t>
      </w:r>
      <w:proofErr w:type="spellEnd"/>
      <w:r w:rsidR="00C7255F">
        <w:t xml:space="preserve"> </w:t>
      </w:r>
      <w:proofErr w:type="spellStart"/>
      <w:r w:rsidR="00C7255F">
        <w:t>paigaldasid</w:t>
      </w:r>
      <w:proofErr w:type="spellEnd"/>
      <w:r w:rsidR="00C7255F">
        <w:t xml:space="preserve"> </w:t>
      </w:r>
      <w:proofErr w:type="spellStart"/>
      <w:r w:rsidR="00C7255F">
        <w:t>meie</w:t>
      </w:r>
      <w:proofErr w:type="spellEnd"/>
      <w:r w:rsidR="00C7255F">
        <w:t xml:space="preserve"> </w:t>
      </w:r>
      <w:proofErr w:type="spellStart"/>
      <w:r w:rsidR="00C7255F">
        <w:t>töötajad</w:t>
      </w:r>
      <w:proofErr w:type="spellEnd"/>
    </w:p>
    <w:p w14:paraId="1F98B85B" w14:textId="77777777" w:rsidR="00FC3A11" w:rsidRDefault="00FC3A11" w:rsidP="00FC3A11">
      <w:pPr>
        <w:jc w:val="both"/>
        <w:rPr>
          <w:lang w:val="et-EE"/>
        </w:rPr>
      </w:pPr>
    </w:p>
    <w:p w14:paraId="34F55A75" w14:textId="77777777" w:rsidR="00451FAC" w:rsidRDefault="00451FAC" w:rsidP="00FC3A11">
      <w:pPr>
        <w:jc w:val="both"/>
        <w:rPr>
          <w:lang w:val="et-EE"/>
        </w:rPr>
      </w:pPr>
    </w:p>
    <w:p w14:paraId="0E791328" w14:textId="77777777" w:rsidR="00AC4C25" w:rsidRDefault="00AC4C25" w:rsidP="00FC3A11">
      <w:pPr>
        <w:jc w:val="both"/>
        <w:rPr>
          <w:lang w:val="et-EE"/>
        </w:rPr>
      </w:pPr>
    </w:p>
    <w:p w14:paraId="5416190A" w14:textId="77777777" w:rsidR="00451FAC" w:rsidRPr="00D87166" w:rsidRDefault="00451FAC" w:rsidP="00FC3A11">
      <w:pPr>
        <w:jc w:val="both"/>
        <w:rPr>
          <w:lang w:val="et-EE"/>
        </w:rPr>
      </w:pPr>
    </w:p>
    <w:p w14:paraId="40E549A9" w14:textId="77777777" w:rsidR="00FC3A11" w:rsidRPr="00D87166" w:rsidRDefault="00FC3A11" w:rsidP="00FC3A11">
      <w:pPr>
        <w:jc w:val="both"/>
        <w:rPr>
          <w:b/>
          <w:i/>
          <w:lang w:val="et-EE"/>
        </w:rPr>
      </w:pPr>
      <w:r w:rsidRPr="00D87166">
        <w:rPr>
          <w:b/>
          <w:i/>
          <w:lang w:val="et-EE"/>
        </w:rPr>
        <w:t>Päevakeskused</w:t>
      </w:r>
    </w:p>
    <w:p w14:paraId="51E9F7DC" w14:textId="55B44B55" w:rsidR="00FC3A11" w:rsidRPr="00D87166" w:rsidRDefault="00FC3A11" w:rsidP="00FC3A11">
      <w:pPr>
        <w:jc w:val="both"/>
        <w:rPr>
          <w:lang w:val="et-EE"/>
        </w:rPr>
      </w:pPr>
      <w:r w:rsidRPr="00D87166">
        <w:rPr>
          <w:lang w:val="et-EE"/>
        </w:rPr>
        <w:t xml:space="preserve">Eakate päevakeskuste tegevus Kuusalus ja Kolgas on jätkunud ulatuses, mis pandeemia ajal on võimalik olnud. Kuusalu Rahvamajas tegutsevad eakate huviringid, tehakse käsitööd ja korraldatakse </w:t>
      </w:r>
      <w:proofErr w:type="spellStart"/>
      <w:r w:rsidRPr="00D87166">
        <w:rPr>
          <w:lang w:val="et-EE"/>
        </w:rPr>
        <w:t>ühisekskursioone</w:t>
      </w:r>
      <w:proofErr w:type="spellEnd"/>
      <w:r w:rsidRPr="00D87166">
        <w:rPr>
          <w:lang w:val="et-EE"/>
        </w:rPr>
        <w:t xml:space="preserve">. Kolga </w:t>
      </w:r>
      <w:r>
        <w:rPr>
          <w:lang w:val="et-EE"/>
        </w:rPr>
        <w:t>eakad</w:t>
      </w:r>
      <w:r w:rsidRPr="00D87166">
        <w:rPr>
          <w:lang w:val="et-EE"/>
        </w:rPr>
        <w:t xml:space="preserve"> käivad samuti väga aktiivselt koos, tähistatakse tähtpäevi, kord nädalas võimeldakse ja suviti käiakse huvireisidel.</w:t>
      </w:r>
      <w:r>
        <w:rPr>
          <w:lang w:val="et-EE"/>
        </w:rPr>
        <w:t xml:space="preserve"> </w:t>
      </w:r>
      <w:r w:rsidRPr="00D87166">
        <w:rPr>
          <w:lang w:val="et-EE"/>
        </w:rPr>
        <w:t>Päevakeskuse ruumide ülalpidamiseks kulus 2022.</w:t>
      </w:r>
      <w:r>
        <w:rPr>
          <w:lang w:val="et-EE"/>
        </w:rPr>
        <w:t xml:space="preserve"> </w:t>
      </w:r>
      <w:r w:rsidRPr="00D87166">
        <w:rPr>
          <w:lang w:val="et-EE"/>
        </w:rPr>
        <w:t xml:space="preserve">aastal 2 091 eurot. </w:t>
      </w:r>
    </w:p>
    <w:p w14:paraId="0DEF62E8" w14:textId="77777777" w:rsidR="00451FAC" w:rsidRDefault="00451FAC" w:rsidP="00FC3A11">
      <w:pPr>
        <w:jc w:val="both"/>
        <w:rPr>
          <w:b/>
          <w:bCs/>
          <w:i/>
          <w:iCs/>
          <w:lang w:val="et-EE"/>
        </w:rPr>
      </w:pPr>
    </w:p>
    <w:p w14:paraId="17D695AE" w14:textId="6ECB725E" w:rsidR="00FC3A11" w:rsidRPr="00D87166" w:rsidRDefault="00FC3A11" w:rsidP="00FC3A11">
      <w:pPr>
        <w:jc w:val="both"/>
        <w:rPr>
          <w:bCs/>
          <w:i/>
          <w:iCs/>
          <w:lang w:val="et-EE"/>
        </w:rPr>
      </w:pPr>
      <w:r w:rsidRPr="00D87166">
        <w:rPr>
          <w:b/>
          <w:bCs/>
          <w:i/>
          <w:iCs/>
          <w:lang w:val="et-EE"/>
        </w:rPr>
        <w:t xml:space="preserve">Erihoolekandeteenused </w:t>
      </w:r>
    </w:p>
    <w:p w14:paraId="1E38F720" w14:textId="77777777" w:rsidR="00FC3A11" w:rsidRPr="00D87166" w:rsidRDefault="00FC3A11" w:rsidP="00FC3A11">
      <w:pPr>
        <w:jc w:val="both"/>
        <w:rPr>
          <w:lang w:val="et-EE"/>
        </w:rPr>
      </w:pPr>
      <w:r w:rsidRPr="00D87166">
        <w:rPr>
          <w:lang w:val="et-EE"/>
        </w:rPr>
        <w:t xml:space="preserve">Alates 01.01.2018 pakub erihoolekandeteenuseid Kuusalu vallas MTÜ Kuusalu Hoolela. Osutatakse </w:t>
      </w:r>
      <w:r>
        <w:rPr>
          <w:lang w:val="et-EE"/>
        </w:rPr>
        <w:t>nelja</w:t>
      </w:r>
      <w:r w:rsidRPr="00D87166">
        <w:rPr>
          <w:lang w:val="et-EE"/>
        </w:rPr>
        <w:t xml:space="preserve"> teenust – igapäevaelu toetamise teenus, toetatud elamise teenus, töötamise toetamise teenus, pikaajalise kaitstud töö teenus. </w:t>
      </w:r>
    </w:p>
    <w:p w14:paraId="0A6D41F9" w14:textId="77777777" w:rsidR="00FC3A11" w:rsidRPr="00D87166" w:rsidRDefault="00FC3A11" w:rsidP="00FC3A11">
      <w:pPr>
        <w:jc w:val="both"/>
        <w:rPr>
          <w:lang w:val="et-EE"/>
        </w:rPr>
      </w:pPr>
      <w:r w:rsidRPr="00D87166">
        <w:rPr>
          <w:lang w:val="et-EE"/>
        </w:rPr>
        <w:t>2022.</w:t>
      </w:r>
      <w:r>
        <w:rPr>
          <w:lang w:val="et-EE"/>
        </w:rPr>
        <w:t xml:space="preserve"> </w:t>
      </w:r>
      <w:r w:rsidRPr="00D87166">
        <w:rPr>
          <w:lang w:val="et-EE"/>
        </w:rPr>
        <w:t xml:space="preserve">aastal maksis Kuusalu Vallavalitsus tegevustoetust </w:t>
      </w:r>
      <w:r>
        <w:rPr>
          <w:lang w:val="et-EE"/>
        </w:rPr>
        <w:t xml:space="preserve">summas </w:t>
      </w:r>
      <w:r w:rsidRPr="00D87166">
        <w:rPr>
          <w:lang w:val="et-EE"/>
        </w:rPr>
        <w:t>16 553 eurot. Samuti tasu</w:t>
      </w:r>
      <w:r>
        <w:rPr>
          <w:lang w:val="et-EE"/>
        </w:rPr>
        <w:t>ti</w:t>
      </w:r>
      <w:r w:rsidRPr="00D87166">
        <w:rPr>
          <w:lang w:val="et-EE"/>
        </w:rPr>
        <w:t xml:space="preserve"> MTÜ Kuusalu Hoolela kasutusse antud TET-maja püsikulusid summas 1 212 eurot. </w:t>
      </w:r>
    </w:p>
    <w:p w14:paraId="1C889B8A" w14:textId="77777777" w:rsidR="00FC3A11" w:rsidRPr="00D87166" w:rsidRDefault="00FC3A11" w:rsidP="00FC3A11">
      <w:pPr>
        <w:jc w:val="both"/>
        <w:rPr>
          <w:lang w:val="et-EE"/>
        </w:rPr>
      </w:pPr>
    </w:p>
    <w:p w14:paraId="3FC3CBCF" w14:textId="77777777" w:rsidR="00FC3A11" w:rsidRPr="00D87166" w:rsidRDefault="00FC3A11" w:rsidP="00FC3A11">
      <w:pPr>
        <w:jc w:val="both"/>
        <w:rPr>
          <w:b/>
          <w:bCs/>
          <w:i/>
          <w:iCs/>
          <w:lang w:val="et-EE"/>
        </w:rPr>
      </w:pPr>
      <w:r w:rsidRPr="00D87166">
        <w:rPr>
          <w:b/>
          <w:bCs/>
          <w:i/>
          <w:iCs/>
          <w:lang w:val="et-EE"/>
        </w:rPr>
        <w:t>Lastekaitse</w:t>
      </w:r>
    </w:p>
    <w:p w14:paraId="0E1989AC" w14:textId="7139D0F5" w:rsidR="00FC3A11" w:rsidRPr="00D87166" w:rsidRDefault="00FC3A11" w:rsidP="00FC3A11">
      <w:pPr>
        <w:jc w:val="both"/>
        <w:rPr>
          <w:lang w:val="et-EE"/>
        </w:rPr>
      </w:pPr>
      <w:r w:rsidRPr="00D87166">
        <w:rPr>
          <w:lang w:val="et-EE"/>
        </w:rPr>
        <w:t xml:space="preserve">Lastele ja peredele pakkusid õiguslikku kaitset seadusandlusele toetudes juhtiv haridusspetsialist (haridus- ja lastekaitsespetsialistina alustatud juhtumite osas) ja lastekaitsespetsialist. Kuusalu Vallavalitsus kohaliku omavalitsusorganina toimib valla elanike registrisse kantud laste suhtes kui alaealise eestkosteasutus ning kui laps jääb mingil põhjusel ilma vanemlikust hoolitsusest, siis korraldab tema elu vallavalitsus. </w:t>
      </w:r>
    </w:p>
    <w:p w14:paraId="52B7A500" w14:textId="52123DFD" w:rsidR="00FC3A11" w:rsidRPr="00D87166" w:rsidRDefault="00FC3A11" w:rsidP="00FC3A11">
      <w:pPr>
        <w:jc w:val="both"/>
        <w:rPr>
          <w:lang w:val="et-EE"/>
        </w:rPr>
      </w:pPr>
      <w:r w:rsidRPr="00D87166">
        <w:rPr>
          <w:lang w:val="et-EE"/>
        </w:rPr>
        <w:t xml:space="preserve">Eestkosteperedes kasvab </w:t>
      </w:r>
      <w:r>
        <w:rPr>
          <w:lang w:val="et-EE"/>
        </w:rPr>
        <w:t>neli</w:t>
      </w:r>
      <w:r w:rsidRPr="00D87166">
        <w:rPr>
          <w:lang w:val="et-EE"/>
        </w:rPr>
        <w:t xml:space="preserve"> last, kellest </w:t>
      </w:r>
      <w:r>
        <w:rPr>
          <w:lang w:val="et-EE"/>
        </w:rPr>
        <w:t>kolmele</w:t>
      </w:r>
      <w:r w:rsidRPr="00D87166">
        <w:rPr>
          <w:lang w:val="et-EE"/>
        </w:rPr>
        <w:t xml:space="preserve"> oli määratud füüsilisest isikust eestkostja (sh </w:t>
      </w:r>
      <w:r>
        <w:rPr>
          <w:lang w:val="et-EE"/>
        </w:rPr>
        <w:t>kaks</w:t>
      </w:r>
      <w:r w:rsidRPr="00D87166">
        <w:rPr>
          <w:lang w:val="et-EE"/>
        </w:rPr>
        <w:t xml:space="preserve"> ukraina last) ning </w:t>
      </w:r>
      <w:r>
        <w:rPr>
          <w:lang w:val="et-EE"/>
        </w:rPr>
        <w:t>üks</w:t>
      </w:r>
      <w:r w:rsidRPr="00D87166">
        <w:rPr>
          <w:lang w:val="et-EE"/>
        </w:rPr>
        <w:t xml:space="preserve"> on kohaliku omavalitsuse eestkostel. Üks Kuusalu valla laps oli paigutatud riiklikule asenduskoduteenusele Haiba Lastekodusse, üks hooldusperesse. Laste hoolekande korraldamiseks ja laste arenguks parimate tingimuste pakkumiseks toetab Kuusalu Vallavalitsus lapsi ja vanemaid ning teeb koostööd asjaomaste asutustega, vajaduse korral määrab lapsele või last kasvatavale isikule tugiisiku, korraldab lapse eestkostet ning korraldab lapse hooldamist perekonnas, kelle liikmete hulka laps ei kuulu. </w:t>
      </w:r>
    </w:p>
    <w:p w14:paraId="7CE67F8B" w14:textId="20E0FDD6" w:rsidR="00FC3A11" w:rsidRPr="00D87166" w:rsidRDefault="00FC3A11" w:rsidP="00FC3A11">
      <w:pPr>
        <w:jc w:val="both"/>
        <w:rPr>
          <w:lang w:val="et-EE"/>
        </w:rPr>
      </w:pPr>
      <w:r w:rsidRPr="00D87166">
        <w:rPr>
          <w:lang w:val="et-EE"/>
        </w:rPr>
        <w:t>Vähekindlustatud perede lastele pakuti 2022.</w:t>
      </w:r>
      <w:r>
        <w:rPr>
          <w:lang w:val="et-EE"/>
        </w:rPr>
        <w:t xml:space="preserve"> </w:t>
      </w:r>
      <w:r w:rsidRPr="00D87166">
        <w:rPr>
          <w:lang w:val="et-EE"/>
        </w:rPr>
        <w:t xml:space="preserve">aastal võimalust osaleda </w:t>
      </w:r>
      <w:r>
        <w:rPr>
          <w:lang w:val="et-EE"/>
        </w:rPr>
        <w:t>kahes</w:t>
      </w:r>
      <w:r w:rsidRPr="00D87166">
        <w:rPr>
          <w:lang w:val="et-EE"/>
        </w:rPr>
        <w:t xml:space="preserve"> laagris - Taevaskoja </w:t>
      </w:r>
      <w:proofErr w:type="spellStart"/>
      <w:r w:rsidRPr="00D87166">
        <w:rPr>
          <w:lang w:val="et-EE"/>
        </w:rPr>
        <w:t>noortelaagris</w:t>
      </w:r>
      <w:proofErr w:type="spellEnd"/>
      <w:r w:rsidRPr="00D87166">
        <w:rPr>
          <w:lang w:val="et-EE"/>
        </w:rPr>
        <w:t xml:space="preserve"> ning </w:t>
      </w:r>
      <w:proofErr w:type="spellStart"/>
      <w:r w:rsidRPr="00D87166">
        <w:rPr>
          <w:lang w:val="et-EE"/>
        </w:rPr>
        <w:t>Pivarootsi</w:t>
      </w:r>
      <w:proofErr w:type="spellEnd"/>
      <w:r w:rsidRPr="00D87166">
        <w:rPr>
          <w:lang w:val="et-EE"/>
        </w:rPr>
        <w:t xml:space="preserve"> </w:t>
      </w:r>
      <w:proofErr w:type="spellStart"/>
      <w:r w:rsidRPr="00D87166">
        <w:rPr>
          <w:lang w:val="et-EE"/>
        </w:rPr>
        <w:t>lastelaagris</w:t>
      </w:r>
      <w:proofErr w:type="spellEnd"/>
      <w:r w:rsidRPr="00D87166">
        <w:rPr>
          <w:lang w:val="et-EE"/>
        </w:rPr>
        <w:t xml:space="preserve">. Laagrites osalemise kulud kaeti täielikult või osaliselt huviharidus-huvitegevuse kava sihtotstarbelistest vahenditest. Kogukulu </w:t>
      </w:r>
      <w:r>
        <w:rPr>
          <w:lang w:val="et-EE"/>
        </w:rPr>
        <w:t xml:space="preserve">6 952 </w:t>
      </w:r>
      <w:r w:rsidRPr="00080A11">
        <w:rPr>
          <w:lang w:val="et-EE"/>
        </w:rPr>
        <w:t>eurot.</w:t>
      </w:r>
    </w:p>
    <w:p w14:paraId="31B8014A" w14:textId="77777777" w:rsidR="00FC3A11" w:rsidRPr="00D87166" w:rsidRDefault="00FC3A11" w:rsidP="00FC3A11">
      <w:pPr>
        <w:jc w:val="both"/>
        <w:rPr>
          <w:lang w:val="et-EE"/>
        </w:rPr>
      </w:pPr>
      <w:r w:rsidRPr="00D87166">
        <w:rPr>
          <w:lang w:val="et-EE"/>
        </w:rPr>
        <w:t>2022.</w:t>
      </w:r>
      <w:r>
        <w:rPr>
          <w:lang w:val="et-EE"/>
        </w:rPr>
        <w:t xml:space="preserve"> </w:t>
      </w:r>
      <w:r w:rsidRPr="00D87166">
        <w:rPr>
          <w:lang w:val="et-EE"/>
        </w:rPr>
        <w:t xml:space="preserve">aastal toimus Kuusalu Hariduse Tugikeskuse poolt korraldatud </w:t>
      </w:r>
      <w:proofErr w:type="spellStart"/>
      <w:r w:rsidRPr="00D87166">
        <w:rPr>
          <w:lang w:val="et-EE"/>
        </w:rPr>
        <w:t>Gordoni</w:t>
      </w:r>
      <w:proofErr w:type="spellEnd"/>
      <w:r w:rsidRPr="00D87166">
        <w:rPr>
          <w:lang w:val="et-EE"/>
        </w:rPr>
        <w:t xml:space="preserve"> perekooli suhtlemiskoolitus lapsevanemale, kellel on tekkinud mured ja küsimused seoses laste kasvatamisega ja peresuhetega. Osales 13 inimest, maksumus 3 000 eurot. </w:t>
      </w:r>
      <w:r>
        <w:rPr>
          <w:lang w:val="et-EE"/>
        </w:rPr>
        <w:t>Samuti t</w:t>
      </w:r>
      <w:r w:rsidRPr="00D87166">
        <w:rPr>
          <w:lang w:val="et-EE"/>
        </w:rPr>
        <w:t xml:space="preserve">oimus jätkukoolitus „Enesearengugrupp“, kuhu oodati lapsevanemaid, kes on läbinud </w:t>
      </w:r>
      <w:proofErr w:type="spellStart"/>
      <w:r w:rsidRPr="00D87166">
        <w:rPr>
          <w:lang w:val="et-EE"/>
        </w:rPr>
        <w:t>Gordoni</w:t>
      </w:r>
      <w:proofErr w:type="spellEnd"/>
      <w:r w:rsidRPr="00D87166">
        <w:rPr>
          <w:lang w:val="et-EE"/>
        </w:rPr>
        <w:t xml:space="preserve"> perekooli, aga </w:t>
      </w:r>
      <w:r>
        <w:rPr>
          <w:lang w:val="et-EE"/>
        </w:rPr>
        <w:t>ka</w:t>
      </w:r>
      <w:r w:rsidRPr="00D87166">
        <w:rPr>
          <w:lang w:val="et-EE"/>
        </w:rPr>
        <w:t xml:space="preserve"> uu</w:t>
      </w:r>
      <w:r>
        <w:rPr>
          <w:lang w:val="et-EE"/>
        </w:rPr>
        <w:t>si</w:t>
      </w:r>
      <w:r w:rsidRPr="00D87166">
        <w:rPr>
          <w:lang w:val="et-EE"/>
        </w:rPr>
        <w:t xml:space="preserve"> grupiliikmed. Enesearengugrupis kasutati erinevaid grupinõustamise meetodeid eesmärgiga toetada lapsevanemat eluga igakülgselt paremini toime tulema, leidma keerulistes suhteolukordades toimivamaid lahendusi. Osales 11 inimest, maksumus 900 eurot. Lapsevanemate koolituse kogumaksumus 3 900 eurot</w:t>
      </w:r>
      <w:r>
        <w:rPr>
          <w:lang w:val="et-EE"/>
        </w:rPr>
        <w:t xml:space="preserve"> tasuti</w:t>
      </w:r>
      <w:r w:rsidRPr="00D87166">
        <w:rPr>
          <w:lang w:val="et-EE"/>
        </w:rPr>
        <w:t xml:space="preserve"> kohaliku omavalitsuse eelarve vahenditest. </w:t>
      </w:r>
    </w:p>
    <w:p w14:paraId="7B164F38" w14:textId="77777777" w:rsidR="00FC3A11" w:rsidRPr="00D87166" w:rsidRDefault="00FC3A11" w:rsidP="00FC3A11">
      <w:pPr>
        <w:jc w:val="both"/>
        <w:rPr>
          <w:lang w:val="et-EE"/>
        </w:rPr>
      </w:pPr>
    </w:p>
    <w:p w14:paraId="21EA014B" w14:textId="77777777" w:rsidR="00FC3A11" w:rsidRPr="00D87166" w:rsidRDefault="00FC3A11" w:rsidP="00FC3A11">
      <w:pPr>
        <w:jc w:val="both"/>
        <w:rPr>
          <w:b/>
          <w:bCs/>
          <w:i/>
          <w:iCs/>
          <w:lang w:val="et-EE"/>
        </w:rPr>
      </w:pPr>
      <w:r w:rsidRPr="00D87166">
        <w:rPr>
          <w:b/>
          <w:bCs/>
          <w:i/>
          <w:iCs/>
          <w:lang w:val="et-EE"/>
        </w:rPr>
        <w:t>Erivajadustega lapsed</w:t>
      </w:r>
    </w:p>
    <w:p w14:paraId="27CC4C03" w14:textId="7276B5EF" w:rsidR="00FC3A11" w:rsidRPr="00D87166" w:rsidRDefault="00FC3A11" w:rsidP="00FC3A11">
      <w:pPr>
        <w:jc w:val="both"/>
        <w:rPr>
          <w:lang w:val="et-EE"/>
        </w:rPr>
      </w:pPr>
      <w:r w:rsidRPr="00D87166">
        <w:rPr>
          <w:lang w:val="et-EE"/>
        </w:rPr>
        <w:t>Kuusalus osutab 2019.</w:t>
      </w:r>
      <w:r>
        <w:rPr>
          <w:lang w:val="et-EE"/>
        </w:rPr>
        <w:t xml:space="preserve"> </w:t>
      </w:r>
      <w:r w:rsidRPr="00D87166">
        <w:rPr>
          <w:lang w:val="et-EE"/>
        </w:rPr>
        <w:t xml:space="preserve">aastast sotsiaalse rehabilitatsiooniteenust OÜ Papaver. Teenust osutatakse Kuusalu Hariduse Tugikeskuse ruumides. Osutatavad teenused: sotsiaaltöötaja, psühholoogi, õe (vaimse tervise õe erialal), tegevusterapeudi, loovterapeudi (muusikateraapia ja kunstiteraapia), eripedagoog-logopeedi, füsioterapeudi teenused. Papaveri Tallinna keskusest on võimalik saada lisaks arsti (laste ja noorukite psühhiaater ja üldarst) ja kogemusnõustaja teenust. Keskendutakse peamiselt psüühikahäiretele, vaimse tervise teemadele. </w:t>
      </w:r>
    </w:p>
    <w:p w14:paraId="2D699FCF" w14:textId="4F2E7EB2" w:rsidR="00FC3A11" w:rsidRPr="00D87166" w:rsidRDefault="00FC3A11" w:rsidP="00FC3A11">
      <w:pPr>
        <w:jc w:val="both"/>
        <w:rPr>
          <w:lang w:val="et-EE"/>
        </w:rPr>
      </w:pPr>
      <w:r w:rsidRPr="00D87166">
        <w:rPr>
          <w:lang w:val="et-EE"/>
        </w:rPr>
        <w:t>2022.</w:t>
      </w:r>
      <w:r>
        <w:rPr>
          <w:lang w:val="et-EE"/>
        </w:rPr>
        <w:t xml:space="preserve"> </w:t>
      </w:r>
      <w:r w:rsidRPr="00D87166">
        <w:rPr>
          <w:lang w:val="et-EE"/>
        </w:rPr>
        <w:t xml:space="preserve">aasta lõpu seisuga oli teenustel 41 Kuusalu valla last. Kuusalu Vallavalitsus üürib ruume soodustingimustel OÜ-le Papaver. </w:t>
      </w:r>
    </w:p>
    <w:p w14:paraId="4824A124" w14:textId="77777777" w:rsidR="00FC3A11" w:rsidRPr="00D87166" w:rsidRDefault="00FC3A11" w:rsidP="00FC3A11">
      <w:pPr>
        <w:jc w:val="both"/>
        <w:rPr>
          <w:lang w:val="et-EE"/>
        </w:rPr>
      </w:pPr>
      <w:r w:rsidRPr="00D87166">
        <w:rPr>
          <w:lang w:val="et-EE"/>
        </w:rPr>
        <w:t xml:space="preserve">Puudega lapsed kasutavad toetavaid sotsiaalteenuseid – muusika-, ratsutamis-, füsioteraapia, lisaks erinevad nõustamisteenused peredele vastavalt hinnatud abivajadusele. </w:t>
      </w:r>
    </w:p>
    <w:p w14:paraId="4046ACDB" w14:textId="77777777" w:rsidR="00FC3A11" w:rsidRPr="00D87166" w:rsidRDefault="00FC3A11" w:rsidP="00FC3A11">
      <w:pPr>
        <w:jc w:val="both"/>
        <w:rPr>
          <w:lang w:val="et-EE"/>
        </w:rPr>
      </w:pPr>
    </w:p>
    <w:p w14:paraId="72623209" w14:textId="77777777" w:rsidR="00FC3A11" w:rsidRPr="00D87166" w:rsidRDefault="00FC3A11" w:rsidP="00FC3A11">
      <w:pPr>
        <w:jc w:val="both"/>
        <w:rPr>
          <w:b/>
          <w:bCs/>
          <w:i/>
          <w:iCs/>
          <w:lang w:val="et-EE"/>
        </w:rPr>
      </w:pPr>
      <w:r w:rsidRPr="00D87166">
        <w:rPr>
          <w:b/>
          <w:bCs/>
          <w:i/>
          <w:iCs/>
          <w:lang w:val="et-EE"/>
        </w:rPr>
        <w:t>Haridus- ja sotsiaalteenistus</w:t>
      </w:r>
    </w:p>
    <w:p w14:paraId="2A248670" w14:textId="45BF49A8" w:rsidR="00FC3A11" w:rsidRPr="00D87166" w:rsidRDefault="00FC3A11" w:rsidP="00FC3A11">
      <w:pPr>
        <w:jc w:val="both"/>
        <w:rPr>
          <w:lang w:val="et-EE"/>
        </w:rPr>
      </w:pPr>
      <w:r w:rsidRPr="00D87166">
        <w:rPr>
          <w:lang w:val="et-EE"/>
        </w:rPr>
        <w:t xml:space="preserve">Haridus- ja sotsiaalteenistuses töötab juhtiv haridusspetsialist, juhtiv hoolekandespetsialist, kolm hoolekandespetsialisti, lastekaitsespetsialist, sotsiaaltoetuste spetsialist ning viis hoolekandetöötajat (2 perede tugiisikut, 3 koduteenuse, täisealiste tugiisikuteenuse ja isikliku abistaja teenuse töötajat). </w:t>
      </w:r>
    </w:p>
    <w:p w14:paraId="5D47F95E" w14:textId="56798773" w:rsidR="00FC3A11" w:rsidRPr="00D87166" w:rsidRDefault="00FC3A11" w:rsidP="00FC3A11">
      <w:pPr>
        <w:jc w:val="both"/>
        <w:rPr>
          <w:lang w:val="et-EE"/>
        </w:rPr>
      </w:pPr>
      <w:r w:rsidRPr="00D87166">
        <w:rPr>
          <w:lang w:val="et-EE"/>
        </w:rPr>
        <w:t xml:space="preserve">Juulist 2022 on ametis uus hoolekandespetsialist, kelle ülesanded hõlmavad valdavalt eestkoste ja erihoolekandeteenustega seotut. </w:t>
      </w:r>
    </w:p>
    <w:p w14:paraId="1CEC5724" w14:textId="0F4E2351" w:rsidR="00FC3A11" w:rsidRPr="00D87166" w:rsidRDefault="00FC3A11" w:rsidP="00FC3A11">
      <w:pPr>
        <w:jc w:val="both"/>
        <w:rPr>
          <w:lang w:val="et-EE"/>
        </w:rPr>
      </w:pPr>
      <w:r w:rsidRPr="00D87166">
        <w:rPr>
          <w:lang w:val="et-EE"/>
        </w:rPr>
        <w:t xml:space="preserve">2022. aastal tegelesid haridus- ja sotsiaalteenistuse töötajad lisaks tavaülesannetele energiahüvitiste menetlemise ja Ukraina sõjapõgenikega. Energiahüvitisi menetles sotsiaaltoetuste spetsialist kuni juunini 2022. Ukraina sõjapõgenikele osutati sotsiaalnõustamise, toidu- ja riideabi korraldamise teenust, aidati leida elamispindasid. </w:t>
      </w:r>
      <w:r>
        <w:rPr>
          <w:lang w:val="et-EE"/>
        </w:rPr>
        <w:t xml:space="preserve">Esimesel </w:t>
      </w:r>
      <w:r w:rsidRPr="00D87166">
        <w:rPr>
          <w:lang w:val="et-EE"/>
        </w:rPr>
        <w:t xml:space="preserve">poolaastal toimusid regulaarsed iganädalased kohtumised info vahetamiseks valla töötajate ja sõjapõgenike vahel. Koostöös vabatahtlikega toimusid erinevad integreerimise üritused. </w:t>
      </w:r>
    </w:p>
    <w:p w14:paraId="3F0112DD" w14:textId="43AD9A6A" w:rsidR="00FC3A11" w:rsidRPr="00D87166" w:rsidRDefault="00FC3A11" w:rsidP="00FC3A11">
      <w:pPr>
        <w:jc w:val="both"/>
        <w:rPr>
          <w:lang w:val="et-EE"/>
        </w:rPr>
      </w:pPr>
      <w:r w:rsidRPr="00D87166">
        <w:rPr>
          <w:lang w:val="et-EE"/>
        </w:rPr>
        <w:t>Valdkonda toetasid 2022.</w:t>
      </w:r>
      <w:r>
        <w:rPr>
          <w:lang w:val="et-EE"/>
        </w:rPr>
        <w:t xml:space="preserve"> </w:t>
      </w:r>
      <w:r w:rsidRPr="00D87166">
        <w:rPr>
          <w:lang w:val="et-EE"/>
        </w:rPr>
        <w:t>aastal vallavalitsuse sotsiaalkomisjon ning vallavalitsuse laste ja perede komisjon.</w:t>
      </w:r>
    </w:p>
    <w:p w14:paraId="7F56A48B" w14:textId="7609B2FD" w:rsidR="00FC3A11" w:rsidRPr="00D87166" w:rsidRDefault="00FC3A11" w:rsidP="00FC3A11">
      <w:pPr>
        <w:jc w:val="both"/>
        <w:rPr>
          <w:lang w:val="et-EE"/>
        </w:rPr>
      </w:pPr>
      <w:r w:rsidRPr="00D87166">
        <w:rPr>
          <w:lang w:val="et-EE"/>
        </w:rPr>
        <w:t>Kuusalu Vallavolikogu võttis 2022.</w:t>
      </w:r>
      <w:r>
        <w:rPr>
          <w:lang w:val="et-EE"/>
        </w:rPr>
        <w:t xml:space="preserve"> </w:t>
      </w:r>
      <w:r w:rsidRPr="00D87166">
        <w:rPr>
          <w:lang w:val="et-EE"/>
        </w:rPr>
        <w:t>aastal vastu määruse “</w:t>
      </w:r>
      <w:proofErr w:type="spellStart"/>
      <w:r w:rsidRPr="00D87166">
        <w:rPr>
          <w:lang w:val="et-EE"/>
        </w:rPr>
        <w:t>Sotsiaalhoolekandelise</w:t>
      </w:r>
      <w:proofErr w:type="spellEnd"/>
      <w:r w:rsidRPr="00D87166">
        <w:rPr>
          <w:lang w:val="et-EE"/>
        </w:rPr>
        <w:t xml:space="preserve"> abi andmise kord Kuusalu vallas”, mis kirjeldab kohustuslike ja vabatahtlike teenuste taotlemise ja määramise protsessi. Varasemalt reguleeris valdkonda 9 erinevat vallavolikogu määrust, nüüd 1. Teenuste taotlus koos abivajaduse kirjeldusega on võimalik esitada </w:t>
      </w:r>
      <w:proofErr w:type="spellStart"/>
      <w:r w:rsidRPr="00D87166">
        <w:rPr>
          <w:lang w:val="et-EE"/>
        </w:rPr>
        <w:t>Spoku</w:t>
      </w:r>
      <w:proofErr w:type="spellEnd"/>
      <w:r w:rsidRPr="00D87166">
        <w:rPr>
          <w:lang w:val="et-EE"/>
        </w:rPr>
        <w:t xml:space="preserve"> keskkonnas. </w:t>
      </w:r>
    </w:p>
    <w:p w14:paraId="46A333C7" w14:textId="6D2495FC" w:rsidR="00FC3A11" w:rsidRPr="00D87166" w:rsidRDefault="00FC3A11" w:rsidP="00FC3A11">
      <w:pPr>
        <w:jc w:val="both"/>
        <w:rPr>
          <w:lang w:val="et-EE"/>
        </w:rPr>
      </w:pPr>
      <w:r w:rsidRPr="00D87166">
        <w:rPr>
          <w:lang w:val="et-EE"/>
        </w:rPr>
        <w:t>2022.</w:t>
      </w:r>
      <w:r>
        <w:rPr>
          <w:lang w:val="et-EE"/>
        </w:rPr>
        <w:t xml:space="preserve"> </w:t>
      </w:r>
      <w:r w:rsidRPr="00D87166">
        <w:rPr>
          <w:lang w:val="et-EE"/>
        </w:rPr>
        <w:t xml:space="preserve">aasta lõpus täpsustas ja täiendas Kuusalu Vallavolikogu määrust “Sotsiaaltoetuste taotlemise, määramise ja maksmise kord Kuusalu vallas”. Määrusesse lisati hooldajatoetuse maksmise paragrahvid ning tunnistati kehtetuks Kuusalu Vallavolikogu 23.03.2016 määrus nr 7 “Hooldajatoetuse määramise ja maksmise kord Kuusalu vallas”. </w:t>
      </w:r>
    </w:p>
    <w:p w14:paraId="4D15A5D8" w14:textId="2F9ACAFA" w:rsidR="00FC3A11" w:rsidRPr="00D87166" w:rsidRDefault="00FC3A11" w:rsidP="00FC3A11">
      <w:pPr>
        <w:jc w:val="both"/>
        <w:rPr>
          <w:lang w:val="et-EE"/>
        </w:rPr>
      </w:pPr>
      <w:r w:rsidRPr="00D87166">
        <w:rPr>
          <w:lang w:val="et-EE"/>
        </w:rPr>
        <w:t xml:space="preserve">Viidi läbi hanked sotsiaaltransporditeenuse, erivajadustega laste transporditeenuse ja </w:t>
      </w:r>
      <w:proofErr w:type="spellStart"/>
      <w:r w:rsidRPr="00D87166">
        <w:rPr>
          <w:lang w:val="et-EE"/>
        </w:rPr>
        <w:t>võlanõustamisteenuse</w:t>
      </w:r>
      <w:proofErr w:type="spellEnd"/>
      <w:r w:rsidRPr="00D87166">
        <w:rPr>
          <w:lang w:val="et-EE"/>
        </w:rPr>
        <w:t xml:space="preserve"> osutaja leidmiseks 2023.</w:t>
      </w:r>
      <w:r>
        <w:rPr>
          <w:lang w:val="et-EE"/>
        </w:rPr>
        <w:t xml:space="preserve"> </w:t>
      </w:r>
      <w:r w:rsidRPr="00D87166">
        <w:rPr>
          <w:lang w:val="et-EE"/>
        </w:rPr>
        <w:t xml:space="preserve">aastaks. </w:t>
      </w:r>
    </w:p>
    <w:p w14:paraId="5288343F" w14:textId="77777777" w:rsidR="00FC3A11" w:rsidRPr="00EE05CF" w:rsidRDefault="00FC3A11" w:rsidP="00FC3A11">
      <w:pPr>
        <w:jc w:val="both"/>
        <w:rPr>
          <w:noProof/>
        </w:rPr>
      </w:pPr>
      <w:r w:rsidRPr="00EE05CF">
        <w:rPr>
          <w:noProof/>
        </w:rPr>
        <w:t xml:space="preserve">Järjepidevalt toimub sotsiaalvaldkonna teabe täiendamine valla kodulehel. </w:t>
      </w:r>
      <w:bookmarkEnd w:id="174"/>
    </w:p>
    <w:p w14:paraId="4E493A7D" w14:textId="77777777" w:rsidR="00FC3A11" w:rsidRDefault="00FC3A11" w:rsidP="00FC3A11">
      <w:pPr>
        <w:jc w:val="both"/>
        <w:rPr>
          <w:noProof/>
        </w:rPr>
      </w:pPr>
    </w:p>
    <w:p w14:paraId="4DF87D1B" w14:textId="77777777" w:rsidR="006F7A53" w:rsidRDefault="006F7A53" w:rsidP="00FC3A11">
      <w:pPr>
        <w:jc w:val="both"/>
        <w:rPr>
          <w:noProof/>
        </w:rPr>
      </w:pPr>
    </w:p>
    <w:p w14:paraId="6A55B2F0" w14:textId="77777777" w:rsidR="00FC3A11" w:rsidRPr="006F7A53" w:rsidRDefault="00FC3A11" w:rsidP="00FC3A11">
      <w:pPr>
        <w:jc w:val="both"/>
        <w:rPr>
          <w:b/>
          <w:bCs/>
          <w:noProof/>
          <w:sz w:val="26"/>
          <w:szCs w:val="26"/>
        </w:rPr>
      </w:pPr>
      <w:r w:rsidRPr="006F7A53">
        <w:rPr>
          <w:b/>
          <w:bCs/>
          <w:noProof/>
          <w:sz w:val="26"/>
          <w:szCs w:val="26"/>
        </w:rPr>
        <w:t>Vallajuhtimine ja kodanikuliikumine</w:t>
      </w:r>
    </w:p>
    <w:p w14:paraId="74BE7FBE" w14:textId="77777777" w:rsidR="00FC3A11" w:rsidRPr="00D87166" w:rsidRDefault="00FC3A11" w:rsidP="00FC3A11">
      <w:pPr>
        <w:jc w:val="both"/>
        <w:rPr>
          <w:b/>
          <w:bCs/>
          <w:i/>
          <w:iCs/>
          <w:lang w:val="et-EE"/>
        </w:rPr>
      </w:pPr>
    </w:p>
    <w:p w14:paraId="4B37A511" w14:textId="77777777" w:rsidR="00FC3A11" w:rsidRPr="00D87166" w:rsidRDefault="00FC3A11" w:rsidP="00FC3A11">
      <w:pPr>
        <w:jc w:val="both"/>
        <w:rPr>
          <w:lang w:val="et-EE"/>
        </w:rPr>
      </w:pPr>
      <w:r w:rsidRPr="00D87166">
        <w:rPr>
          <w:lang w:val="et-EE"/>
        </w:rPr>
        <w:t xml:space="preserve">Vallajuhtimise vaates on eesmärgiks kasutada ressursse valla elanikele mugava elupaiga loomiseks. Vallavalitsus tegeleb pidevalt e-teenuste arendamisega täiendades valla iseteeninduskeskkonda </w:t>
      </w:r>
      <w:proofErr w:type="spellStart"/>
      <w:r w:rsidRPr="00D87166">
        <w:rPr>
          <w:lang w:val="et-EE"/>
        </w:rPr>
        <w:t>Spoku</w:t>
      </w:r>
      <w:proofErr w:type="spellEnd"/>
      <w:r w:rsidRPr="00D87166">
        <w:rPr>
          <w:lang w:val="et-EE"/>
        </w:rPr>
        <w:t xml:space="preserve">. </w:t>
      </w:r>
      <w:r>
        <w:rPr>
          <w:lang w:val="et-EE"/>
        </w:rPr>
        <w:t xml:space="preserve">Oluline tegevus arengukavas on </w:t>
      </w:r>
      <w:r w:rsidRPr="00126FDA">
        <w:rPr>
          <w:lang w:val="et-EE"/>
        </w:rPr>
        <w:t>vabaühenduste koostöö soodustamine ja kaasamine valla juhtimisse</w:t>
      </w:r>
      <w:r>
        <w:rPr>
          <w:lang w:val="et-EE"/>
        </w:rPr>
        <w:t>, millesse panustatakse järjepidevalt.</w:t>
      </w:r>
    </w:p>
    <w:p w14:paraId="30C45F8F" w14:textId="77777777" w:rsidR="00FC3A11" w:rsidRPr="00D87166" w:rsidRDefault="00FC3A11" w:rsidP="00FC3A11">
      <w:pPr>
        <w:jc w:val="both"/>
        <w:rPr>
          <w:b/>
          <w:bCs/>
          <w:i/>
          <w:iCs/>
          <w:lang w:val="et-EE"/>
        </w:rPr>
      </w:pPr>
    </w:p>
    <w:p w14:paraId="7892B761" w14:textId="77777777" w:rsidR="00FC3A11" w:rsidRPr="00D87166" w:rsidRDefault="00FC3A11" w:rsidP="00FC3A11">
      <w:pPr>
        <w:jc w:val="both"/>
        <w:rPr>
          <w:b/>
          <w:bCs/>
          <w:i/>
          <w:iCs/>
          <w:lang w:val="et-EE"/>
        </w:rPr>
      </w:pPr>
      <w:r w:rsidRPr="00D87166">
        <w:rPr>
          <w:b/>
          <w:bCs/>
          <w:i/>
          <w:iCs/>
          <w:lang w:val="et-EE"/>
        </w:rPr>
        <w:t xml:space="preserve">Koostöö vabaühendustega </w:t>
      </w:r>
    </w:p>
    <w:p w14:paraId="2F91FA8D" w14:textId="77777777" w:rsidR="00FC3A11" w:rsidRPr="00D87166" w:rsidRDefault="00FC3A11" w:rsidP="00FC3A11">
      <w:pPr>
        <w:jc w:val="both"/>
        <w:rPr>
          <w:lang w:val="et-EE"/>
        </w:rPr>
      </w:pPr>
      <w:r w:rsidRPr="00D87166">
        <w:rPr>
          <w:lang w:val="et-EE"/>
        </w:rPr>
        <w:t xml:space="preserve">Valla üheksa rahva-, seltsi- või külamaja olid kõik antud vabaühenduste hallata. Vallapoolne panus on majade halduskulude katmine ja kahes suuremas rahvamajas toetatakse ka personali palkade maksmisega. Kuusalu on arvukate küladega vald, </w:t>
      </w:r>
      <w:r>
        <w:rPr>
          <w:lang w:val="et-EE"/>
        </w:rPr>
        <w:t>kokku</w:t>
      </w:r>
      <w:r w:rsidRPr="00D87166">
        <w:rPr>
          <w:lang w:val="et-EE"/>
        </w:rPr>
        <w:t xml:space="preserve"> on 6</w:t>
      </w:r>
      <w:r>
        <w:rPr>
          <w:lang w:val="et-EE"/>
        </w:rPr>
        <w:t>4</w:t>
      </w:r>
      <w:r w:rsidRPr="00D87166">
        <w:rPr>
          <w:lang w:val="et-EE"/>
        </w:rPr>
        <w:t xml:space="preserve"> küla ja </w:t>
      </w:r>
      <w:r>
        <w:rPr>
          <w:lang w:val="et-EE"/>
        </w:rPr>
        <w:t>kolm</w:t>
      </w:r>
      <w:r w:rsidRPr="00D87166">
        <w:rPr>
          <w:lang w:val="et-EE"/>
        </w:rPr>
        <w:t xml:space="preserve"> alevikku. </w:t>
      </w:r>
    </w:p>
    <w:p w14:paraId="25C4BCE7" w14:textId="77777777" w:rsidR="00FC3A11" w:rsidRPr="00D87166" w:rsidRDefault="00FC3A11" w:rsidP="00FC3A11">
      <w:pPr>
        <w:jc w:val="both"/>
        <w:rPr>
          <w:lang w:val="et-EE"/>
        </w:rPr>
      </w:pPr>
      <w:r w:rsidRPr="00D87166">
        <w:rPr>
          <w:lang w:val="et-EE"/>
        </w:rPr>
        <w:t xml:space="preserve">Äriregistri andmetel oli Kuusalu vallas registreeritud kokku 214 mittetulundusühingut ja üks sihtasutus. Vallas tegutseb 20 spordiklubi, viis noorte ja </w:t>
      </w:r>
      <w:proofErr w:type="spellStart"/>
      <w:r w:rsidRPr="00D87166">
        <w:rPr>
          <w:lang w:val="et-EE"/>
        </w:rPr>
        <w:t>lasteühendust</w:t>
      </w:r>
      <w:proofErr w:type="spellEnd"/>
      <w:r w:rsidRPr="00D87166">
        <w:rPr>
          <w:lang w:val="et-EE"/>
        </w:rPr>
        <w:t xml:space="preserve"> ning noorte ja laste heaolu edendavat ühendust,  viis keskkonna- ja loodukaitseühendust, kolm kogudust ja 40 kohalikku elu edendavat ühendust.</w:t>
      </w:r>
    </w:p>
    <w:p w14:paraId="078FA8F0" w14:textId="77777777" w:rsidR="00FC3A11" w:rsidRPr="00D87166" w:rsidRDefault="00FC3A11" w:rsidP="00FC3A11">
      <w:pPr>
        <w:jc w:val="both"/>
        <w:rPr>
          <w:lang w:val="et-EE"/>
        </w:rPr>
      </w:pPr>
    </w:p>
    <w:p w14:paraId="2D50A973" w14:textId="77777777" w:rsidR="00FC3A11" w:rsidRPr="00D87166" w:rsidRDefault="00FC3A11" w:rsidP="00FC3A11">
      <w:pPr>
        <w:jc w:val="both"/>
        <w:rPr>
          <w:b/>
          <w:bCs/>
          <w:i/>
          <w:iCs/>
          <w:lang w:val="et-EE" w:eastAsia="et-EE"/>
        </w:rPr>
      </w:pPr>
      <w:r w:rsidRPr="00D87166">
        <w:rPr>
          <w:b/>
          <w:bCs/>
          <w:i/>
          <w:iCs/>
          <w:lang w:val="et-EE" w:eastAsia="et-EE"/>
        </w:rPr>
        <w:t>MTÜ Arenduskoda</w:t>
      </w:r>
    </w:p>
    <w:p w14:paraId="1E127E13" w14:textId="394A8452" w:rsidR="00875D25" w:rsidRPr="00C82532" w:rsidRDefault="00FC3A11" w:rsidP="00FC3A11">
      <w:pPr>
        <w:jc w:val="both"/>
        <w:rPr>
          <w:lang w:val="et-EE"/>
        </w:rPr>
      </w:pPr>
      <w:r w:rsidRPr="00D87166">
        <w:rPr>
          <w:lang w:val="et-EE"/>
        </w:rPr>
        <w:t>2022. aastal osaleti MTÜ Arenduskoja tegevuses, kelle ülesandeks on LEADER toetuste korraldamine. 2022. aasta teises pooles osalesid vallavalitsuse teenistujad MTÜ Arenduskoda juhitud piirkondliku LEADER strateegia koostamises. MTÜ Arenduskoja liikmemaks 2022. aastal oli</w:t>
      </w:r>
      <w:r>
        <w:rPr>
          <w:lang w:val="et-EE"/>
        </w:rPr>
        <w:t xml:space="preserve"> </w:t>
      </w:r>
      <w:r w:rsidRPr="006B1D67">
        <w:rPr>
          <w:lang w:val="et-EE"/>
        </w:rPr>
        <w:t>9 808 eurot.</w:t>
      </w:r>
    </w:p>
    <w:p w14:paraId="055EC18B" w14:textId="77777777" w:rsidR="00875D25" w:rsidRPr="00D87166" w:rsidRDefault="00875D25" w:rsidP="00FC3A11">
      <w:pPr>
        <w:jc w:val="both"/>
        <w:rPr>
          <w:b/>
          <w:bCs/>
          <w:i/>
          <w:iCs/>
          <w:lang w:val="et-EE"/>
        </w:rPr>
      </w:pPr>
    </w:p>
    <w:p w14:paraId="68C8FFFA" w14:textId="77777777" w:rsidR="00FC3A11" w:rsidRPr="00D87166" w:rsidRDefault="00FC3A11" w:rsidP="00FC3A11">
      <w:pPr>
        <w:jc w:val="both"/>
        <w:rPr>
          <w:b/>
          <w:bCs/>
          <w:i/>
          <w:iCs/>
          <w:lang w:val="et-EE"/>
        </w:rPr>
      </w:pPr>
      <w:r w:rsidRPr="00D87166">
        <w:rPr>
          <w:b/>
          <w:bCs/>
          <w:i/>
          <w:iCs/>
          <w:lang w:val="et-EE"/>
        </w:rPr>
        <w:t>Päästeteenistus</w:t>
      </w:r>
    </w:p>
    <w:p w14:paraId="64B00EE5" w14:textId="1B6694F8" w:rsidR="00FC3A11" w:rsidRPr="00875D25" w:rsidRDefault="00FC3A11" w:rsidP="00875D25">
      <w:pPr>
        <w:jc w:val="both"/>
        <w:rPr>
          <w:lang w:val="et-EE"/>
        </w:rPr>
      </w:pPr>
      <w:r w:rsidRPr="00D87166">
        <w:rPr>
          <w:lang w:val="et-EE"/>
        </w:rPr>
        <w:t xml:space="preserve">2022. aastal toetas vallavalitsus päästeteenuse </w:t>
      </w:r>
      <w:r w:rsidRPr="006B1D67">
        <w:rPr>
          <w:lang w:val="et-EE"/>
        </w:rPr>
        <w:t xml:space="preserve">osutamist MTÜ Kuusalu Vabatahtlike Seltsi, MTÜ Kolga Vabatahtlike Tuletõrje Ühing, MTÜ Pärispea Vabatahtlike Päästeselts, MTÜ Juminda Poolsaare Selts ja MTÜ Salmistu Paadimees  kaudu kokku 21 500 euroga. </w:t>
      </w:r>
    </w:p>
    <w:p w14:paraId="0027795A" w14:textId="77777777" w:rsidR="00471137" w:rsidRPr="00A74B43" w:rsidRDefault="00471137" w:rsidP="00053305">
      <w:pPr>
        <w:jc w:val="both"/>
        <w:rPr>
          <w:rFonts w:cs="Calibri"/>
          <w:bCs/>
          <w:iCs/>
          <w:color w:val="FF0000"/>
          <w:lang w:val="et-EE"/>
        </w:rPr>
      </w:pPr>
    </w:p>
    <w:p w14:paraId="54279F53" w14:textId="77777777" w:rsidR="004E7D7E" w:rsidRDefault="004E7D7E" w:rsidP="004A606A">
      <w:pPr>
        <w:pStyle w:val="Pealkiri3"/>
      </w:pPr>
      <w:bookmarkStart w:id="176" w:name="_Toc153862877"/>
      <w:bookmarkStart w:id="177" w:name="_Toc94684297"/>
      <w:bookmarkStart w:id="178" w:name="_Toc125451025"/>
      <w:bookmarkStart w:id="179" w:name="_Toc125451111"/>
      <w:bookmarkStart w:id="180" w:name="_Toc125451198"/>
      <w:bookmarkStart w:id="181" w:name="_Toc255460623"/>
      <w:bookmarkStart w:id="182" w:name="_Toc293998454"/>
      <w:bookmarkStart w:id="183" w:name="_Toc324150270"/>
      <w:bookmarkStart w:id="184" w:name="_Toc324150381"/>
      <w:bookmarkStart w:id="185" w:name="_Toc324943947"/>
      <w:bookmarkStart w:id="186" w:name="_Toc324944073"/>
      <w:bookmarkStart w:id="187" w:name="_Toc354069551"/>
      <w:bookmarkStart w:id="188" w:name="_Toc354069740"/>
      <w:bookmarkStart w:id="189" w:name="_Toc354069843"/>
      <w:bookmarkStart w:id="190" w:name="_Toc354069972"/>
      <w:bookmarkStart w:id="191" w:name="_Toc354130752"/>
      <w:bookmarkStart w:id="192" w:name="_Toc355608687"/>
      <w:bookmarkStart w:id="193" w:name="_Toc356150319"/>
      <w:bookmarkStart w:id="194" w:name="_Toc419196066"/>
      <w:bookmarkStart w:id="195" w:name="_Toc419196142"/>
      <w:bookmarkStart w:id="196" w:name="_Toc133486764"/>
      <w:proofErr w:type="spellStart"/>
      <w:r w:rsidRPr="00875D25">
        <w:t>Ülevaade</w:t>
      </w:r>
      <w:proofErr w:type="spellEnd"/>
      <w:r w:rsidRPr="00875D25">
        <w:t xml:space="preserve"> </w:t>
      </w:r>
      <w:proofErr w:type="spellStart"/>
      <w:r w:rsidRPr="00875D25">
        <w:t>valitseva</w:t>
      </w:r>
      <w:proofErr w:type="spellEnd"/>
      <w:r w:rsidRPr="00875D25">
        <w:t xml:space="preserve"> ja </w:t>
      </w:r>
      <w:proofErr w:type="spellStart"/>
      <w:r w:rsidRPr="00875D25">
        <w:t>olulise</w:t>
      </w:r>
      <w:proofErr w:type="spellEnd"/>
      <w:r w:rsidRPr="00875D25">
        <w:t xml:space="preserve"> </w:t>
      </w:r>
      <w:proofErr w:type="spellStart"/>
      <w:r w:rsidRPr="00875D25">
        <w:t>mõju</w:t>
      </w:r>
      <w:proofErr w:type="spellEnd"/>
      <w:r w:rsidRPr="00875D25">
        <w:t xml:space="preserve"> all </w:t>
      </w:r>
      <w:proofErr w:type="spellStart"/>
      <w:r w:rsidRPr="00875D25">
        <w:t>olevate</w:t>
      </w:r>
      <w:proofErr w:type="spellEnd"/>
      <w:r w:rsidRPr="00875D25">
        <w:t xml:space="preserve"> </w:t>
      </w:r>
      <w:proofErr w:type="spellStart"/>
      <w:r w:rsidRPr="00875D25">
        <w:t>äriühingute</w:t>
      </w:r>
      <w:proofErr w:type="spellEnd"/>
      <w:r w:rsidRPr="00875D25">
        <w:t xml:space="preserve"> </w:t>
      </w:r>
      <w:proofErr w:type="spellStart"/>
      <w:r w:rsidRPr="00875D25">
        <w:t>kohta</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roofErr w:type="spellEnd"/>
    </w:p>
    <w:p w14:paraId="0F180A13" w14:textId="77777777" w:rsidR="00DD7F59" w:rsidRPr="00DD7F59" w:rsidRDefault="00DD7F59" w:rsidP="00DD7F59"/>
    <w:p w14:paraId="4C162491" w14:textId="2775AA4F" w:rsidR="004E7D7E" w:rsidRPr="004D74E0" w:rsidRDefault="004E7D7E" w:rsidP="000B048E">
      <w:pPr>
        <w:jc w:val="both"/>
        <w:rPr>
          <w:lang w:val="et-EE"/>
        </w:rPr>
      </w:pPr>
      <w:r w:rsidRPr="004D74E0">
        <w:t xml:space="preserve">Kuusalu </w:t>
      </w:r>
      <w:proofErr w:type="spellStart"/>
      <w:r w:rsidRPr="004D74E0">
        <w:t>vald</w:t>
      </w:r>
      <w:proofErr w:type="spellEnd"/>
      <w:r w:rsidRPr="004D74E0">
        <w:t xml:space="preserve"> </w:t>
      </w:r>
      <w:proofErr w:type="spellStart"/>
      <w:r w:rsidRPr="004D74E0">
        <w:t>omab</w:t>
      </w:r>
      <w:proofErr w:type="spellEnd"/>
      <w:r w:rsidRPr="004D74E0">
        <w:t xml:space="preserve"> 100% </w:t>
      </w:r>
      <w:proofErr w:type="spellStart"/>
      <w:r w:rsidRPr="004D74E0">
        <w:t>osalust</w:t>
      </w:r>
      <w:proofErr w:type="spellEnd"/>
      <w:r w:rsidRPr="004D74E0">
        <w:t xml:space="preserve"> </w:t>
      </w:r>
      <w:proofErr w:type="spellStart"/>
      <w:r w:rsidRPr="004D74E0">
        <w:t>tütarettevõttes</w:t>
      </w:r>
      <w:proofErr w:type="spellEnd"/>
      <w:r w:rsidRPr="004D74E0">
        <w:t xml:space="preserve"> Kuusalu Soojus OÜ.</w:t>
      </w:r>
      <w:r w:rsidR="006F7A53">
        <w:t xml:space="preserve"> </w:t>
      </w:r>
      <w:r w:rsidRPr="004D74E0">
        <w:rPr>
          <w:lang w:val="et-EE"/>
        </w:rPr>
        <w:t>Osaühing Kuusalu Soojus moodustati Kuusalu munitsipaalette</w:t>
      </w:r>
      <w:r w:rsidR="002F74BB">
        <w:rPr>
          <w:lang w:val="et-EE"/>
        </w:rPr>
        <w:t>võtte Sander</w:t>
      </w:r>
      <w:r w:rsidRPr="004D74E0">
        <w:rPr>
          <w:lang w:val="et-EE"/>
        </w:rPr>
        <w:t xml:space="preserve"> (ettevõtte reg.nr. 71023186) ümberkujundamisel osaühinguks. 6. </w:t>
      </w:r>
      <w:r>
        <w:rPr>
          <w:lang w:val="et-EE"/>
        </w:rPr>
        <w:t>m</w:t>
      </w:r>
      <w:r w:rsidRPr="004D74E0">
        <w:rPr>
          <w:lang w:val="et-EE"/>
        </w:rPr>
        <w:t>ail 1998.a. kanti Tallinna Linnakohtu otsusega osaühing äriregistrisse (äriregistri kood 10447914). 1.</w:t>
      </w:r>
      <w:r w:rsidR="002F74BB">
        <w:rPr>
          <w:lang w:val="et-EE"/>
        </w:rPr>
        <w:t xml:space="preserve"> </w:t>
      </w:r>
      <w:r w:rsidRPr="004D74E0">
        <w:rPr>
          <w:lang w:val="et-EE"/>
        </w:rPr>
        <w:t>märtsil 2007.a. ühinesid osaühing Kuusalu Soojus ja osaühing Kolga Soojus.</w:t>
      </w:r>
    </w:p>
    <w:p w14:paraId="0885B4A8" w14:textId="77777777" w:rsidR="004E7D7E" w:rsidRPr="004D74E0" w:rsidRDefault="004E7D7E" w:rsidP="000B048E">
      <w:pPr>
        <w:jc w:val="both"/>
        <w:rPr>
          <w:lang w:val="et-EE"/>
        </w:rPr>
      </w:pPr>
      <w:r w:rsidRPr="004D74E0">
        <w:rPr>
          <w:lang w:val="et-EE"/>
        </w:rPr>
        <w:t>OÜ Kuusalu Soojus põhitegevusalaks on soojusenergia tootmine ja müük. Lisaks sellele osutab ettevõte järgmisi teenuseid: varustab asutusi ja elanikke külma ja sooja veega, kanaliseerib ja puhastab reovett</w:t>
      </w:r>
      <w:r w:rsidR="002F74BB">
        <w:rPr>
          <w:lang w:val="et-EE"/>
        </w:rPr>
        <w:t xml:space="preserve"> ning osutab</w:t>
      </w:r>
      <w:r w:rsidRPr="004D74E0">
        <w:rPr>
          <w:lang w:val="et-EE"/>
        </w:rPr>
        <w:t xml:space="preserve"> elanikkonnale muid olmeteenuseid.</w:t>
      </w:r>
    </w:p>
    <w:p w14:paraId="0C704CAD" w14:textId="77777777" w:rsidR="00F37607" w:rsidRDefault="004E7D7E" w:rsidP="000B048E">
      <w:pPr>
        <w:jc w:val="both"/>
        <w:rPr>
          <w:lang w:val="et-EE"/>
        </w:rPr>
      </w:pPr>
      <w:r w:rsidRPr="004D74E0">
        <w:rPr>
          <w:lang w:val="et-EE"/>
        </w:rPr>
        <w:t xml:space="preserve">OÜ Kuusalu Soojus toodetavate teenuste tarbijad on </w:t>
      </w:r>
      <w:r w:rsidR="00AD51E1">
        <w:rPr>
          <w:lang w:val="et-EE"/>
        </w:rPr>
        <w:t>eraisikud</w:t>
      </w:r>
      <w:r w:rsidRPr="004D74E0">
        <w:rPr>
          <w:lang w:val="et-EE"/>
        </w:rPr>
        <w:t>, korteriühistud ja ettevõtted.</w:t>
      </w:r>
    </w:p>
    <w:p w14:paraId="4B3A52CD" w14:textId="77777777" w:rsidR="00F37607" w:rsidRPr="004D74E0" w:rsidRDefault="00F37607" w:rsidP="000B048E">
      <w:pPr>
        <w:jc w:val="both"/>
        <w:rPr>
          <w:lang w:val="et-EE"/>
        </w:rPr>
      </w:pPr>
    </w:p>
    <w:p w14:paraId="17876707" w14:textId="77777777" w:rsidR="000F6BB9" w:rsidRPr="008A3459" w:rsidRDefault="004E7D7E" w:rsidP="00123E98">
      <w:pPr>
        <w:jc w:val="both"/>
        <w:rPr>
          <w:lang w:val="et-EE"/>
        </w:rPr>
      </w:pPr>
      <w:r w:rsidRPr="008A3459">
        <w:rPr>
          <w:lang w:val="et-EE"/>
        </w:rPr>
        <w:t>Aruandeaastal tehtud tähtsamateks töödeks olid:</w:t>
      </w:r>
      <w:bookmarkStart w:id="197" w:name="_Toc293998455"/>
      <w:bookmarkStart w:id="198" w:name="_Toc324150271"/>
      <w:bookmarkStart w:id="199" w:name="_Toc324150382"/>
      <w:bookmarkStart w:id="200" w:name="_Toc324943948"/>
      <w:bookmarkStart w:id="201" w:name="_Toc324944074"/>
    </w:p>
    <w:p w14:paraId="7C70DC0A" w14:textId="4BED3146" w:rsidR="008A3459" w:rsidRPr="00281C83" w:rsidRDefault="008A3459" w:rsidP="00123E98">
      <w:pPr>
        <w:autoSpaceDE w:val="0"/>
        <w:autoSpaceDN w:val="0"/>
        <w:adjustRightInd w:val="0"/>
        <w:jc w:val="both"/>
        <w:rPr>
          <w:rFonts w:eastAsia="Calibri"/>
          <w:lang w:val="et-EE" w:eastAsia="et-EE"/>
        </w:rPr>
      </w:pPr>
      <w:r w:rsidRPr="00281C83">
        <w:rPr>
          <w:rFonts w:eastAsia="Calibri"/>
          <w:lang w:val="et-EE" w:eastAsia="et-EE"/>
        </w:rPr>
        <w:t>1.</w:t>
      </w:r>
      <w:r w:rsidR="007C5AC0" w:rsidRPr="00281C83">
        <w:rPr>
          <w:rFonts w:eastAsia="Calibri"/>
          <w:lang w:val="et-EE" w:eastAsia="et-EE"/>
        </w:rPr>
        <w:t xml:space="preserve"> </w:t>
      </w:r>
      <w:r w:rsidR="00281C83" w:rsidRPr="00281C83">
        <w:rPr>
          <w:rFonts w:eastAsia="Calibri"/>
          <w:lang w:val="et-EE" w:eastAsia="et-EE"/>
        </w:rPr>
        <w:t>Kuusalu katlamaja vana korstna lammutus</w:t>
      </w:r>
    </w:p>
    <w:p w14:paraId="734907F8" w14:textId="65881834" w:rsidR="005A48C9" w:rsidRPr="00281C83" w:rsidRDefault="008A3459" w:rsidP="007C5AC0">
      <w:pPr>
        <w:autoSpaceDE w:val="0"/>
        <w:autoSpaceDN w:val="0"/>
        <w:adjustRightInd w:val="0"/>
        <w:jc w:val="both"/>
        <w:rPr>
          <w:lang w:val="et-EE"/>
        </w:rPr>
      </w:pPr>
      <w:r w:rsidRPr="00281C83">
        <w:rPr>
          <w:rFonts w:eastAsia="Calibri"/>
          <w:lang w:val="et-EE" w:eastAsia="et-EE"/>
        </w:rPr>
        <w:t xml:space="preserve">2. </w:t>
      </w:r>
      <w:r w:rsidR="00281C83" w:rsidRPr="00281C83">
        <w:rPr>
          <w:rFonts w:eastAsia="Calibri"/>
          <w:lang w:val="et-EE" w:eastAsia="et-EE"/>
        </w:rPr>
        <w:t>Erinevateks kriisideks valmistumine (avariigeneraatorite ost, kütuse varude soetamine jne.)</w:t>
      </w:r>
    </w:p>
    <w:p w14:paraId="525935CF" w14:textId="77777777" w:rsidR="00632BEF" w:rsidRDefault="00632BEF" w:rsidP="00123E98">
      <w:pPr>
        <w:autoSpaceDE w:val="0"/>
        <w:autoSpaceDN w:val="0"/>
        <w:adjustRightInd w:val="0"/>
        <w:jc w:val="both"/>
        <w:rPr>
          <w:rFonts w:eastAsia="Calibri"/>
          <w:lang w:val="et-EE" w:eastAsia="et-EE"/>
        </w:rPr>
      </w:pPr>
    </w:p>
    <w:p w14:paraId="64FC8F44" w14:textId="6FBC1A54" w:rsidR="00AD51E1"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 xml:space="preserve">Aruandeaasta lõpetas osaühing Kuusalu Soojus </w:t>
      </w:r>
      <w:r w:rsidR="00231FF7">
        <w:rPr>
          <w:rFonts w:eastAsia="Calibri"/>
          <w:lang w:val="et-EE" w:eastAsia="et-EE"/>
        </w:rPr>
        <w:t>151 289</w:t>
      </w:r>
      <w:r w:rsidRPr="008A3459">
        <w:rPr>
          <w:rFonts w:eastAsia="Calibri"/>
          <w:lang w:val="et-EE" w:eastAsia="et-EE"/>
        </w:rPr>
        <w:t xml:space="preserve"> </w:t>
      </w:r>
      <w:proofErr w:type="spellStart"/>
      <w:r w:rsidRPr="008A3459">
        <w:rPr>
          <w:rFonts w:eastAsia="Calibri"/>
          <w:lang w:val="et-EE" w:eastAsia="et-EE"/>
        </w:rPr>
        <w:t>eurose</w:t>
      </w:r>
      <w:proofErr w:type="spellEnd"/>
      <w:r w:rsidRPr="008A3459">
        <w:rPr>
          <w:rFonts w:eastAsia="Calibri"/>
          <w:lang w:val="et-EE" w:eastAsia="et-EE"/>
        </w:rPr>
        <w:t xml:space="preserve"> ka</w:t>
      </w:r>
      <w:r w:rsidR="00231FF7">
        <w:rPr>
          <w:rFonts w:eastAsia="Calibri"/>
          <w:lang w:val="et-EE" w:eastAsia="et-EE"/>
        </w:rPr>
        <w:t>hjumiga</w:t>
      </w:r>
      <w:r w:rsidRPr="008A3459">
        <w:rPr>
          <w:rFonts w:eastAsia="Calibri"/>
          <w:lang w:val="et-EE" w:eastAsia="et-EE"/>
        </w:rPr>
        <w:t>, mis annab</w:t>
      </w:r>
      <w:r w:rsidR="00C82420">
        <w:rPr>
          <w:rFonts w:eastAsia="Calibri"/>
          <w:lang w:val="et-EE" w:eastAsia="et-EE"/>
        </w:rPr>
        <w:t xml:space="preserve"> </w:t>
      </w:r>
      <w:r w:rsidRPr="008A3459">
        <w:rPr>
          <w:rFonts w:eastAsia="Calibri"/>
          <w:lang w:val="et-EE" w:eastAsia="et-EE"/>
        </w:rPr>
        <w:t>sihtfinantseerimise netomeetodil korrigeerimise järel</w:t>
      </w:r>
      <w:r w:rsidR="00C82420">
        <w:rPr>
          <w:rFonts w:eastAsia="Calibri"/>
          <w:lang w:val="et-EE" w:eastAsia="et-EE"/>
        </w:rPr>
        <w:t xml:space="preserve"> </w:t>
      </w:r>
      <w:r w:rsidRPr="008A3459">
        <w:rPr>
          <w:rFonts w:eastAsia="Calibri"/>
          <w:lang w:val="et-EE" w:eastAsia="et-EE"/>
        </w:rPr>
        <w:t xml:space="preserve">kasumiks </w:t>
      </w:r>
      <w:r w:rsidR="00281C83">
        <w:rPr>
          <w:rFonts w:eastAsia="Calibri"/>
          <w:lang w:val="et-EE" w:eastAsia="et-EE"/>
        </w:rPr>
        <w:t xml:space="preserve">79 </w:t>
      </w:r>
      <w:r w:rsidR="00231FF7">
        <w:rPr>
          <w:rFonts w:eastAsia="Calibri"/>
          <w:lang w:val="et-EE" w:eastAsia="et-EE"/>
        </w:rPr>
        <w:t>537</w:t>
      </w:r>
      <w:r w:rsidRPr="008A3459">
        <w:rPr>
          <w:rFonts w:eastAsia="Calibri"/>
          <w:lang w:val="et-EE" w:eastAsia="et-EE"/>
        </w:rPr>
        <w:t xml:space="preserve"> eurot.</w:t>
      </w:r>
    </w:p>
    <w:p w14:paraId="321C15EA" w14:textId="77777777" w:rsidR="008A3459" w:rsidRDefault="008A3459" w:rsidP="00123E98">
      <w:pPr>
        <w:autoSpaceDE w:val="0"/>
        <w:autoSpaceDN w:val="0"/>
        <w:adjustRightInd w:val="0"/>
        <w:jc w:val="both"/>
        <w:rPr>
          <w:rFonts w:eastAsia="Calibri"/>
          <w:lang w:val="et-EE" w:eastAsia="et-EE"/>
        </w:rPr>
      </w:pPr>
    </w:p>
    <w:p w14:paraId="48111B10" w14:textId="3AB44DDE" w:rsidR="00AD51E1" w:rsidRPr="008A3459" w:rsidRDefault="00AD51E1" w:rsidP="00123E98">
      <w:pPr>
        <w:autoSpaceDE w:val="0"/>
        <w:autoSpaceDN w:val="0"/>
        <w:adjustRightInd w:val="0"/>
        <w:jc w:val="both"/>
        <w:rPr>
          <w:rFonts w:eastAsia="Calibri"/>
          <w:lang w:val="et-EE" w:eastAsia="et-EE"/>
        </w:rPr>
      </w:pPr>
      <w:r w:rsidRPr="008A3459">
        <w:rPr>
          <w:rFonts w:eastAsia="Calibri"/>
          <w:lang w:val="et-EE" w:eastAsia="et-EE"/>
        </w:rPr>
        <w:t>Järgneva majandusaasta riskid:</w:t>
      </w:r>
    </w:p>
    <w:p w14:paraId="31755E58" w14:textId="1EB25FA8"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1. Veemajanduse toetuste taotlemise võimalused</w:t>
      </w:r>
      <w:r w:rsidR="00281C83">
        <w:rPr>
          <w:rFonts w:eastAsia="Calibri"/>
          <w:lang w:val="et-EE" w:eastAsia="et-EE"/>
        </w:rPr>
        <w:t xml:space="preserve"> aastal 2023 ja edaspidi praktiliselt puuduvad.</w:t>
      </w:r>
    </w:p>
    <w:p w14:paraId="7EB13127" w14:textId="21D07827"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2. Soojusenergia müük on hooajaline ja sõltub palju talvistest temperatuuridest. Joogivee müük on hooajaline vaid suvituspiirkondades</w:t>
      </w:r>
      <w:r w:rsidR="00C82420">
        <w:rPr>
          <w:rFonts w:eastAsia="Calibri"/>
          <w:lang w:val="et-EE" w:eastAsia="et-EE"/>
        </w:rPr>
        <w:t>.</w:t>
      </w:r>
    </w:p>
    <w:p w14:paraId="0FF42D57" w14:textId="3C0C684E" w:rsidR="005A48C9" w:rsidRDefault="008A3459" w:rsidP="00123E98">
      <w:pPr>
        <w:autoSpaceDE w:val="0"/>
        <w:autoSpaceDN w:val="0"/>
        <w:adjustRightInd w:val="0"/>
        <w:jc w:val="both"/>
        <w:rPr>
          <w:rFonts w:eastAsia="Calibri"/>
          <w:lang w:val="et-EE" w:eastAsia="et-EE"/>
        </w:rPr>
      </w:pPr>
      <w:r w:rsidRPr="008A3459">
        <w:rPr>
          <w:rFonts w:eastAsia="Calibri"/>
          <w:lang w:val="et-EE" w:eastAsia="et-EE"/>
        </w:rPr>
        <w:t xml:space="preserve">3. Kuusalu Soojus OÜ opereerib 8 </w:t>
      </w:r>
      <w:proofErr w:type="spellStart"/>
      <w:r w:rsidRPr="008A3459">
        <w:rPr>
          <w:rFonts w:eastAsia="Calibri"/>
          <w:lang w:val="et-EE" w:eastAsia="et-EE"/>
        </w:rPr>
        <w:t>biopuhastiga</w:t>
      </w:r>
      <w:proofErr w:type="spellEnd"/>
      <w:r w:rsidRPr="008A3459">
        <w:rPr>
          <w:rFonts w:eastAsia="Calibri"/>
          <w:lang w:val="et-EE" w:eastAsia="et-EE"/>
        </w:rPr>
        <w:t>. Biopuhasti on bioloogilisel protsessil põhinev puhastusprotsess, mis on sisenevas vees</w:t>
      </w:r>
      <w:r w:rsidR="00632BEF">
        <w:rPr>
          <w:rFonts w:eastAsia="Calibri"/>
          <w:lang w:val="et-EE" w:eastAsia="et-EE"/>
        </w:rPr>
        <w:t xml:space="preserve"> </w:t>
      </w:r>
      <w:r w:rsidRPr="008A3459">
        <w:rPr>
          <w:rFonts w:eastAsia="Calibri"/>
          <w:lang w:val="et-EE" w:eastAsia="et-EE"/>
        </w:rPr>
        <w:t xml:space="preserve">olevate kemikaalidega (eriti pestitsiidid) kergesti mõjutatav. Viies suuremas </w:t>
      </w:r>
      <w:proofErr w:type="spellStart"/>
      <w:r w:rsidRPr="008A3459">
        <w:rPr>
          <w:rFonts w:eastAsia="Calibri"/>
          <w:lang w:val="et-EE" w:eastAsia="et-EE"/>
        </w:rPr>
        <w:t>biopuhastis</w:t>
      </w:r>
      <w:proofErr w:type="spellEnd"/>
      <w:r w:rsidRPr="008A3459">
        <w:rPr>
          <w:rFonts w:eastAsia="Calibri"/>
          <w:lang w:val="et-EE" w:eastAsia="et-EE"/>
        </w:rPr>
        <w:t xml:space="preserve"> on kasutusel </w:t>
      </w:r>
      <w:proofErr w:type="spellStart"/>
      <w:r w:rsidRPr="008A3459">
        <w:rPr>
          <w:rFonts w:eastAsia="Calibri"/>
          <w:lang w:val="et-EE" w:eastAsia="et-EE"/>
        </w:rPr>
        <w:t>kaugvalve</w:t>
      </w:r>
      <w:proofErr w:type="spellEnd"/>
      <w:r w:rsidRPr="008A3459">
        <w:rPr>
          <w:rFonts w:eastAsia="Calibri"/>
          <w:lang w:val="et-EE" w:eastAsia="et-EE"/>
        </w:rPr>
        <w:t xml:space="preserve"> ja automaatne häireteadete</w:t>
      </w:r>
      <w:r w:rsidR="00632BEF">
        <w:rPr>
          <w:rFonts w:eastAsia="Calibri"/>
          <w:lang w:val="et-EE" w:eastAsia="et-EE"/>
        </w:rPr>
        <w:t xml:space="preserve"> </w:t>
      </w:r>
      <w:r w:rsidRPr="008A3459">
        <w:rPr>
          <w:rFonts w:eastAsia="Calibri"/>
          <w:lang w:val="et-EE" w:eastAsia="et-EE"/>
        </w:rPr>
        <w:t>saatmine.</w:t>
      </w:r>
    </w:p>
    <w:p w14:paraId="6BADE967" w14:textId="77777777" w:rsidR="000C6FA0" w:rsidRPr="008A3459" w:rsidRDefault="000C6FA0" w:rsidP="00123E98">
      <w:pPr>
        <w:autoSpaceDE w:val="0"/>
        <w:autoSpaceDN w:val="0"/>
        <w:adjustRightInd w:val="0"/>
        <w:jc w:val="both"/>
        <w:rPr>
          <w:rFonts w:eastAsia="Calibri"/>
          <w:lang w:val="et-EE" w:eastAsia="et-EE"/>
        </w:rPr>
      </w:pPr>
    </w:p>
    <w:p w14:paraId="257C1C9A" w14:textId="00F59A81" w:rsidR="005A48C9" w:rsidRPr="008A3459" w:rsidRDefault="005A48C9" w:rsidP="00123E98">
      <w:pPr>
        <w:autoSpaceDE w:val="0"/>
        <w:autoSpaceDN w:val="0"/>
        <w:adjustRightInd w:val="0"/>
        <w:jc w:val="both"/>
        <w:rPr>
          <w:rFonts w:eastAsia="Calibri"/>
          <w:lang w:val="et-EE" w:eastAsia="et-EE"/>
        </w:rPr>
      </w:pPr>
      <w:r w:rsidRPr="008A3459">
        <w:rPr>
          <w:rFonts w:eastAsia="Calibri"/>
          <w:lang w:val="et-EE" w:eastAsia="et-EE"/>
        </w:rPr>
        <w:t>202</w:t>
      </w:r>
      <w:r w:rsidR="00281C83">
        <w:rPr>
          <w:rFonts w:eastAsia="Calibri"/>
          <w:lang w:val="et-EE" w:eastAsia="et-EE"/>
        </w:rPr>
        <w:t>3</w:t>
      </w:r>
      <w:r w:rsidRPr="008A3459">
        <w:rPr>
          <w:rFonts w:eastAsia="Calibri"/>
          <w:lang w:val="et-EE" w:eastAsia="et-EE"/>
        </w:rPr>
        <w:t>.</w:t>
      </w:r>
      <w:r w:rsidR="00281C83">
        <w:rPr>
          <w:rFonts w:eastAsia="Calibri"/>
          <w:lang w:val="et-EE" w:eastAsia="et-EE"/>
        </w:rPr>
        <w:t xml:space="preserve"> </w:t>
      </w:r>
      <w:r w:rsidRPr="008A3459">
        <w:rPr>
          <w:rFonts w:eastAsia="Calibri"/>
          <w:lang w:val="et-EE" w:eastAsia="et-EE"/>
        </w:rPr>
        <w:t>a</w:t>
      </w:r>
      <w:r w:rsidR="00281C83">
        <w:rPr>
          <w:rFonts w:eastAsia="Calibri"/>
          <w:lang w:val="et-EE" w:eastAsia="et-EE"/>
        </w:rPr>
        <w:t>asta</w:t>
      </w:r>
      <w:r w:rsidRPr="008A3459">
        <w:rPr>
          <w:rFonts w:eastAsia="Calibri"/>
          <w:lang w:val="et-EE" w:eastAsia="et-EE"/>
        </w:rPr>
        <w:t xml:space="preserve"> planeeritud olulisemateks töödeks on:</w:t>
      </w:r>
    </w:p>
    <w:p w14:paraId="2C99F121" w14:textId="6934F5D7"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1. Põhiteenuste jätkuv tõrgeteta osutamine</w:t>
      </w:r>
    </w:p>
    <w:p w14:paraId="21C23C71" w14:textId="6D541758" w:rsidR="00EC502A" w:rsidRPr="00281C83" w:rsidRDefault="008A3459" w:rsidP="00025145">
      <w:pPr>
        <w:autoSpaceDE w:val="0"/>
        <w:autoSpaceDN w:val="0"/>
        <w:adjustRightInd w:val="0"/>
        <w:jc w:val="both"/>
        <w:rPr>
          <w:lang w:val="et-EE"/>
        </w:rPr>
      </w:pPr>
      <w:r w:rsidRPr="00281C83">
        <w:rPr>
          <w:rFonts w:eastAsia="Calibri"/>
          <w:lang w:val="et-EE" w:eastAsia="et-EE"/>
        </w:rPr>
        <w:t xml:space="preserve">2. </w:t>
      </w:r>
      <w:r w:rsidR="00281C83" w:rsidRPr="00281C83">
        <w:rPr>
          <w:rFonts w:eastAsia="Calibri"/>
          <w:lang w:val="et-EE" w:eastAsia="et-EE"/>
        </w:rPr>
        <w:t>Põlevkiviõli, diiselgeneraatorite kütuse ja hakkepuidu laovarude hoidmine</w:t>
      </w:r>
    </w:p>
    <w:p w14:paraId="2FFDE7D9" w14:textId="77777777" w:rsidR="008A3459" w:rsidRDefault="008A3459" w:rsidP="00F220E1">
      <w:pPr>
        <w:jc w:val="both"/>
      </w:pPr>
    </w:p>
    <w:p w14:paraId="71B9B074" w14:textId="76C970AA" w:rsidR="009D4224" w:rsidRDefault="004E7D7E" w:rsidP="00471137">
      <w:pPr>
        <w:jc w:val="both"/>
      </w:pPr>
      <w:r w:rsidRPr="00524AC2">
        <w:t xml:space="preserve">Kuusalu </w:t>
      </w:r>
      <w:proofErr w:type="spellStart"/>
      <w:r w:rsidRPr="00524AC2">
        <w:t>Vallavalitsuse</w:t>
      </w:r>
      <w:proofErr w:type="spellEnd"/>
      <w:r w:rsidRPr="00524AC2">
        <w:t xml:space="preserve"> </w:t>
      </w:r>
      <w:proofErr w:type="spellStart"/>
      <w:r w:rsidRPr="00524AC2">
        <w:t>osalus</w:t>
      </w:r>
      <w:proofErr w:type="spellEnd"/>
      <w:r w:rsidRPr="00524AC2">
        <w:t xml:space="preserve"> OÜ </w:t>
      </w:r>
      <w:proofErr w:type="spellStart"/>
      <w:r w:rsidRPr="00524AC2">
        <w:t>Sõnumitooja</w:t>
      </w:r>
      <w:r w:rsidR="00D569ED">
        <w:t>s</w:t>
      </w:r>
      <w:proofErr w:type="spellEnd"/>
      <w:r w:rsidRPr="00524AC2">
        <w:t xml:space="preserve"> on </w:t>
      </w:r>
      <w:proofErr w:type="spellStart"/>
      <w:r w:rsidRPr="00524AC2">
        <w:t>vastavalt</w:t>
      </w:r>
      <w:proofErr w:type="spellEnd"/>
      <w:r w:rsidRPr="00524AC2">
        <w:t xml:space="preserve"> </w:t>
      </w:r>
      <w:proofErr w:type="spellStart"/>
      <w:r w:rsidRPr="00524AC2">
        <w:t>volikogu</w:t>
      </w:r>
      <w:proofErr w:type="spellEnd"/>
      <w:r w:rsidRPr="00524AC2">
        <w:t xml:space="preserve"> </w:t>
      </w:r>
      <w:proofErr w:type="spellStart"/>
      <w:r w:rsidRPr="00524AC2">
        <w:t>otsusele</w:t>
      </w:r>
      <w:proofErr w:type="spellEnd"/>
      <w:r w:rsidRPr="00524AC2">
        <w:t xml:space="preserve"> nr 62 27. </w:t>
      </w:r>
      <w:proofErr w:type="spellStart"/>
      <w:r w:rsidR="00D870F5">
        <w:t>oktoobrist</w:t>
      </w:r>
      <w:proofErr w:type="spellEnd"/>
      <w:r w:rsidR="00D870F5">
        <w:t xml:space="preserve"> 2010 3 764</w:t>
      </w:r>
      <w:r>
        <w:t xml:space="preserve"> </w:t>
      </w:r>
      <w:proofErr w:type="spellStart"/>
      <w:r>
        <w:t>eurot</w:t>
      </w:r>
      <w:proofErr w:type="spellEnd"/>
      <w:r w:rsidRPr="00524AC2">
        <w:t xml:space="preserve">. OÜ </w:t>
      </w:r>
      <w:proofErr w:type="spellStart"/>
      <w:r w:rsidRPr="00524AC2">
        <w:t>Sõnumitooja</w:t>
      </w:r>
      <w:proofErr w:type="spellEnd"/>
      <w:r>
        <w:t xml:space="preserve"> </w:t>
      </w:r>
      <w:proofErr w:type="spellStart"/>
      <w:r>
        <w:t>osanikeks</w:t>
      </w:r>
      <w:proofErr w:type="spellEnd"/>
      <w:r>
        <w:t xml:space="preserve"> on </w:t>
      </w:r>
      <w:proofErr w:type="spellStart"/>
      <w:r>
        <w:t>võrdse</w:t>
      </w:r>
      <w:proofErr w:type="spellEnd"/>
      <w:r>
        <w:t xml:space="preserve"> </w:t>
      </w:r>
      <w:proofErr w:type="spellStart"/>
      <w:r>
        <w:t>osalusega</w:t>
      </w:r>
      <w:proofErr w:type="spellEnd"/>
      <w:r>
        <w:t xml:space="preserve"> </w:t>
      </w:r>
      <w:proofErr w:type="spellStart"/>
      <w:r w:rsidRPr="00524AC2">
        <w:t>kolm</w:t>
      </w:r>
      <w:proofErr w:type="spellEnd"/>
      <w:r w:rsidRPr="00524AC2">
        <w:t xml:space="preserve"> </w:t>
      </w:r>
      <w:proofErr w:type="spellStart"/>
      <w:r w:rsidRPr="00524AC2">
        <w:t>omavalitsust</w:t>
      </w:r>
      <w:proofErr w:type="spellEnd"/>
      <w:r w:rsidRPr="00524AC2">
        <w:t xml:space="preserve"> – Kuusalu, </w:t>
      </w:r>
      <w:proofErr w:type="spellStart"/>
      <w:r w:rsidRPr="00524AC2">
        <w:t>Raasiku</w:t>
      </w:r>
      <w:proofErr w:type="spellEnd"/>
      <w:r w:rsidRPr="00524AC2">
        <w:t xml:space="preserve"> ja </w:t>
      </w:r>
      <w:proofErr w:type="spellStart"/>
      <w:r w:rsidRPr="00524AC2">
        <w:t>Anija</w:t>
      </w:r>
      <w:proofErr w:type="spellEnd"/>
      <w:r w:rsidRPr="00524AC2">
        <w:t xml:space="preserve"> </w:t>
      </w:r>
      <w:proofErr w:type="spellStart"/>
      <w:r w:rsidRPr="00524AC2">
        <w:t>vald</w:t>
      </w:r>
      <w:proofErr w:type="spellEnd"/>
      <w:r w:rsidRPr="00524AC2">
        <w:t>.</w:t>
      </w:r>
      <w:r>
        <w:t xml:space="preserve"> </w:t>
      </w:r>
      <w:proofErr w:type="spellStart"/>
      <w:r w:rsidRPr="00524AC2">
        <w:t>Täpsemat</w:t>
      </w:r>
      <w:proofErr w:type="spellEnd"/>
      <w:r w:rsidRPr="00524AC2">
        <w:t xml:space="preserve"> </w:t>
      </w:r>
      <w:proofErr w:type="spellStart"/>
      <w:r w:rsidRPr="00524AC2">
        <w:t>osalust</w:t>
      </w:r>
      <w:proofErr w:type="spellEnd"/>
      <w:r w:rsidRPr="00524AC2">
        <w:t xml:space="preserve"> OÜ-s </w:t>
      </w:r>
      <w:proofErr w:type="spellStart"/>
      <w:r w:rsidRPr="00524AC2">
        <w:t>Sõnumitooja</w:t>
      </w:r>
      <w:proofErr w:type="spellEnd"/>
      <w:r w:rsidRPr="00524AC2">
        <w:t xml:space="preserve"> </w:t>
      </w:r>
      <w:proofErr w:type="spellStart"/>
      <w:r w:rsidRPr="00524AC2">
        <w:t>kajastab</w:t>
      </w:r>
      <w:proofErr w:type="spellEnd"/>
      <w:r w:rsidRPr="00524AC2">
        <w:t xml:space="preserve"> </w:t>
      </w:r>
      <w:proofErr w:type="spellStart"/>
      <w:r w:rsidRPr="00524AC2">
        <w:t>lisa</w:t>
      </w:r>
      <w:proofErr w:type="spellEnd"/>
      <w:r w:rsidRPr="00524AC2">
        <w:t xml:space="preserve"> nr 6.</w:t>
      </w:r>
    </w:p>
    <w:p w14:paraId="37623074" w14:textId="77777777" w:rsidR="009D4224" w:rsidRPr="00471137" w:rsidRDefault="009D4224" w:rsidP="00471137">
      <w:pPr>
        <w:jc w:val="both"/>
      </w:pPr>
    </w:p>
    <w:p w14:paraId="2692A5FD" w14:textId="77777777" w:rsidR="004E7D7E" w:rsidRDefault="004E7D7E" w:rsidP="00BA02FA">
      <w:pPr>
        <w:pStyle w:val="Pealkiri3"/>
      </w:pPr>
      <w:bookmarkStart w:id="202" w:name="_Toc354069552"/>
      <w:bookmarkStart w:id="203" w:name="_Toc354069741"/>
      <w:bookmarkStart w:id="204" w:name="_Toc354069844"/>
      <w:bookmarkStart w:id="205" w:name="_Toc354069973"/>
      <w:bookmarkStart w:id="206" w:name="_Toc354130753"/>
      <w:bookmarkStart w:id="207" w:name="_Toc355608688"/>
      <w:bookmarkStart w:id="208" w:name="_Toc356150320"/>
      <w:bookmarkStart w:id="209" w:name="_Toc419196067"/>
      <w:bookmarkStart w:id="210" w:name="_Toc419196143"/>
      <w:bookmarkStart w:id="211" w:name="_Toc133486765"/>
      <w:proofErr w:type="spellStart"/>
      <w:r w:rsidRPr="00524AC2">
        <w:t>Ülevaade</w:t>
      </w:r>
      <w:proofErr w:type="spellEnd"/>
      <w:r w:rsidRPr="00524AC2">
        <w:t xml:space="preserve"> </w:t>
      </w:r>
      <w:proofErr w:type="spellStart"/>
      <w:r w:rsidRPr="00524AC2">
        <w:t>sisekontrollisüsteemist</w:t>
      </w:r>
      <w:proofErr w:type="spellEnd"/>
      <w:r w:rsidRPr="00524AC2">
        <w:t xml:space="preserve"> ja </w:t>
      </w:r>
      <w:proofErr w:type="spellStart"/>
      <w:r w:rsidRPr="00524AC2">
        <w:t>tegevusest</w:t>
      </w:r>
      <w:bookmarkStart w:id="212" w:name="_Toc293998456"/>
      <w:bookmarkStart w:id="213" w:name="_Toc324150272"/>
      <w:bookmarkStart w:id="214" w:name="_Toc324150383"/>
      <w:bookmarkStart w:id="215" w:name="_Toc324943949"/>
      <w:bookmarkStart w:id="216" w:name="_Toc324944075"/>
      <w:bookmarkStart w:id="217" w:name="_Toc354069553"/>
      <w:bookmarkStart w:id="218" w:name="_Toc354069742"/>
      <w:bookmarkStart w:id="219" w:name="_Toc354069845"/>
      <w:bookmarkStart w:id="220" w:name="_Toc354069974"/>
      <w:bookmarkStart w:id="221" w:name="_Toc354130754"/>
      <w:bookmarkStart w:id="222" w:name="_Toc355608689"/>
      <w:bookmarkStart w:id="223" w:name="_Toc35615032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roofErr w:type="spellEnd"/>
    </w:p>
    <w:p w14:paraId="62F6B3D9" w14:textId="77777777" w:rsidR="004E7D7E" w:rsidRDefault="004E7D7E" w:rsidP="00055234"/>
    <w:p w14:paraId="2D5E7CFA" w14:textId="77777777" w:rsidR="004E7D7E" w:rsidRDefault="004E7D7E" w:rsidP="00B15BBE">
      <w:pPr>
        <w:jc w:val="both"/>
      </w:pPr>
      <w:bookmarkStart w:id="224" w:name="_Hlk71712147"/>
      <w:r w:rsidRPr="00524AC2">
        <w:t xml:space="preserve">Kuusalu </w:t>
      </w:r>
      <w:proofErr w:type="spellStart"/>
      <w:r w:rsidRPr="00524AC2">
        <w:t>Vallavalit</w:t>
      </w:r>
      <w:r w:rsidR="00EB3F9D">
        <w:t>s</w:t>
      </w:r>
      <w:r w:rsidRPr="00524AC2">
        <w:t>use</w:t>
      </w:r>
      <w:proofErr w:type="spellEnd"/>
      <w:r w:rsidRPr="00524AC2">
        <w:t xml:space="preserve"> </w:t>
      </w:r>
      <w:proofErr w:type="spellStart"/>
      <w:r w:rsidRPr="00524AC2">
        <w:t>tegevust</w:t>
      </w:r>
      <w:proofErr w:type="spellEnd"/>
      <w:r w:rsidRPr="00524AC2">
        <w:t xml:space="preserve"> </w:t>
      </w:r>
      <w:proofErr w:type="spellStart"/>
      <w:r w:rsidRPr="00524AC2">
        <w:t>kontr</w:t>
      </w:r>
      <w:r>
        <w:t>ollib</w:t>
      </w:r>
      <w:proofErr w:type="spellEnd"/>
      <w:r>
        <w:t xml:space="preserve"> </w:t>
      </w:r>
      <w:proofErr w:type="spellStart"/>
      <w:r w:rsidRPr="00524AC2">
        <w:t>volikogu</w:t>
      </w:r>
      <w:proofErr w:type="spellEnd"/>
      <w:r w:rsidRPr="00524AC2">
        <w:t xml:space="preserve"> </w:t>
      </w:r>
      <w:proofErr w:type="spellStart"/>
      <w:r w:rsidRPr="00524AC2">
        <w:t>rev</w:t>
      </w:r>
      <w:r>
        <w:t>isjonikomisjon</w:t>
      </w:r>
      <w:proofErr w:type="spellEnd"/>
      <w:r>
        <w:t xml:space="preserve">. </w:t>
      </w:r>
    </w:p>
    <w:p w14:paraId="1CED40F0" w14:textId="77777777" w:rsidR="00B15BBE" w:rsidRDefault="00B15BBE" w:rsidP="00B15BBE">
      <w:pPr>
        <w:jc w:val="both"/>
      </w:pPr>
    </w:p>
    <w:p w14:paraId="54E100EA" w14:textId="285121B9" w:rsidR="00066BF3" w:rsidRDefault="00066BF3" w:rsidP="00066BF3">
      <w:pPr>
        <w:widowControl w:val="0"/>
        <w:autoSpaceDE w:val="0"/>
        <w:autoSpaceDN w:val="0"/>
        <w:adjustRightInd w:val="0"/>
        <w:jc w:val="both"/>
        <w:rPr>
          <w:rFonts w:eastAsiaTheme="minorHAnsi"/>
          <w:lang w:val="en-US"/>
        </w:rPr>
      </w:pPr>
      <w:r w:rsidRPr="00F3729C">
        <w:rPr>
          <w:rFonts w:eastAsiaTheme="minorHAnsi"/>
          <w:lang w:val="en-US"/>
        </w:rPr>
        <w:t xml:space="preserve">Kuusalu </w:t>
      </w:r>
      <w:proofErr w:type="spellStart"/>
      <w:r w:rsidRPr="00F3729C">
        <w:rPr>
          <w:rFonts w:eastAsiaTheme="minorHAnsi"/>
          <w:lang w:val="en-US"/>
        </w:rPr>
        <w:t>valla</w:t>
      </w:r>
      <w:proofErr w:type="spellEnd"/>
      <w:r w:rsidRPr="00F3729C">
        <w:rPr>
          <w:rFonts w:eastAsiaTheme="minorHAnsi"/>
          <w:lang w:val="en-US"/>
        </w:rPr>
        <w:t xml:space="preserve"> </w:t>
      </w:r>
      <w:proofErr w:type="spellStart"/>
      <w:r w:rsidRPr="00F3729C">
        <w:rPr>
          <w:rFonts w:eastAsiaTheme="minorHAnsi"/>
          <w:lang w:val="en-US"/>
        </w:rPr>
        <w:t>revisjonikomisjoni</w:t>
      </w:r>
      <w:proofErr w:type="spellEnd"/>
      <w:r w:rsidRPr="00F3729C">
        <w:rPr>
          <w:rFonts w:eastAsiaTheme="minorHAnsi"/>
          <w:lang w:val="en-US"/>
        </w:rPr>
        <w:t xml:space="preserve"> </w:t>
      </w:r>
      <w:proofErr w:type="spellStart"/>
      <w:r w:rsidRPr="00F3729C">
        <w:rPr>
          <w:rFonts w:eastAsiaTheme="minorHAnsi"/>
          <w:lang w:val="en-US"/>
        </w:rPr>
        <w:t>töö</w:t>
      </w:r>
      <w:proofErr w:type="spellEnd"/>
      <w:r w:rsidRPr="00F3729C">
        <w:rPr>
          <w:rFonts w:eastAsiaTheme="minorHAnsi"/>
          <w:lang w:val="en-US"/>
        </w:rPr>
        <w:t xml:space="preserve"> </w:t>
      </w:r>
      <w:proofErr w:type="spellStart"/>
      <w:r w:rsidRPr="00F3729C">
        <w:rPr>
          <w:rFonts w:eastAsiaTheme="minorHAnsi"/>
          <w:lang w:val="en-US"/>
        </w:rPr>
        <w:t>kokkuvõte</w:t>
      </w:r>
      <w:proofErr w:type="spellEnd"/>
      <w:r w:rsidRPr="00F3729C">
        <w:rPr>
          <w:rFonts w:eastAsiaTheme="minorHAnsi"/>
          <w:lang w:val="en-US"/>
        </w:rPr>
        <w:t xml:space="preserve"> </w:t>
      </w:r>
      <w:r>
        <w:rPr>
          <w:rFonts w:eastAsiaTheme="minorHAnsi"/>
          <w:lang w:val="en-US"/>
        </w:rPr>
        <w:t>20</w:t>
      </w:r>
      <w:r w:rsidR="00B271FE">
        <w:rPr>
          <w:rFonts w:eastAsiaTheme="minorHAnsi"/>
          <w:lang w:val="en-US"/>
        </w:rPr>
        <w:t>2</w:t>
      </w:r>
      <w:r w:rsidR="0091343A">
        <w:rPr>
          <w:rFonts w:eastAsiaTheme="minorHAnsi"/>
          <w:lang w:val="en-US"/>
        </w:rPr>
        <w:t>2</w:t>
      </w:r>
      <w:r w:rsidRPr="00F3729C">
        <w:rPr>
          <w:rFonts w:eastAsiaTheme="minorHAnsi"/>
          <w:lang w:val="en-US"/>
        </w:rPr>
        <w:t xml:space="preserve">. </w:t>
      </w:r>
      <w:proofErr w:type="spellStart"/>
      <w:r w:rsidRPr="00F3729C">
        <w:rPr>
          <w:rFonts w:eastAsiaTheme="minorHAnsi"/>
          <w:lang w:val="en-US"/>
        </w:rPr>
        <w:t>aastal</w:t>
      </w:r>
      <w:proofErr w:type="spellEnd"/>
      <w:r w:rsidRPr="00F3729C">
        <w:rPr>
          <w:rFonts w:eastAsiaTheme="minorHAnsi"/>
          <w:lang w:val="en-US"/>
        </w:rPr>
        <w:t>:</w:t>
      </w:r>
    </w:p>
    <w:p w14:paraId="5F01AAE6" w14:textId="4AD9417B" w:rsidR="00B271FE" w:rsidRPr="0091343A" w:rsidRDefault="00D3767C" w:rsidP="00D3767C">
      <w:pPr>
        <w:jc w:val="both"/>
        <w:rPr>
          <w:lang w:val="et-EE"/>
        </w:rPr>
      </w:pPr>
      <w:r w:rsidRPr="00D3767C">
        <w:rPr>
          <w:lang w:val="et-EE"/>
        </w:rPr>
        <w:t xml:space="preserve">1. </w:t>
      </w:r>
      <w:r w:rsidR="0091343A">
        <w:rPr>
          <w:rFonts w:eastAsia="Calibri"/>
          <w:lang w:val="et-EE" w:eastAsia="et-EE"/>
        </w:rPr>
        <w:t>H</w:t>
      </w:r>
      <w:r w:rsidR="00025145" w:rsidRPr="00025145">
        <w:rPr>
          <w:rFonts w:eastAsia="Calibri"/>
          <w:lang w:val="et-EE" w:eastAsia="et-EE"/>
        </w:rPr>
        <w:t xml:space="preserve">uvide deklaratsioonide </w:t>
      </w:r>
      <w:r w:rsidR="0091343A">
        <w:rPr>
          <w:rFonts w:eastAsia="Calibri"/>
          <w:lang w:val="et-EE" w:eastAsia="et-EE"/>
        </w:rPr>
        <w:t xml:space="preserve">läbi vaatamise korraldamine ja </w:t>
      </w:r>
      <w:r w:rsidR="00025145" w:rsidRPr="00025145">
        <w:rPr>
          <w:rFonts w:eastAsia="Calibri"/>
          <w:lang w:val="et-EE" w:eastAsia="et-EE"/>
        </w:rPr>
        <w:t>kontrollimi</w:t>
      </w:r>
      <w:r w:rsidR="00025145">
        <w:rPr>
          <w:rFonts w:eastAsia="Calibri"/>
          <w:lang w:val="et-EE" w:eastAsia="et-EE"/>
        </w:rPr>
        <w:t>ne,</w:t>
      </w:r>
    </w:p>
    <w:p w14:paraId="6B8DAD24" w14:textId="2A325398" w:rsidR="00D3767C" w:rsidRPr="00D3767C" w:rsidRDefault="00D3767C" w:rsidP="00D3767C">
      <w:pPr>
        <w:jc w:val="both"/>
        <w:rPr>
          <w:lang w:val="et-EE"/>
        </w:rPr>
      </w:pPr>
      <w:r w:rsidRPr="00D3767C">
        <w:rPr>
          <w:lang w:val="et-EE"/>
        </w:rPr>
        <w:t xml:space="preserve">3. </w:t>
      </w:r>
      <w:proofErr w:type="spellStart"/>
      <w:r w:rsidR="00E50DEB" w:rsidRPr="00E50DEB">
        <w:t>Revisjonikomisjoni</w:t>
      </w:r>
      <w:proofErr w:type="spellEnd"/>
      <w:r w:rsidR="00E50DEB" w:rsidRPr="00E50DEB">
        <w:t xml:space="preserve"> 202</w:t>
      </w:r>
      <w:r w:rsidR="0091343A">
        <w:t>2</w:t>
      </w:r>
      <w:r w:rsidR="00E50DEB" w:rsidRPr="00E50DEB">
        <w:t xml:space="preserve">. </w:t>
      </w:r>
      <w:proofErr w:type="spellStart"/>
      <w:r w:rsidR="00E50DEB" w:rsidRPr="00E50DEB">
        <w:t>aasta</w:t>
      </w:r>
      <w:proofErr w:type="spellEnd"/>
      <w:r w:rsidR="00E50DEB" w:rsidRPr="00E50DEB">
        <w:t xml:space="preserve"> </w:t>
      </w:r>
      <w:proofErr w:type="spellStart"/>
      <w:r w:rsidR="00E50DEB" w:rsidRPr="00E50DEB">
        <w:t>tööplaan</w:t>
      </w:r>
      <w:proofErr w:type="spellEnd"/>
      <w:r w:rsidR="00297770">
        <w:rPr>
          <w:lang w:val="et-EE"/>
        </w:rPr>
        <w:t xml:space="preserve">i </w:t>
      </w:r>
      <w:proofErr w:type="gramStart"/>
      <w:r w:rsidR="00297770">
        <w:rPr>
          <w:lang w:val="et-EE"/>
        </w:rPr>
        <w:t>arutelu;</w:t>
      </w:r>
      <w:proofErr w:type="gramEnd"/>
    </w:p>
    <w:p w14:paraId="35382614" w14:textId="41DEE170" w:rsidR="00D3767C" w:rsidRPr="00D3767C" w:rsidRDefault="00D3767C" w:rsidP="00D3767C">
      <w:pPr>
        <w:jc w:val="both"/>
        <w:rPr>
          <w:lang w:val="et-EE"/>
        </w:rPr>
      </w:pPr>
      <w:r w:rsidRPr="00D3767C">
        <w:rPr>
          <w:lang w:val="et-EE"/>
        </w:rPr>
        <w:t>4. 20</w:t>
      </w:r>
      <w:r w:rsidR="00025145">
        <w:rPr>
          <w:lang w:val="et-EE"/>
        </w:rPr>
        <w:t>2</w:t>
      </w:r>
      <w:r w:rsidR="0091343A">
        <w:rPr>
          <w:lang w:val="et-EE"/>
        </w:rPr>
        <w:t>1</w:t>
      </w:r>
      <w:r w:rsidR="00FF4230">
        <w:rPr>
          <w:lang w:val="et-EE"/>
        </w:rPr>
        <w:t>.</w:t>
      </w:r>
      <w:r w:rsidRPr="00D3767C">
        <w:rPr>
          <w:lang w:val="et-EE"/>
        </w:rPr>
        <w:t xml:space="preserve"> aasta Kuusalu valla majandusaasta aruandele hinnangu andmine</w:t>
      </w:r>
      <w:r w:rsidR="00721999">
        <w:rPr>
          <w:lang w:val="et-EE"/>
        </w:rPr>
        <w:t>.</w:t>
      </w:r>
    </w:p>
    <w:bookmarkEnd w:id="224"/>
    <w:p w14:paraId="4619AB9A" w14:textId="77777777" w:rsidR="00D3767C" w:rsidRPr="00D3767C" w:rsidRDefault="00D3767C" w:rsidP="00D3767C">
      <w:pPr>
        <w:jc w:val="both"/>
        <w:rPr>
          <w:lang w:val="et-EE"/>
        </w:rPr>
      </w:pPr>
    </w:p>
    <w:p w14:paraId="61D900B8" w14:textId="442EC6D0" w:rsidR="00D3767C" w:rsidRPr="00597450" w:rsidRDefault="00D3767C" w:rsidP="00D3767C">
      <w:pPr>
        <w:jc w:val="both"/>
      </w:pPr>
      <w:r w:rsidRPr="00D3767C">
        <w:rPr>
          <w:lang w:val="et-EE"/>
        </w:rPr>
        <w:t xml:space="preserve">Kuusalu Vallavalitsus saatis </w:t>
      </w:r>
      <w:r w:rsidRPr="00D3767C">
        <w:t xml:space="preserve">Kuusalu </w:t>
      </w:r>
      <w:proofErr w:type="spellStart"/>
      <w:r w:rsidRPr="00D3767C">
        <w:t>vallavolikogu</w:t>
      </w:r>
      <w:proofErr w:type="spellEnd"/>
      <w:r w:rsidRPr="00D3767C">
        <w:t xml:space="preserve"> ja -</w:t>
      </w:r>
      <w:proofErr w:type="spellStart"/>
      <w:r w:rsidRPr="00D3767C">
        <w:t>vallavalitsuse</w:t>
      </w:r>
      <w:proofErr w:type="spellEnd"/>
      <w:r w:rsidRPr="00D3767C">
        <w:t xml:space="preserve"> </w:t>
      </w:r>
      <w:proofErr w:type="spellStart"/>
      <w:r w:rsidRPr="00D3767C">
        <w:t>liikmetele</w:t>
      </w:r>
      <w:proofErr w:type="spellEnd"/>
      <w:r w:rsidRPr="00D3767C">
        <w:t xml:space="preserve">, </w:t>
      </w:r>
      <w:proofErr w:type="spellStart"/>
      <w:r w:rsidRPr="00D3767C">
        <w:t>allasutuste</w:t>
      </w:r>
      <w:proofErr w:type="spellEnd"/>
      <w:r w:rsidRPr="00D3767C">
        <w:t xml:space="preserve"> </w:t>
      </w:r>
      <w:proofErr w:type="spellStart"/>
      <w:r w:rsidRPr="00D3767C">
        <w:t>juhtidele</w:t>
      </w:r>
      <w:proofErr w:type="spellEnd"/>
      <w:r w:rsidRPr="00D3767C">
        <w:t xml:space="preserve">, Kuusalu </w:t>
      </w:r>
      <w:proofErr w:type="spellStart"/>
      <w:r w:rsidRPr="00D3767C">
        <w:t>Soojuse</w:t>
      </w:r>
      <w:proofErr w:type="spellEnd"/>
      <w:r w:rsidRPr="00D3767C">
        <w:t xml:space="preserve"> </w:t>
      </w:r>
      <w:proofErr w:type="spellStart"/>
      <w:r w:rsidRPr="00D3767C">
        <w:t>juhatuse</w:t>
      </w:r>
      <w:proofErr w:type="spellEnd"/>
      <w:r w:rsidRPr="00D3767C">
        <w:t xml:space="preserve">- ja </w:t>
      </w:r>
      <w:proofErr w:type="spellStart"/>
      <w:r w:rsidRPr="00D3767C">
        <w:t>nõukogu</w:t>
      </w:r>
      <w:proofErr w:type="spellEnd"/>
      <w:r w:rsidRPr="00D3767C">
        <w:t xml:space="preserve"> </w:t>
      </w:r>
      <w:proofErr w:type="spellStart"/>
      <w:r w:rsidRPr="00D3767C">
        <w:t>liikmetele</w:t>
      </w:r>
      <w:proofErr w:type="spellEnd"/>
      <w:r w:rsidRPr="00D3767C">
        <w:t xml:space="preserve"> 1</w:t>
      </w:r>
      <w:r w:rsidR="009D4224">
        <w:t>5</w:t>
      </w:r>
      <w:r w:rsidRPr="00D3767C">
        <w:t>.02.202</w:t>
      </w:r>
      <w:r w:rsidR="009D4224">
        <w:t>3</w:t>
      </w:r>
      <w:r w:rsidRPr="00D3767C">
        <w:t xml:space="preserve"> </w:t>
      </w:r>
      <w:proofErr w:type="spellStart"/>
      <w:r w:rsidRPr="00D3767C">
        <w:t>kirja</w:t>
      </w:r>
      <w:proofErr w:type="spellEnd"/>
      <w:r w:rsidRPr="00D3767C">
        <w:t xml:space="preserve"> nr </w:t>
      </w:r>
      <w:r w:rsidR="009D4224">
        <w:t>3</w:t>
      </w:r>
      <w:r w:rsidRPr="00D3767C">
        <w:t>-</w:t>
      </w:r>
      <w:r w:rsidR="009D4224">
        <w:t>2-2</w:t>
      </w:r>
      <w:r w:rsidRPr="00D3767C">
        <w:t>/</w:t>
      </w:r>
      <w:r w:rsidR="009D4224">
        <w:t>687</w:t>
      </w:r>
      <w:r w:rsidR="00597450">
        <w:t xml:space="preserve">. </w:t>
      </w:r>
      <w:proofErr w:type="spellStart"/>
      <w:r w:rsidR="00597450">
        <w:t>Kus</w:t>
      </w:r>
      <w:proofErr w:type="spellEnd"/>
      <w:r w:rsidR="00597450">
        <w:t xml:space="preserve"> </w:t>
      </w:r>
      <w:proofErr w:type="spellStart"/>
      <w:r w:rsidR="00597450">
        <w:t>palutakse</w:t>
      </w:r>
      <w:proofErr w:type="spellEnd"/>
      <w:r w:rsidR="00597450">
        <w:t xml:space="preserve"> </w:t>
      </w:r>
      <w:proofErr w:type="spellStart"/>
      <w:r w:rsidR="00597450" w:rsidRPr="00597450">
        <w:rPr>
          <w:rFonts w:ascii="&quot;Times New Roman&quot;" w:hAnsi="&quot;Times New Roman&quot;"/>
          <w:color w:val="000000"/>
        </w:rPr>
        <w:t>korruptsiooni</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ennetamise</w:t>
      </w:r>
      <w:r w:rsidR="00597450">
        <w:rPr>
          <w:rFonts w:ascii="&quot;Times New Roman&quot;" w:hAnsi="&quot;Times New Roman&quot;"/>
          <w:color w:val="000000"/>
        </w:rPr>
        <w:t>ks</w:t>
      </w:r>
      <w:proofErr w:type="spellEnd"/>
      <w:r w:rsidR="00597450" w:rsidRPr="00597450">
        <w:rPr>
          <w:rFonts w:ascii="&quot;Times New Roman&quot;" w:hAnsi="&quot;Times New Roman&quot;"/>
          <w:color w:val="000000"/>
        </w:rPr>
        <w:t xml:space="preserve"> ja 202</w:t>
      </w:r>
      <w:r w:rsidR="0091343A">
        <w:rPr>
          <w:rFonts w:ascii="&quot;Times New Roman&quot;" w:hAnsi="&quot;Times New Roman&quot;"/>
          <w:color w:val="000000"/>
        </w:rPr>
        <w:t>2</w:t>
      </w:r>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majandusaasta</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aruande</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koostamiseks</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vajalike</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andme</w:t>
      </w:r>
      <w:r w:rsidR="00597450">
        <w:rPr>
          <w:rFonts w:ascii="&quot;Times New Roman&quot;" w:hAnsi="&quot;Times New Roman&quot;"/>
          <w:color w:val="000000"/>
        </w:rPr>
        <w:t>id</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seotud</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osapoolte</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tehingute</w:t>
      </w:r>
      <w:proofErr w:type="spellEnd"/>
      <w:r w:rsidR="00597450" w:rsidRPr="00597450">
        <w:rPr>
          <w:rFonts w:ascii="&quot;Times New Roman&quot;" w:hAnsi="&quot;Times New Roman&quot;"/>
          <w:color w:val="000000"/>
        </w:rPr>
        <w:t xml:space="preserve"> </w:t>
      </w:r>
      <w:proofErr w:type="spellStart"/>
      <w:r w:rsidR="00597450" w:rsidRPr="00597450">
        <w:rPr>
          <w:rFonts w:ascii="&quot;Times New Roman&quot;" w:hAnsi="&quot;Times New Roman&quot;"/>
          <w:color w:val="000000"/>
        </w:rPr>
        <w:t>kohta</w:t>
      </w:r>
      <w:proofErr w:type="spellEnd"/>
    </w:p>
    <w:p w14:paraId="045E634C" w14:textId="77777777" w:rsidR="00806B1A" w:rsidRDefault="00806B1A" w:rsidP="00F37607">
      <w:pPr>
        <w:jc w:val="both"/>
      </w:pPr>
    </w:p>
    <w:p w14:paraId="341412E2" w14:textId="77777777" w:rsidR="00D3767C" w:rsidRDefault="00D3767C" w:rsidP="00F37607">
      <w:pPr>
        <w:jc w:val="both"/>
      </w:pPr>
    </w:p>
    <w:p w14:paraId="01252B64" w14:textId="553105E6" w:rsidR="00E12119" w:rsidRDefault="00E12119" w:rsidP="00F37607">
      <w:pPr>
        <w:jc w:val="both"/>
      </w:pPr>
    </w:p>
    <w:p w14:paraId="54BC2D7B" w14:textId="5229BB39" w:rsidR="00F57F4B" w:rsidRDefault="00F57F4B" w:rsidP="00F37607">
      <w:pPr>
        <w:jc w:val="both"/>
      </w:pPr>
    </w:p>
    <w:p w14:paraId="260056FF" w14:textId="76162D94" w:rsidR="00F57F4B" w:rsidRDefault="00F57F4B" w:rsidP="00F37607">
      <w:pPr>
        <w:jc w:val="both"/>
      </w:pPr>
    </w:p>
    <w:p w14:paraId="4BDF88C4" w14:textId="598EA6BC" w:rsidR="00F57F4B" w:rsidRDefault="00F57F4B" w:rsidP="00F37607">
      <w:pPr>
        <w:jc w:val="both"/>
      </w:pPr>
    </w:p>
    <w:p w14:paraId="509F6AD7" w14:textId="09DFF8FA" w:rsidR="00F57F4B" w:rsidRDefault="00F57F4B" w:rsidP="00F37607">
      <w:pPr>
        <w:jc w:val="both"/>
      </w:pPr>
    </w:p>
    <w:p w14:paraId="705F394D" w14:textId="10263ECE" w:rsidR="000C6FA0" w:rsidRDefault="000C6FA0" w:rsidP="00F37607">
      <w:pPr>
        <w:jc w:val="both"/>
      </w:pPr>
    </w:p>
    <w:p w14:paraId="264413D1" w14:textId="1CB90E7F" w:rsidR="000C6FA0" w:rsidRDefault="000C6FA0" w:rsidP="00F37607">
      <w:pPr>
        <w:jc w:val="both"/>
      </w:pPr>
    </w:p>
    <w:p w14:paraId="026DE240" w14:textId="4C8D68FF" w:rsidR="000C6FA0" w:rsidRDefault="000C6FA0" w:rsidP="00F37607">
      <w:pPr>
        <w:jc w:val="both"/>
      </w:pPr>
    </w:p>
    <w:p w14:paraId="6801DDDF" w14:textId="2AA99FAF" w:rsidR="000C6FA0" w:rsidRDefault="000C6FA0" w:rsidP="00F37607">
      <w:pPr>
        <w:jc w:val="both"/>
      </w:pPr>
    </w:p>
    <w:p w14:paraId="485FD716" w14:textId="1FCB5105" w:rsidR="000C6FA0" w:rsidRDefault="000C6FA0" w:rsidP="00F37607">
      <w:pPr>
        <w:jc w:val="both"/>
      </w:pPr>
    </w:p>
    <w:p w14:paraId="55EFE11E" w14:textId="6E9C0D7E" w:rsidR="000C6FA0" w:rsidRDefault="000C6FA0" w:rsidP="00F37607">
      <w:pPr>
        <w:jc w:val="both"/>
      </w:pPr>
    </w:p>
    <w:p w14:paraId="73BE938E" w14:textId="712FA74B" w:rsidR="000C6FA0" w:rsidRDefault="000C6FA0" w:rsidP="00F37607">
      <w:pPr>
        <w:jc w:val="both"/>
      </w:pPr>
    </w:p>
    <w:p w14:paraId="4C31DA10" w14:textId="2F876E5B" w:rsidR="000C6FA0" w:rsidRDefault="000C6FA0" w:rsidP="00F37607">
      <w:pPr>
        <w:jc w:val="both"/>
      </w:pPr>
    </w:p>
    <w:p w14:paraId="79A16B07" w14:textId="7597647F" w:rsidR="000C6FA0" w:rsidRDefault="000C6FA0" w:rsidP="00F37607">
      <w:pPr>
        <w:jc w:val="both"/>
      </w:pPr>
    </w:p>
    <w:p w14:paraId="4BF74A48" w14:textId="77777777" w:rsidR="009056A7" w:rsidRDefault="009056A7" w:rsidP="00F37607">
      <w:pPr>
        <w:jc w:val="both"/>
      </w:pPr>
    </w:p>
    <w:p w14:paraId="5284B5FD" w14:textId="77777777" w:rsidR="009D4224" w:rsidRDefault="009D4224" w:rsidP="00F37607">
      <w:pPr>
        <w:jc w:val="both"/>
      </w:pPr>
    </w:p>
    <w:p w14:paraId="57A35B89" w14:textId="77777777" w:rsidR="009D4224" w:rsidRDefault="009D4224" w:rsidP="00F37607">
      <w:pPr>
        <w:jc w:val="both"/>
      </w:pPr>
    </w:p>
    <w:p w14:paraId="38D6E573" w14:textId="77777777" w:rsidR="009D4224" w:rsidRDefault="009D4224" w:rsidP="00F37607">
      <w:pPr>
        <w:jc w:val="both"/>
      </w:pPr>
    </w:p>
    <w:p w14:paraId="0C7CC9C9" w14:textId="77777777" w:rsidR="009D4224" w:rsidRDefault="009D4224" w:rsidP="00F37607">
      <w:pPr>
        <w:jc w:val="both"/>
      </w:pPr>
    </w:p>
    <w:p w14:paraId="39477FAC" w14:textId="77777777" w:rsidR="009D4224" w:rsidRDefault="009D4224" w:rsidP="00F37607">
      <w:pPr>
        <w:jc w:val="both"/>
      </w:pPr>
    </w:p>
    <w:p w14:paraId="36D8580D" w14:textId="77777777" w:rsidR="009D4224" w:rsidRDefault="009D4224" w:rsidP="00F37607">
      <w:pPr>
        <w:jc w:val="both"/>
      </w:pPr>
    </w:p>
    <w:p w14:paraId="0ED9C571" w14:textId="77777777" w:rsidR="009D4224" w:rsidRDefault="009D4224" w:rsidP="00F37607">
      <w:pPr>
        <w:jc w:val="both"/>
      </w:pPr>
    </w:p>
    <w:p w14:paraId="45D64E48" w14:textId="77777777" w:rsidR="009D4224" w:rsidRDefault="009D4224" w:rsidP="00F37607">
      <w:pPr>
        <w:jc w:val="both"/>
      </w:pPr>
    </w:p>
    <w:p w14:paraId="3691DDC1" w14:textId="77777777" w:rsidR="009D4224" w:rsidRDefault="009D4224" w:rsidP="00F37607">
      <w:pPr>
        <w:jc w:val="both"/>
      </w:pPr>
    </w:p>
    <w:p w14:paraId="1703C70F" w14:textId="77777777" w:rsidR="009D4224" w:rsidRDefault="009D4224" w:rsidP="00F37607">
      <w:pPr>
        <w:jc w:val="both"/>
      </w:pPr>
    </w:p>
    <w:p w14:paraId="7DC56F3F" w14:textId="77777777" w:rsidR="009D4224" w:rsidRDefault="009D4224" w:rsidP="00F37607">
      <w:pPr>
        <w:jc w:val="both"/>
      </w:pPr>
    </w:p>
    <w:p w14:paraId="1B8431A3" w14:textId="77777777" w:rsidR="009D4224" w:rsidRDefault="009D4224" w:rsidP="00F37607">
      <w:pPr>
        <w:jc w:val="both"/>
      </w:pPr>
    </w:p>
    <w:p w14:paraId="40F31C14" w14:textId="77777777" w:rsidR="009D4224" w:rsidRDefault="009D4224" w:rsidP="00F37607">
      <w:pPr>
        <w:jc w:val="both"/>
      </w:pPr>
    </w:p>
    <w:p w14:paraId="28E34AFE" w14:textId="77777777" w:rsidR="009D4224" w:rsidRDefault="009D4224" w:rsidP="00F37607">
      <w:pPr>
        <w:jc w:val="both"/>
      </w:pPr>
    </w:p>
    <w:p w14:paraId="2424E29B" w14:textId="77777777" w:rsidR="009D4224" w:rsidRDefault="009D4224" w:rsidP="00F37607">
      <w:pPr>
        <w:jc w:val="both"/>
      </w:pPr>
    </w:p>
    <w:p w14:paraId="0718917A" w14:textId="77777777" w:rsidR="009D4224" w:rsidRDefault="009D4224" w:rsidP="00F37607">
      <w:pPr>
        <w:jc w:val="both"/>
      </w:pPr>
    </w:p>
    <w:p w14:paraId="0DFBCE4B" w14:textId="77777777" w:rsidR="00875D25" w:rsidRDefault="00875D25" w:rsidP="00F37607">
      <w:pPr>
        <w:jc w:val="both"/>
      </w:pPr>
    </w:p>
    <w:p w14:paraId="5A22A123" w14:textId="77777777" w:rsidR="00875D25" w:rsidRDefault="00875D25" w:rsidP="00F37607">
      <w:pPr>
        <w:jc w:val="both"/>
      </w:pPr>
    </w:p>
    <w:p w14:paraId="1976EA8A" w14:textId="77777777" w:rsidR="00875D25" w:rsidRDefault="00875D25" w:rsidP="00F37607">
      <w:pPr>
        <w:jc w:val="both"/>
      </w:pPr>
    </w:p>
    <w:p w14:paraId="6FBB532A" w14:textId="77777777" w:rsidR="00E12119" w:rsidRPr="004A606A" w:rsidRDefault="00E12119" w:rsidP="00F37607">
      <w:pPr>
        <w:jc w:val="both"/>
      </w:pPr>
    </w:p>
    <w:p w14:paraId="0072783C" w14:textId="77777777" w:rsidR="004E7D7E" w:rsidRPr="006D17F7" w:rsidRDefault="004E7D7E" w:rsidP="004A606A">
      <w:pPr>
        <w:pStyle w:val="Pealkiri1"/>
        <w:jc w:val="left"/>
      </w:pPr>
      <w:bookmarkStart w:id="225" w:name="_Toc388346725"/>
      <w:bookmarkStart w:id="226" w:name="_Toc388346933"/>
      <w:bookmarkStart w:id="227" w:name="_Toc133486766"/>
      <w:r w:rsidRPr="006D17F7">
        <w:t>KONSOLIDEERITUD RAAMATUPIDAMISE AASTAARUANNE</w:t>
      </w:r>
      <w:bookmarkEnd w:id="212"/>
      <w:bookmarkEnd w:id="213"/>
      <w:bookmarkEnd w:id="214"/>
      <w:bookmarkEnd w:id="215"/>
      <w:bookmarkEnd w:id="216"/>
      <w:bookmarkEnd w:id="217"/>
      <w:bookmarkEnd w:id="218"/>
      <w:bookmarkEnd w:id="219"/>
      <w:bookmarkEnd w:id="220"/>
      <w:bookmarkEnd w:id="221"/>
      <w:bookmarkEnd w:id="222"/>
      <w:bookmarkEnd w:id="223"/>
      <w:bookmarkEnd w:id="225"/>
      <w:bookmarkEnd w:id="226"/>
      <w:bookmarkEnd w:id="227"/>
    </w:p>
    <w:p w14:paraId="427B4095" w14:textId="77777777" w:rsidR="004E7D7E" w:rsidRDefault="004E7D7E" w:rsidP="007E7829">
      <w:pPr>
        <w:rPr>
          <w:sz w:val="22"/>
          <w:szCs w:val="22"/>
        </w:rPr>
      </w:pPr>
    </w:p>
    <w:p w14:paraId="0D69631C" w14:textId="77777777" w:rsidR="00A7525F" w:rsidRPr="00A7525F" w:rsidRDefault="00A7525F" w:rsidP="00A7525F">
      <w:pPr>
        <w:pStyle w:val="Pealkiri3"/>
      </w:pPr>
      <w:bookmarkStart w:id="228" w:name="_Toc133486767"/>
      <w:proofErr w:type="spellStart"/>
      <w:r>
        <w:t>Bilanss</w:t>
      </w:r>
      <w:bookmarkEnd w:id="228"/>
      <w:proofErr w:type="spellEnd"/>
    </w:p>
    <w:p w14:paraId="1F0BD2FC" w14:textId="77777777" w:rsidR="00A7525F" w:rsidRPr="006D17F7" w:rsidRDefault="00A7525F" w:rsidP="00A7525F">
      <w:pPr>
        <w:rPr>
          <w:sz w:val="22"/>
          <w:szCs w:val="22"/>
        </w:rPr>
      </w:pPr>
      <w:r w:rsidRPr="006D17F7">
        <w:rPr>
          <w:sz w:val="15"/>
          <w:szCs w:val="15"/>
          <w:lang w:val="et-EE" w:eastAsia="et-EE"/>
        </w:rPr>
        <w:t>konsolideeritud aruanne</w:t>
      </w:r>
    </w:p>
    <w:p w14:paraId="23A9CEA9" w14:textId="77777777" w:rsidR="00A7525F" w:rsidRDefault="00A7525F" w:rsidP="00A7525F">
      <w:pPr>
        <w:rPr>
          <w:sz w:val="15"/>
          <w:szCs w:val="15"/>
          <w:lang w:val="et-EE" w:eastAsia="et-EE"/>
        </w:rPr>
      </w:pPr>
      <w:r>
        <w:rPr>
          <w:sz w:val="15"/>
          <w:szCs w:val="15"/>
          <w:lang w:val="et-EE" w:eastAsia="et-EE"/>
        </w:rPr>
        <w:t>eurodes</w:t>
      </w:r>
    </w:p>
    <w:p w14:paraId="4469FD50" w14:textId="77777777" w:rsidR="00A7525F" w:rsidRDefault="00A7525F" w:rsidP="007E7829">
      <w:pPr>
        <w:rPr>
          <w:sz w:val="22"/>
          <w:szCs w:val="22"/>
        </w:rPr>
      </w:pPr>
    </w:p>
    <w:tbl>
      <w:tblPr>
        <w:tblW w:w="9396" w:type="dxa"/>
        <w:tblCellMar>
          <w:left w:w="70" w:type="dxa"/>
          <w:right w:w="70" w:type="dxa"/>
        </w:tblCellMar>
        <w:tblLook w:val="04A0" w:firstRow="1" w:lastRow="0" w:firstColumn="1" w:lastColumn="0" w:noHBand="0" w:noVBand="1"/>
      </w:tblPr>
      <w:tblGrid>
        <w:gridCol w:w="2021"/>
        <w:gridCol w:w="3291"/>
        <w:gridCol w:w="516"/>
        <w:gridCol w:w="1784"/>
        <w:gridCol w:w="1784"/>
      </w:tblGrid>
      <w:tr w:rsidR="00063BBA" w14:paraId="04DD1788" w14:textId="77777777" w:rsidTr="00063BBA">
        <w:trPr>
          <w:trHeight w:val="255"/>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5FA8F" w14:textId="77777777" w:rsidR="00063BBA" w:rsidRDefault="00063BBA">
            <w:pPr>
              <w:rPr>
                <w:sz w:val="20"/>
                <w:szCs w:val="20"/>
                <w:lang w:val="et-EE" w:eastAsia="et-EE"/>
              </w:rPr>
            </w:pPr>
            <w:r>
              <w:rPr>
                <w:sz w:val="20"/>
                <w:szCs w:val="20"/>
              </w:rPr>
              <w:t> </w:t>
            </w:r>
          </w:p>
        </w:tc>
        <w:tc>
          <w:tcPr>
            <w:tcW w:w="3291" w:type="dxa"/>
            <w:tcBorders>
              <w:top w:val="single" w:sz="4" w:space="0" w:color="auto"/>
              <w:left w:val="nil"/>
              <w:bottom w:val="single" w:sz="4" w:space="0" w:color="auto"/>
              <w:right w:val="single" w:sz="4" w:space="0" w:color="auto"/>
            </w:tcBorders>
            <w:shd w:val="clear" w:color="auto" w:fill="auto"/>
            <w:noWrap/>
            <w:vAlign w:val="bottom"/>
            <w:hideMark/>
          </w:tcPr>
          <w:p w14:paraId="26FA081B" w14:textId="77777777" w:rsidR="00063BBA" w:rsidRDefault="00063BBA">
            <w:pPr>
              <w:rPr>
                <w:sz w:val="20"/>
                <w:szCs w:val="20"/>
              </w:rPr>
            </w:pPr>
            <w:r>
              <w:rPr>
                <w:sz w:val="20"/>
                <w:szCs w:val="20"/>
              </w:rPr>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6115CA93" w14:textId="77777777" w:rsidR="00063BBA" w:rsidRDefault="00063BBA">
            <w:pPr>
              <w:jc w:val="center"/>
              <w:rPr>
                <w:b/>
                <w:bCs/>
                <w:sz w:val="20"/>
                <w:szCs w:val="20"/>
              </w:rPr>
            </w:pPr>
            <w:r>
              <w:rPr>
                <w:b/>
                <w:bCs/>
                <w:sz w:val="20"/>
                <w:szCs w:val="20"/>
              </w:rPr>
              <w:t>Lisa</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1C095048" w14:textId="77777777" w:rsidR="00063BBA" w:rsidRDefault="00063BBA">
            <w:pPr>
              <w:jc w:val="center"/>
              <w:rPr>
                <w:b/>
                <w:bCs/>
                <w:sz w:val="20"/>
                <w:szCs w:val="20"/>
              </w:rPr>
            </w:pPr>
            <w:r>
              <w:rPr>
                <w:b/>
                <w:bCs/>
                <w:sz w:val="20"/>
                <w:szCs w:val="20"/>
              </w:rPr>
              <w:t>30.12.2022</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2C599CB2" w14:textId="77777777" w:rsidR="00063BBA" w:rsidRDefault="00063BBA">
            <w:pPr>
              <w:jc w:val="center"/>
              <w:rPr>
                <w:b/>
                <w:bCs/>
                <w:sz w:val="20"/>
                <w:szCs w:val="20"/>
              </w:rPr>
            </w:pPr>
            <w:r>
              <w:rPr>
                <w:b/>
                <w:bCs/>
                <w:sz w:val="20"/>
                <w:szCs w:val="20"/>
              </w:rPr>
              <w:t>31.12.2021</w:t>
            </w:r>
          </w:p>
        </w:tc>
      </w:tr>
      <w:tr w:rsidR="00063BBA" w14:paraId="524C8F63"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30DC7F18" w14:textId="77777777" w:rsidR="00063BBA" w:rsidRDefault="00063BBA">
            <w:pPr>
              <w:rPr>
                <w:b/>
                <w:bCs/>
                <w:sz w:val="20"/>
                <w:szCs w:val="20"/>
              </w:rPr>
            </w:pPr>
            <w:proofErr w:type="spellStart"/>
            <w:r>
              <w:rPr>
                <w:b/>
                <w:bCs/>
                <w:sz w:val="20"/>
                <w:szCs w:val="20"/>
              </w:rPr>
              <w:t>Käibevara</w:t>
            </w:r>
            <w:proofErr w:type="spellEnd"/>
          </w:p>
        </w:tc>
        <w:tc>
          <w:tcPr>
            <w:tcW w:w="3291" w:type="dxa"/>
            <w:tcBorders>
              <w:top w:val="nil"/>
              <w:left w:val="nil"/>
              <w:bottom w:val="single" w:sz="4" w:space="0" w:color="auto"/>
              <w:right w:val="single" w:sz="4" w:space="0" w:color="auto"/>
            </w:tcBorders>
            <w:shd w:val="clear" w:color="auto" w:fill="auto"/>
            <w:noWrap/>
            <w:vAlign w:val="center"/>
            <w:hideMark/>
          </w:tcPr>
          <w:p w14:paraId="16048886" w14:textId="77777777" w:rsidR="00063BBA" w:rsidRDefault="00063BBA">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46F63720" w14:textId="77777777" w:rsidR="00063BBA" w:rsidRDefault="00063BBA">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EAD942C" w14:textId="77777777" w:rsidR="00063BBA" w:rsidRDefault="00063BBA">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141A5C1D" w14:textId="77777777" w:rsidR="00063BBA" w:rsidRDefault="00063BBA">
            <w:pPr>
              <w:jc w:val="center"/>
              <w:rPr>
                <w:b/>
                <w:bCs/>
                <w:sz w:val="20"/>
                <w:szCs w:val="20"/>
              </w:rPr>
            </w:pPr>
            <w:r>
              <w:rPr>
                <w:b/>
                <w:bCs/>
                <w:sz w:val="20"/>
                <w:szCs w:val="20"/>
              </w:rPr>
              <w:t> </w:t>
            </w:r>
          </w:p>
        </w:tc>
      </w:tr>
      <w:tr w:rsidR="00231FF7" w14:paraId="15A660E2"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5E25B469"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67870C1D" w14:textId="77777777" w:rsidR="00231FF7" w:rsidRDefault="00231FF7" w:rsidP="00231FF7">
            <w:pPr>
              <w:rPr>
                <w:sz w:val="20"/>
                <w:szCs w:val="20"/>
              </w:rPr>
            </w:pPr>
            <w:r>
              <w:rPr>
                <w:sz w:val="20"/>
                <w:szCs w:val="20"/>
              </w:rPr>
              <w:t xml:space="preserve">Raha ja </w:t>
            </w:r>
            <w:proofErr w:type="spellStart"/>
            <w:r>
              <w:rPr>
                <w:sz w:val="20"/>
                <w:szCs w:val="20"/>
              </w:rPr>
              <w:t>pangakontod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42E8AAEC" w14:textId="77777777" w:rsidR="00231FF7" w:rsidRDefault="00231FF7" w:rsidP="00231FF7">
            <w:pPr>
              <w:jc w:val="center"/>
              <w:rPr>
                <w:sz w:val="20"/>
                <w:szCs w:val="20"/>
              </w:rPr>
            </w:pPr>
            <w:r>
              <w:rPr>
                <w:sz w:val="20"/>
                <w:szCs w:val="20"/>
              </w:rPr>
              <w:t>2</w:t>
            </w:r>
          </w:p>
        </w:tc>
        <w:tc>
          <w:tcPr>
            <w:tcW w:w="1784" w:type="dxa"/>
            <w:tcBorders>
              <w:top w:val="nil"/>
              <w:left w:val="nil"/>
              <w:bottom w:val="single" w:sz="4" w:space="0" w:color="auto"/>
              <w:right w:val="single" w:sz="4" w:space="0" w:color="auto"/>
            </w:tcBorders>
            <w:shd w:val="clear" w:color="auto" w:fill="auto"/>
            <w:noWrap/>
            <w:vAlign w:val="center"/>
            <w:hideMark/>
          </w:tcPr>
          <w:p w14:paraId="72F1F945" w14:textId="28AC61C2" w:rsidR="00231FF7" w:rsidRDefault="00231FF7" w:rsidP="00231FF7">
            <w:pPr>
              <w:jc w:val="right"/>
              <w:rPr>
                <w:sz w:val="20"/>
                <w:szCs w:val="20"/>
              </w:rPr>
            </w:pPr>
            <w:r>
              <w:rPr>
                <w:sz w:val="20"/>
                <w:szCs w:val="20"/>
              </w:rPr>
              <w:t>1 376 125</w:t>
            </w:r>
          </w:p>
        </w:tc>
        <w:tc>
          <w:tcPr>
            <w:tcW w:w="1784" w:type="dxa"/>
            <w:tcBorders>
              <w:top w:val="nil"/>
              <w:left w:val="nil"/>
              <w:bottom w:val="single" w:sz="4" w:space="0" w:color="auto"/>
              <w:right w:val="single" w:sz="4" w:space="0" w:color="auto"/>
            </w:tcBorders>
            <w:shd w:val="clear" w:color="auto" w:fill="auto"/>
            <w:noWrap/>
            <w:vAlign w:val="center"/>
            <w:hideMark/>
          </w:tcPr>
          <w:p w14:paraId="47F4CE97" w14:textId="77777777" w:rsidR="00231FF7" w:rsidRDefault="00231FF7" w:rsidP="00231FF7">
            <w:pPr>
              <w:jc w:val="right"/>
              <w:rPr>
                <w:sz w:val="20"/>
                <w:szCs w:val="20"/>
              </w:rPr>
            </w:pPr>
            <w:r>
              <w:rPr>
                <w:sz w:val="20"/>
                <w:szCs w:val="20"/>
              </w:rPr>
              <w:t>1 551 098</w:t>
            </w:r>
          </w:p>
        </w:tc>
      </w:tr>
      <w:tr w:rsidR="00231FF7" w14:paraId="089DAB25"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2ADF7267"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5934AB03" w14:textId="77777777" w:rsidR="00231FF7" w:rsidRDefault="00231FF7" w:rsidP="00231FF7">
            <w:pPr>
              <w:rPr>
                <w:sz w:val="20"/>
                <w:szCs w:val="20"/>
              </w:rPr>
            </w:pPr>
            <w:r>
              <w:rPr>
                <w:sz w:val="20"/>
                <w:szCs w:val="20"/>
              </w:rPr>
              <w:t xml:space="preserve">Maksu-, </w:t>
            </w:r>
            <w:proofErr w:type="spellStart"/>
            <w:r>
              <w:rPr>
                <w:sz w:val="20"/>
                <w:szCs w:val="20"/>
              </w:rPr>
              <w:t>lõivu</w:t>
            </w:r>
            <w:proofErr w:type="spellEnd"/>
            <w:r>
              <w:rPr>
                <w:sz w:val="20"/>
                <w:szCs w:val="20"/>
              </w:rPr>
              <w:t xml:space="preserve">- ja </w:t>
            </w:r>
            <w:proofErr w:type="spellStart"/>
            <w:r>
              <w:rPr>
                <w:sz w:val="20"/>
                <w:szCs w:val="20"/>
              </w:rPr>
              <w:t>trahvinõuded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54918AE0" w14:textId="77777777" w:rsidR="00231FF7" w:rsidRDefault="00231FF7" w:rsidP="00231FF7">
            <w:pPr>
              <w:jc w:val="center"/>
              <w:rPr>
                <w:sz w:val="20"/>
                <w:szCs w:val="20"/>
              </w:rPr>
            </w:pPr>
            <w:r>
              <w:rPr>
                <w:sz w:val="20"/>
                <w:szCs w:val="20"/>
              </w:rPr>
              <w:t>3</w:t>
            </w:r>
          </w:p>
        </w:tc>
        <w:tc>
          <w:tcPr>
            <w:tcW w:w="1784" w:type="dxa"/>
            <w:tcBorders>
              <w:top w:val="nil"/>
              <w:left w:val="nil"/>
              <w:bottom w:val="single" w:sz="4" w:space="0" w:color="auto"/>
              <w:right w:val="single" w:sz="4" w:space="0" w:color="auto"/>
            </w:tcBorders>
            <w:shd w:val="clear" w:color="auto" w:fill="auto"/>
            <w:noWrap/>
            <w:vAlign w:val="center"/>
            <w:hideMark/>
          </w:tcPr>
          <w:p w14:paraId="6E8985B8" w14:textId="41F25563" w:rsidR="00231FF7" w:rsidRDefault="00231FF7" w:rsidP="00231FF7">
            <w:pPr>
              <w:jc w:val="right"/>
              <w:rPr>
                <w:sz w:val="20"/>
                <w:szCs w:val="20"/>
              </w:rPr>
            </w:pPr>
            <w:r>
              <w:rPr>
                <w:sz w:val="20"/>
                <w:szCs w:val="20"/>
              </w:rPr>
              <w:t>774 923</w:t>
            </w:r>
          </w:p>
        </w:tc>
        <w:tc>
          <w:tcPr>
            <w:tcW w:w="1784" w:type="dxa"/>
            <w:tcBorders>
              <w:top w:val="nil"/>
              <w:left w:val="nil"/>
              <w:bottom w:val="single" w:sz="4" w:space="0" w:color="auto"/>
              <w:right w:val="single" w:sz="4" w:space="0" w:color="auto"/>
            </w:tcBorders>
            <w:shd w:val="clear" w:color="auto" w:fill="auto"/>
            <w:noWrap/>
            <w:vAlign w:val="center"/>
            <w:hideMark/>
          </w:tcPr>
          <w:p w14:paraId="2CDBD596" w14:textId="77777777" w:rsidR="00231FF7" w:rsidRDefault="00231FF7" w:rsidP="00231FF7">
            <w:pPr>
              <w:jc w:val="right"/>
              <w:rPr>
                <w:sz w:val="20"/>
                <w:szCs w:val="20"/>
              </w:rPr>
            </w:pPr>
            <w:r>
              <w:rPr>
                <w:sz w:val="20"/>
                <w:szCs w:val="20"/>
              </w:rPr>
              <w:t>771 828</w:t>
            </w:r>
          </w:p>
        </w:tc>
      </w:tr>
      <w:tr w:rsidR="00231FF7" w14:paraId="34B1B88B"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23BB6124"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668A6C7B" w14:textId="77777777" w:rsidR="00231FF7" w:rsidRDefault="00231FF7" w:rsidP="00231FF7">
            <w:pPr>
              <w:rPr>
                <w:sz w:val="20"/>
                <w:szCs w:val="20"/>
              </w:rPr>
            </w:pPr>
            <w:proofErr w:type="spellStart"/>
            <w:r>
              <w:rPr>
                <w:sz w:val="20"/>
                <w:szCs w:val="20"/>
              </w:rPr>
              <w:t>Muud</w:t>
            </w:r>
            <w:proofErr w:type="spellEnd"/>
            <w:r>
              <w:rPr>
                <w:sz w:val="20"/>
                <w:szCs w:val="20"/>
              </w:rPr>
              <w:t xml:space="preserve"> </w:t>
            </w:r>
            <w:proofErr w:type="spellStart"/>
            <w:r>
              <w:rPr>
                <w:sz w:val="20"/>
                <w:szCs w:val="20"/>
              </w:rPr>
              <w:t>nõuded</w:t>
            </w:r>
            <w:proofErr w:type="spellEnd"/>
            <w:r>
              <w:rPr>
                <w:sz w:val="20"/>
                <w:szCs w:val="20"/>
              </w:rPr>
              <w:t xml:space="preserve"> ja </w:t>
            </w:r>
            <w:proofErr w:type="spellStart"/>
            <w:r>
              <w:rPr>
                <w:sz w:val="20"/>
                <w:szCs w:val="20"/>
              </w:rPr>
              <w:t>ettemaksed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677092AF" w14:textId="77777777" w:rsidR="00231FF7" w:rsidRDefault="00231FF7" w:rsidP="00231FF7">
            <w:pPr>
              <w:jc w:val="center"/>
              <w:rPr>
                <w:sz w:val="20"/>
                <w:szCs w:val="20"/>
              </w:rPr>
            </w:pPr>
            <w:r>
              <w:rPr>
                <w:sz w:val="20"/>
                <w:szCs w:val="20"/>
              </w:rPr>
              <w:t>4</w:t>
            </w:r>
          </w:p>
        </w:tc>
        <w:tc>
          <w:tcPr>
            <w:tcW w:w="1784" w:type="dxa"/>
            <w:tcBorders>
              <w:top w:val="nil"/>
              <w:left w:val="nil"/>
              <w:bottom w:val="single" w:sz="4" w:space="0" w:color="auto"/>
              <w:right w:val="single" w:sz="4" w:space="0" w:color="auto"/>
            </w:tcBorders>
            <w:shd w:val="clear" w:color="auto" w:fill="auto"/>
            <w:noWrap/>
            <w:vAlign w:val="center"/>
            <w:hideMark/>
          </w:tcPr>
          <w:p w14:paraId="64B821E8" w14:textId="29401745" w:rsidR="00231FF7" w:rsidRDefault="00231FF7" w:rsidP="00231FF7">
            <w:pPr>
              <w:jc w:val="right"/>
              <w:rPr>
                <w:sz w:val="20"/>
                <w:szCs w:val="20"/>
              </w:rPr>
            </w:pPr>
            <w:r>
              <w:rPr>
                <w:sz w:val="20"/>
                <w:szCs w:val="20"/>
              </w:rPr>
              <w:t>288 919</w:t>
            </w:r>
          </w:p>
        </w:tc>
        <w:tc>
          <w:tcPr>
            <w:tcW w:w="1784" w:type="dxa"/>
            <w:tcBorders>
              <w:top w:val="nil"/>
              <w:left w:val="nil"/>
              <w:bottom w:val="single" w:sz="4" w:space="0" w:color="auto"/>
              <w:right w:val="single" w:sz="4" w:space="0" w:color="auto"/>
            </w:tcBorders>
            <w:shd w:val="clear" w:color="auto" w:fill="auto"/>
            <w:noWrap/>
            <w:vAlign w:val="center"/>
            <w:hideMark/>
          </w:tcPr>
          <w:p w14:paraId="06F9B56D" w14:textId="77777777" w:rsidR="00231FF7" w:rsidRDefault="00231FF7" w:rsidP="00231FF7">
            <w:pPr>
              <w:jc w:val="right"/>
              <w:rPr>
                <w:sz w:val="20"/>
                <w:szCs w:val="20"/>
              </w:rPr>
            </w:pPr>
            <w:r>
              <w:rPr>
                <w:sz w:val="20"/>
                <w:szCs w:val="20"/>
              </w:rPr>
              <w:t>349 445</w:t>
            </w:r>
          </w:p>
        </w:tc>
      </w:tr>
      <w:tr w:rsidR="00231FF7" w14:paraId="64468FF5"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21016AD7"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4E6C7260" w14:textId="77777777" w:rsidR="00231FF7" w:rsidRDefault="00231FF7" w:rsidP="00231FF7">
            <w:pPr>
              <w:rPr>
                <w:sz w:val="20"/>
                <w:szCs w:val="20"/>
              </w:rPr>
            </w:pPr>
            <w:proofErr w:type="spellStart"/>
            <w:r>
              <w:rPr>
                <w:sz w:val="20"/>
                <w:szCs w:val="20"/>
              </w:rPr>
              <w:t>Varud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316CB686" w14:textId="77777777" w:rsidR="00231FF7" w:rsidRDefault="00231FF7" w:rsidP="00231FF7">
            <w:pPr>
              <w:jc w:val="center"/>
              <w:rPr>
                <w:sz w:val="20"/>
                <w:szCs w:val="20"/>
              </w:rPr>
            </w:pPr>
            <w:r>
              <w:rPr>
                <w:sz w:val="20"/>
                <w:szCs w:val="20"/>
              </w:rPr>
              <w:t>5</w:t>
            </w:r>
          </w:p>
        </w:tc>
        <w:tc>
          <w:tcPr>
            <w:tcW w:w="1784" w:type="dxa"/>
            <w:tcBorders>
              <w:top w:val="nil"/>
              <w:left w:val="nil"/>
              <w:bottom w:val="single" w:sz="4" w:space="0" w:color="auto"/>
              <w:right w:val="single" w:sz="4" w:space="0" w:color="auto"/>
            </w:tcBorders>
            <w:shd w:val="clear" w:color="auto" w:fill="auto"/>
            <w:noWrap/>
            <w:vAlign w:val="center"/>
            <w:hideMark/>
          </w:tcPr>
          <w:p w14:paraId="32A310DE" w14:textId="406DDBF0" w:rsidR="00231FF7" w:rsidRDefault="00231FF7" w:rsidP="00231FF7">
            <w:pPr>
              <w:jc w:val="right"/>
              <w:rPr>
                <w:sz w:val="20"/>
                <w:szCs w:val="20"/>
              </w:rPr>
            </w:pPr>
            <w:r>
              <w:rPr>
                <w:sz w:val="20"/>
                <w:szCs w:val="20"/>
              </w:rPr>
              <w:t>101 426</w:t>
            </w:r>
          </w:p>
        </w:tc>
        <w:tc>
          <w:tcPr>
            <w:tcW w:w="1784" w:type="dxa"/>
            <w:tcBorders>
              <w:top w:val="nil"/>
              <w:left w:val="nil"/>
              <w:bottom w:val="single" w:sz="4" w:space="0" w:color="auto"/>
              <w:right w:val="single" w:sz="4" w:space="0" w:color="auto"/>
            </w:tcBorders>
            <w:shd w:val="clear" w:color="auto" w:fill="auto"/>
            <w:noWrap/>
            <w:vAlign w:val="center"/>
            <w:hideMark/>
          </w:tcPr>
          <w:p w14:paraId="34CAD47D" w14:textId="77777777" w:rsidR="00231FF7" w:rsidRDefault="00231FF7" w:rsidP="00231FF7">
            <w:pPr>
              <w:jc w:val="right"/>
              <w:rPr>
                <w:sz w:val="20"/>
                <w:szCs w:val="20"/>
              </w:rPr>
            </w:pPr>
            <w:r>
              <w:rPr>
                <w:sz w:val="20"/>
                <w:szCs w:val="20"/>
              </w:rPr>
              <w:t>32 393</w:t>
            </w:r>
          </w:p>
        </w:tc>
      </w:tr>
      <w:tr w:rsidR="00231FF7" w14:paraId="11DFE8DB"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020D8DF6" w14:textId="77777777" w:rsidR="00231FF7" w:rsidRDefault="00231FF7" w:rsidP="00231FF7">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5D0BD5AE" w14:textId="77777777" w:rsidR="00231FF7" w:rsidRDefault="00231FF7" w:rsidP="00231FF7">
            <w:pPr>
              <w:rPr>
                <w:b/>
                <w:bCs/>
                <w:sz w:val="20"/>
                <w:szCs w:val="20"/>
              </w:rPr>
            </w:pPr>
            <w:proofErr w:type="spellStart"/>
            <w:r>
              <w:rPr>
                <w:b/>
                <w:bCs/>
                <w:sz w:val="20"/>
                <w:szCs w:val="20"/>
              </w:rPr>
              <w:t>Käibevara</w:t>
            </w:r>
            <w:proofErr w:type="spellEnd"/>
            <w:r>
              <w:rPr>
                <w:b/>
                <w:bCs/>
                <w:sz w:val="20"/>
                <w:szCs w:val="20"/>
              </w:rPr>
              <w:t xml:space="preserve"> </w:t>
            </w:r>
            <w:proofErr w:type="spellStart"/>
            <w:r>
              <w:rPr>
                <w:b/>
                <w:bCs/>
                <w:sz w:val="20"/>
                <w:szCs w:val="20"/>
              </w:rPr>
              <w:t>kokku</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2A1160B6"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77B7F131" w14:textId="4F894C2E" w:rsidR="00231FF7" w:rsidRDefault="00231FF7" w:rsidP="00231FF7">
            <w:pPr>
              <w:jc w:val="right"/>
              <w:rPr>
                <w:b/>
                <w:bCs/>
                <w:sz w:val="20"/>
                <w:szCs w:val="20"/>
              </w:rPr>
            </w:pPr>
            <w:r>
              <w:rPr>
                <w:b/>
                <w:bCs/>
                <w:sz w:val="20"/>
                <w:szCs w:val="20"/>
              </w:rPr>
              <w:t xml:space="preserve">2 541 393 </w:t>
            </w:r>
          </w:p>
        </w:tc>
        <w:tc>
          <w:tcPr>
            <w:tcW w:w="1784" w:type="dxa"/>
            <w:tcBorders>
              <w:top w:val="nil"/>
              <w:left w:val="nil"/>
              <w:bottom w:val="single" w:sz="4" w:space="0" w:color="auto"/>
              <w:right w:val="single" w:sz="4" w:space="0" w:color="auto"/>
            </w:tcBorders>
            <w:shd w:val="clear" w:color="auto" w:fill="auto"/>
            <w:noWrap/>
            <w:vAlign w:val="center"/>
            <w:hideMark/>
          </w:tcPr>
          <w:p w14:paraId="66ACE527" w14:textId="77777777" w:rsidR="00231FF7" w:rsidRDefault="00231FF7" w:rsidP="00231FF7">
            <w:pPr>
              <w:jc w:val="right"/>
              <w:rPr>
                <w:b/>
                <w:bCs/>
                <w:sz w:val="20"/>
                <w:szCs w:val="20"/>
              </w:rPr>
            </w:pPr>
            <w:r>
              <w:rPr>
                <w:b/>
                <w:bCs/>
                <w:sz w:val="20"/>
                <w:szCs w:val="20"/>
              </w:rPr>
              <w:t xml:space="preserve">2 704 764 </w:t>
            </w:r>
          </w:p>
        </w:tc>
      </w:tr>
      <w:tr w:rsidR="00231FF7" w14:paraId="5B7E5F7D"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55F4CB4F" w14:textId="77777777" w:rsidR="00231FF7" w:rsidRDefault="00231FF7" w:rsidP="00231FF7">
            <w:pPr>
              <w:rPr>
                <w:b/>
                <w:bCs/>
                <w:sz w:val="20"/>
                <w:szCs w:val="20"/>
              </w:rPr>
            </w:pPr>
            <w:proofErr w:type="spellStart"/>
            <w:r>
              <w:rPr>
                <w:b/>
                <w:bCs/>
                <w:sz w:val="20"/>
                <w:szCs w:val="20"/>
              </w:rPr>
              <w:t>Põhivara</w:t>
            </w:r>
            <w:proofErr w:type="spellEnd"/>
          </w:p>
        </w:tc>
        <w:tc>
          <w:tcPr>
            <w:tcW w:w="3291" w:type="dxa"/>
            <w:tcBorders>
              <w:top w:val="nil"/>
              <w:left w:val="nil"/>
              <w:bottom w:val="single" w:sz="4" w:space="0" w:color="auto"/>
              <w:right w:val="single" w:sz="4" w:space="0" w:color="auto"/>
            </w:tcBorders>
            <w:shd w:val="clear" w:color="auto" w:fill="auto"/>
            <w:noWrap/>
            <w:vAlign w:val="center"/>
            <w:hideMark/>
          </w:tcPr>
          <w:p w14:paraId="2B2886EB" w14:textId="77777777" w:rsidR="00231FF7" w:rsidRDefault="00231FF7" w:rsidP="00231FF7">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4CCCAA74"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2B4101C" w14:textId="66CEBDD6" w:rsidR="00231FF7" w:rsidRDefault="00231FF7" w:rsidP="00231FF7">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30DAF88F" w14:textId="77777777" w:rsidR="00231FF7" w:rsidRDefault="00231FF7" w:rsidP="00231FF7">
            <w:pPr>
              <w:jc w:val="center"/>
              <w:rPr>
                <w:b/>
                <w:bCs/>
                <w:sz w:val="20"/>
                <w:szCs w:val="20"/>
              </w:rPr>
            </w:pPr>
            <w:r>
              <w:rPr>
                <w:b/>
                <w:bCs/>
                <w:sz w:val="20"/>
                <w:szCs w:val="20"/>
              </w:rPr>
              <w:t> </w:t>
            </w:r>
          </w:p>
        </w:tc>
      </w:tr>
      <w:tr w:rsidR="00231FF7" w14:paraId="189D825B"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1A221A93"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29623CEA" w14:textId="77777777" w:rsidR="00231FF7" w:rsidRDefault="00231FF7" w:rsidP="00231FF7">
            <w:pPr>
              <w:rPr>
                <w:sz w:val="20"/>
                <w:szCs w:val="20"/>
              </w:rPr>
            </w:pPr>
            <w:proofErr w:type="spellStart"/>
            <w:r>
              <w:rPr>
                <w:sz w:val="20"/>
                <w:szCs w:val="20"/>
              </w:rPr>
              <w:t>Osalused</w:t>
            </w:r>
            <w:proofErr w:type="spellEnd"/>
            <w:r>
              <w:rPr>
                <w:sz w:val="20"/>
                <w:szCs w:val="20"/>
              </w:rPr>
              <w:t xml:space="preserve"> </w:t>
            </w:r>
            <w:proofErr w:type="spellStart"/>
            <w:r>
              <w:rPr>
                <w:sz w:val="20"/>
                <w:szCs w:val="20"/>
              </w:rPr>
              <w:t>tütar</w:t>
            </w:r>
            <w:proofErr w:type="spellEnd"/>
            <w:r>
              <w:rPr>
                <w:sz w:val="20"/>
                <w:szCs w:val="20"/>
              </w:rPr>
              <w:t xml:space="preserve">- ja </w:t>
            </w:r>
            <w:proofErr w:type="spellStart"/>
            <w:r>
              <w:rPr>
                <w:sz w:val="20"/>
                <w:szCs w:val="20"/>
              </w:rPr>
              <w:t>sidusettevõtjates</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38C7A9BC" w14:textId="77777777" w:rsidR="00231FF7" w:rsidRDefault="00231FF7" w:rsidP="00231FF7">
            <w:pPr>
              <w:jc w:val="center"/>
              <w:rPr>
                <w:sz w:val="20"/>
                <w:szCs w:val="20"/>
              </w:rPr>
            </w:pPr>
            <w:r>
              <w:rPr>
                <w:sz w:val="20"/>
                <w:szCs w:val="20"/>
              </w:rPr>
              <w:t>6</w:t>
            </w:r>
          </w:p>
        </w:tc>
        <w:tc>
          <w:tcPr>
            <w:tcW w:w="1784" w:type="dxa"/>
            <w:tcBorders>
              <w:top w:val="nil"/>
              <w:left w:val="nil"/>
              <w:bottom w:val="single" w:sz="4" w:space="0" w:color="auto"/>
              <w:right w:val="single" w:sz="4" w:space="0" w:color="auto"/>
            </w:tcBorders>
            <w:shd w:val="clear" w:color="auto" w:fill="auto"/>
            <w:noWrap/>
            <w:vAlign w:val="center"/>
            <w:hideMark/>
          </w:tcPr>
          <w:p w14:paraId="5EC76B22" w14:textId="0556C598" w:rsidR="00231FF7" w:rsidRDefault="00231FF7" w:rsidP="00231FF7">
            <w:pPr>
              <w:jc w:val="right"/>
              <w:rPr>
                <w:sz w:val="20"/>
                <w:szCs w:val="20"/>
              </w:rPr>
            </w:pPr>
            <w:r>
              <w:rPr>
                <w:sz w:val="20"/>
                <w:szCs w:val="20"/>
              </w:rPr>
              <w:t>5 847</w:t>
            </w:r>
          </w:p>
        </w:tc>
        <w:tc>
          <w:tcPr>
            <w:tcW w:w="1784" w:type="dxa"/>
            <w:tcBorders>
              <w:top w:val="nil"/>
              <w:left w:val="nil"/>
              <w:bottom w:val="single" w:sz="4" w:space="0" w:color="auto"/>
              <w:right w:val="single" w:sz="4" w:space="0" w:color="auto"/>
            </w:tcBorders>
            <w:shd w:val="clear" w:color="auto" w:fill="auto"/>
            <w:noWrap/>
            <w:vAlign w:val="center"/>
            <w:hideMark/>
          </w:tcPr>
          <w:p w14:paraId="2365EF64" w14:textId="77777777" w:rsidR="00231FF7" w:rsidRDefault="00231FF7" w:rsidP="00231FF7">
            <w:pPr>
              <w:jc w:val="right"/>
              <w:rPr>
                <w:sz w:val="20"/>
                <w:szCs w:val="20"/>
              </w:rPr>
            </w:pPr>
            <w:r>
              <w:rPr>
                <w:sz w:val="20"/>
                <w:szCs w:val="20"/>
              </w:rPr>
              <w:t>10 486</w:t>
            </w:r>
          </w:p>
        </w:tc>
      </w:tr>
      <w:tr w:rsidR="00231FF7" w14:paraId="39986788"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D9EAB48"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7B1DDB45" w14:textId="77777777" w:rsidR="00231FF7" w:rsidRDefault="00231FF7" w:rsidP="00231FF7">
            <w:pPr>
              <w:rPr>
                <w:sz w:val="20"/>
                <w:szCs w:val="20"/>
              </w:rPr>
            </w:pPr>
            <w:proofErr w:type="spellStart"/>
            <w:r>
              <w:rPr>
                <w:sz w:val="20"/>
                <w:szCs w:val="20"/>
              </w:rPr>
              <w:t>Finantsinvesteeringud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4371D87B" w14:textId="77777777" w:rsidR="00231FF7" w:rsidRDefault="00231FF7" w:rsidP="00231FF7">
            <w:pPr>
              <w:jc w:val="center"/>
              <w:rPr>
                <w:sz w:val="20"/>
                <w:szCs w:val="20"/>
              </w:rPr>
            </w:pPr>
            <w:r>
              <w:rPr>
                <w:sz w:val="20"/>
                <w:szCs w:val="20"/>
              </w:rPr>
              <w:t>7</w:t>
            </w:r>
          </w:p>
        </w:tc>
        <w:tc>
          <w:tcPr>
            <w:tcW w:w="1784" w:type="dxa"/>
            <w:tcBorders>
              <w:top w:val="nil"/>
              <w:left w:val="nil"/>
              <w:bottom w:val="single" w:sz="4" w:space="0" w:color="auto"/>
              <w:right w:val="single" w:sz="4" w:space="0" w:color="auto"/>
            </w:tcBorders>
            <w:shd w:val="clear" w:color="auto" w:fill="auto"/>
            <w:noWrap/>
            <w:vAlign w:val="center"/>
            <w:hideMark/>
          </w:tcPr>
          <w:p w14:paraId="018ACE9D" w14:textId="76344348" w:rsidR="00231FF7" w:rsidRDefault="00231FF7" w:rsidP="00231FF7">
            <w:pPr>
              <w:jc w:val="right"/>
              <w:rPr>
                <w:sz w:val="20"/>
                <w:szCs w:val="20"/>
              </w:rPr>
            </w:pPr>
            <w:r>
              <w:rPr>
                <w:sz w:val="20"/>
                <w:szCs w:val="20"/>
              </w:rPr>
              <w:t>128</w:t>
            </w:r>
          </w:p>
        </w:tc>
        <w:tc>
          <w:tcPr>
            <w:tcW w:w="1784" w:type="dxa"/>
            <w:tcBorders>
              <w:top w:val="nil"/>
              <w:left w:val="nil"/>
              <w:bottom w:val="single" w:sz="4" w:space="0" w:color="auto"/>
              <w:right w:val="single" w:sz="4" w:space="0" w:color="auto"/>
            </w:tcBorders>
            <w:shd w:val="clear" w:color="auto" w:fill="auto"/>
            <w:noWrap/>
            <w:vAlign w:val="center"/>
            <w:hideMark/>
          </w:tcPr>
          <w:p w14:paraId="45250E0A" w14:textId="77777777" w:rsidR="00231FF7" w:rsidRDefault="00231FF7" w:rsidP="00231FF7">
            <w:pPr>
              <w:jc w:val="right"/>
              <w:rPr>
                <w:sz w:val="20"/>
                <w:szCs w:val="20"/>
              </w:rPr>
            </w:pPr>
            <w:r>
              <w:rPr>
                <w:sz w:val="20"/>
                <w:szCs w:val="20"/>
              </w:rPr>
              <w:t>128</w:t>
            </w:r>
          </w:p>
        </w:tc>
      </w:tr>
      <w:tr w:rsidR="00231FF7" w14:paraId="38F21144"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26C89FCE"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79A75BAD" w14:textId="77777777" w:rsidR="00231FF7" w:rsidRDefault="00231FF7" w:rsidP="00231FF7">
            <w:pPr>
              <w:rPr>
                <w:sz w:val="20"/>
                <w:szCs w:val="20"/>
              </w:rPr>
            </w:pPr>
            <w:proofErr w:type="spellStart"/>
            <w:r>
              <w:rPr>
                <w:sz w:val="20"/>
                <w:szCs w:val="20"/>
              </w:rPr>
              <w:t>Kinnisvara</w:t>
            </w:r>
            <w:proofErr w:type="spellEnd"/>
            <w:r>
              <w:rPr>
                <w:sz w:val="20"/>
                <w:szCs w:val="20"/>
              </w:rPr>
              <w:t xml:space="preserve"> </w:t>
            </w:r>
            <w:proofErr w:type="spellStart"/>
            <w:r>
              <w:rPr>
                <w:sz w:val="20"/>
                <w:szCs w:val="20"/>
              </w:rPr>
              <w:t>investeeringud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247504BE" w14:textId="77777777" w:rsidR="00231FF7" w:rsidRDefault="00231FF7" w:rsidP="00231FF7">
            <w:pPr>
              <w:jc w:val="center"/>
              <w:rPr>
                <w:sz w:val="20"/>
                <w:szCs w:val="20"/>
              </w:rPr>
            </w:pPr>
            <w:r>
              <w:rPr>
                <w:sz w:val="20"/>
                <w:szCs w:val="20"/>
              </w:rPr>
              <w:t>8</w:t>
            </w:r>
          </w:p>
        </w:tc>
        <w:tc>
          <w:tcPr>
            <w:tcW w:w="1784" w:type="dxa"/>
            <w:tcBorders>
              <w:top w:val="nil"/>
              <w:left w:val="nil"/>
              <w:bottom w:val="single" w:sz="4" w:space="0" w:color="auto"/>
              <w:right w:val="single" w:sz="4" w:space="0" w:color="auto"/>
            </w:tcBorders>
            <w:shd w:val="clear" w:color="auto" w:fill="auto"/>
            <w:noWrap/>
            <w:vAlign w:val="center"/>
            <w:hideMark/>
          </w:tcPr>
          <w:p w14:paraId="3843C178" w14:textId="5BD31CD3" w:rsidR="00231FF7" w:rsidRDefault="00231FF7" w:rsidP="00231FF7">
            <w:pPr>
              <w:jc w:val="right"/>
              <w:rPr>
                <w:sz w:val="20"/>
                <w:szCs w:val="20"/>
              </w:rPr>
            </w:pPr>
            <w:r>
              <w:rPr>
                <w:sz w:val="20"/>
                <w:szCs w:val="20"/>
              </w:rPr>
              <w:t>0</w:t>
            </w:r>
          </w:p>
        </w:tc>
        <w:tc>
          <w:tcPr>
            <w:tcW w:w="1784" w:type="dxa"/>
            <w:tcBorders>
              <w:top w:val="nil"/>
              <w:left w:val="nil"/>
              <w:bottom w:val="single" w:sz="4" w:space="0" w:color="auto"/>
              <w:right w:val="single" w:sz="4" w:space="0" w:color="auto"/>
            </w:tcBorders>
            <w:shd w:val="clear" w:color="auto" w:fill="auto"/>
            <w:noWrap/>
            <w:vAlign w:val="center"/>
            <w:hideMark/>
          </w:tcPr>
          <w:p w14:paraId="1A61E745" w14:textId="77777777" w:rsidR="00231FF7" w:rsidRDefault="00231FF7" w:rsidP="00231FF7">
            <w:pPr>
              <w:jc w:val="right"/>
              <w:rPr>
                <w:sz w:val="20"/>
                <w:szCs w:val="20"/>
              </w:rPr>
            </w:pPr>
            <w:r>
              <w:rPr>
                <w:sz w:val="20"/>
                <w:szCs w:val="20"/>
              </w:rPr>
              <w:t>6 515</w:t>
            </w:r>
          </w:p>
        </w:tc>
      </w:tr>
      <w:tr w:rsidR="00231FF7" w14:paraId="68B67FC0"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398D3751"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7990018D" w14:textId="77777777" w:rsidR="00231FF7" w:rsidRDefault="00231FF7" w:rsidP="00231FF7">
            <w:pPr>
              <w:rPr>
                <w:sz w:val="20"/>
                <w:szCs w:val="20"/>
              </w:rPr>
            </w:pPr>
            <w:proofErr w:type="spellStart"/>
            <w:r>
              <w:rPr>
                <w:sz w:val="20"/>
                <w:szCs w:val="20"/>
              </w:rPr>
              <w:t>Materiaalne</w:t>
            </w:r>
            <w:proofErr w:type="spellEnd"/>
            <w:r>
              <w:rPr>
                <w:sz w:val="20"/>
                <w:szCs w:val="20"/>
              </w:rPr>
              <w:t xml:space="preserve"> </w:t>
            </w:r>
            <w:proofErr w:type="spellStart"/>
            <w:r>
              <w:rPr>
                <w:sz w:val="20"/>
                <w:szCs w:val="20"/>
              </w:rPr>
              <w:t>põhivara</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24988A57" w14:textId="77777777" w:rsidR="00231FF7" w:rsidRDefault="00231FF7" w:rsidP="00231FF7">
            <w:pPr>
              <w:jc w:val="center"/>
              <w:rPr>
                <w:sz w:val="20"/>
                <w:szCs w:val="20"/>
              </w:rPr>
            </w:pPr>
            <w:r>
              <w:rPr>
                <w:sz w:val="20"/>
                <w:szCs w:val="20"/>
              </w:rPr>
              <w:t>9</w:t>
            </w:r>
          </w:p>
        </w:tc>
        <w:tc>
          <w:tcPr>
            <w:tcW w:w="1784" w:type="dxa"/>
            <w:tcBorders>
              <w:top w:val="nil"/>
              <w:left w:val="nil"/>
              <w:bottom w:val="single" w:sz="4" w:space="0" w:color="auto"/>
              <w:right w:val="single" w:sz="4" w:space="0" w:color="auto"/>
            </w:tcBorders>
            <w:shd w:val="clear" w:color="auto" w:fill="auto"/>
            <w:noWrap/>
            <w:vAlign w:val="center"/>
            <w:hideMark/>
          </w:tcPr>
          <w:p w14:paraId="0AFFF8DC" w14:textId="6CBAE4FC" w:rsidR="00231FF7" w:rsidRDefault="00231FF7" w:rsidP="00231FF7">
            <w:pPr>
              <w:jc w:val="right"/>
              <w:rPr>
                <w:sz w:val="20"/>
                <w:szCs w:val="20"/>
              </w:rPr>
            </w:pPr>
            <w:r>
              <w:rPr>
                <w:sz w:val="20"/>
                <w:szCs w:val="20"/>
              </w:rPr>
              <w:t>21 963 193</w:t>
            </w:r>
          </w:p>
        </w:tc>
        <w:tc>
          <w:tcPr>
            <w:tcW w:w="1784" w:type="dxa"/>
            <w:tcBorders>
              <w:top w:val="nil"/>
              <w:left w:val="nil"/>
              <w:bottom w:val="single" w:sz="4" w:space="0" w:color="auto"/>
              <w:right w:val="single" w:sz="4" w:space="0" w:color="auto"/>
            </w:tcBorders>
            <w:shd w:val="clear" w:color="auto" w:fill="auto"/>
            <w:noWrap/>
            <w:vAlign w:val="center"/>
            <w:hideMark/>
          </w:tcPr>
          <w:p w14:paraId="18FACDD1" w14:textId="77777777" w:rsidR="00231FF7" w:rsidRDefault="00231FF7" w:rsidP="00231FF7">
            <w:pPr>
              <w:jc w:val="right"/>
              <w:rPr>
                <w:sz w:val="20"/>
                <w:szCs w:val="20"/>
              </w:rPr>
            </w:pPr>
            <w:r>
              <w:rPr>
                <w:sz w:val="20"/>
                <w:szCs w:val="20"/>
              </w:rPr>
              <w:t>22 053 662</w:t>
            </w:r>
          </w:p>
        </w:tc>
      </w:tr>
      <w:tr w:rsidR="00231FF7" w14:paraId="13519316"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3C4FC4C3" w14:textId="77777777" w:rsidR="00231FF7" w:rsidRDefault="00231FF7" w:rsidP="00231FF7">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5B3C48C7" w14:textId="77777777" w:rsidR="00231FF7" w:rsidRDefault="00231FF7" w:rsidP="00231FF7">
            <w:pPr>
              <w:rPr>
                <w:b/>
                <w:bCs/>
                <w:sz w:val="20"/>
                <w:szCs w:val="20"/>
              </w:rPr>
            </w:pPr>
            <w:proofErr w:type="spellStart"/>
            <w:r>
              <w:rPr>
                <w:b/>
                <w:bCs/>
                <w:sz w:val="20"/>
                <w:szCs w:val="20"/>
              </w:rPr>
              <w:t>Põhivara</w:t>
            </w:r>
            <w:proofErr w:type="spellEnd"/>
            <w:r>
              <w:rPr>
                <w:b/>
                <w:bCs/>
                <w:sz w:val="20"/>
                <w:szCs w:val="20"/>
              </w:rPr>
              <w:t xml:space="preserve"> </w:t>
            </w:r>
            <w:proofErr w:type="spellStart"/>
            <w:r>
              <w:rPr>
                <w:b/>
                <w:bCs/>
                <w:sz w:val="20"/>
                <w:szCs w:val="20"/>
              </w:rPr>
              <w:t>kokku</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32C0CF43" w14:textId="77777777" w:rsidR="00231FF7" w:rsidRDefault="00231FF7" w:rsidP="00231FF7">
            <w:pP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29DC166E" w14:textId="7A4FD5E9" w:rsidR="00231FF7" w:rsidRDefault="00231FF7" w:rsidP="00231FF7">
            <w:pPr>
              <w:jc w:val="right"/>
              <w:rPr>
                <w:b/>
                <w:bCs/>
                <w:sz w:val="20"/>
                <w:szCs w:val="20"/>
              </w:rPr>
            </w:pPr>
            <w:r>
              <w:rPr>
                <w:b/>
                <w:bCs/>
                <w:sz w:val="20"/>
                <w:szCs w:val="20"/>
              </w:rPr>
              <w:t xml:space="preserve">21 969 168 </w:t>
            </w:r>
          </w:p>
        </w:tc>
        <w:tc>
          <w:tcPr>
            <w:tcW w:w="1784" w:type="dxa"/>
            <w:tcBorders>
              <w:top w:val="nil"/>
              <w:left w:val="nil"/>
              <w:bottom w:val="single" w:sz="4" w:space="0" w:color="auto"/>
              <w:right w:val="single" w:sz="4" w:space="0" w:color="auto"/>
            </w:tcBorders>
            <w:shd w:val="clear" w:color="auto" w:fill="auto"/>
            <w:noWrap/>
            <w:vAlign w:val="center"/>
            <w:hideMark/>
          </w:tcPr>
          <w:p w14:paraId="7B5552AC" w14:textId="77777777" w:rsidR="00231FF7" w:rsidRDefault="00231FF7" w:rsidP="00231FF7">
            <w:pPr>
              <w:jc w:val="right"/>
              <w:rPr>
                <w:b/>
                <w:bCs/>
                <w:sz w:val="20"/>
                <w:szCs w:val="20"/>
              </w:rPr>
            </w:pPr>
            <w:r>
              <w:rPr>
                <w:b/>
                <w:bCs/>
                <w:sz w:val="20"/>
                <w:szCs w:val="20"/>
              </w:rPr>
              <w:t xml:space="preserve">22 070 791 </w:t>
            </w:r>
          </w:p>
        </w:tc>
      </w:tr>
      <w:tr w:rsidR="00231FF7" w14:paraId="6AC7715B"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3B847D8C" w14:textId="77777777" w:rsidR="00231FF7" w:rsidRDefault="00231FF7" w:rsidP="00231FF7">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64D1336E" w14:textId="77777777" w:rsidR="00231FF7" w:rsidRDefault="00231FF7" w:rsidP="00231FF7">
            <w:pPr>
              <w:rPr>
                <w:b/>
                <w:bCs/>
                <w:sz w:val="20"/>
                <w:szCs w:val="20"/>
              </w:rPr>
            </w:pPr>
            <w:proofErr w:type="spellStart"/>
            <w:r>
              <w:rPr>
                <w:b/>
                <w:bCs/>
                <w:sz w:val="20"/>
                <w:szCs w:val="20"/>
              </w:rPr>
              <w:t>Varad</w:t>
            </w:r>
            <w:proofErr w:type="spellEnd"/>
            <w:r>
              <w:rPr>
                <w:b/>
                <w:bCs/>
                <w:sz w:val="20"/>
                <w:szCs w:val="20"/>
              </w:rPr>
              <w:t xml:space="preserve"> </w:t>
            </w:r>
            <w:proofErr w:type="spellStart"/>
            <w:r>
              <w:rPr>
                <w:b/>
                <w:bCs/>
                <w:sz w:val="20"/>
                <w:szCs w:val="20"/>
              </w:rPr>
              <w:t>kokku</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48AEFF6B" w14:textId="77777777" w:rsidR="00231FF7" w:rsidRDefault="00231FF7" w:rsidP="00231FF7">
            <w:pP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7C897A64" w14:textId="7B9CBD06" w:rsidR="00231FF7" w:rsidRDefault="00231FF7" w:rsidP="00231FF7">
            <w:pPr>
              <w:jc w:val="right"/>
              <w:rPr>
                <w:b/>
                <w:bCs/>
                <w:sz w:val="20"/>
                <w:szCs w:val="20"/>
              </w:rPr>
            </w:pPr>
            <w:r>
              <w:rPr>
                <w:b/>
                <w:bCs/>
                <w:sz w:val="20"/>
                <w:szCs w:val="20"/>
              </w:rPr>
              <w:t xml:space="preserve">24 510 561 </w:t>
            </w:r>
          </w:p>
        </w:tc>
        <w:tc>
          <w:tcPr>
            <w:tcW w:w="1784" w:type="dxa"/>
            <w:tcBorders>
              <w:top w:val="nil"/>
              <w:left w:val="nil"/>
              <w:bottom w:val="single" w:sz="4" w:space="0" w:color="auto"/>
              <w:right w:val="single" w:sz="4" w:space="0" w:color="auto"/>
            </w:tcBorders>
            <w:shd w:val="clear" w:color="auto" w:fill="auto"/>
            <w:noWrap/>
            <w:vAlign w:val="center"/>
            <w:hideMark/>
          </w:tcPr>
          <w:p w14:paraId="41295C51" w14:textId="77777777" w:rsidR="00231FF7" w:rsidRDefault="00231FF7" w:rsidP="00231FF7">
            <w:pPr>
              <w:jc w:val="right"/>
              <w:rPr>
                <w:b/>
                <w:bCs/>
                <w:sz w:val="20"/>
                <w:szCs w:val="20"/>
              </w:rPr>
            </w:pPr>
            <w:r>
              <w:rPr>
                <w:b/>
                <w:bCs/>
                <w:sz w:val="20"/>
                <w:szCs w:val="20"/>
              </w:rPr>
              <w:t xml:space="preserve">24 775 555 </w:t>
            </w:r>
          </w:p>
        </w:tc>
      </w:tr>
      <w:tr w:rsidR="00231FF7" w14:paraId="2DF9BA50"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00549969"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488E139B" w14:textId="77777777" w:rsidR="00231FF7" w:rsidRDefault="00231FF7" w:rsidP="00231FF7">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0D92FF93"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5B63593B" w14:textId="44E03736" w:rsidR="00231FF7" w:rsidRDefault="00231FF7" w:rsidP="00231FF7">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0D631A6F" w14:textId="77777777" w:rsidR="00231FF7" w:rsidRDefault="00231FF7" w:rsidP="00231FF7">
            <w:pPr>
              <w:jc w:val="right"/>
              <w:rPr>
                <w:b/>
                <w:bCs/>
                <w:sz w:val="20"/>
                <w:szCs w:val="20"/>
              </w:rPr>
            </w:pPr>
            <w:r>
              <w:rPr>
                <w:b/>
                <w:bCs/>
                <w:sz w:val="20"/>
                <w:szCs w:val="20"/>
              </w:rPr>
              <w:t> </w:t>
            </w:r>
          </w:p>
        </w:tc>
      </w:tr>
      <w:tr w:rsidR="00231FF7" w14:paraId="3A77FF77"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06D6C6C" w14:textId="77777777" w:rsidR="00231FF7" w:rsidRDefault="00231FF7" w:rsidP="00231FF7">
            <w:pPr>
              <w:rPr>
                <w:b/>
                <w:bCs/>
                <w:sz w:val="20"/>
                <w:szCs w:val="20"/>
              </w:rPr>
            </w:pPr>
            <w:proofErr w:type="spellStart"/>
            <w:r>
              <w:rPr>
                <w:b/>
                <w:bCs/>
                <w:sz w:val="20"/>
                <w:szCs w:val="20"/>
              </w:rPr>
              <w:t>Lühiajalised</w:t>
            </w:r>
            <w:proofErr w:type="spellEnd"/>
            <w:r>
              <w:rPr>
                <w:b/>
                <w:bCs/>
                <w:sz w:val="20"/>
                <w:szCs w:val="20"/>
              </w:rPr>
              <w:t xml:space="preserve"> </w:t>
            </w:r>
            <w:proofErr w:type="spellStart"/>
            <w:r>
              <w:rPr>
                <w:b/>
                <w:bCs/>
                <w:sz w:val="20"/>
                <w:szCs w:val="20"/>
              </w:rPr>
              <w:t>kohustised</w:t>
            </w:r>
            <w:proofErr w:type="spellEnd"/>
          </w:p>
        </w:tc>
        <w:tc>
          <w:tcPr>
            <w:tcW w:w="3291" w:type="dxa"/>
            <w:tcBorders>
              <w:top w:val="nil"/>
              <w:left w:val="nil"/>
              <w:bottom w:val="single" w:sz="4" w:space="0" w:color="auto"/>
              <w:right w:val="single" w:sz="4" w:space="0" w:color="auto"/>
            </w:tcBorders>
            <w:shd w:val="clear" w:color="auto" w:fill="auto"/>
            <w:noWrap/>
            <w:vAlign w:val="center"/>
            <w:hideMark/>
          </w:tcPr>
          <w:p w14:paraId="60E55183" w14:textId="77777777" w:rsidR="00231FF7" w:rsidRDefault="00231FF7" w:rsidP="00231FF7">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5874E61B"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17AC79A5" w14:textId="349325C1" w:rsidR="00231FF7" w:rsidRDefault="00231FF7" w:rsidP="00231FF7">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4EC36EA1" w14:textId="77777777" w:rsidR="00231FF7" w:rsidRDefault="00231FF7" w:rsidP="00231FF7">
            <w:pPr>
              <w:jc w:val="right"/>
              <w:rPr>
                <w:b/>
                <w:bCs/>
                <w:sz w:val="20"/>
                <w:szCs w:val="20"/>
              </w:rPr>
            </w:pPr>
            <w:r>
              <w:rPr>
                <w:b/>
                <w:bCs/>
                <w:sz w:val="20"/>
                <w:szCs w:val="20"/>
              </w:rPr>
              <w:t> </w:t>
            </w:r>
          </w:p>
        </w:tc>
      </w:tr>
      <w:tr w:rsidR="00231FF7" w14:paraId="3ED15FA6"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28903E11"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40A9D0BE" w14:textId="77777777" w:rsidR="00231FF7" w:rsidRDefault="00231FF7" w:rsidP="00231FF7">
            <w:pPr>
              <w:rPr>
                <w:sz w:val="20"/>
                <w:szCs w:val="20"/>
              </w:rPr>
            </w:pPr>
            <w:proofErr w:type="spellStart"/>
            <w:r>
              <w:rPr>
                <w:sz w:val="20"/>
                <w:szCs w:val="20"/>
              </w:rPr>
              <w:t>Võlad</w:t>
            </w:r>
            <w:proofErr w:type="spellEnd"/>
            <w:r>
              <w:rPr>
                <w:sz w:val="20"/>
                <w:szCs w:val="20"/>
              </w:rPr>
              <w:t xml:space="preserve"> </w:t>
            </w:r>
            <w:proofErr w:type="spellStart"/>
            <w:r>
              <w:rPr>
                <w:sz w:val="20"/>
                <w:szCs w:val="20"/>
              </w:rPr>
              <w:t>tarnijatele</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4DB9D633" w14:textId="77777777" w:rsidR="00231FF7" w:rsidRDefault="00231FF7" w:rsidP="00231FF7">
            <w:pPr>
              <w:jc w:val="center"/>
              <w:rPr>
                <w:sz w:val="20"/>
                <w:szCs w:val="20"/>
              </w:rPr>
            </w:pPr>
            <w:r>
              <w:rPr>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D5B3FD0" w14:textId="2DB20BA3" w:rsidR="00231FF7" w:rsidRDefault="00231FF7" w:rsidP="00231FF7">
            <w:pPr>
              <w:jc w:val="right"/>
              <w:rPr>
                <w:sz w:val="20"/>
                <w:szCs w:val="20"/>
              </w:rPr>
            </w:pPr>
            <w:r>
              <w:rPr>
                <w:sz w:val="20"/>
                <w:szCs w:val="20"/>
              </w:rPr>
              <w:t>404 092</w:t>
            </w:r>
          </w:p>
        </w:tc>
        <w:tc>
          <w:tcPr>
            <w:tcW w:w="1784" w:type="dxa"/>
            <w:tcBorders>
              <w:top w:val="nil"/>
              <w:left w:val="nil"/>
              <w:bottom w:val="single" w:sz="4" w:space="0" w:color="auto"/>
              <w:right w:val="single" w:sz="4" w:space="0" w:color="auto"/>
            </w:tcBorders>
            <w:shd w:val="clear" w:color="auto" w:fill="auto"/>
            <w:noWrap/>
            <w:vAlign w:val="center"/>
            <w:hideMark/>
          </w:tcPr>
          <w:p w14:paraId="60ABEDDF" w14:textId="77777777" w:rsidR="00231FF7" w:rsidRDefault="00231FF7" w:rsidP="00231FF7">
            <w:pPr>
              <w:jc w:val="right"/>
              <w:rPr>
                <w:sz w:val="20"/>
                <w:szCs w:val="20"/>
              </w:rPr>
            </w:pPr>
            <w:r>
              <w:rPr>
                <w:sz w:val="20"/>
                <w:szCs w:val="20"/>
              </w:rPr>
              <w:t>395 111</w:t>
            </w:r>
          </w:p>
        </w:tc>
      </w:tr>
      <w:tr w:rsidR="00231FF7" w14:paraId="56CF9F83"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014F42C4"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58C11C6A" w14:textId="77777777" w:rsidR="00231FF7" w:rsidRDefault="00231FF7" w:rsidP="00231FF7">
            <w:pPr>
              <w:rPr>
                <w:sz w:val="20"/>
                <w:szCs w:val="20"/>
              </w:rPr>
            </w:pPr>
            <w:proofErr w:type="spellStart"/>
            <w:r>
              <w:rPr>
                <w:sz w:val="20"/>
                <w:szCs w:val="20"/>
              </w:rPr>
              <w:t>Võlad</w:t>
            </w:r>
            <w:proofErr w:type="spellEnd"/>
            <w:r>
              <w:rPr>
                <w:sz w:val="20"/>
                <w:szCs w:val="20"/>
              </w:rPr>
              <w:t xml:space="preserve"> </w:t>
            </w:r>
            <w:proofErr w:type="spellStart"/>
            <w:r>
              <w:rPr>
                <w:sz w:val="20"/>
                <w:szCs w:val="20"/>
              </w:rPr>
              <w:t>töötajatele</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036BE5BB" w14:textId="77777777" w:rsidR="00231FF7" w:rsidRDefault="00231FF7" w:rsidP="00231FF7">
            <w:pPr>
              <w:jc w:val="center"/>
              <w:rPr>
                <w:sz w:val="20"/>
                <w:szCs w:val="20"/>
              </w:rPr>
            </w:pPr>
            <w:r>
              <w:rPr>
                <w:sz w:val="20"/>
                <w:szCs w:val="20"/>
              </w:rPr>
              <w:t>16</w:t>
            </w:r>
          </w:p>
        </w:tc>
        <w:tc>
          <w:tcPr>
            <w:tcW w:w="1784" w:type="dxa"/>
            <w:tcBorders>
              <w:top w:val="nil"/>
              <w:left w:val="nil"/>
              <w:bottom w:val="single" w:sz="4" w:space="0" w:color="auto"/>
              <w:right w:val="single" w:sz="4" w:space="0" w:color="auto"/>
            </w:tcBorders>
            <w:shd w:val="clear" w:color="auto" w:fill="auto"/>
            <w:noWrap/>
            <w:vAlign w:val="center"/>
            <w:hideMark/>
          </w:tcPr>
          <w:p w14:paraId="5D58DFFE" w14:textId="07E7FA71" w:rsidR="00231FF7" w:rsidRDefault="00231FF7" w:rsidP="00231FF7">
            <w:pPr>
              <w:jc w:val="right"/>
              <w:rPr>
                <w:sz w:val="20"/>
                <w:szCs w:val="20"/>
              </w:rPr>
            </w:pPr>
            <w:r>
              <w:rPr>
                <w:sz w:val="20"/>
                <w:szCs w:val="20"/>
              </w:rPr>
              <w:t>698 260</w:t>
            </w:r>
          </w:p>
        </w:tc>
        <w:tc>
          <w:tcPr>
            <w:tcW w:w="1784" w:type="dxa"/>
            <w:tcBorders>
              <w:top w:val="nil"/>
              <w:left w:val="nil"/>
              <w:bottom w:val="single" w:sz="4" w:space="0" w:color="auto"/>
              <w:right w:val="single" w:sz="4" w:space="0" w:color="auto"/>
            </w:tcBorders>
            <w:shd w:val="clear" w:color="auto" w:fill="auto"/>
            <w:noWrap/>
            <w:vAlign w:val="center"/>
            <w:hideMark/>
          </w:tcPr>
          <w:p w14:paraId="359601CB" w14:textId="77777777" w:rsidR="00231FF7" w:rsidRDefault="00231FF7" w:rsidP="00231FF7">
            <w:pPr>
              <w:jc w:val="right"/>
              <w:rPr>
                <w:sz w:val="20"/>
                <w:szCs w:val="20"/>
              </w:rPr>
            </w:pPr>
            <w:r>
              <w:rPr>
                <w:sz w:val="20"/>
                <w:szCs w:val="20"/>
              </w:rPr>
              <w:t>606 345</w:t>
            </w:r>
          </w:p>
        </w:tc>
      </w:tr>
      <w:tr w:rsidR="00231FF7" w14:paraId="23CF0290"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76274B77"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5C86FD21" w14:textId="77777777" w:rsidR="00231FF7" w:rsidRDefault="00231FF7" w:rsidP="00231FF7">
            <w:pPr>
              <w:rPr>
                <w:sz w:val="20"/>
                <w:szCs w:val="20"/>
              </w:rPr>
            </w:pPr>
            <w:proofErr w:type="spellStart"/>
            <w:r>
              <w:rPr>
                <w:sz w:val="20"/>
                <w:szCs w:val="20"/>
              </w:rPr>
              <w:t>Muud</w:t>
            </w:r>
            <w:proofErr w:type="spellEnd"/>
            <w:r>
              <w:rPr>
                <w:sz w:val="20"/>
                <w:szCs w:val="20"/>
              </w:rPr>
              <w:t xml:space="preserve"> </w:t>
            </w:r>
            <w:proofErr w:type="spellStart"/>
            <w:r>
              <w:rPr>
                <w:sz w:val="20"/>
                <w:szCs w:val="20"/>
              </w:rPr>
              <w:t>kohustised</w:t>
            </w:r>
            <w:proofErr w:type="spellEnd"/>
            <w:r>
              <w:rPr>
                <w:sz w:val="20"/>
                <w:szCs w:val="20"/>
              </w:rPr>
              <w:t xml:space="preserve"> ja </w:t>
            </w:r>
            <w:proofErr w:type="spellStart"/>
            <w:r>
              <w:rPr>
                <w:sz w:val="20"/>
                <w:szCs w:val="20"/>
              </w:rPr>
              <w:t>saadud</w:t>
            </w:r>
            <w:proofErr w:type="spellEnd"/>
            <w:r>
              <w:rPr>
                <w:sz w:val="20"/>
                <w:szCs w:val="20"/>
              </w:rPr>
              <w:t xml:space="preserve"> </w:t>
            </w:r>
            <w:proofErr w:type="spellStart"/>
            <w:r>
              <w:rPr>
                <w:sz w:val="20"/>
                <w:szCs w:val="20"/>
              </w:rPr>
              <w:t>ettemaksed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41A9C037" w14:textId="77777777" w:rsidR="00231FF7" w:rsidRDefault="00231FF7" w:rsidP="00231FF7">
            <w:pPr>
              <w:jc w:val="center"/>
              <w:rPr>
                <w:sz w:val="20"/>
                <w:szCs w:val="20"/>
              </w:rPr>
            </w:pPr>
            <w:r>
              <w:rPr>
                <w:sz w:val="20"/>
                <w:szCs w:val="20"/>
              </w:rPr>
              <w:t>10</w:t>
            </w:r>
          </w:p>
        </w:tc>
        <w:tc>
          <w:tcPr>
            <w:tcW w:w="1784" w:type="dxa"/>
            <w:tcBorders>
              <w:top w:val="nil"/>
              <w:left w:val="nil"/>
              <w:bottom w:val="single" w:sz="4" w:space="0" w:color="auto"/>
              <w:right w:val="single" w:sz="4" w:space="0" w:color="auto"/>
            </w:tcBorders>
            <w:shd w:val="clear" w:color="auto" w:fill="auto"/>
            <w:noWrap/>
            <w:vAlign w:val="center"/>
            <w:hideMark/>
          </w:tcPr>
          <w:p w14:paraId="283FE708" w14:textId="5BDC773C" w:rsidR="00231FF7" w:rsidRDefault="00231FF7" w:rsidP="00231FF7">
            <w:pPr>
              <w:jc w:val="right"/>
              <w:rPr>
                <w:sz w:val="20"/>
                <w:szCs w:val="20"/>
              </w:rPr>
            </w:pPr>
            <w:r>
              <w:rPr>
                <w:sz w:val="20"/>
                <w:szCs w:val="20"/>
              </w:rPr>
              <w:t>392 189</w:t>
            </w:r>
          </w:p>
        </w:tc>
        <w:tc>
          <w:tcPr>
            <w:tcW w:w="1784" w:type="dxa"/>
            <w:tcBorders>
              <w:top w:val="nil"/>
              <w:left w:val="nil"/>
              <w:bottom w:val="single" w:sz="4" w:space="0" w:color="auto"/>
              <w:right w:val="single" w:sz="4" w:space="0" w:color="auto"/>
            </w:tcBorders>
            <w:shd w:val="clear" w:color="auto" w:fill="auto"/>
            <w:noWrap/>
            <w:vAlign w:val="center"/>
            <w:hideMark/>
          </w:tcPr>
          <w:p w14:paraId="368EEAB5" w14:textId="77777777" w:rsidR="00231FF7" w:rsidRDefault="00231FF7" w:rsidP="00231FF7">
            <w:pPr>
              <w:jc w:val="right"/>
              <w:rPr>
                <w:sz w:val="20"/>
                <w:szCs w:val="20"/>
              </w:rPr>
            </w:pPr>
            <w:r>
              <w:rPr>
                <w:sz w:val="20"/>
                <w:szCs w:val="20"/>
              </w:rPr>
              <w:t>363 757</w:t>
            </w:r>
          </w:p>
        </w:tc>
      </w:tr>
      <w:tr w:rsidR="00231FF7" w14:paraId="65B19489"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57A21BDD"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0113C70E" w14:textId="77777777" w:rsidR="00231FF7" w:rsidRDefault="00231FF7" w:rsidP="00231FF7">
            <w:pPr>
              <w:rPr>
                <w:sz w:val="20"/>
                <w:szCs w:val="20"/>
              </w:rPr>
            </w:pPr>
            <w:proofErr w:type="spellStart"/>
            <w:r>
              <w:rPr>
                <w:sz w:val="20"/>
                <w:szCs w:val="20"/>
              </w:rPr>
              <w:t>Laenukohustised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6EC8086C" w14:textId="77777777" w:rsidR="00231FF7" w:rsidRDefault="00231FF7" w:rsidP="00231FF7">
            <w:pPr>
              <w:jc w:val="center"/>
              <w:rPr>
                <w:sz w:val="20"/>
                <w:szCs w:val="20"/>
              </w:rPr>
            </w:pPr>
            <w:r>
              <w:rPr>
                <w:sz w:val="20"/>
                <w:szCs w:val="20"/>
              </w:rPr>
              <w:t>11</w:t>
            </w:r>
          </w:p>
        </w:tc>
        <w:tc>
          <w:tcPr>
            <w:tcW w:w="1784" w:type="dxa"/>
            <w:tcBorders>
              <w:top w:val="nil"/>
              <w:left w:val="nil"/>
              <w:bottom w:val="single" w:sz="4" w:space="0" w:color="auto"/>
              <w:right w:val="single" w:sz="4" w:space="0" w:color="auto"/>
            </w:tcBorders>
            <w:shd w:val="clear" w:color="auto" w:fill="auto"/>
            <w:noWrap/>
            <w:vAlign w:val="center"/>
            <w:hideMark/>
          </w:tcPr>
          <w:p w14:paraId="0AF81B1D" w14:textId="61B2B22E" w:rsidR="00231FF7" w:rsidRDefault="00231FF7" w:rsidP="00231FF7">
            <w:pPr>
              <w:jc w:val="right"/>
              <w:rPr>
                <w:sz w:val="20"/>
                <w:szCs w:val="20"/>
              </w:rPr>
            </w:pPr>
            <w:r>
              <w:rPr>
                <w:sz w:val="20"/>
                <w:szCs w:val="20"/>
              </w:rPr>
              <w:t>725 260</w:t>
            </w:r>
          </w:p>
        </w:tc>
        <w:tc>
          <w:tcPr>
            <w:tcW w:w="1784" w:type="dxa"/>
            <w:tcBorders>
              <w:top w:val="nil"/>
              <w:left w:val="nil"/>
              <w:bottom w:val="single" w:sz="4" w:space="0" w:color="auto"/>
              <w:right w:val="single" w:sz="4" w:space="0" w:color="auto"/>
            </w:tcBorders>
            <w:shd w:val="clear" w:color="auto" w:fill="auto"/>
            <w:noWrap/>
            <w:vAlign w:val="center"/>
            <w:hideMark/>
          </w:tcPr>
          <w:p w14:paraId="6B34DA8F" w14:textId="77777777" w:rsidR="00231FF7" w:rsidRDefault="00231FF7" w:rsidP="00231FF7">
            <w:pPr>
              <w:jc w:val="right"/>
              <w:rPr>
                <w:sz w:val="20"/>
                <w:szCs w:val="20"/>
              </w:rPr>
            </w:pPr>
            <w:r>
              <w:rPr>
                <w:sz w:val="20"/>
                <w:szCs w:val="20"/>
              </w:rPr>
              <w:t>695 559</w:t>
            </w:r>
          </w:p>
        </w:tc>
      </w:tr>
      <w:tr w:rsidR="00231FF7" w14:paraId="2EFE041D"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689C3DE2" w14:textId="77777777" w:rsidR="00231FF7" w:rsidRDefault="00231FF7" w:rsidP="00231FF7">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4CFEF971" w14:textId="77777777" w:rsidR="00231FF7" w:rsidRDefault="00231FF7" w:rsidP="00231FF7">
            <w:pPr>
              <w:rPr>
                <w:b/>
                <w:bCs/>
                <w:sz w:val="20"/>
                <w:szCs w:val="20"/>
              </w:rPr>
            </w:pPr>
            <w:proofErr w:type="spellStart"/>
            <w:r>
              <w:rPr>
                <w:b/>
                <w:bCs/>
                <w:sz w:val="20"/>
                <w:szCs w:val="20"/>
              </w:rPr>
              <w:t>Lühiajalised</w:t>
            </w:r>
            <w:proofErr w:type="spellEnd"/>
            <w:r>
              <w:rPr>
                <w:b/>
                <w:bCs/>
                <w:sz w:val="20"/>
                <w:szCs w:val="20"/>
              </w:rPr>
              <w:t xml:space="preserve"> </w:t>
            </w:r>
            <w:proofErr w:type="spellStart"/>
            <w:r>
              <w:rPr>
                <w:b/>
                <w:bCs/>
                <w:sz w:val="20"/>
                <w:szCs w:val="20"/>
              </w:rPr>
              <w:t>kohustised</w:t>
            </w:r>
            <w:proofErr w:type="spellEnd"/>
            <w:r>
              <w:rPr>
                <w:b/>
                <w:bCs/>
                <w:sz w:val="20"/>
                <w:szCs w:val="20"/>
              </w:rPr>
              <w:t xml:space="preserve"> </w:t>
            </w:r>
            <w:proofErr w:type="spellStart"/>
            <w:r>
              <w:rPr>
                <w:b/>
                <w:bCs/>
                <w:sz w:val="20"/>
                <w:szCs w:val="20"/>
              </w:rPr>
              <w:t>kokku</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6CB444EE"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5AC55958" w14:textId="5361768E" w:rsidR="00231FF7" w:rsidRDefault="00231FF7" w:rsidP="00231FF7">
            <w:pPr>
              <w:jc w:val="right"/>
              <w:rPr>
                <w:b/>
                <w:bCs/>
                <w:sz w:val="20"/>
                <w:szCs w:val="20"/>
              </w:rPr>
            </w:pPr>
            <w:r>
              <w:rPr>
                <w:b/>
                <w:bCs/>
                <w:sz w:val="20"/>
                <w:szCs w:val="20"/>
              </w:rPr>
              <w:t xml:space="preserve">2 219 801 </w:t>
            </w:r>
          </w:p>
        </w:tc>
        <w:tc>
          <w:tcPr>
            <w:tcW w:w="1784" w:type="dxa"/>
            <w:tcBorders>
              <w:top w:val="nil"/>
              <w:left w:val="nil"/>
              <w:bottom w:val="single" w:sz="4" w:space="0" w:color="auto"/>
              <w:right w:val="single" w:sz="4" w:space="0" w:color="auto"/>
            </w:tcBorders>
            <w:shd w:val="clear" w:color="auto" w:fill="auto"/>
            <w:noWrap/>
            <w:vAlign w:val="center"/>
            <w:hideMark/>
          </w:tcPr>
          <w:p w14:paraId="60015A9C" w14:textId="77777777" w:rsidR="00231FF7" w:rsidRDefault="00231FF7" w:rsidP="00231FF7">
            <w:pPr>
              <w:jc w:val="right"/>
              <w:rPr>
                <w:b/>
                <w:bCs/>
                <w:sz w:val="20"/>
                <w:szCs w:val="20"/>
              </w:rPr>
            </w:pPr>
            <w:r>
              <w:rPr>
                <w:b/>
                <w:bCs/>
                <w:sz w:val="20"/>
                <w:szCs w:val="20"/>
              </w:rPr>
              <w:t xml:space="preserve">2 060 772 </w:t>
            </w:r>
          </w:p>
        </w:tc>
      </w:tr>
      <w:tr w:rsidR="00231FF7" w14:paraId="496101B1"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1F0A686" w14:textId="77777777" w:rsidR="00231FF7" w:rsidRDefault="00231FF7" w:rsidP="00231FF7">
            <w:pPr>
              <w:rPr>
                <w:b/>
                <w:bCs/>
                <w:sz w:val="20"/>
                <w:szCs w:val="20"/>
              </w:rPr>
            </w:pPr>
            <w:proofErr w:type="spellStart"/>
            <w:r>
              <w:rPr>
                <w:b/>
                <w:bCs/>
                <w:sz w:val="20"/>
                <w:szCs w:val="20"/>
              </w:rPr>
              <w:t>Pikaajalised</w:t>
            </w:r>
            <w:proofErr w:type="spellEnd"/>
            <w:r>
              <w:rPr>
                <w:b/>
                <w:bCs/>
                <w:sz w:val="20"/>
                <w:szCs w:val="20"/>
              </w:rPr>
              <w:t xml:space="preserve"> </w:t>
            </w:r>
            <w:proofErr w:type="spellStart"/>
            <w:r>
              <w:rPr>
                <w:b/>
                <w:bCs/>
                <w:sz w:val="20"/>
                <w:szCs w:val="20"/>
              </w:rPr>
              <w:t>kohustised</w:t>
            </w:r>
            <w:proofErr w:type="spellEnd"/>
          </w:p>
        </w:tc>
        <w:tc>
          <w:tcPr>
            <w:tcW w:w="3291" w:type="dxa"/>
            <w:tcBorders>
              <w:top w:val="nil"/>
              <w:left w:val="nil"/>
              <w:bottom w:val="single" w:sz="4" w:space="0" w:color="auto"/>
              <w:right w:val="single" w:sz="4" w:space="0" w:color="auto"/>
            </w:tcBorders>
            <w:shd w:val="clear" w:color="auto" w:fill="auto"/>
            <w:noWrap/>
            <w:vAlign w:val="center"/>
            <w:hideMark/>
          </w:tcPr>
          <w:p w14:paraId="68314249" w14:textId="77777777" w:rsidR="00231FF7" w:rsidRDefault="00231FF7" w:rsidP="00231FF7">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44C8E208"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9941BE1" w14:textId="7BEA7754" w:rsidR="00231FF7" w:rsidRDefault="00231FF7" w:rsidP="00231FF7">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71FE71CF" w14:textId="77777777" w:rsidR="00231FF7" w:rsidRDefault="00231FF7" w:rsidP="00231FF7">
            <w:pPr>
              <w:jc w:val="right"/>
              <w:rPr>
                <w:b/>
                <w:bCs/>
                <w:sz w:val="20"/>
                <w:szCs w:val="20"/>
              </w:rPr>
            </w:pPr>
            <w:r>
              <w:rPr>
                <w:b/>
                <w:bCs/>
                <w:sz w:val="20"/>
                <w:szCs w:val="20"/>
              </w:rPr>
              <w:t> </w:t>
            </w:r>
          </w:p>
        </w:tc>
      </w:tr>
      <w:tr w:rsidR="00231FF7" w14:paraId="21B121F0"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298AC7EE"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4C24CD20" w14:textId="77777777" w:rsidR="00231FF7" w:rsidRDefault="00231FF7" w:rsidP="00231FF7">
            <w:pPr>
              <w:rPr>
                <w:sz w:val="20"/>
                <w:szCs w:val="20"/>
              </w:rPr>
            </w:pPr>
            <w:proofErr w:type="spellStart"/>
            <w:r>
              <w:rPr>
                <w:sz w:val="20"/>
                <w:szCs w:val="20"/>
              </w:rPr>
              <w:t>Laenukohustised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3ADE3265" w14:textId="77777777" w:rsidR="00231FF7" w:rsidRDefault="00231FF7" w:rsidP="00231FF7">
            <w:pPr>
              <w:jc w:val="center"/>
              <w:rPr>
                <w:sz w:val="20"/>
                <w:szCs w:val="20"/>
              </w:rPr>
            </w:pPr>
            <w:r>
              <w:rPr>
                <w:sz w:val="20"/>
                <w:szCs w:val="20"/>
              </w:rPr>
              <w:t>11</w:t>
            </w:r>
          </w:p>
        </w:tc>
        <w:tc>
          <w:tcPr>
            <w:tcW w:w="1784" w:type="dxa"/>
            <w:tcBorders>
              <w:top w:val="nil"/>
              <w:left w:val="nil"/>
              <w:bottom w:val="single" w:sz="4" w:space="0" w:color="auto"/>
              <w:right w:val="single" w:sz="4" w:space="0" w:color="auto"/>
            </w:tcBorders>
            <w:shd w:val="clear" w:color="auto" w:fill="auto"/>
            <w:noWrap/>
            <w:vAlign w:val="center"/>
            <w:hideMark/>
          </w:tcPr>
          <w:p w14:paraId="79402A80" w14:textId="6CBBBC3F" w:rsidR="00231FF7" w:rsidRDefault="00231FF7" w:rsidP="00231FF7">
            <w:pPr>
              <w:jc w:val="right"/>
              <w:rPr>
                <w:sz w:val="20"/>
                <w:szCs w:val="20"/>
              </w:rPr>
            </w:pPr>
            <w:r>
              <w:rPr>
                <w:sz w:val="20"/>
                <w:szCs w:val="20"/>
              </w:rPr>
              <w:t>8 251 048</w:t>
            </w:r>
          </w:p>
        </w:tc>
        <w:tc>
          <w:tcPr>
            <w:tcW w:w="1784" w:type="dxa"/>
            <w:tcBorders>
              <w:top w:val="nil"/>
              <w:left w:val="nil"/>
              <w:bottom w:val="single" w:sz="4" w:space="0" w:color="auto"/>
              <w:right w:val="single" w:sz="4" w:space="0" w:color="auto"/>
            </w:tcBorders>
            <w:shd w:val="clear" w:color="auto" w:fill="auto"/>
            <w:noWrap/>
            <w:vAlign w:val="center"/>
            <w:hideMark/>
          </w:tcPr>
          <w:p w14:paraId="2DAB5A3A" w14:textId="77777777" w:rsidR="00231FF7" w:rsidRDefault="00231FF7" w:rsidP="00231FF7">
            <w:pPr>
              <w:jc w:val="right"/>
              <w:rPr>
                <w:sz w:val="20"/>
                <w:szCs w:val="20"/>
              </w:rPr>
            </w:pPr>
            <w:r>
              <w:rPr>
                <w:sz w:val="20"/>
                <w:szCs w:val="20"/>
              </w:rPr>
              <w:t>8 084 546</w:t>
            </w:r>
          </w:p>
        </w:tc>
      </w:tr>
      <w:tr w:rsidR="00231FF7" w14:paraId="3380F344"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236FB6E0" w14:textId="77777777" w:rsidR="00231FF7" w:rsidRDefault="00231FF7" w:rsidP="00231FF7">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0FC77C2E" w14:textId="77777777" w:rsidR="00231FF7" w:rsidRDefault="00231FF7" w:rsidP="00231FF7">
            <w:pPr>
              <w:rPr>
                <w:b/>
                <w:bCs/>
                <w:sz w:val="20"/>
                <w:szCs w:val="20"/>
              </w:rPr>
            </w:pPr>
            <w:proofErr w:type="spellStart"/>
            <w:r>
              <w:rPr>
                <w:b/>
                <w:bCs/>
                <w:sz w:val="20"/>
                <w:szCs w:val="20"/>
              </w:rPr>
              <w:t>Pikaajalised</w:t>
            </w:r>
            <w:proofErr w:type="spellEnd"/>
            <w:r>
              <w:rPr>
                <w:b/>
                <w:bCs/>
                <w:sz w:val="20"/>
                <w:szCs w:val="20"/>
              </w:rPr>
              <w:t xml:space="preserve"> </w:t>
            </w:r>
            <w:proofErr w:type="spellStart"/>
            <w:r>
              <w:rPr>
                <w:b/>
                <w:bCs/>
                <w:sz w:val="20"/>
                <w:szCs w:val="20"/>
              </w:rPr>
              <w:t>kohustised</w:t>
            </w:r>
            <w:proofErr w:type="spellEnd"/>
            <w:r>
              <w:rPr>
                <w:b/>
                <w:bCs/>
                <w:sz w:val="20"/>
                <w:szCs w:val="20"/>
              </w:rPr>
              <w:t xml:space="preserve"> </w:t>
            </w:r>
            <w:proofErr w:type="spellStart"/>
            <w:r>
              <w:rPr>
                <w:b/>
                <w:bCs/>
                <w:sz w:val="20"/>
                <w:szCs w:val="20"/>
              </w:rPr>
              <w:t>kokku</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72F3AB27"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bottom"/>
            <w:hideMark/>
          </w:tcPr>
          <w:p w14:paraId="08F9EB16" w14:textId="03A5F350" w:rsidR="00231FF7" w:rsidRDefault="00231FF7" w:rsidP="00231FF7">
            <w:pPr>
              <w:jc w:val="right"/>
              <w:rPr>
                <w:b/>
                <w:bCs/>
                <w:sz w:val="20"/>
                <w:szCs w:val="20"/>
              </w:rPr>
            </w:pPr>
            <w:r>
              <w:rPr>
                <w:b/>
                <w:bCs/>
                <w:sz w:val="20"/>
                <w:szCs w:val="20"/>
              </w:rPr>
              <w:t xml:space="preserve">8 251 048 </w:t>
            </w:r>
          </w:p>
        </w:tc>
        <w:tc>
          <w:tcPr>
            <w:tcW w:w="1784" w:type="dxa"/>
            <w:tcBorders>
              <w:top w:val="nil"/>
              <w:left w:val="nil"/>
              <w:bottom w:val="single" w:sz="4" w:space="0" w:color="auto"/>
              <w:right w:val="single" w:sz="4" w:space="0" w:color="auto"/>
            </w:tcBorders>
            <w:shd w:val="clear" w:color="auto" w:fill="auto"/>
            <w:noWrap/>
            <w:vAlign w:val="bottom"/>
            <w:hideMark/>
          </w:tcPr>
          <w:p w14:paraId="76BC5E77" w14:textId="77777777" w:rsidR="00231FF7" w:rsidRDefault="00231FF7" w:rsidP="00231FF7">
            <w:pPr>
              <w:jc w:val="right"/>
              <w:rPr>
                <w:b/>
                <w:bCs/>
                <w:sz w:val="20"/>
                <w:szCs w:val="20"/>
              </w:rPr>
            </w:pPr>
            <w:r>
              <w:rPr>
                <w:b/>
                <w:bCs/>
                <w:sz w:val="20"/>
                <w:szCs w:val="20"/>
              </w:rPr>
              <w:t xml:space="preserve">8 084 546 </w:t>
            </w:r>
          </w:p>
        </w:tc>
      </w:tr>
      <w:tr w:rsidR="00231FF7" w14:paraId="43F03279"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7501513D" w14:textId="77777777" w:rsidR="00231FF7" w:rsidRDefault="00231FF7" w:rsidP="00231FF7">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4E9693AF" w14:textId="77777777" w:rsidR="00231FF7" w:rsidRDefault="00231FF7" w:rsidP="00231FF7">
            <w:pPr>
              <w:rPr>
                <w:b/>
                <w:bCs/>
                <w:sz w:val="20"/>
                <w:szCs w:val="20"/>
              </w:rPr>
            </w:pPr>
            <w:proofErr w:type="spellStart"/>
            <w:r>
              <w:rPr>
                <w:b/>
                <w:bCs/>
                <w:sz w:val="20"/>
                <w:szCs w:val="20"/>
              </w:rPr>
              <w:t>Kohustised</w:t>
            </w:r>
            <w:proofErr w:type="spellEnd"/>
            <w:r>
              <w:rPr>
                <w:b/>
                <w:bCs/>
                <w:sz w:val="20"/>
                <w:szCs w:val="20"/>
              </w:rPr>
              <w:t xml:space="preserve"> </w:t>
            </w:r>
            <w:proofErr w:type="spellStart"/>
            <w:r>
              <w:rPr>
                <w:b/>
                <w:bCs/>
                <w:sz w:val="20"/>
                <w:szCs w:val="20"/>
              </w:rPr>
              <w:t>kokku</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01AC8A9A"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534DEA3F" w14:textId="4DCF2514" w:rsidR="00231FF7" w:rsidRDefault="00231FF7" w:rsidP="00231FF7">
            <w:pPr>
              <w:jc w:val="right"/>
              <w:rPr>
                <w:b/>
                <w:bCs/>
                <w:sz w:val="20"/>
                <w:szCs w:val="20"/>
              </w:rPr>
            </w:pPr>
            <w:r>
              <w:rPr>
                <w:b/>
                <w:bCs/>
                <w:sz w:val="20"/>
                <w:szCs w:val="20"/>
              </w:rPr>
              <w:t xml:space="preserve">10 470 849 </w:t>
            </w:r>
          </w:p>
        </w:tc>
        <w:tc>
          <w:tcPr>
            <w:tcW w:w="1784" w:type="dxa"/>
            <w:tcBorders>
              <w:top w:val="nil"/>
              <w:left w:val="nil"/>
              <w:bottom w:val="single" w:sz="4" w:space="0" w:color="auto"/>
              <w:right w:val="single" w:sz="4" w:space="0" w:color="auto"/>
            </w:tcBorders>
            <w:shd w:val="clear" w:color="auto" w:fill="auto"/>
            <w:noWrap/>
            <w:vAlign w:val="center"/>
            <w:hideMark/>
          </w:tcPr>
          <w:p w14:paraId="6F20447C" w14:textId="77777777" w:rsidR="00231FF7" w:rsidRDefault="00231FF7" w:rsidP="00231FF7">
            <w:pPr>
              <w:jc w:val="right"/>
              <w:rPr>
                <w:b/>
                <w:bCs/>
                <w:sz w:val="20"/>
                <w:szCs w:val="20"/>
              </w:rPr>
            </w:pPr>
            <w:r>
              <w:rPr>
                <w:b/>
                <w:bCs/>
                <w:sz w:val="20"/>
                <w:szCs w:val="20"/>
              </w:rPr>
              <w:t xml:space="preserve">10 145 318 </w:t>
            </w:r>
          </w:p>
        </w:tc>
      </w:tr>
      <w:tr w:rsidR="00231FF7" w14:paraId="3E68E3DA"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70CD154F" w14:textId="77777777" w:rsidR="00231FF7" w:rsidRDefault="00231FF7" w:rsidP="00231FF7">
            <w:pPr>
              <w:rPr>
                <w:b/>
                <w:bCs/>
                <w:sz w:val="20"/>
                <w:szCs w:val="20"/>
              </w:rPr>
            </w:pPr>
            <w:proofErr w:type="spellStart"/>
            <w:r>
              <w:rPr>
                <w:b/>
                <w:bCs/>
                <w:sz w:val="20"/>
                <w:szCs w:val="20"/>
              </w:rPr>
              <w:t>Netovara</w:t>
            </w:r>
            <w:proofErr w:type="spellEnd"/>
          </w:p>
        </w:tc>
        <w:tc>
          <w:tcPr>
            <w:tcW w:w="3291" w:type="dxa"/>
            <w:tcBorders>
              <w:top w:val="nil"/>
              <w:left w:val="nil"/>
              <w:bottom w:val="single" w:sz="4" w:space="0" w:color="auto"/>
              <w:right w:val="single" w:sz="4" w:space="0" w:color="auto"/>
            </w:tcBorders>
            <w:shd w:val="clear" w:color="auto" w:fill="auto"/>
            <w:noWrap/>
            <w:vAlign w:val="center"/>
            <w:hideMark/>
          </w:tcPr>
          <w:p w14:paraId="06B7713D" w14:textId="77777777" w:rsidR="00231FF7" w:rsidRDefault="00231FF7" w:rsidP="00231FF7">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467FD640"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314B2BB8" w14:textId="6AA7835C" w:rsidR="00231FF7" w:rsidRDefault="00231FF7" w:rsidP="00231FF7">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2BD8FCD9" w14:textId="77777777" w:rsidR="00231FF7" w:rsidRDefault="00231FF7" w:rsidP="00231FF7">
            <w:pPr>
              <w:jc w:val="right"/>
              <w:rPr>
                <w:b/>
                <w:bCs/>
                <w:sz w:val="20"/>
                <w:szCs w:val="20"/>
              </w:rPr>
            </w:pPr>
            <w:r>
              <w:rPr>
                <w:b/>
                <w:bCs/>
                <w:sz w:val="20"/>
                <w:szCs w:val="20"/>
              </w:rPr>
              <w:t> </w:t>
            </w:r>
          </w:p>
        </w:tc>
      </w:tr>
      <w:tr w:rsidR="00231FF7" w14:paraId="3DB964FD"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58FA05EC"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0AC225E0" w14:textId="77777777" w:rsidR="00231FF7" w:rsidRDefault="00231FF7" w:rsidP="00231FF7">
            <w:pPr>
              <w:rPr>
                <w:sz w:val="20"/>
                <w:szCs w:val="20"/>
              </w:rPr>
            </w:pPr>
            <w:proofErr w:type="spellStart"/>
            <w:r>
              <w:rPr>
                <w:sz w:val="20"/>
                <w:szCs w:val="20"/>
              </w:rPr>
              <w:t>Reservid</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5533AE82" w14:textId="77777777" w:rsidR="00231FF7" w:rsidRDefault="00231FF7" w:rsidP="00231FF7">
            <w:pPr>
              <w:jc w:val="center"/>
              <w:rPr>
                <w:sz w:val="20"/>
                <w:szCs w:val="20"/>
              </w:rPr>
            </w:pPr>
            <w:r>
              <w:rPr>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3ABA8A8B" w14:textId="0F69600C" w:rsidR="00231FF7" w:rsidRDefault="00231FF7" w:rsidP="00231FF7">
            <w:pPr>
              <w:jc w:val="right"/>
              <w:rPr>
                <w:sz w:val="20"/>
                <w:szCs w:val="20"/>
              </w:rPr>
            </w:pPr>
            <w:r>
              <w:rPr>
                <w:sz w:val="20"/>
                <w:szCs w:val="20"/>
              </w:rPr>
              <w:t>15 047</w:t>
            </w:r>
          </w:p>
        </w:tc>
        <w:tc>
          <w:tcPr>
            <w:tcW w:w="1784" w:type="dxa"/>
            <w:tcBorders>
              <w:top w:val="nil"/>
              <w:left w:val="nil"/>
              <w:bottom w:val="single" w:sz="4" w:space="0" w:color="auto"/>
              <w:right w:val="single" w:sz="4" w:space="0" w:color="auto"/>
            </w:tcBorders>
            <w:shd w:val="clear" w:color="auto" w:fill="auto"/>
            <w:noWrap/>
            <w:vAlign w:val="center"/>
            <w:hideMark/>
          </w:tcPr>
          <w:p w14:paraId="2161BDC1" w14:textId="77777777" w:rsidR="00231FF7" w:rsidRDefault="00231FF7" w:rsidP="00231FF7">
            <w:pPr>
              <w:jc w:val="right"/>
              <w:rPr>
                <w:sz w:val="20"/>
                <w:szCs w:val="20"/>
              </w:rPr>
            </w:pPr>
            <w:r>
              <w:rPr>
                <w:sz w:val="20"/>
                <w:szCs w:val="20"/>
              </w:rPr>
              <w:t>15 047</w:t>
            </w:r>
          </w:p>
        </w:tc>
      </w:tr>
      <w:tr w:rsidR="00231FF7" w14:paraId="6E57B36B"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0C640984"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74CDCAFE" w14:textId="77777777" w:rsidR="00231FF7" w:rsidRDefault="00231FF7" w:rsidP="00231FF7">
            <w:pPr>
              <w:rPr>
                <w:sz w:val="20"/>
                <w:szCs w:val="20"/>
              </w:rPr>
            </w:pPr>
            <w:proofErr w:type="spellStart"/>
            <w:r>
              <w:rPr>
                <w:sz w:val="20"/>
                <w:szCs w:val="20"/>
              </w:rPr>
              <w:t>Akumuleeritud</w:t>
            </w:r>
            <w:proofErr w:type="spellEnd"/>
            <w:r>
              <w:rPr>
                <w:sz w:val="20"/>
                <w:szCs w:val="20"/>
              </w:rPr>
              <w:t xml:space="preserve"> </w:t>
            </w:r>
            <w:proofErr w:type="spellStart"/>
            <w:r>
              <w:rPr>
                <w:sz w:val="20"/>
                <w:szCs w:val="20"/>
              </w:rPr>
              <w:t>ülejääk</w:t>
            </w:r>
            <w:proofErr w:type="spellEnd"/>
            <w:r>
              <w:rPr>
                <w:sz w:val="20"/>
                <w:szCs w:val="20"/>
              </w:rPr>
              <w:t xml:space="preserve"> (</w:t>
            </w:r>
            <w:proofErr w:type="spellStart"/>
            <w:r>
              <w:rPr>
                <w:sz w:val="20"/>
                <w:szCs w:val="20"/>
              </w:rPr>
              <w:t>puudujääk</w:t>
            </w:r>
            <w:proofErr w:type="spellEnd"/>
            <w:r>
              <w:rPr>
                <w:sz w:val="20"/>
                <w:szCs w:val="20"/>
              </w:rPr>
              <w:t>)</w:t>
            </w:r>
          </w:p>
        </w:tc>
        <w:tc>
          <w:tcPr>
            <w:tcW w:w="516" w:type="dxa"/>
            <w:tcBorders>
              <w:top w:val="nil"/>
              <w:left w:val="nil"/>
              <w:bottom w:val="single" w:sz="4" w:space="0" w:color="auto"/>
              <w:right w:val="single" w:sz="4" w:space="0" w:color="auto"/>
            </w:tcBorders>
            <w:shd w:val="clear" w:color="auto" w:fill="auto"/>
            <w:noWrap/>
            <w:vAlign w:val="center"/>
            <w:hideMark/>
          </w:tcPr>
          <w:p w14:paraId="15F15B67" w14:textId="77777777" w:rsidR="00231FF7" w:rsidRDefault="00231FF7" w:rsidP="00231FF7">
            <w:pPr>
              <w:jc w:val="center"/>
              <w:rPr>
                <w:sz w:val="20"/>
                <w:szCs w:val="20"/>
              </w:rPr>
            </w:pPr>
            <w:r>
              <w:rPr>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74C2BE6" w14:textId="1E208CCF" w:rsidR="00231FF7" w:rsidRDefault="00231FF7" w:rsidP="00231FF7">
            <w:pPr>
              <w:jc w:val="right"/>
              <w:rPr>
                <w:sz w:val="20"/>
                <w:szCs w:val="20"/>
              </w:rPr>
            </w:pPr>
            <w:r>
              <w:rPr>
                <w:sz w:val="20"/>
                <w:szCs w:val="20"/>
              </w:rPr>
              <w:t>14 615 190</w:t>
            </w:r>
          </w:p>
        </w:tc>
        <w:tc>
          <w:tcPr>
            <w:tcW w:w="1784" w:type="dxa"/>
            <w:tcBorders>
              <w:top w:val="nil"/>
              <w:left w:val="nil"/>
              <w:bottom w:val="single" w:sz="4" w:space="0" w:color="auto"/>
              <w:right w:val="single" w:sz="4" w:space="0" w:color="auto"/>
            </w:tcBorders>
            <w:shd w:val="clear" w:color="auto" w:fill="auto"/>
            <w:noWrap/>
            <w:vAlign w:val="center"/>
            <w:hideMark/>
          </w:tcPr>
          <w:p w14:paraId="703CFA35" w14:textId="77777777" w:rsidR="00231FF7" w:rsidRDefault="00231FF7" w:rsidP="00231FF7">
            <w:pPr>
              <w:jc w:val="right"/>
              <w:rPr>
                <w:sz w:val="20"/>
                <w:szCs w:val="20"/>
              </w:rPr>
            </w:pPr>
            <w:r>
              <w:rPr>
                <w:sz w:val="20"/>
                <w:szCs w:val="20"/>
              </w:rPr>
              <w:t>14 280 611</w:t>
            </w:r>
          </w:p>
        </w:tc>
      </w:tr>
      <w:tr w:rsidR="00231FF7" w14:paraId="74ABA7E4"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358B0CED" w14:textId="77777777" w:rsidR="00231FF7" w:rsidRDefault="00231FF7" w:rsidP="00231FF7">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327BC015" w14:textId="77777777" w:rsidR="00231FF7" w:rsidRDefault="00231FF7" w:rsidP="00231FF7">
            <w:pPr>
              <w:rPr>
                <w:sz w:val="20"/>
                <w:szCs w:val="20"/>
              </w:rPr>
            </w:pPr>
            <w:proofErr w:type="spellStart"/>
            <w:r>
              <w:rPr>
                <w:sz w:val="20"/>
                <w:szCs w:val="20"/>
              </w:rPr>
              <w:t>Aruandeperioodi</w:t>
            </w:r>
            <w:proofErr w:type="spellEnd"/>
            <w:r>
              <w:rPr>
                <w:sz w:val="20"/>
                <w:szCs w:val="20"/>
              </w:rPr>
              <w:t xml:space="preserve"> </w:t>
            </w:r>
            <w:proofErr w:type="spellStart"/>
            <w:r>
              <w:rPr>
                <w:sz w:val="20"/>
                <w:szCs w:val="20"/>
              </w:rPr>
              <w:t>tulem</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5084B341" w14:textId="77777777" w:rsidR="00231FF7" w:rsidRDefault="00231FF7" w:rsidP="00231FF7">
            <w:pPr>
              <w:jc w:val="center"/>
              <w:rPr>
                <w:sz w:val="20"/>
                <w:szCs w:val="20"/>
              </w:rPr>
            </w:pPr>
            <w:r>
              <w:rPr>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0DDDA559" w14:textId="1E6452EE" w:rsidR="00231FF7" w:rsidRDefault="00231FF7" w:rsidP="00231FF7">
            <w:pPr>
              <w:jc w:val="right"/>
              <w:rPr>
                <w:sz w:val="20"/>
                <w:szCs w:val="20"/>
              </w:rPr>
            </w:pPr>
            <w:r>
              <w:rPr>
                <w:sz w:val="20"/>
                <w:szCs w:val="20"/>
              </w:rPr>
              <w:t>-590 525</w:t>
            </w:r>
          </w:p>
        </w:tc>
        <w:tc>
          <w:tcPr>
            <w:tcW w:w="1784" w:type="dxa"/>
            <w:tcBorders>
              <w:top w:val="nil"/>
              <w:left w:val="nil"/>
              <w:bottom w:val="single" w:sz="4" w:space="0" w:color="auto"/>
              <w:right w:val="single" w:sz="4" w:space="0" w:color="auto"/>
            </w:tcBorders>
            <w:shd w:val="clear" w:color="auto" w:fill="auto"/>
            <w:noWrap/>
            <w:vAlign w:val="center"/>
            <w:hideMark/>
          </w:tcPr>
          <w:p w14:paraId="0B1D0DEB" w14:textId="1A9F50B4" w:rsidR="00231FF7" w:rsidRDefault="00231FF7" w:rsidP="00231FF7">
            <w:pPr>
              <w:jc w:val="right"/>
              <w:rPr>
                <w:sz w:val="20"/>
                <w:szCs w:val="20"/>
              </w:rPr>
            </w:pPr>
            <w:r>
              <w:rPr>
                <w:sz w:val="20"/>
                <w:szCs w:val="20"/>
              </w:rPr>
              <w:t>334 579</w:t>
            </w:r>
          </w:p>
        </w:tc>
      </w:tr>
      <w:tr w:rsidR="00231FF7" w14:paraId="0B2030FC"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7854C684" w14:textId="77777777" w:rsidR="00231FF7" w:rsidRDefault="00231FF7" w:rsidP="00231FF7">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6750BD59" w14:textId="77777777" w:rsidR="00231FF7" w:rsidRDefault="00231FF7" w:rsidP="00231FF7">
            <w:pPr>
              <w:rPr>
                <w:b/>
                <w:bCs/>
                <w:sz w:val="20"/>
                <w:szCs w:val="20"/>
              </w:rPr>
            </w:pPr>
            <w:proofErr w:type="spellStart"/>
            <w:r>
              <w:rPr>
                <w:b/>
                <w:bCs/>
                <w:sz w:val="20"/>
                <w:szCs w:val="20"/>
              </w:rPr>
              <w:t>Netovara</w:t>
            </w:r>
            <w:proofErr w:type="spellEnd"/>
            <w:r>
              <w:rPr>
                <w:b/>
                <w:bCs/>
                <w:sz w:val="20"/>
                <w:szCs w:val="20"/>
              </w:rPr>
              <w:t xml:space="preserve"> </w:t>
            </w:r>
            <w:proofErr w:type="spellStart"/>
            <w:r>
              <w:rPr>
                <w:b/>
                <w:bCs/>
                <w:sz w:val="20"/>
                <w:szCs w:val="20"/>
              </w:rPr>
              <w:t>kokku</w:t>
            </w:r>
            <w:proofErr w:type="spellEnd"/>
          </w:p>
        </w:tc>
        <w:tc>
          <w:tcPr>
            <w:tcW w:w="516" w:type="dxa"/>
            <w:tcBorders>
              <w:top w:val="nil"/>
              <w:left w:val="nil"/>
              <w:bottom w:val="single" w:sz="4" w:space="0" w:color="auto"/>
              <w:right w:val="single" w:sz="4" w:space="0" w:color="auto"/>
            </w:tcBorders>
            <w:shd w:val="clear" w:color="auto" w:fill="auto"/>
            <w:noWrap/>
            <w:vAlign w:val="center"/>
            <w:hideMark/>
          </w:tcPr>
          <w:p w14:paraId="1F7CE1DD"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14F1AFA8" w14:textId="477F9599" w:rsidR="00231FF7" w:rsidRDefault="00231FF7" w:rsidP="00231FF7">
            <w:pPr>
              <w:jc w:val="right"/>
              <w:rPr>
                <w:b/>
                <w:bCs/>
                <w:sz w:val="20"/>
                <w:szCs w:val="20"/>
              </w:rPr>
            </w:pPr>
            <w:r>
              <w:rPr>
                <w:b/>
                <w:bCs/>
                <w:sz w:val="20"/>
                <w:szCs w:val="20"/>
              </w:rPr>
              <w:t xml:space="preserve">14 039 712 </w:t>
            </w:r>
          </w:p>
        </w:tc>
        <w:tc>
          <w:tcPr>
            <w:tcW w:w="1784" w:type="dxa"/>
            <w:tcBorders>
              <w:top w:val="nil"/>
              <w:left w:val="nil"/>
              <w:bottom w:val="single" w:sz="4" w:space="0" w:color="auto"/>
              <w:right w:val="single" w:sz="4" w:space="0" w:color="auto"/>
            </w:tcBorders>
            <w:shd w:val="clear" w:color="auto" w:fill="auto"/>
            <w:noWrap/>
            <w:vAlign w:val="center"/>
            <w:hideMark/>
          </w:tcPr>
          <w:p w14:paraId="16EC87BE" w14:textId="6785AA4E" w:rsidR="00231FF7" w:rsidRDefault="00231FF7" w:rsidP="00231FF7">
            <w:pPr>
              <w:jc w:val="right"/>
              <w:rPr>
                <w:b/>
                <w:bCs/>
                <w:sz w:val="20"/>
                <w:szCs w:val="20"/>
              </w:rPr>
            </w:pPr>
            <w:r>
              <w:rPr>
                <w:b/>
                <w:bCs/>
                <w:sz w:val="20"/>
                <w:szCs w:val="20"/>
              </w:rPr>
              <w:t xml:space="preserve">14 630 237 </w:t>
            </w:r>
          </w:p>
        </w:tc>
      </w:tr>
      <w:tr w:rsidR="00231FF7" w14:paraId="771BC6B6" w14:textId="77777777" w:rsidTr="00063BBA">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D03E66C" w14:textId="77777777" w:rsidR="00231FF7" w:rsidRDefault="00231FF7" w:rsidP="00231FF7">
            <w:pPr>
              <w:rPr>
                <w:b/>
                <w:bCs/>
                <w:sz w:val="20"/>
                <w:szCs w:val="20"/>
              </w:rPr>
            </w:pPr>
            <w:proofErr w:type="spellStart"/>
            <w:r>
              <w:rPr>
                <w:b/>
                <w:bCs/>
                <w:sz w:val="20"/>
                <w:szCs w:val="20"/>
              </w:rPr>
              <w:t>Kohustised</w:t>
            </w:r>
            <w:proofErr w:type="spellEnd"/>
            <w:r>
              <w:rPr>
                <w:b/>
                <w:bCs/>
                <w:sz w:val="20"/>
                <w:szCs w:val="20"/>
              </w:rPr>
              <w:t xml:space="preserve"> ja </w:t>
            </w:r>
            <w:proofErr w:type="spellStart"/>
            <w:r>
              <w:rPr>
                <w:b/>
                <w:bCs/>
                <w:sz w:val="20"/>
                <w:szCs w:val="20"/>
              </w:rPr>
              <w:t>netovara</w:t>
            </w:r>
            <w:proofErr w:type="spellEnd"/>
          </w:p>
        </w:tc>
        <w:tc>
          <w:tcPr>
            <w:tcW w:w="3291" w:type="dxa"/>
            <w:tcBorders>
              <w:top w:val="nil"/>
              <w:left w:val="nil"/>
              <w:bottom w:val="single" w:sz="4" w:space="0" w:color="auto"/>
              <w:right w:val="single" w:sz="4" w:space="0" w:color="auto"/>
            </w:tcBorders>
            <w:shd w:val="clear" w:color="auto" w:fill="auto"/>
            <w:noWrap/>
            <w:vAlign w:val="center"/>
            <w:hideMark/>
          </w:tcPr>
          <w:p w14:paraId="49ABA3E3" w14:textId="77777777" w:rsidR="00231FF7" w:rsidRDefault="00231FF7" w:rsidP="00231FF7">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58BB0F9C" w14:textId="77777777" w:rsidR="00231FF7" w:rsidRDefault="00231FF7" w:rsidP="00231FF7">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1B52ACD7" w14:textId="44F8D2BC" w:rsidR="00231FF7" w:rsidRDefault="00231FF7" w:rsidP="00231FF7">
            <w:pPr>
              <w:jc w:val="right"/>
              <w:rPr>
                <w:b/>
                <w:bCs/>
                <w:sz w:val="20"/>
                <w:szCs w:val="20"/>
              </w:rPr>
            </w:pPr>
            <w:r>
              <w:rPr>
                <w:b/>
                <w:bCs/>
                <w:sz w:val="20"/>
                <w:szCs w:val="20"/>
              </w:rPr>
              <w:t xml:space="preserve">24 510 561 </w:t>
            </w:r>
          </w:p>
        </w:tc>
        <w:tc>
          <w:tcPr>
            <w:tcW w:w="1784" w:type="dxa"/>
            <w:tcBorders>
              <w:top w:val="nil"/>
              <w:left w:val="nil"/>
              <w:bottom w:val="single" w:sz="4" w:space="0" w:color="auto"/>
              <w:right w:val="single" w:sz="4" w:space="0" w:color="auto"/>
            </w:tcBorders>
            <w:shd w:val="clear" w:color="auto" w:fill="auto"/>
            <w:noWrap/>
            <w:vAlign w:val="center"/>
            <w:hideMark/>
          </w:tcPr>
          <w:p w14:paraId="4DBD6D6D" w14:textId="4932A639" w:rsidR="00231FF7" w:rsidRDefault="00231FF7" w:rsidP="00231FF7">
            <w:pPr>
              <w:jc w:val="right"/>
              <w:rPr>
                <w:b/>
                <w:bCs/>
                <w:sz w:val="20"/>
                <w:szCs w:val="20"/>
              </w:rPr>
            </w:pPr>
            <w:r>
              <w:rPr>
                <w:b/>
                <w:bCs/>
                <w:sz w:val="20"/>
                <w:szCs w:val="20"/>
              </w:rPr>
              <w:t xml:space="preserve">24 775 555 </w:t>
            </w:r>
          </w:p>
        </w:tc>
      </w:tr>
    </w:tbl>
    <w:p w14:paraId="3257A474" w14:textId="77777777" w:rsidR="00063BBA" w:rsidRDefault="00063BBA" w:rsidP="007E7829">
      <w:pPr>
        <w:rPr>
          <w:sz w:val="22"/>
          <w:szCs w:val="22"/>
        </w:rPr>
      </w:pPr>
    </w:p>
    <w:p w14:paraId="4E2147C0" w14:textId="003B87F4" w:rsidR="004E7D7E" w:rsidRDefault="004E7D7E" w:rsidP="007E7829">
      <w:pPr>
        <w:rPr>
          <w:sz w:val="22"/>
          <w:szCs w:val="22"/>
        </w:rPr>
      </w:pPr>
    </w:p>
    <w:p w14:paraId="06DB4455" w14:textId="24D91632" w:rsidR="002A0BC9" w:rsidRDefault="002A0BC9" w:rsidP="007E7829">
      <w:pPr>
        <w:rPr>
          <w:sz w:val="22"/>
          <w:szCs w:val="22"/>
        </w:rPr>
      </w:pPr>
    </w:p>
    <w:p w14:paraId="37354F8D" w14:textId="77777777" w:rsidR="002A0BC9" w:rsidRDefault="002A0BC9" w:rsidP="007E7829">
      <w:pPr>
        <w:rPr>
          <w:sz w:val="22"/>
          <w:szCs w:val="22"/>
        </w:rPr>
      </w:pPr>
    </w:p>
    <w:p w14:paraId="6DCA5F46" w14:textId="77777777" w:rsidR="00B12167" w:rsidRDefault="00B12167" w:rsidP="007E7829">
      <w:pPr>
        <w:rPr>
          <w:sz w:val="22"/>
          <w:szCs w:val="22"/>
        </w:rPr>
      </w:pPr>
    </w:p>
    <w:p w14:paraId="07B5E80F" w14:textId="77777777" w:rsidR="002639BB" w:rsidRDefault="002639BB" w:rsidP="007E7829">
      <w:pPr>
        <w:rPr>
          <w:sz w:val="22"/>
          <w:szCs w:val="22"/>
        </w:rPr>
      </w:pPr>
    </w:p>
    <w:p w14:paraId="68944304" w14:textId="77777777" w:rsidR="00B12167" w:rsidRDefault="00B12167" w:rsidP="007E7829">
      <w:pPr>
        <w:rPr>
          <w:sz w:val="22"/>
          <w:szCs w:val="22"/>
        </w:rPr>
      </w:pPr>
    </w:p>
    <w:p w14:paraId="1ADBD9CE" w14:textId="77777777" w:rsidR="00E0356B" w:rsidRDefault="00E0356B" w:rsidP="007E7829">
      <w:pPr>
        <w:rPr>
          <w:sz w:val="22"/>
          <w:szCs w:val="22"/>
        </w:rPr>
      </w:pPr>
    </w:p>
    <w:p w14:paraId="7F3F7625" w14:textId="77777777" w:rsidR="00152BB7" w:rsidRDefault="00152BB7" w:rsidP="007E7829">
      <w:pPr>
        <w:rPr>
          <w:sz w:val="22"/>
          <w:szCs w:val="22"/>
        </w:rPr>
      </w:pPr>
    </w:p>
    <w:p w14:paraId="40A46021" w14:textId="77777777" w:rsidR="00A7525F" w:rsidRDefault="00A7525F" w:rsidP="007E7829">
      <w:pPr>
        <w:rPr>
          <w:sz w:val="22"/>
          <w:szCs w:val="22"/>
        </w:rPr>
      </w:pPr>
    </w:p>
    <w:p w14:paraId="7D08A109" w14:textId="77777777" w:rsidR="00A7525F" w:rsidRDefault="00A7525F" w:rsidP="007E7829">
      <w:pPr>
        <w:rPr>
          <w:sz w:val="22"/>
          <w:szCs w:val="22"/>
        </w:rPr>
      </w:pPr>
    </w:p>
    <w:p w14:paraId="4F16C84F" w14:textId="77777777" w:rsidR="00A7525F" w:rsidRPr="00A7525F" w:rsidRDefault="00A7525F" w:rsidP="00A7525F">
      <w:pPr>
        <w:pStyle w:val="Pealkiri3"/>
      </w:pPr>
      <w:bookmarkStart w:id="229" w:name="_Toc133486768"/>
      <w:proofErr w:type="spellStart"/>
      <w:r>
        <w:t>Tulemiaruanne</w:t>
      </w:r>
      <w:bookmarkEnd w:id="229"/>
      <w:proofErr w:type="spellEnd"/>
    </w:p>
    <w:p w14:paraId="380F6A39" w14:textId="77777777" w:rsidR="00A7525F" w:rsidRPr="006D17F7" w:rsidRDefault="00A7525F" w:rsidP="00A7525F">
      <w:pPr>
        <w:rPr>
          <w:sz w:val="22"/>
          <w:szCs w:val="22"/>
        </w:rPr>
      </w:pPr>
      <w:r w:rsidRPr="006D17F7">
        <w:rPr>
          <w:sz w:val="15"/>
          <w:szCs w:val="15"/>
          <w:lang w:val="et-EE" w:eastAsia="et-EE"/>
        </w:rPr>
        <w:t>konsolideeritud aruanne</w:t>
      </w:r>
    </w:p>
    <w:p w14:paraId="426AD949" w14:textId="77777777" w:rsidR="00A7525F" w:rsidRDefault="00A7525F" w:rsidP="00A7525F">
      <w:pPr>
        <w:rPr>
          <w:sz w:val="15"/>
          <w:szCs w:val="15"/>
          <w:lang w:val="et-EE" w:eastAsia="et-EE"/>
        </w:rPr>
      </w:pPr>
      <w:r>
        <w:rPr>
          <w:sz w:val="15"/>
          <w:szCs w:val="15"/>
          <w:lang w:val="et-EE" w:eastAsia="et-EE"/>
        </w:rPr>
        <w:t>eurodes</w:t>
      </w:r>
    </w:p>
    <w:p w14:paraId="181E916D" w14:textId="77777777" w:rsidR="004E7D7E" w:rsidRDefault="004E7D7E" w:rsidP="007E7829">
      <w:pPr>
        <w:rPr>
          <w:sz w:val="22"/>
          <w:szCs w:val="22"/>
        </w:rPr>
      </w:pPr>
    </w:p>
    <w:tbl>
      <w:tblPr>
        <w:tblW w:w="9369" w:type="dxa"/>
        <w:tblCellMar>
          <w:left w:w="70" w:type="dxa"/>
          <w:right w:w="70" w:type="dxa"/>
        </w:tblCellMar>
        <w:tblLook w:val="04A0" w:firstRow="1" w:lastRow="0" w:firstColumn="1" w:lastColumn="0" w:noHBand="0" w:noVBand="1"/>
      </w:tblPr>
      <w:tblGrid>
        <w:gridCol w:w="2649"/>
        <w:gridCol w:w="3340"/>
        <w:gridCol w:w="580"/>
        <w:gridCol w:w="1400"/>
        <w:gridCol w:w="1400"/>
      </w:tblGrid>
      <w:tr w:rsidR="00063BBA" w14:paraId="44FCBE20" w14:textId="77777777" w:rsidTr="00063BBA">
        <w:trPr>
          <w:trHeight w:val="255"/>
        </w:trPr>
        <w:tc>
          <w:tcPr>
            <w:tcW w:w="2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959E2" w14:textId="77777777" w:rsidR="00063BBA" w:rsidRDefault="00063BBA">
            <w:pPr>
              <w:rPr>
                <w:sz w:val="20"/>
                <w:szCs w:val="20"/>
                <w:lang w:val="et-EE" w:eastAsia="et-EE"/>
              </w:rPr>
            </w:pPr>
            <w:r>
              <w:rPr>
                <w:sz w:val="20"/>
                <w:szCs w:val="2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39DA36D4" w14:textId="77777777" w:rsidR="00063BBA" w:rsidRDefault="00063BBA">
            <w:pPr>
              <w:rPr>
                <w:sz w:val="20"/>
                <w:szCs w:val="20"/>
              </w:rPr>
            </w:pPr>
            <w:r>
              <w:rPr>
                <w:sz w:val="2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3762315" w14:textId="77777777" w:rsidR="00063BBA" w:rsidRDefault="00063BBA">
            <w:pPr>
              <w:jc w:val="center"/>
              <w:rPr>
                <w:b/>
                <w:bCs/>
                <w:sz w:val="20"/>
                <w:szCs w:val="20"/>
              </w:rPr>
            </w:pPr>
            <w:r>
              <w:rPr>
                <w:b/>
                <w:bCs/>
                <w:sz w:val="20"/>
                <w:szCs w:val="20"/>
              </w:rPr>
              <w:t>Lisa</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62C9BB7" w14:textId="77777777" w:rsidR="00063BBA" w:rsidRDefault="00063BBA">
            <w:pPr>
              <w:jc w:val="center"/>
              <w:rPr>
                <w:b/>
                <w:bCs/>
                <w:sz w:val="20"/>
                <w:szCs w:val="20"/>
              </w:rPr>
            </w:pPr>
            <w:r>
              <w:rPr>
                <w:b/>
                <w:bCs/>
                <w:sz w:val="20"/>
                <w:szCs w:val="20"/>
              </w:rPr>
              <w:t>2022</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85EB96F" w14:textId="77777777" w:rsidR="00063BBA" w:rsidRDefault="00063BBA">
            <w:pPr>
              <w:jc w:val="center"/>
              <w:rPr>
                <w:b/>
                <w:bCs/>
                <w:sz w:val="20"/>
                <w:szCs w:val="20"/>
              </w:rPr>
            </w:pPr>
            <w:r>
              <w:rPr>
                <w:b/>
                <w:bCs/>
                <w:sz w:val="20"/>
                <w:szCs w:val="20"/>
              </w:rPr>
              <w:t>2021</w:t>
            </w:r>
          </w:p>
        </w:tc>
      </w:tr>
      <w:tr w:rsidR="00063BBA" w14:paraId="684A501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F16B38F" w14:textId="77777777" w:rsidR="00063BBA" w:rsidRDefault="00063BBA">
            <w:pPr>
              <w:rPr>
                <w:b/>
                <w:bCs/>
                <w:sz w:val="20"/>
                <w:szCs w:val="20"/>
              </w:rPr>
            </w:pPr>
            <w:proofErr w:type="spellStart"/>
            <w:r>
              <w:rPr>
                <w:b/>
                <w:bCs/>
                <w:sz w:val="20"/>
                <w:szCs w:val="20"/>
              </w:rPr>
              <w:t>Tegevustulud</w:t>
            </w:r>
            <w:proofErr w:type="spellEnd"/>
          </w:p>
        </w:tc>
        <w:tc>
          <w:tcPr>
            <w:tcW w:w="3340" w:type="dxa"/>
            <w:tcBorders>
              <w:top w:val="nil"/>
              <w:left w:val="nil"/>
              <w:bottom w:val="single" w:sz="4" w:space="0" w:color="000000"/>
              <w:right w:val="single" w:sz="4" w:space="0" w:color="000000"/>
            </w:tcBorders>
            <w:shd w:val="clear" w:color="auto" w:fill="auto"/>
            <w:noWrap/>
            <w:vAlign w:val="center"/>
            <w:hideMark/>
          </w:tcPr>
          <w:p w14:paraId="14F337F0" w14:textId="77777777" w:rsidR="00063BBA" w:rsidRDefault="00063BBA">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1B5B480" w14:textId="77777777" w:rsidR="00063BBA" w:rsidRDefault="00063BBA">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2DA62D3" w14:textId="77777777" w:rsidR="00063BBA" w:rsidRDefault="00063BBA">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F0E07B3" w14:textId="77777777" w:rsidR="00063BBA" w:rsidRDefault="00063BBA">
            <w:pPr>
              <w:jc w:val="right"/>
              <w:rPr>
                <w:b/>
                <w:bCs/>
                <w:sz w:val="20"/>
                <w:szCs w:val="20"/>
              </w:rPr>
            </w:pPr>
            <w:r>
              <w:rPr>
                <w:b/>
                <w:bCs/>
                <w:sz w:val="20"/>
                <w:szCs w:val="20"/>
              </w:rPr>
              <w:t> </w:t>
            </w:r>
          </w:p>
        </w:tc>
      </w:tr>
      <w:tr w:rsidR="00231FF7" w14:paraId="62010E8E"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05EE878D"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2AD2EADD" w14:textId="77777777" w:rsidR="00231FF7" w:rsidRDefault="00231FF7" w:rsidP="00231FF7">
            <w:pPr>
              <w:rPr>
                <w:sz w:val="20"/>
                <w:szCs w:val="20"/>
              </w:rPr>
            </w:pPr>
            <w:proofErr w:type="spellStart"/>
            <w:r>
              <w:rPr>
                <w:sz w:val="20"/>
                <w:szCs w:val="20"/>
              </w:rPr>
              <w:t>Maksud</w:t>
            </w:r>
            <w:proofErr w:type="spellEnd"/>
            <w:r>
              <w:rPr>
                <w:sz w:val="20"/>
                <w:szCs w:val="20"/>
              </w:rPr>
              <w:t xml:space="preserve"> ja </w:t>
            </w:r>
            <w:proofErr w:type="spellStart"/>
            <w:r>
              <w:rPr>
                <w:sz w:val="20"/>
                <w:szCs w:val="20"/>
              </w:rPr>
              <w:t>sotsiaalkindlustusmaksed</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88F46D" w14:textId="77777777" w:rsidR="00231FF7" w:rsidRDefault="00231FF7" w:rsidP="00231FF7">
            <w:pPr>
              <w:jc w:val="center"/>
              <w:rPr>
                <w:sz w:val="20"/>
                <w:szCs w:val="20"/>
              </w:rPr>
            </w:pPr>
            <w:r>
              <w:rPr>
                <w:sz w:val="20"/>
                <w:szCs w:val="20"/>
              </w:rPr>
              <w:t>3</w:t>
            </w:r>
          </w:p>
        </w:tc>
        <w:tc>
          <w:tcPr>
            <w:tcW w:w="1400" w:type="dxa"/>
            <w:tcBorders>
              <w:top w:val="nil"/>
              <w:left w:val="nil"/>
              <w:bottom w:val="single" w:sz="4" w:space="0" w:color="auto"/>
              <w:right w:val="single" w:sz="4" w:space="0" w:color="auto"/>
            </w:tcBorders>
            <w:shd w:val="clear" w:color="auto" w:fill="auto"/>
            <w:noWrap/>
            <w:vAlign w:val="center"/>
            <w:hideMark/>
          </w:tcPr>
          <w:p w14:paraId="3915F920" w14:textId="5FA96B73" w:rsidR="00231FF7" w:rsidRDefault="00231FF7" w:rsidP="00231FF7">
            <w:pPr>
              <w:jc w:val="right"/>
              <w:rPr>
                <w:sz w:val="20"/>
                <w:szCs w:val="20"/>
              </w:rPr>
            </w:pPr>
            <w:r>
              <w:rPr>
                <w:sz w:val="20"/>
                <w:szCs w:val="20"/>
              </w:rPr>
              <w:t>7 921 278</w:t>
            </w:r>
          </w:p>
        </w:tc>
        <w:tc>
          <w:tcPr>
            <w:tcW w:w="1400" w:type="dxa"/>
            <w:tcBorders>
              <w:top w:val="nil"/>
              <w:left w:val="nil"/>
              <w:bottom w:val="single" w:sz="4" w:space="0" w:color="auto"/>
              <w:right w:val="single" w:sz="4" w:space="0" w:color="auto"/>
            </w:tcBorders>
            <w:shd w:val="clear" w:color="auto" w:fill="auto"/>
            <w:noWrap/>
            <w:vAlign w:val="center"/>
            <w:hideMark/>
          </w:tcPr>
          <w:p w14:paraId="1B032076" w14:textId="77777777" w:rsidR="00231FF7" w:rsidRDefault="00231FF7" w:rsidP="00231FF7">
            <w:pPr>
              <w:jc w:val="right"/>
              <w:rPr>
                <w:sz w:val="20"/>
                <w:szCs w:val="20"/>
              </w:rPr>
            </w:pPr>
            <w:r>
              <w:rPr>
                <w:sz w:val="20"/>
                <w:szCs w:val="20"/>
              </w:rPr>
              <w:t>7 017 415</w:t>
            </w:r>
          </w:p>
        </w:tc>
      </w:tr>
      <w:tr w:rsidR="00231FF7" w14:paraId="45C21C17"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D98468F"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35D7C826" w14:textId="77777777" w:rsidR="00231FF7" w:rsidRDefault="00231FF7" w:rsidP="00231FF7">
            <w:pPr>
              <w:rPr>
                <w:sz w:val="20"/>
                <w:szCs w:val="20"/>
              </w:rPr>
            </w:pPr>
            <w:proofErr w:type="spellStart"/>
            <w:r>
              <w:rPr>
                <w:sz w:val="20"/>
                <w:szCs w:val="20"/>
              </w:rPr>
              <w:t>Kaupade</w:t>
            </w:r>
            <w:proofErr w:type="spellEnd"/>
            <w:r>
              <w:rPr>
                <w:sz w:val="20"/>
                <w:szCs w:val="20"/>
              </w:rPr>
              <w:t xml:space="preserve"> ja </w:t>
            </w:r>
            <w:proofErr w:type="spellStart"/>
            <w:r>
              <w:rPr>
                <w:sz w:val="20"/>
                <w:szCs w:val="20"/>
              </w:rPr>
              <w:t>teenuste</w:t>
            </w:r>
            <w:proofErr w:type="spellEnd"/>
            <w:r>
              <w:rPr>
                <w:sz w:val="20"/>
                <w:szCs w:val="20"/>
              </w:rPr>
              <w:t xml:space="preserve"> </w:t>
            </w:r>
            <w:proofErr w:type="spellStart"/>
            <w:r>
              <w:rPr>
                <w:sz w:val="20"/>
                <w:szCs w:val="20"/>
              </w:rPr>
              <w:t>müük</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26185F" w14:textId="77777777" w:rsidR="00231FF7" w:rsidRDefault="00231FF7" w:rsidP="00231FF7">
            <w:pPr>
              <w:jc w:val="center"/>
              <w:rPr>
                <w:sz w:val="20"/>
                <w:szCs w:val="20"/>
              </w:rPr>
            </w:pPr>
            <w:r>
              <w:rPr>
                <w:sz w:val="20"/>
                <w:szCs w:val="20"/>
              </w:rPr>
              <w:t>12</w:t>
            </w:r>
          </w:p>
        </w:tc>
        <w:tc>
          <w:tcPr>
            <w:tcW w:w="1400" w:type="dxa"/>
            <w:tcBorders>
              <w:top w:val="nil"/>
              <w:left w:val="nil"/>
              <w:bottom w:val="single" w:sz="4" w:space="0" w:color="auto"/>
              <w:right w:val="single" w:sz="4" w:space="0" w:color="auto"/>
            </w:tcBorders>
            <w:shd w:val="clear" w:color="auto" w:fill="auto"/>
            <w:noWrap/>
            <w:vAlign w:val="center"/>
            <w:hideMark/>
          </w:tcPr>
          <w:p w14:paraId="7A81C1AF" w14:textId="712003F9" w:rsidR="00231FF7" w:rsidRDefault="00231FF7" w:rsidP="00231FF7">
            <w:pPr>
              <w:jc w:val="right"/>
              <w:rPr>
                <w:sz w:val="20"/>
                <w:szCs w:val="20"/>
              </w:rPr>
            </w:pPr>
            <w:r>
              <w:rPr>
                <w:sz w:val="20"/>
                <w:szCs w:val="20"/>
              </w:rPr>
              <w:t>1 638 797</w:t>
            </w:r>
          </w:p>
        </w:tc>
        <w:tc>
          <w:tcPr>
            <w:tcW w:w="1400" w:type="dxa"/>
            <w:tcBorders>
              <w:top w:val="nil"/>
              <w:left w:val="nil"/>
              <w:bottom w:val="single" w:sz="4" w:space="0" w:color="auto"/>
              <w:right w:val="single" w:sz="4" w:space="0" w:color="auto"/>
            </w:tcBorders>
            <w:shd w:val="clear" w:color="auto" w:fill="auto"/>
            <w:noWrap/>
            <w:vAlign w:val="center"/>
            <w:hideMark/>
          </w:tcPr>
          <w:p w14:paraId="5EF05A39" w14:textId="77777777" w:rsidR="00231FF7" w:rsidRDefault="00231FF7" w:rsidP="00231FF7">
            <w:pPr>
              <w:jc w:val="right"/>
              <w:rPr>
                <w:sz w:val="20"/>
                <w:szCs w:val="20"/>
              </w:rPr>
            </w:pPr>
            <w:r>
              <w:rPr>
                <w:sz w:val="20"/>
                <w:szCs w:val="20"/>
              </w:rPr>
              <w:t>1 535 835</w:t>
            </w:r>
          </w:p>
        </w:tc>
      </w:tr>
      <w:tr w:rsidR="00231FF7" w14:paraId="08D76739"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2BC80F6"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54AC38B4" w14:textId="77777777" w:rsidR="00231FF7" w:rsidRDefault="00231FF7" w:rsidP="00231FF7">
            <w:pPr>
              <w:rPr>
                <w:sz w:val="20"/>
                <w:szCs w:val="20"/>
              </w:rPr>
            </w:pPr>
            <w:proofErr w:type="spellStart"/>
            <w:r>
              <w:rPr>
                <w:sz w:val="20"/>
                <w:szCs w:val="20"/>
              </w:rPr>
              <w:t>Saadud</w:t>
            </w:r>
            <w:proofErr w:type="spellEnd"/>
            <w:r>
              <w:rPr>
                <w:sz w:val="20"/>
                <w:szCs w:val="20"/>
              </w:rPr>
              <w:t xml:space="preserve"> </w:t>
            </w:r>
            <w:proofErr w:type="spellStart"/>
            <w:r>
              <w:rPr>
                <w:sz w:val="20"/>
                <w:szCs w:val="20"/>
              </w:rPr>
              <w:t>toetused</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083B56" w14:textId="77777777" w:rsidR="00231FF7" w:rsidRDefault="00231FF7" w:rsidP="00231FF7">
            <w:pPr>
              <w:jc w:val="center"/>
              <w:rPr>
                <w:sz w:val="20"/>
                <w:szCs w:val="20"/>
              </w:rPr>
            </w:pPr>
            <w:r>
              <w:rPr>
                <w:sz w:val="20"/>
                <w:szCs w:val="20"/>
              </w:rPr>
              <w:t>13</w:t>
            </w:r>
          </w:p>
        </w:tc>
        <w:tc>
          <w:tcPr>
            <w:tcW w:w="1400" w:type="dxa"/>
            <w:tcBorders>
              <w:top w:val="nil"/>
              <w:left w:val="nil"/>
              <w:bottom w:val="single" w:sz="4" w:space="0" w:color="auto"/>
              <w:right w:val="single" w:sz="4" w:space="0" w:color="auto"/>
            </w:tcBorders>
            <w:shd w:val="clear" w:color="auto" w:fill="auto"/>
            <w:noWrap/>
            <w:vAlign w:val="center"/>
            <w:hideMark/>
          </w:tcPr>
          <w:p w14:paraId="4CD94C4D" w14:textId="54C27EFA" w:rsidR="00231FF7" w:rsidRDefault="00231FF7" w:rsidP="00231FF7">
            <w:pPr>
              <w:jc w:val="right"/>
              <w:rPr>
                <w:sz w:val="20"/>
                <w:szCs w:val="20"/>
              </w:rPr>
            </w:pPr>
            <w:r>
              <w:rPr>
                <w:sz w:val="20"/>
                <w:szCs w:val="20"/>
              </w:rPr>
              <w:t>4 170 03</w:t>
            </w:r>
            <w:r w:rsidR="004C79F5">
              <w:rPr>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14:paraId="4750FBC4" w14:textId="77777777" w:rsidR="00231FF7" w:rsidRDefault="00231FF7" w:rsidP="00231FF7">
            <w:pPr>
              <w:jc w:val="right"/>
              <w:rPr>
                <w:sz w:val="20"/>
                <w:szCs w:val="20"/>
              </w:rPr>
            </w:pPr>
            <w:r>
              <w:rPr>
                <w:sz w:val="20"/>
                <w:szCs w:val="20"/>
              </w:rPr>
              <w:t>4 846 744</w:t>
            </w:r>
          </w:p>
        </w:tc>
      </w:tr>
      <w:tr w:rsidR="00231FF7" w14:paraId="1537DFA0"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A9FA117"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68F3CFB6" w14:textId="77777777" w:rsidR="00231FF7" w:rsidRDefault="00231FF7" w:rsidP="00231FF7">
            <w:pPr>
              <w:rPr>
                <w:sz w:val="20"/>
                <w:szCs w:val="20"/>
              </w:rPr>
            </w:pPr>
            <w:proofErr w:type="spellStart"/>
            <w:r>
              <w:rPr>
                <w:sz w:val="20"/>
                <w:szCs w:val="20"/>
              </w:rPr>
              <w:t>Muud</w:t>
            </w:r>
            <w:proofErr w:type="spellEnd"/>
            <w:r>
              <w:rPr>
                <w:sz w:val="20"/>
                <w:szCs w:val="20"/>
              </w:rPr>
              <w:t xml:space="preserve"> </w:t>
            </w:r>
            <w:proofErr w:type="spellStart"/>
            <w:r>
              <w:rPr>
                <w:sz w:val="20"/>
                <w:szCs w:val="20"/>
              </w:rPr>
              <w:t>tulud</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746995" w14:textId="77777777" w:rsidR="00231FF7" w:rsidRDefault="00231FF7" w:rsidP="00231FF7">
            <w:pPr>
              <w:jc w:val="center"/>
              <w:rPr>
                <w:sz w:val="20"/>
                <w:szCs w:val="20"/>
              </w:rPr>
            </w:pPr>
            <w:r>
              <w:rPr>
                <w:sz w:val="20"/>
                <w:szCs w:val="20"/>
              </w:rPr>
              <w:t>14</w:t>
            </w:r>
          </w:p>
        </w:tc>
        <w:tc>
          <w:tcPr>
            <w:tcW w:w="1400" w:type="dxa"/>
            <w:tcBorders>
              <w:top w:val="nil"/>
              <w:left w:val="nil"/>
              <w:bottom w:val="single" w:sz="4" w:space="0" w:color="auto"/>
              <w:right w:val="single" w:sz="4" w:space="0" w:color="auto"/>
            </w:tcBorders>
            <w:shd w:val="clear" w:color="auto" w:fill="auto"/>
            <w:noWrap/>
            <w:vAlign w:val="center"/>
            <w:hideMark/>
          </w:tcPr>
          <w:p w14:paraId="49036B9E" w14:textId="508831F7" w:rsidR="00231FF7" w:rsidRDefault="00231FF7" w:rsidP="00231FF7">
            <w:pPr>
              <w:jc w:val="right"/>
              <w:rPr>
                <w:sz w:val="20"/>
                <w:szCs w:val="20"/>
              </w:rPr>
            </w:pPr>
            <w:r>
              <w:rPr>
                <w:sz w:val="20"/>
                <w:szCs w:val="20"/>
              </w:rPr>
              <w:t>431 640</w:t>
            </w:r>
          </w:p>
        </w:tc>
        <w:tc>
          <w:tcPr>
            <w:tcW w:w="1400" w:type="dxa"/>
            <w:tcBorders>
              <w:top w:val="nil"/>
              <w:left w:val="nil"/>
              <w:bottom w:val="single" w:sz="4" w:space="0" w:color="auto"/>
              <w:right w:val="single" w:sz="4" w:space="0" w:color="auto"/>
            </w:tcBorders>
            <w:shd w:val="clear" w:color="auto" w:fill="auto"/>
            <w:noWrap/>
            <w:vAlign w:val="center"/>
            <w:hideMark/>
          </w:tcPr>
          <w:p w14:paraId="23447B38" w14:textId="77777777" w:rsidR="00231FF7" w:rsidRDefault="00231FF7" w:rsidP="00231FF7">
            <w:pPr>
              <w:jc w:val="right"/>
              <w:rPr>
                <w:sz w:val="20"/>
                <w:szCs w:val="20"/>
              </w:rPr>
            </w:pPr>
            <w:r>
              <w:rPr>
                <w:sz w:val="20"/>
                <w:szCs w:val="20"/>
              </w:rPr>
              <w:t>378 852</w:t>
            </w:r>
          </w:p>
        </w:tc>
      </w:tr>
      <w:tr w:rsidR="00231FF7" w14:paraId="56BE85E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B8AAD28" w14:textId="77777777" w:rsidR="00231FF7" w:rsidRDefault="00231FF7" w:rsidP="00231FF7">
            <w:pPr>
              <w:rPr>
                <w:b/>
                <w:bCs/>
                <w:sz w:val="20"/>
                <w:szCs w:val="20"/>
              </w:rPr>
            </w:pPr>
            <w:proofErr w:type="spellStart"/>
            <w:r>
              <w:rPr>
                <w:b/>
                <w:bCs/>
                <w:sz w:val="20"/>
                <w:szCs w:val="20"/>
              </w:rPr>
              <w:t>Tegevustulud</w:t>
            </w:r>
            <w:proofErr w:type="spellEnd"/>
            <w:r>
              <w:rPr>
                <w:b/>
                <w:bCs/>
                <w:sz w:val="20"/>
                <w:szCs w:val="20"/>
              </w:rPr>
              <w:t xml:space="preserve"> </w:t>
            </w:r>
            <w:proofErr w:type="spellStart"/>
            <w:r>
              <w:rPr>
                <w:b/>
                <w:bCs/>
                <w:sz w:val="20"/>
                <w:szCs w:val="20"/>
              </w:rPr>
              <w:t>kokku</w:t>
            </w:r>
            <w:proofErr w:type="spellEnd"/>
          </w:p>
        </w:tc>
        <w:tc>
          <w:tcPr>
            <w:tcW w:w="3340" w:type="dxa"/>
            <w:tcBorders>
              <w:top w:val="nil"/>
              <w:left w:val="nil"/>
              <w:bottom w:val="single" w:sz="4" w:space="0" w:color="000000"/>
              <w:right w:val="single" w:sz="4" w:space="0" w:color="000000"/>
            </w:tcBorders>
            <w:shd w:val="clear" w:color="auto" w:fill="auto"/>
            <w:noWrap/>
            <w:vAlign w:val="center"/>
            <w:hideMark/>
          </w:tcPr>
          <w:p w14:paraId="32219B91"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E59E0D1"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9129547" w14:textId="1E29F37A" w:rsidR="00231FF7" w:rsidRDefault="00231FF7" w:rsidP="00231FF7">
            <w:pPr>
              <w:jc w:val="right"/>
              <w:rPr>
                <w:b/>
                <w:bCs/>
                <w:sz w:val="20"/>
                <w:szCs w:val="20"/>
              </w:rPr>
            </w:pPr>
            <w:r>
              <w:rPr>
                <w:b/>
                <w:bCs/>
                <w:sz w:val="20"/>
                <w:szCs w:val="20"/>
              </w:rPr>
              <w:t>14 161 74</w:t>
            </w:r>
            <w:r w:rsidR="004C79F5">
              <w:rPr>
                <w:b/>
                <w:bCs/>
                <w:sz w:val="20"/>
                <w:szCs w:val="20"/>
              </w:rPr>
              <w:t>5</w:t>
            </w:r>
          </w:p>
        </w:tc>
        <w:tc>
          <w:tcPr>
            <w:tcW w:w="1400" w:type="dxa"/>
            <w:tcBorders>
              <w:top w:val="nil"/>
              <w:left w:val="nil"/>
              <w:bottom w:val="single" w:sz="4" w:space="0" w:color="auto"/>
              <w:right w:val="single" w:sz="4" w:space="0" w:color="auto"/>
            </w:tcBorders>
            <w:shd w:val="clear" w:color="auto" w:fill="auto"/>
            <w:noWrap/>
            <w:vAlign w:val="center"/>
            <w:hideMark/>
          </w:tcPr>
          <w:p w14:paraId="08F5BF74" w14:textId="77777777" w:rsidR="00231FF7" w:rsidRDefault="00231FF7" w:rsidP="00231FF7">
            <w:pPr>
              <w:jc w:val="right"/>
              <w:rPr>
                <w:b/>
                <w:bCs/>
                <w:sz w:val="20"/>
                <w:szCs w:val="20"/>
              </w:rPr>
            </w:pPr>
            <w:r>
              <w:rPr>
                <w:b/>
                <w:bCs/>
                <w:sz w:val="20"/>
                <w:szCs w:val="20"/>
              </w:rPr>
              <w:t>13 778 846</w:t>
            </w:r>
          </w:p>
        </w:tc>
      </w:tr>
      <w:tr w:rsidR="00231FF7" w14:paraId="11DC0B04"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622E02D"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62FF1D93"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01E7A93"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C514200" w14:textId="07DBD931" w:rsidR="00231FF7" w:rsidRDefault="00231FF7" w:rsidP="00231FF7">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45DE9B8" w14:textId="77777777" w:rsidR="00231FF7" w:rsidRDefault="00231FF7" w:rsidP="00231FF7">
            <w:pPr>
              <w:jc w:val="right"/>
              <w:rPr>
                <w:b/>
                <w:bCs/>
                <w:sz w:val="20"/>
                <w:szCs w:val="20"/>
              </w:rPr>
            </w:pPr>
            <w:r>
              <w:rPr>
                <w:b/>
                <w:bCs/>
                <w:sz w:val="20"/>
                <w:szCs w:val="20"/>
              </w:rPr>
              <w:t> </w:t>
            </w:r>
          </w:p>
        </w:tc>
      </w:tr>
      <w:tr w:rsidR="00231FF7" w14:paraId="12632498"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19F63C2" w14:textId="77777777" w:rsidR="00231FF7" w:rsidRDefault="00231FF7" w:rsidP="00231FF7">
            <w:pPr>
              <w:rPr>
                <w:b/>
                <w:bCs/>
                <w:sz w:val="20"/>
                <w:szCs w:val="20"/>
              </w:rPr>
            </w:pPr>
            <w:proofErr w:type="spellStart"/>
            <w:r>
              <w:rPr>
                <w:b/>
                <w:bCs/>
                <w:sz w:val="20"/>
                <w:szCs w:val="20"/>
              </w:rPr>
              <w:t>Tegevuskulud</w:t>
            </w:r>
            <w:proofErr w:type="spellEnd"/>
          </w:p>
        </w:tc>
        <w:tc>
          <w:tcPr>
            <w:tcW w:w="3340" w:type="dxa"/>
            <w:tcBorders>
              <w:top w:val="nil"/>
              <w:left w:val="nil"/>
              <w:bottom w:val="single" w:sz="4" w:space="0" w:color="000000"/>
              <w:right w:val="single" w:sz="4" w:space="0" w:color="000000"/>
            </w:tcBorders>
            <w:shd w:val="clear" w:color="auto" w:fill="auto"/>
            <w:noWrap/>
            <w:vAlign w:val="center"/>
            <w:hideMark/>
          </w:tcPr>
          <w:p w14:paraId="1AC2D202"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3EFF69F9"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79147BA" w14:textId="4F51F8C1" w:rsidR="00231FF7" w:rsidRDefault="00231FF7" w:rsidP="00231FF7">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B799558" w14:textId="77777777" w:rsidR="00231FF7" w:rsidRDefault="00231FF7" w:rsidP="00231FF7">
            <w:pPr>
              <w:jc w:val="right"/>
              <w:rPr>
                <w:b/>
                <w:bCs/>
                <w:sz w:val="20"/>
                <w:szCs w:val="20"/>
              </w:rPr>
            </w:pPr>
            <w:r>
              <w:rPr>
                <w:b/>
                <w:bCs/>
                <w:sz w:val="20"/>
                <w:szCs w:val="20"/>
              </w:rPr>
              <w:t> </w:t>
            </w:r>
          </w:p>
        </w:tc>
      </w:tr>
      <w:tr w:rsidR="00231FF7" w14:paraId="3C3062EA"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007F839C"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36E8A77A" w14:textId="77777777" w:rsidR="00231FF7" w:rsidRDefault="00231FF7" w:rsidP="00231FF7">
            <w:pPr>
              <w:rPr>
                <w:sz w:val="20"/>
                <w:szCs w:val="20"/>
              </w:rPr>
            </w:pPr>
            <w:proofErr w:type="spellStart"/>
            <w:r>
              <w:rPr>
                <w:sz w:val="20"/>
                <w:szCs w:val="20"/>
              </w:rPr>
              <w:t>Antud</w:t>
            </w:r>
            <w:proofErr w:type="spellEnd"/>
            <w:r>
              <w:rPr>
                <w:sz w:val="20"/>
                <w:szCs w:val="20"/>
              </w:rPr>
              <w:t xml:space="preserve"> </w:t>
            </w:r>
            <w:proofErr w:type="spellStart"/>
            <w:r>
              <w:rPr>
                <w:sz w:val="20"/>
                <w:szCs w:val="20"/>
              </w:rPr>
              <w:t>toetused</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6DC8D1" w14:textId="77777777" w:rsidR="00231FF7" w:rsidRDefault="00231FF7" w:rsidP="00231FF7">
            <w:pPr>
              <w:jc w:val="center"/>
              <w:rPr>
                <w:sz w:val="20"/>
                <w:szCs w:val="20"/>
              </w:rPr>
            </w:pPr>
            <w:r>
              <w:rPr>
                <w:sz w:val="20"/>
                <w:szCs w:val="20"/>
              </w:rPr>
              <w:t>15</w:t>
            </w:r>
          </w:p>
        </w:tc>
        <w:tc>
          <w:tcPr>
            <w:tcW w:w="1400" w:type="dxa"/>
            <w:tcBorders>
              <w:top w:val="nil"/>
              <w:left w:val="nil"/>
              <w:bottom w:val="single" w:sz="4" w:space="0" w:color="auto"/>
              <w:right w:val="single" w:sz="4" w:space="0" w:color="auto"/>
            </w:tcBorders>
            <w:shd w:val="clear" w:color="auto" w:fill="auto"/>
            <w:noWrap/>
            <w:vAlign w:val="center"/>
            <w:hideMark/>
          </w:tcPr>
          <w:p w14:paraId="0CBDC289" w14:textId="00DEA201" w:rsidR="00231FF7" w:rsidRDefault="00231FF7" w:rsidP="00231FF7">
            <w:pPr>
              <w:jc w:val="right"/>
              <w:rPr>
                <w:sz w:val="20"/>
                <w:szCs w:val="20"/>
              </w:rPr>
            </w:pPr>
            <w:r>
              <w:rPr>
                <w:sz w:val="20"/>
                <w:szCs w:val="20"/>
              </w:rPr>
              <w:t>-857 227</w:t>
            </w:r>
          </w:p>
        </w:tc>
        <w:tc>
          <w:tcPr>
            <w:tcW w:w="1400" w:type="dxa"/>
            <w:tcBorders>
              <w:top w:val="nil"/>
              <w:left w:val="nil"/>
              <w:bottom w:val="single" w:sz="4" w:space="0" w:color="auto"/>
              <w:right w:val="single" w:sz="4" w:space="0" w:color="auto"/>
            </w:tcBorders>
            <w:shd w:val="clear" w:color="auto" w:fill="auto"/>
            <w:noWrap/>
            <w:vAlign w:val="center"/>
            <w:hideMark/>
          </w:tcPr>
          <w:p w14:paraId="66DCB59E" w14:textId="77777777" w:rsidR="00231FF7" w:rsidRDefault="00231FF7" w:rsidP="00231FF7">
            <w:pPr>
              <w:jc w:val="right"/>
              <w:rPr>
                <w:sz w:val="20"/>
                <w:szCs w:val="20"/>
              </w:rPr>
            </w:pPr>
            <w:r>
              <w:rPr>
                <w:sz w:val="20"/>
                <w:szCs w:val="20"/>
              </w:rPr>
              <w:t>-755 383</w:t>
            </w:r>
          </w:p>
        </w:tc>
      </w:tr>
      <w:tr w:rsidR="00231FF7" w14:paraId="13C7DD3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74F6FCB"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2D808ED9" w14:textId="77777777" w:rsidR="00231FF7" w:rsidRDefault="00231FF7" w:rsidP="00231FF7">
            <w:pPr>
              <w:rPr>
                <w:sz w:val="20"/>
                <w:szCs w:val="20"/>
              </w:rPr>
            </w:pPr>
            <w:proofErr w:type="spellStart"/>
            <w:r>
              <w:rPr>
                <w:sz w:val="20"/>
                <w:szCs w:val="20"/>
              </w:rPr>
              <w:t>Tööjõukulud</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F4D4FA" w14:textId="77777777" w:rsidR="00231FF7" w:rsidRDefault="00231FF7" w:rsidP="00231FF7">
            <w:pPr>
              <w:jc w:val="center"/>
              <w:rPr>
                <w:sz w:val="20"/>
                <w:szCs w:val="20"/>
              </w:rPr>
            </w:pPr>
            <w:r>
              <w:rPr>
                <w:sz w:val="20"/>
                <w:szCs w:val="20"/>
              </w:rPr>
              <w:t>16</w:t>
            </w:r>
          </w:p>
        </w:tc>
        <w:tc>
          <w:tcPr>
            <w:tcW w:w="1400" w:type="dxa"/>
            <w:tcBorders>
              <w:top w:val="nil"/>
              <w:left w:val="nil"/>
              <w:bottom w:val="single" w:sz="4" w:space="0" w:color="auto"/>
              <w:right w:val="single" w:sz="4" w:space="0" w:color="auto"/>
            </w:tcBorders>
            <w:shd w:val="clear" w:color="auto" w:fill="auto"/>
            <w:noWrap/>
            <w:vAlign w:val="center"/>
            <w:hideMark/>
          </w:tcPr>
          <w:p w14:paraId="469B52DC" w14:textId="42EABFF7" w:rsidR="00231FF7" w:rsidRDefault="00231FF7" w:rsidP="00231FF7">
            <w:pPr>
              <w:jc w:val="right"/>
              <w:rPr>
                <w:sz w:val="20"/>
                <w:szCs w:val="20"/>
              </w:rPr>
            </w:pPr>
            <w:r>
              <w:rPr>
                <w:sz w:val="20"/>
                <w:szCs w:val="20"/>
              </w:rPr>
              <w:t>-7 064 418</w:t>
            </w:r>
          </w:p>
        </w:tc>
        <w:tc>
          <w:tcPr>
            <w:tcW w:w="1400" w:type="dxa"/>
            <w:tcBorders>
              <w:top w:val="nil"/>
              <w:left w:val="nil"/>
              <w:bottom w:val="single" w:sz="4" w:space="0" w:color="auto"/>
              <w:right w:val="single" w:sz="4" w:space="0" w:color="auto"/>
            </w:tcBorders>
            <w:shd w:val="clear" w:color="auto" w:fill="auto"/>
            <w:noWrap/>
            <w:vAlign w:val="center"/>
            <w:hideMark/>
          </w:tcPr>
          <w:p w14:paraId="4FC6AC2B" w14:textId="77777777" w:rsidR="00231FF7" w:rsidRDefault="00231FF7" w:rsidP="00231FF7">
            <w:pPr>
              <w:jc w:val="right"/>
              <w:rPr>
                <w:sz w:val="20"/>
                <w:szCs w:val="20"/>
              </w:rPr>
            </w:pPr>
            <w:r>
              <w:rPr>
                <w:sz w:val="20"/>
                <w:szCs w:val="20"/>
              </w:rPr>
              <w:t>-6 467 783</w:t>
            </w:r>
          </w:p>
        </w:tc>
      </w:tr>
      <w:tr w:rsidR="00231FF7" w14:paraId="05871F82"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757D6608"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66C03AD0" w14:textId="77777777" w:rsidR="00231FF7" w:rsidRDefault="00231FF7" w:rsidP="00231FF7">
            <w:pPr>
              <w:rPr>
                <w:sz w:val="20"/>
                <w:szCs w:val="20"/>
              </w:rPr>
            </w:pPr>
            <w:proofErr w:type="spellStart"/>
            <w:r>
              <w:rPr>
                <w:sz w:val="20"/>
                <w:szCs w:val="20"/>
              </w:rPr>
              <w:t>Majandamiskulud</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9D2BC7" w14:textId="77777777" w:rsidR="00231FF7" w:rsidRDefault="00231FF7" w:rsidP="00231FF7">
            <w:pPr>
              <w:jc w:val="center"/>
              <w:rPr>
                <w:sz w:val="20"/>
                <w:szCs w:val="20"/>
              </w:rPr>
            </w:pPr>
            <w:r>
              <w:rPr>
                <w:sz w:val="20"/>
                <w:szCs w:val="20"/>
              </w:rPr>
              <w:t>17</w:t>
            </w:r>
          </w:p>
        </w:tc>
        <w:tc>
          <w:tcPr>
            <w:tcW w:w="1400" w:type="dxa"/>
            <w:tcBorders>
              <w:top w:val="nil"/>
              <w:left w:val="nil"/>
              <w:bottom w:val="single" w:sz="4" w:space="0" w:color="auto"/>
              <w:right w:val="single" w:sz="4" w:space="0" w:color="auto"/>
            </w:tcBorders>
            <w:shd w:val="clear" w:color="auto" w:fill="auto"/>
            <w:noWrap/>
            <w:vAlign w:val="center"/>
            <w:hideMark/>
          </w:tcPr>
          <w:p w14:paraId="63A578E9" w14:textId="77F8A549" w:rsidR="00231FF7" w:rsidRDefault="00231FF7" w:rsidP="00231FF7">
            <w:pPr>
              <w:jc w:val="right"/>
              <w:rPr>
                <w:sz w:val="20"/>
                <w:szCs w:val="20"/>
              </w:rPr>
            </w:pPr>
            <w:r>
              <w:rPr>
                <w:sz w:val="20"/>
                <w:szCs w:val="20"/>
              </w:rPr>
              <w:t>-4 312 77</w:t>
            </w:r>
            <w:r w:rsidR="005C631A">
              <w:rPr>
                <w:sz w:val="20"/>
                <w:szCs w:val="20"/>
              </w:rPr>
              <w:t>8</w:t>
            </w:r>
          </w:p>
        </w:tc>
        <w:tc>
          <w:tcPr>
            <w:tcW w:w="1400" w:type="dxa"/>
            <w:tcBorders>
              <w:top w:val="nil"/>
              <w:left w:val="nil"/>
              <w:bottom w:val="single" w:sz="4" w:space="0" w:color="auto"/>
              <w:right w:val="single" w:sz="4" w:space="0" w:color="auto"/>
            </w:tcBorders>
            <w:shd w:val="clear" w:color="auto" w:fill="auto"/>
            <w:noWrap/>
            <w:vAlign w:val="center"/>
            <w:hideMark/>
          </w:tcPr>
          <w:p w14:paraId="5E1C7A27" w14:textId="77777777" w:rsidR="00231FF7" w:rsidRDefault="00231FF7" w:rsidP="00231FF7">
            <w:pPr>
              <w:jc w:val="right"/>
              <w:rPr>
                <w:sz w:val="20"/>
                <w:szCs w:val="20"/>
              </w:rPr>
            </w:pPr>
            <w:r>
              <w:rPr>
                <w:sz w:val="20"/>
                <w:szCs w:val="20"/>
              </w:rPr>
              <w:t>-3 574 665</w:t>
            </w:r>
          </w:p>
        </w:tc>
      </w:tr>
      <w:tr w:rsidR="00231FF7" w14:paraId="7753EF04"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BD082F0"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793BFA50" w14:textId="77777777" w:rsidR="00231FF7" w:rsidRDefault="00231FF7" w:rsidP="00231FF7">
            <w:pPr>
              <w:rPr>
                <w:sz w:val="20"/>
                <w:szCs w:val="20"/>
              </w:rPr>
            </w:pPr>
            <w:proofErr w:type="spellStart"/>
            <w:r>
              <w:rPr>
                <w:sz w:val="20"/>
                <w:szCs w:val="20"/>
              </w:rPr>
              <w:t>Muud</w:t>
            </w:r>
            <w:proofErr w:type="spellEnd"/>
            <w:r>
              <w:rPr>
                <w:sz w:val="20"/>
                <w:szCs w:val="20"/>
              </w:rPr>
              <w:t xml:space="preserve"> </w:t>
            </w:r>
            <w:proofErr w:type="spellStart"/>
            <w:r>
              <w:rPr>
                <w:sz w:val="20"/>
                <w:szCs w:val="20"/>
              </w:rPr>
              <w:t>kulud</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FEDA0F" w14:textId="77777777" w:rsidR="00231FF7" w:rsidRDefault="00231FF7" w:rsidP="00231FF7">
            <w:pPr>
              <w:jc w:val="center"/>
              <w:rPr>
                <w:sz w:val="20"/>
                <w:szCs w:val="20"/>
              </w:rPr>
            </w:pPr>
            <w:r>
              <w:rPr>
                <w:sz w:val="20"/>
                <w:szCs w:val="20"/>
              </w:rPr>
              <w:t>17</w:t>
            </w:r>
          </w:p>
        </w:tc>
        <w:tc>
          <w:tcPr>
            <w:tcW w:w="1400" w:type="dxa"/>
            <w:tcBorders>
              <w:top w:val="nil"/>
              <w:left w:val="nil"/>
              <w:bottom w:val="single" w:sz="4" w:space="0" w:color="auto"/>
              <w:right w:val="single" w:sz="4" w:space="0" w:color="auto"/>
            </w:tcBorders>
            <w:shd w:val="clear" w:color="auto" w:fill="auto"/>
            <w:noWrap/>
            <w:vAlign w:val="center"/>
            <w:hideMark/>
          </w:tcPr>
          <w:p w14:paraId="280022D4" w14:textId="6291901C" w:rsidR="00231FF7" w:rsidRDefault="00231FF7" w:rsidP="00231FF7">
            <w:pPr>
              <w:jc w:val="right"/>
              <w:rPr>
                <w:sz w:val="20"/>
                <w:szCs w:val="20"/>
              </w:rPr>
            </w:pPr>
            <w:r>
              <w:rPr>
                <w:sz w:val="20"/>
                <w:szCs w:val="20"/>
              </w:rPr>
              <w:t>-861 400</w:t>
            </w:r>
          </w:p>
        </w:tc>
        <w:tc>
          <w:tcPr>
            <w:tcW w:w="1400" w:type="dxa"/>
            <w:tcBorders>
              <w:top w:val="nil"/>
              <w:left w:val="nil"/>
              <w:bottom w:val="single" w:sz="4" w:space="0" w:color="auto"/>
              <w:right w:val="single" w:sz="4" w:space="0" w:color="auto"/>
            </w:tcBorders>
            <w:shd w:val="clear" w:color="auto" w:fill="auto"/>
            <w:noWrap/>
            <w:vAlign w:val="center"/>
            <w:hideMark/>
          </w:tcPr>
          <w:p w14:paraId="2844ED64" w14:textId="77777777" w:rsidR="00231FF7" w:rsidRDefault="00231FF7" w:rsidP="00231FF7">
            <w:pPr>
              <w:jc w:val="right"/>
              <w:rPr>
                <w:sz w:val="20"/>
                <w:szCs w:val="20"/>
              </w:rPr>
            </w:pPr>
            <w:r>
              <w:rPr>
                <w:sz w:val="20"/>
                <w:szCs w:val="20"/>
              </w:rPr>
              <w:t>-1 375 415</w:t>
            </w:r>
          </w:p>
        </w:tc>
      </w:tr>
      <w:tr w:rsidR="00231FF7" w14:paraId="1485D324"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A05568D"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69D640DA" w14:textId="77777777" w:rsidR="00231FF7" w:rsidRDefault="00231FF7" w:rsidP="00231FF7">
            <w:pPr>
              <w:rPr>
                <w:sz w:val="20"/>
                <w:szCs w:val="20"/>
              </w:rPr>
            </w:pPr>
            <w:proofErr w:type="spellStart"/>
            <w:r>
              <w:rPr>
                <w:sz w:val="20"/>
                <w:szCs w:val="20"/>
              </w:rPr>
              <w:t>Põhivara</w:t>
            </w:r>
            <w:proofErr w:type="spellEnd"/>
            <w:r>
              <w:rPr>
                <w:sz w:val="20"/>
                <w:szCs w:val="20"/>
              </w:rPr>
              <w:t xml:space="preserve"> </w:t>
            </w:r>
            <w:proofErr w:type="spellStart"/>
            <w:r>
              <w:rPr>
                <w:sz w:val="20"/>
                <w:szCs w:val="20"/>
              </w:rPr>
              <w:t>amortisatsioon</w:t>
            </w:r>
            <w:proofErr w:type="spellEnd"/>
            <w:r>
              <w:rPr>
                <w:sz w:val="20"/>
                <w:szCs w:val="20"/>
              </w:rPr>
              <w:t xml:space="preserve"> ja </w:t>
            </w:r>
            <w:proofErr w:type="spellStart"/>
            <w:r>
              <w:rPr>
                <w:sz w:val="20"/>
                <w:szCs w:val="20"/>
              </w:rPr>
              <w:t>ümberhindlus</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82DF08" w14:textId="77777777" w:rsidR="00231FF7" w:rsidRDefault="00231FF7" w:rsidP="00231FF7">
            <w:pPr>
              <w:jc w:val="center"/>
              <w:rPr>
                <w:sz w:val="20"/>
                <w:szCs w:val="20"/>
              </w:rPr>
            </w:pPr>
            <w:r>
              <w:rPr>
                <w:sz w:val="20"/>
                <w:szCs w:val="20"/>
              </w:rPr>
              <w:t>8,9</w:t>
            </w:r>
          </w:p>
        </w:tc>
        <w:tc>
          <w:tcPr>
            <w:tcW w:w="1400" w:type="dxa"/>
            <w:tcBorders>
              <w:top w:val="nil"/>
              <w:left w:val="nil"/>
              <w:bottom w:val="single" w:sz="4" w:space="0" w:color="auto"/>
              <w:right w:val="single" w:sz="4" w:space="0" w:color="auto"/>
            </w:tcBorders>
            <w:shd w:val="clear" w:color="auto" w:fill="auto"/>
            <w:noWrap/>
            <w:vAlign w:val="center"/>
            <w:hideMark/>
          </w:tcPr>
          <w:p w14:paraId="46B32F11" w14:textId="5C2CAE7E" w:rsidR="00231FF7" w:rsidRDefault="00231FF7" w:rsidP="00231FF7">
            <w:pPr>
              <w:jc w:val="right"/>
              <w:rPr>
                <w:sz w:val="20"/>
                <w:szCs w:val="20"/>
              </w:rPr>
            </w:pPr>
            <w:r>
              <w:rPr>
                <w:sz w:val="20"/>
                <w:szCs w:val="20"/>
              </w:rPr>
              <w:t>-1 517 33</w:t>
            </w:r>
            <w:r w:rsidR="005C631A">
              <w:rPr>
                <w:sz w:val="20"/>
                <w:szCs w:val="20"/>
              </w:rPr>
              <w:t>2</w:t>
            </w:r>
          </w:p>
        </w:tc>
        <w:tc>
          <w:tcPr>
            <w:tcW w:w="1400" w:type="dxa"/>
            <w:tcBorders>
              <w:top w:val="nil"/>
              <w:left w:val="nil"/>
              <w:bottom w:val="single" w:sz="4" w:space="0" w:color="auto"/>
              <w:right w:val="single" w:sz="4" w:space="0" w:color="auto"/>
            </w:tcBorders>
            <w:shd w:val="clear" w:color="auto" w:fill="auto"/>
            <w:noWrap/>
            <w:vAlign w:val="center"/>
            <w:hideMark/>
          </w:tcPr>
          <w:p w14:paraId="63216E00" w14:textId="77777777" w:rsidR="00231FF7" w:rsidRDefault="00231FF7" w:rsidP="00231FF7">
            <w:pPr>
              <w:jc w:val="right"/>
              <w:rPr>
                <w:sz w:val="20"/>
                <w:szCs w:val="20"/>
              </w:rPr>
            </w:pPr>
            <w:r>
              <w:rPr>
                <w:sz w:val="20"/>
                <w:szCs w:val="20"/>
              </w:rPr>
              <w:t>-1 186 252</w:t>
            </w:r>
          </w:p>
        </w:tc>
      </w:tr>
      <w:tr w:rsidR="00231FF7" w14:paraId="4D99C52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D01B716" w14:textId="77777777" w:rsidR="00231FF7" w:rsidRDefault="00231FF7" w:rsidP="00231FF7">
            <w:pPr>
              <w:rPr>
                <w:b/>
                <w:bCs/>
                <w:sz w:val="20"/>
                <w:szCs w:val="20"/>
              </w:rPr>
            </w:pPr>
            <w:proofErr w:type="spellStart"/>
            <w:r>
              <w:rPr>
                <w:b/>
                <w:bCs/>
                <w:sz w:val="20"/>
                <w:szCs w:val="20"/>
              </w:rPr>
              <w:t>Tegevuskulud</w:t>
            </w:r>
            <w:proofErr w:type="spellEnd"/>
            <w:r>
              <w:rPr>
                <w:b/>
                <w:bCs/>
                <w:sz w:val="20"/>
                <w:szCs w:val="20"/>
              </w:rPr>
              <w:t xml:space="preserve"> </w:t>
            </w:r>
            <w:proofErr w:type="spellStart"/>
            <w:r>
              <w:rPr>
                <w:b/>
                <w:bCs/>
                <w:sz w:val="20"/>
                <w:szCs w:val="20"/>
              </w:rPr>
              <w:t>kokku</w:t>
            </w:r>
            <w:proofErr w:type="spellEnd"/>
          </w:p>
        </w:tc>
        <w:tc>
          <w:tcPr>
            <w:tcW w:w="3340" w:type="dxa"/>
            <w:tcBorders>
              <w:top w:val="nil"/>
              <w:left w:val="nil"/>
              <w:bottom w:val="single" w:sz="4" w:space="0" w:color="000000"/>
              <w:right w:val="single" w:sz="4" w:space="0" w:color="000000"/>
            </w:tcBorders>
            <w:shd w:val="clear" w:color="auto" w:fill="auto"/>
            <w:noWrap/>
            <w:vAlign w:val="center"/>
            <w:hideMark/>
          </w:tcPr>
          <w:p w14:paraId="75D9AADE"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3A7D0BCC"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A3A6268" w14:textId="5D5BA89E" w:rsidR="00231FF7" w:rsidRDefault="00231FF7" w:rsidP="00231FF7">
            <w:pPr>
              <w:jc w:val="right"/>
              <w:rPr>
                <w:b/>
                <w:bCs/>
                <w:sz w:val="20"/>
                <w:szCs w:val="20"/>
              </w:rPr>
            </w:pPr>
            <w:r>
              <w:rPr>
                <w:b/>
                <w:bCs/>
                <w:sz w:val="20"/>
                <w:szCs w:val="20"/>
              </w:rPr>
              <w:t>-14 613 155</w:t>
            </w:r>
          </w:p>
        </w:tc>
        <w:tc>
          <w:tcPr>
            <w:tcW w:w="1400" w:type="dxa"/>
            <w:tcBorders>
              <w:top w:val="nil"/>
              <w:left w:val="nil"/>
              <w:bottom w:val="single" w:sz="4" w:space="0" w:color="auto"/>
              <w:right w:val="single" w:sz="4" w:space="0" w:color="auto"/>
            </w:tcBorders>
            <w:shd w:val="clear" w:color="auto" w:fill="auto"/>
            <w:noWrap/>
            <w:vAlign w:val="center"/>
            <w:hideMark/>
          </w:tcPr>
          <w:p w14:paraId="5CDE0CB1" w14:textId="77777777" w:rsidR="00231FF7" w:rsidRDefault="00231FF7" w:rsidP="00231FF7">
            <w:pPr>
              <w:jc w:val="right"/>
              <w:rPr>
                <w:b/>
                <w:bCs/>
                <w:sz w:val="20"/>
                <w:szCs w:val="20"/>
              </w:rPr>
            </w:pPr>
            <w:r>
              <w:rPr>
                <w:b/>
                <w:bCs/>
                <w:sz w:val="20"/>
                <w:szCs w:val="20"/>
              </w:rPr>
              <w:t>-13 359 498</w:t>
            </w:r>
          </w:p>
        </w:tc>
      </w:tr>
      <w:tr w:rsidR="00231FF7" w14:paraId="4921BA4C"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F2C733C"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074D7C06"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29BA0A3"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76E585E" w14:textId="33E822E2" w:rsidR="00231FF7" w:rsidRDefault="00231FF7" w:rsidP="00231FF7">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F40EF1C" w14:textId="77777777" w:rsidR="00231FF7" w:rsidRDefault="00231FF7" w:rsidP="00231FF7">
            <w:pPr>
              <w:jc w:val="right"/>
              <w:rPr>
                <w:b/>
                <w:bCs/>
                <w:sz w:val="20"/>
                <w:szCs w:val="20"/>
              </w:rPr>
            </w:pPr>
            <w:r>
              <w:rPr>
                <w:b/>
                <w:bCs/>
                <w:sz w:val="20"/>
                <w:szCs w:val="20"/>
              </w:rPr>
              <w:t> </w:t>
            </w:r>
          </w:p>
        </w:tc>
      </w:tr>
      <w:tr w:rsidR="00231FF7" w14:paraId="002B73DC"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DF4C722" w14:textId="77777777" w:rsidR="00231FF7" w:rsidRDefault="00231FF7" w:rsidP="00231FF7">
            <w:pPr>
              <w:rPr>
                <w:b/>
                <w:bCs/>
                <w:sz w:val="20"/>
                <w:szCs w:val="20"/>
              </w:rPr>
            </w:pPr>
            <w:proofErr w:type="spellStart"/>
            <w:r>
              <w:rPr>
                <w:b/>
                <w:bCs/>
                <w:sz w:val="20"/>
                <w:szCs w:val="20"/>
              </w:rPr>
              <w:t>Aruandeperioodi</w:t>
            </w:r>
            <w:proofErr w:type="spellEnd"/>
            <w:r>
              <w:rPr>
                <w:b/>
                <w:bCs/>
                <w:sz w:val="20"/>
                <w:szCs w:val="20"/>
              </w:rPr>
              <w:t xml:space="preserve"> </w:t>
            </w:r>
            <w:proofErr w:type="spellStart"/>
            <w:r>
              <w:rPr>
                <w:b/>
                <w:bCs/>
                <w:sz w:val="20"/>
                <w:szCs w:val="20"/>
              </w:rPr>
              <w:t>tegevustulem</w:t>
            </w:r>
            <w:proofErr w:type="spellEnd"/>
          </w:p>
        </w:tc>
        <w:tc>
          <w:tcPr>
            <w:tcW w:w="3340" w:type="dxa"/>
            <w:tcBorders>
              <w:top w:val="nil"/>
              <w:left w:val="nil"/>
              <w:bottom w:val="single" w:sz="4" w:space="0" w:color="000000"/>
              <w:right w:val="single" w:sz="4" w:space="0" w:color="000000"/>
            </w:tcBorders>
            <w:shd w:val="clear" w:color="auto" w:fill="auto"/>
            <w:noWrap/>
            <w:vAlign w:val="center"/>
            <w:hideMark/>
          </w:tcPr>
          <w:p w14:paraId="22882ECE"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D786B4D"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FB95A56" w14:textId="6AF5191E" w:rsidR="00231FF7" w:rsidRDefault="00231FF7" w:rsidP="00231FF7">
            <w:pPr>
              <w:jc w:val="right"/>
              <w:rPr>
                <w:b/>
                <w:bCs/>
                <w:sz w:val="20"/>
                <w:szCs w:val="20"/>
              </w:rPr>
            </w:pPr>
            <w:r>
              <w:rPr>
                <w:b/>
                <w:bCs/>
                <w:sz w:val="20"/>
                <w:szCs w:val="20"/>
              </w:rPr>
              <w:t>-451 410</w:t>
            </w:r>
          </w:p>
        </w:tc>
        <w:tc>
          <w:tcPr>
            <w:tcW w:w="1400" w:type="dxa"/>
            <w:tcBorders>
              <w:top w:val="nil"/>
              <w:left w:val="nil"/>
              <w:bottom w:val="single" w:sz="4" w:space="0" w:color="auto"/>
              <w:right w:val="single" w:sz="4" w:space="0" w:color="auto"/>
            </w:tcBorders>
            <w:shd w:val="clear" w:color="auto" w:fill="auto"/>
            <w:noWrap/>
            <w:vAlign w:val="center"/>
            <w:hideMark/>
          </w:tcPr>
          <w:p w14:paraId="34CB8EA1" w14:textId="77777777" w:rsidR="00231FF7" w:rsidRDefault="00231FF7" w:rsidP="00231FF7">
            <w:pPr>
              <w:jc w:val="right"/>
              <w:rPr>
                <w:b/>
                <w:bCs/>
                <w:sz w:val="20"/>
                <w:szCs w:val="20"/>
              </w:rPr>
            </w:pPr>
            <w:r>
              <w:rPr>
                <w:b/>
                <w:bCs/>
                <w:sz w:val="20"/>
                <w:szCs w:val="20"/>
              </w:rPr>
              <w:t>419 349</w:t>
            </w:r>
          </w:p>
        </w:tc>
      </w:tr>
      <w:tr w:rsidR="00231FF7" w14:paraId="476B4CB0"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E086955"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43BDB460"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FBDAE93"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ADF263B" w14:textId="1ACD21FE" w:rsidR="00231FF7" w:rsidRDefault="00231FF7" w:rsidP="00231FF7">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DCA5D55" w14:textId="77777777" w:rsidR="00231FF7" w:rsidRDefault="00231FF7" w:rsidP="00231FF7">
            <w:pPr>
              <w:jc w:val="right"/>
              <w:rPr>
                <w:b/>
                <w:bCs/>
                <w:sz w:val="20"/>
                <w:szCs w:val="20"/>
              </w:rPr>
            </w:pPr>
            <w:r>
              <w:rPr>
                <w:b/>
                <w:bCs/>
                <w:sz w:val="20"/>
                <w:szCs w:val="20"/>
              </w:rPr>
              <w:t> </w:t>
            </w:r>
          </w:p>
        </w:tc>
      </w:tr>
      <w:tr w:rsidR="00231FF7" w14:paraId="22628A30"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7A69C85C" w14:textId="77777777" w:rsidR="00231FF7" w:rsidRDefault="00231FF7" w:rsidP="00231FF7">
            <w:pPr>
              <w:rPr>
                <w:b/>
                <w:bCs/>
                <w:sz w:val="20"/>
                <w:szCs w:val="20"/>
              </w:rPr>
            </w:pPr>
            <w:proofErr w:type="spellStart"/>
            <w:r>
              <w:rPr>
                <w:b/>
                <w:bCs/>
                <w:sz w:val="20"/>
                <w:szCs w:val="20"/>
              </w:rPr>
              <w:t>Finantstulud</w:t>
            </w:r>
            <w:proofErr w:type="spellEnd"/>
            <w:r>
              <w:rPr>
                <w:b/>
                <w:bCs/>
                <w:sz w:val="20"/>
                <w:szCs w:val="20"/>
              </w:rPr>
              <w:t xml:space="preserve"> ja -</w:t>
            </w:r>
            <w:proofErr w:type="spellStart"/>
            <w:r>
              <w:rPr>
                <w:b/>
                <w:bCs/>
                <w:sz w:val="20"/>
                <w:szCs w:val="20"/>
              </w:rPr>
              <w:t>kulud</w:t>
            </w:r>
            <w:proofErr w:type="spellEnd"/>
          </w:p>
        </w:tc>
        <w:tc>
          <w:tcPr>
            <w:tcW w:w="3340" w:type="dxa"/>
            <w:tcBorders>
              <w:top w:val="nil"/>
              <w:left w:val="nil"/>
              <w:bottom w:val="single" w:sz="4" w:space="0" w:color="000000"/>
              <w:right w:val="single" w:sz="4" w:space="0" w:color="000000"/>
            </w:tcBorders>
            <w:shd w:val="clear" w:color="auto" w:fill="auto"/>
            <w:noWrap/>
            <w:vAlign w:val="center"/>
            <w:hideMark/>
          </w:tcPr>
          <w:p w14:paraId="47387C1D"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CFE46C4"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1EDAC11" w14:textId="233FDD2C" w:rsidR="00231FF7" w:rsidRDefault="00231FF7" w:rsidP="00231FF7">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5EEBA01" w14:textId="77777777" w:rsidR="00231FF7" w:rsidRDefault="00231FF7" w:rsidP="00231FF7">
            <w:pPr>
              <w:jc w:val="right"/>
              <w:rPr>
                <w:b/>
                <w:bCs/>
                <w:sz w:val="20"/>
                <w:szCs w:val="20"/>
              </w:rPr>
            </w:pPr>
            <w:r>
              <w:rPr>
                <w:b/>
                <w:bCs/>
                <w:sz w:val="20"/>
                <w:szCs w:val="20"/>
              </w:rPr>
              <w:t> </w:t>
            </w:r>
          </w:p>
        </w:tc>
      </w:tr>
      <w:tr w:rsidR="00231FF7" w14:paraId="11953ECD"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395C1467"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1C877967" w14:textId="77777777" w:rsidR="00231FF7" w:rsidRDefault="00231FF7" w:rsidP="00231FF7">
            <w:pPr>
              <w:rPr>
                <w:sz w:val="20"/>
                <w:szCs w:val="20"/>
              </w:rPr>
            </w:pPr>
            <w:proofErr w:type="spellStart"/>
            <w:r>
              <w:rPr>
                <w:sz w:val="20"/>
                <w:szCs w:val="20"/>
              </w:rPr>
              <w:t>Intressikulu</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4930EC" w14:textId="77777777" w:rsidR="00231FF7" w:rsidRDefault="00231FF7" w:rsidP="00231FF7">
            <w:pPr>
              <w:jc w:val="center"/>
              <w:rPr>
                <w:sz w:val="20"/>
                <w:szCs w:val="20"/>
              </w:rPr>
            </w:pPr>
            <w:r>
              <w:rPr>
                <w:sz w:val="20"/>
                <w:szCs w:val="20"/>
              </w:rPr>
              <w:t>18</w:t>
            </w:r>
          </w:p>
        </w:tc>
        <w:tc>
          <w:tcPr>
            <w:tcW w:w="1400" w:type="dxa"/>
            <w:tcBorders>
              <w:top w:val="nil"/>
              <w:left w:val="nil"/>
              <w:bottom w:val="single" w:sz="4" w:space="0" w:color="auto"/>
              <w:right w:val="single" w:sz="4" w:space="0" w:color="auto"/>
            </w:tcBorders>
            <w:shd w:val="clear" w:color="auto" w:fill="auto"/>
            <w:noWrap/>
            <w:vAlign w:val="center"/>
            <w:hideMark/>
          </w:tcPr>
          <w:p w14:paraId="56E692AB" w14:textId="059B9884" w:rsidR="00231FF7" w:rsidRDefault="00231FF7" w:rsidP="00231FF7">
            <w:pPr>
              <w:jc w:val="right"/>
              <w:rPr>
                <w:sz w:val="20"/>
                <w:szCs w:val="20"/>
              </w:rPr>
            </w:pPr>
            <w:r>
              <w:rPr>
                <w:sz w:val="20"/>
                <w:szCs w:val="20"/>
              </w:rPr>
              <w:t>-134 297</w:t>
            </w:r>
          </w:p>
        </w:tc>
        <w:tc>
          <w:tcPr>
            <w:tcW w:w="1400" w:type="dxa"/>
            <w:tcBorders>
              <w:top w:val="nil"/>
              <w:left w:val="nil"/>
              <w:bottom w:val="single" w:sz="4" w:space="0" w:color="auto"/>
              <w:right w:val="single" w:sz="4" w:space="0" w:color="auto"/>
            </w:tcBorders>
            <w:shd w:val="clear" w:color="auto" w:fill="auto"/>
            <w:noWrap/>
            <w:vAlign w:val="center"/>
            <w:hideMark/>
          </w:tcPr>
          <w:p w14:paraId="66958827" w14:textId="28BF9AC5" w:rsidR="00231FF7" w:rsidRDefault="00231FF7" w:rsidP="00231FF7">
            <w:pPr>
              <w:jc w:val="right"/>
              <w:rPr>
                <w:sz w:val="20"/>
                <w:szCs w:val="20"/>
              </w:rPr>
            </w:pPr>
            <w:r>
              <w:rPr>
                <w:sz w:val="20"/>
                <w:szCs w:val="20"/>
              </w:rPr>
              <w:t>-88 681</w:t>
            </w:r>
          </w:p>
        </w:tc>
      </w:tr>
      <w:tr w:rsidR="00231FF7" w14:paraId="345ABE48"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596F0E7"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2AA48AC3" w14:textId="77777777" w:rsidR="00231FF7" w:rsidRDefault="00231FF7" w:rsidP="00231FF7">
            <w:pPr>
              <w:rPr>
                <w:sz w:val="20"/>
                <w:szCs w:val="20"/>
              </w:rPr>
            </w:pPr>
            <w:proofErr w:type="spellStart"/>
            <w:r>
              <w:rPr>
                <w:sz w:val="20"/>
                <w:szCs w:val="20"/>
              </w:rPr>
              <w:t>Tulem</w:t>
            </w:r>
            <w:proofErr w:type="spellEnd"/>
            <w:r>
              <w:rPr>
                <w:sz w:val="20"/>
                <w:szCs w:val="20"/>
              </w:rPr>
              <w:t xml:space="preserve"> </w:t>
            </w:r>
            <w:proofErr w:type="spellStart"/>
            <w:r>
              <w:rPr>
                <w:sz w:val="20"/>
                <w:szCs w:val="20"/>
              </w:rPr>
              <w:t>osalustest</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056C2134" w14:textId="77777777" w:rsidR="00231FF7" w:rsidRDefault="00231FF7" w:rsidP="00231FF7">
            <w:pPr>
              <w:jc w:val="center"/>
              <w:rPr>
                <w:sz w:val="20"/>
                <w:szCs w:val="20"/>
              </w:rPr>
            </w:pPr>
            <w:r>
              <w:rPr>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0426A82" w14:textId="768B74C2" w:rsidR="00231FF7" w:rsidRDefault="00231FF7" w:rsidP="00231FF7">
            <w:pPr>
              <w:jc w:val="right"/>
              <w:rPr>
                <w:sz w:val="20"/>
                <w:szCs w:val="20"/>
              </w:rPr>
            </w:pPr>
            <w:r>
              <w:rPr>
                <w:sz w:val="20"/>
                <w:szCs w:val="20"/>
              </w:rPr>
              <w:t>-4 639</w:t>
            </w:r>
          </w:p>
        </w:tc>
        <w:tc>
          <w:tcPr>
            <w:tcW w:w="1400" w:type="dxa"/>
            <w:tcBorders>
              <w:top w:val="nil"/>
              <w:left w:val="nil"/>
              <w:bottom w:val="single" w:sz="4" w:space="0" w:color="auto"/>
              <w:right w:val="single" w:sz="4" w:space="0" w:color="auto"/>
            </w:tcBorders>
            <w:shd w:val="clear" w:color="auto" w:fill="auto"/>
            <w:noWrap/>
            <w:vAlign w:val="center"/>
            <w:hideMark/>
          </w:tcPr>
          <w:p w14:paraId="2EFCD3EC" w14:textId="77777777" w:rsidR="00231FF7" w:rsidRDefault="00231FF7" w:rsidP="00231FF7">
            <w:pPr>
              <w:jc w:val="right"/>
              <w:rPr>
                <w:sz w:val="20"/>
                <w:szCs w:val="20"/>
              </w:rPr>
            </w:pPr>
            <w:r>
              <w:rPr>
                <w:sz w:val="20"/>
                <w:szCs w:val="20"/>
              </w:rPr>
              <w:t>3 895</w:t>
            </w:r>
          </w:p>
        </w:tc>
      </w:tr>
      <w:tr w:rsidR="00231FF7" w14:paraId="2BF9B208"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84296D1"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4DA08E6A" w14:textId="77777777" w:rsidR="00231FF7" w:rsidRDefault="00231FF7" w:rsidP="00231FF7">
            <w:pPr>
              <w:rPr>
                <w:sz w:val="20"/>
                <w:szCs w:val="20"/>
              </w:rPr>
            </w:pPr>
            <w:r>
              <w:rPr>
                <w:sz w:val="20"/>
                <w:szCs w:val="20"/>
              </w:rPr>
              <w:t xml:space="preserve">Tulu </w:t>
            </w:r>
            <w:proofErr w:type="spellStart"/>
            <w:r>
              <w:rPr>
                <w:sz w:val="20"/>
                <w:szCs w:val="20"/>
              </w:rPr>
              <w:t>hoiustelt</w:t>
            </w:r>
            <w:proofErr w:type="spellEnd"/>
            <w:r>
              <w:rPr>
                <w:sz w:val="20"/>
                <w:szCs w:val="20"/>
              </w:rPr>
              <w:t xml:space="preserve"> ja </w:t>
            </w:r>
            <w:proofErr w:type="spellStart"/>
            <w:r>
              <w:rPr>
                <w:sz w:val="20"/>
                <w:szCs w:val="20"/>
              </w:rPr>
              <w:t>väärtpaberitelt</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846515" w14:textId="77777777" w:rsidR="00231FF7" w:rsidRDefault="00231FF7" w:rsidP="00231FF7">
            <w:pPr>
              <w:jc w:val="center"/>
              <w:rPr>
                <w:sz w:val="20"/>
                <w:szCs w:val="20"/>
              </w:rPr>
            </w:pPr>
            <w:r>
              <w:rPr>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92691AD" w14:textId="4CCA5C8C" w:rsidR="00231FF7" w:rsidRDefault="00231FF7" w:rsidP="00231FF7">
            <w:pPr>
              <w:jc w:val="right"/>
              <w:rPr>
                <w:sz w:val="20"/>
                <w:szCs w:val="20"/>
              </w:rPr>
            </w:pPr>
            <w:r>
              <w:rPr>
                <w:sz w:val="20"/>
                <w:szCs w:val="20"/>
              </w:rPr>
              <w:t>11</w:t>
            </w:r>
          </w:p>
        </w:tc>
        <w:tc>
          <w:tcPr>
            <w:tcW w:w="1400" w:type="dxa"/>
            <w:tcBorders>
              <w:top w:val="nil"/>
              <w:left w:val="nil"/>
              <w:bottom w:val="single" w:sz="4" w:space="0" w:color="auto"/>
              <w:right w:val="single" w:sz="4" w:space="0" w:color="auto"/>
            </w:tcBorders>
            <w:shd w:val="clear" w:color="auto" w:fill="auto"/>
            <w:noWrap/>
            <w:vAlign w:val="center"/>
            <w:hideMark/>
          </w:tcPr>
          <w:p w14:paraId="47AF526B" w14:textId="77777777" w:rsidR="00231FF7" w:rsidRDefault="00231FF7" w:rsidP="00231FF7">
            <w:pPr>
              <w:jc w:val="right"/>
              <w:rPr>
                <w:sz w:val="20"/>
                <w:szCs w:val="20"/>
              </w:rPr>
            </w:pPr>
            <w:r>
              <w:rPr>
                <w:sz w:val="20"/>
                <w:szCs w:val="20"/>
              </w:rPr>
              <w:t>16</w:t>
            </w:r>
          </w:p>
        </w:tc>
      </w:tr>
      <w:tr w:rsidR="00231FF7" w14:paraId="38D810FC"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52FAA9C"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30B0E403" w14:textId="77777777" w:rsidR="00231FF7" w:rsidRDefault="00231FF7" w:rsidP="00231FF7">
            <w:pPr>
              <w:rPr>
                <w:sz w:val="20"/>
                <w:szCs w:val="20"/>
              </w:rPr>
            </w:pPr>
            <w:proofErr w:type="spellStart"/>
            <w:r>
              <w:rPr>
                <w:sz w:val="20"/>
                <w:szCs w:val="20"/>
              </w:rPr>
              <w:t>Muu</w:t>
            </w:r>
            <w:proofErr w:type="spellEnd"/>
            <w:r>
              <w:rPr>
                <w:sz w:val="20"/>
                <w:szCs w:val="20"/>
              </w:rPr>
              <w:t xml:space="preserve"> </w:t>
            </w:r>
            <w:proofErr w:type="spellStart"/>
            <w:r>
              <w:rPr>
                <w:sz w:val="20"/>
                <w:szCs w:val="20"/>
              </w:rPr>
              <w:t>finantstulu</w:t>
            </w:r>
            <w:proofErr w:type="spellEnd"/>
            <w:r>
              <w:rPr>
                <w:sz w:val="20"/>
                <w:szCs w:val="20"/>
              </w:rPr>
              <w:t xml:space="preserve"> ja -</w:t>
            </w:r>
            <w:proofErr w:type="spellStart"/>
            <w:r>
              <w:rPr>
                <w:sz w:val="20"/>
                <w:szCs w:val="20"/>
              </w:rPr>
              <w:t>kulu</w:t>
            </w:r>
            <w:proofErr w:type="spellEnd"/>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28098E" w14:textId="77777777" w:rsidR="00231FF7" w:rsidRDefault="00231FF7" w:rsidP="00231FF7">
            <w:pPr>
              <w:jc w:val="center"/>
              <w:rPr>
                <w:sz w:val="20"/>
                <w:szCs w:val="20"/>
              </w:rPr>
            </w:pPr>
            <w:r>
              <w:rPr>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403447B" w14:textId="4F2296EF" w:rsidR="00231FF7" w:rsidRDefault="00231FF7" w:rsidP="00231FF7">
            <w:pPr>
              <w:jc w:val="right"/>
              <w:rPr>
                <w:sz w:val="20"/>
                <w:szCs w:val="20"/>
              </w:rPr>
            </w:pPr>
            <w:r>
              <w:rPr>
                <w:sz w:val="20"/>
                <w:szCs w:val="20"/>
              </w:rPr>
              <w:t>-190</w:t>
            </w:r>
          </w:p>
        </w:tc>
        <w:tc>
          <w:tcPr>
            <w:tcW w:w="1400" w:type="dxa"/>
            <w:tcBorders>
              <w:top w:val="nil"/>
              <w:left w:val="nil"/>
              <w:bottom w:val="single" w:sz="4" w:space="0" w:color="auto"/>
              <w:right w:val="single" w:sz="4" w:space="0" w:color="auto"/>
            </w:tcBorders>
            <w:shd w:val="clear" w:color="auto" w:fill="auto"/>
            <w:noWrap/>
            <w:vAlign w:val="center"/>
            <w:hideMark/>
          </w:tcPr>
          <w:p w14:paraId="1C670FDB" w14:textId="77777777" w:rsidR="00231FF7" w:rsidRDefault="00231FF7" w:rsidP="00231FF7">
            <w:pPr>
              <w:jc w:val="right"/>
              <w:rPr>
                <w:sz w:val="20"/>
                <w:szCs w:val="20"/>
              </w:rPr>
            </w:pPr>
            <w:r>
              <w:rPr>
                <w:sz w:val="20"/>
                <w:szCs w:val="20"/>
              </w:rPr>
              <w:t>0</w:t>
            </w:r>
          </w:p>
        </w:tc>
      </w:tr>
      <w:tr w:rsidR="00231FF7" w14:paraId="551C848F"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41077E0" w14:textId="77777777" w:rsidR="00231FF7" w:rsidRDefault="00231FF7" w:rsidP="00231FF7">
            <w:pPr>
              <w:rPr>
                <w:b/>
                <w:bCs/>
                <w:sz w:val="20"/>
                <w:szCs w:val="20"/>
              </w:rPr>
            </w:pPr>
            <w:proofErr w:type="spellStart"/>
            <w:r>
              <w:rPr>
                <w:b/>
                <w:bCs/>
                <w:sz w:val="20"/>
                <w:szCs w:val="20"/>
              </w:rPr>
              <w:t>Finantstulud</w:t>
            </w:r>
            <w:proofErr w:type="spellEnd"/>
            <w:r>
              <w:rPr>
                <w:b/>
                <w:bCs/>
                <w:sz w:val="20"/>
                <w:szCs w:val="20"/>
              </w:rPr>
              <w:t xml:space="preserve"> ja -</w:t>
            </w:r>
            <w:proofErr w:type="spellStart"/>
            <w:r>
              <w:rPr>
                <w:b/>
                <w:bCs/>
                <w:sz w:val="20"/>
                <w:szCs w:val="20"/>
              </w:rPr>
              <w:t>kulud</w:t>
            </w:r>
            <w:proofErr w:type="spellEnd"/>
            <w:r>
              <w:rPr>
                <w:b/>
                <w:bCs/>
                <w:sz w:val="20"/>
                <w:szCs w:val="20"/>
              </w:rPr>
              <w:t xml:space="preserve"> </w:t>
            </w:r>
            <w:proofErr w:type="spellStart"/>
            <w:r>
              <w:rPr>
                <w:b/>
                <w:bCs/>
                <w:sz w:val="20"/>
                <w:szCs w:val="20"/>
              </w:rPr>
              <w:t>kokku</w:t>
            </w:r>
            <w:proofErr w:type="spellEnd"/>
          </w:p>
        </w:tc>
        <w:tc>
          <w:tcPr>
            <w:tcW w:w="3340" w:type="dxa"/>
            <w:tcBorders>
              <w:top w:val="nil"/>
              <w:left w:val="nil"/>
              <w:bottom w:val="single" w:sz="4" w:space="0" w:color="000000"/>
              <w:right w:val="single" w:sz="4" w:space="0" w:color="000000"/>
            </w:tcBorders>
            <w:shd w:val="clear" w:color="auto" w:fill="auto"/>
            <w:noWrap/>
            <w:vAlign w:val="center"/>
            <w:hideMark/>
          </w:tcPr>
          <w:p w14:paraId="16D3AE89"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1DB6F4C"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A4992EB" w14:textId="4ABC2A81" w:rsidR="00231FF7" w:rsidRDefault="00231FF7" w:rsidP="00231FF7">
            <w:pPr>
              <w:jc w:val="right"/>
              <w:rPr>
                <w:b/>
                <w:bCs/>
                <w:sz w:val="20"/>
                <w:szCs w:val="20"/>
              </w:rPr>
            </w:pPr>
            <w:r>
              <w:rPr>
                <w:b/>
                <w:bCs/>
                <w:sz w:val="20"/>
                <w:szCs w:val="20"/>
              </w:rPr>
              <w:t>-139 115</w:t>
            </w:r>
          </w:p>
        </w:tc>
        <w:tc>
          <w:tcPr>
            <w:tcW w:w="1400" w:type="dxa"/>
            <w:tcBorders>
              <w:top w:val="nil"/>
              <w:left w:val="nil"/>
              <w:bottom w:val="single" w:sz="4" w:space="0" w:color="auto"/>
              <w:right w:val="single" w:sz="4" w:space="0" w:color="auto"/>
            </w:tcBorders>
            <w:shd w:val="clear" w:color="auto" w:fill="auto"/>
            <w:noWrap/>
            <w:vAlign w:val="center"/>
            <w:hideMark/>
          </w:tcPr>
          <w:p w14:paraId="2396392F" w14:textId="39742B0A" w:rsidR="00231FF7" w:rsidRDefault="00231FF7" w:rsidP="00231FF7">
            <w:pPr>
              <w:jc w:val="right"/>
              <w:rPr>
                <w:b/>
                <w:bCs/>
                <w:sz w:val="20"/>
                <w:szCs w:val="20"/>
              </w:rPr>
            </w:pPr>
            <w:r>
              <w:rPr>
                <w:b/>
                <w:bCs/>
                <w:sz w:val="20"/>
                <w:szCs w:val="20"/>
              </w:rPr>
              <w:t>-84 770</w:t>
            </w:r>
          </w:p>
        </w:tc>
      </w:tr>
      <w:tr w:rsidR="00231FF7" w14:paraId="212A03D2"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2163C8A" w14:textId="77777777" w:rsidR="00231FF7" w:rsidRDefault="00231FF7" w:rsidP="00231FF7">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6A1D44C2"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FE3C361"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FCB5892" w14:textId="2EBE54C9" w:rsidR="00231FF7" w:rsidRDefault="00231FF7" w:rsidP="00231FF7">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711CE74" w14:textId="77777777" w:rsidR="00231FF7" w:rsidRDefault="00231FF7" w:rsidP="00231FF7">
            <w:pPr>
              <w:jc w:val="right"/>
              <w:rPr>
                <w:b/>
                <w:bCs/>
                <w:sz w:val="20"/>
                <w:szCs w:val="20"/>
              </w:rPr>
            </w:pPr>
            <w:r>
              <w:rPr>
                <w:b/>
                <w:bCs/>
                <w:sz w:val="20"/>
                <w:szCs w:val="20"/>
              </w:rPr>
              <w:t> </w:t>
            </w:r>
          </w:p>
        </w:tc>
      </w:tr>
      <w:tr w:rsidR="00231FF7" w14:paraId="149FE81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3E1544C" w14:textId="77777777" w:rsidR="00231FF7" w:rsidRDefault="00231FF7" w:rsidP="00231FF7">
            <w:pPr>
              <w:rPr>
                <w:b/>
                <w:bCs/>
                <w:sz w:val="20"/>
                <w:szCs w:val="20"/>
              </w:rPr>
            </w:pPr>
            <w:proofErr w:type="spellStart"/>
            <w:r>
              <w:rPr>
                <w:b/>
                <w:bCs/>
                <w:sz w:val="20"/>
                <w:szCs w:val="20"/>
              </w:rPr>
              <w:t>Aruandeperioodi</w:t>
            </w:r>
            <w:proofErr w:type="spellEnd"/>
            <w:r>
              <w:rPr>
                <w:b/>
                <w:bCs/>
                <w:sz w:val="20"/>
                <w:szCs w:val="20"/>
              </w:rPr>
              <w:t xml:space="preserve"> </w:t>
            </w:r>
            <w:proofErr w:type="spellStart"/>
            <w:r>
              <w:rPr>
                <w:b/>
                <w:bCs/>
                <w:sz w:val="20"/>
                <w:szCs w:val="20"/>
              </w:rPr>
              <w:t>tulem</w:t>
            </w:r>
            <w:proofErr w:type="spellEnd"/>
          </w:p>
        </w:tc>
        <w:tc>
          <w:tcPr>
            <w:tcW w:w="3340" w:type="dxa"/>
            <w:tcBorders>
              <w:top w:val="nil"/>
              <w:left w:val="nil"/>
              <w:bottom w:val="single" w:sz="4" w:space="0" w:color="000000"/>
              <w:right w:val="single" w:sz="4" w:space="0" w:color="000000"/>
            </w:tcBorders>
            <w:shd w:val="clear" w:color="auto" w:fill="auto"/>
            <w:noWrap/>
            <w:vAlign w:val="center"/>
            <w:hideMark/>
          </w:tcPr>
          <w:p w14:paraId="566BCC9D" w14:textId="77777777" w:rsidR="00231FF7" w:rsidRDefault="00231FF7" w:rsidP="00231FF7">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095772F" w14:textId="77777777" w:rsidR="00231FF7" w:rsidRDefault="00231FF7" w:rsidP="00231FF7">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109F8E1" w14:textId="3967CB23" w:rsidR="00231FF7" w:rsidRDefault="00231FF7" w:rsidP="00231FF7">
            <w:pPr>
              <w:jc w:val="right"/>
              <w:rPr>
                <w:b/>
                <w:bCs/>
                <w:sz w:val="20"/>
                <w:szCs w:val="20"/>
              </w:rPr>
            </w:pPr>
            <w:r>
              <w:rPr>
                <w:b/>
                <w:bCs/>
                <w:sz w:val="20"/>
                <w:szCs w:val="20"/>
              </w:rPr>
              <w:t>-590 525</w:t>
            </w:r>
          </w:p>
        </w:tc>
        <w:tc>
          <w:tcPr>
            <w:tcW w:w="1400" w:type="dxa"/>
            <w:tcBorders>
              <w:top w:val="nil"/>
              <w:left w:val="nil"/>
              <w:bottom w:val="single" w:sz="4" w:space="0" w:color="auto"/>
              <w:right w:val="single" w:sz="4" w:space="0" w:color="auto"/>
            </w:tcBorders>
            <w:shd w:val="clear" w:color="auto" w:fill="auto"/>
            <w:noWrap/>
            <w:vAlign w:val="center"/>
            <w:hideMark/>
          </w:tcPr>
          <w:p w14:paraId="769D890E" w14:textId="323390DD" w:rsidR="00231FF7" w:rsidRDefault="00231FF7" w:rsidP="00231FF7">
            <w:pPr>
              <w:jc w:val="right"/>
              <w:rPr>
                <w:b/>
                <w:bCs/>
                <w:sz w:val="20"/>
                <w:szCs w:val="20"/>
              </w:rPr>
            </w:pPr>
            <w:r>
              <w:rPr>
                <w:b/>
                <w:bCs/>
                <w:sz w:val="20"/>
                <w:szCs w:val="20"/>
              </w:rPr>
              <w:t>334 579</w:t>
            </w:r>
          </w:p>
        </w:tc>
      </w:tr>
    </w:tbl>
    <w:p w14:paraId="1712BC46" w14:textId="77777777" w:rsidR="004E7D7E" w:rsidRDefault="004E7D7E" w:rsidP="007E7829">
      <w:pPr>
        <w:rPr>
          <w:sz w:val="22"/>
          <w:szCs w:val="22"/>
        </w:rPr>
      </w:pPr>
    </w:p>
    <w:p w14:paraId="44CD7E2E" w14:textId="77777777" w:rsidR="004E7D7E" w:rsidRDefault="004E7D7E" w:rsidP="007E7829">
      <w:pPr>
        <w:rPr>
          <w:sz w:val="22"/>
          <w:szCs w:val="22"/>
        </w:rPr>
      </w:pPr>
    </w:p>
    <w:p w14:paraId="1A6E7FC2" w14:textId="77777777" w:rsidR="009008A7" w:rsidRDefault="009008A7" w:rsidP="007E7829">
      <w:pPr>
        <w:rPr>
          <w:sz w:val="22"/>
          <w:szCs w:val="22"/>
        </w:rPr>
      </w:pPr>
    </w:p>
    <w:p w14:paraId="1C27EF2D" w14:textId="77777777" w:rsidR="00B12167" w:rsidRDefault="00B12167" w:rsidP="007E7829">
      <w:pPr>
        <w:rPr>
          <w:sz w:val="22"/>
          <w:szCs w:val="22"/>
        </w:rPr>
      </w:pPr>
    </w:p>
    <w:p w14:paraId="430F3F94" w14:textId="77777777" w:rsidR="00B12167" w:rsidRDefault="00B12167" w:rsidP="007E7829">
      <w:pPr>
        <w:rPr>
          <w:sz w:val="22"/>
          <w:szCs w:val="22"/>
        </w:rPr>
      </w:pPr>
    </w:p>
    <w:p w14:paraId="3B06ED61" w14:textId="77777777" w:rsidR="00B12167" w:rsidRDefault="00B12167" w:rsidP="007E7829">
      <w:pPr>
        <w:rPr>
          <w:sz w:val="22"/>
          <w:szCs w:val="22"/>
        </w:rPr>
      </w:pPr>
    </w:p>
    <w:p w14:paraId="13CD6933" w14:textId="77777777" w:rsidR="00B12167" w:rsidRDefault="00B12167" w:rsidP="007E7829">
      <w:pPr>
        <w:rPr>
          <w:sz w:val="22"/>
          <w:szCs w:val="22"/>
        </w:rPr>
      </w:pPr>
    </w:p>
    <w:p w14:paraId="4A497D87" w14:textId="77777777" w:rsidR="00B12167" w:rsidRDefault="00B12167" w:rsidP="007E7829">
      <w:pPr>
        <w:rPr>
          <w:sz w:val="22"/>
          <w:szCs w:val="22"/>
        </w:rPr>
      </w:pPr>
    </w:p>
    <w:p w14:paraId="00618022" w14:textId="77777777" w:rsidR="00B12167" w:rsidRDefault="00B12167" w:rsidP="007E7829">
      <w:pPr>
        <w:rPr>
          <w:sz w:val="22"/>
          <w:szCs w:val="22"/>
        </w:rPr>
      </w:pPr>
    </w:p>
    <w:p w14:paraId="377D54E5" w14:textId="4966C50F" w:rsidR="00B12167" w:rsidRDefault="00B12167" w:rsidP="007E7829">
      <w:pPr>
        <w:rPr>
          <w:sz w:val="22"/>
          <w:szCs w:val="22"/>
        </w:rPr>
      </w:pPr>
    </w:p>
    <w:p w14:paraId="06A2A99E" w14:textId="2951CBB8" w:rsidR="002A0BC9" w:rsidRDefault="002A0BC9" w:rsidP="007E7829">
      <w:pPr>
        <w:rPr>
          <w:sz w:val="22"/>
          <w:szCs w:val="22"/>
        </w:rPr>
      </w:pPr>
    </w:p>
    <w:p w14:paraId="420129F6" w14:textId="41B38D39" w:rsidR="002A0BC9" w:rsidRDefault="002A0BC9" w:rsidP="007E7829">
      <w:pPr>
        <w:rPr>
          <w:sz w:val="22"/>
          <w:szCs w:val="22"/>
        </w:rPr>
      </w:pPr>
    </w:p>
    <w:p w14:paraId="203D88CB" w14:textId="73B5995A" w:rsidR="002A0BC9" w:rsidRDefault="002A0BC9" w:rsidP="007E7829">
      <w:pPr>
        <w:rPr>
          <w:sz w:val="22"/>
          <w:szCs w:val="22"/>
        </w:rPr>
      </w:pPr>
    </w:p>
    <w:p w14:paraId="18C90816" w14:textId="7347E72A" w:rsidR="002A0BC9" w:rsidRDefault="002A0BC9" w:rsidP="007E7829">
      <w:pPr>
        <w:rPr>
          <w:sz w:val="22"/>
          <w:szCs w:val="22"/>
        </w:rPr>
      </w:pPr>
    </w:p>
    <w:p w14:paraId="287C38C9" w14:textId="77777777" w:rsidR="002A0BC9" w:rsidRDefault="002A0BC9" w:rsidP="007E7829">
      <w:pPr>
        <w:rPr>
          <w:sz w:val="22"/>
          <w:szCs w:val="22"/>
        </w:rPr>
      </w:pPr>
    </w:p>
    <w:p w14:paraId="5E2EA60A" w14:textId="77777777" w:rsidR="00E0356B" w:rsidRDefault="00E0356B" w:rsidP="007E7829">
      <w:pPr>
        <w:rPr>
          <w:sz w:val="22"/>
          <w:szCs w:val="22"/>
        </w:rPr>
      </w:pPr>
    </w:p>
    <w:p w14:paraId="3EA4B57C" w14:textId="77777777" w:rsidR="00E0356B" w:rsidRDefault="00E0356B" w:rsidP="007E7829">
      <w:pPr>
        <w:rPr>
          <w:sz w:val="22"/>
          <w:szCs w:val="22"/>
        </w:rPr>
      </w:pPr>
    </w:p>
    <w:p w14:paraId="4FD32672" w14:textId="77777777" w:rsidR="00E0356B" w:rsidRDefault="00E0356B" w:rsidP="007E7829">
      <w:pPr>
        <w:rPr>
          <w:sz w:val="22"/>
          <w:szCs w:val="22"/>
        </w:rPr>
      </w:pPr>
    </w:p>
    <w:p w14:paraId="7276B96E" w14:textId="77777777" w:rsidR="00A7525F" w:rsidRDefault="00A7525F" w:rsidP="007E7829">
      <w:pPr>
        <w:rPr>
          <w:sz w:val="22"/>
          <w:szCs w:val="22"/>
        </w:rPr>
      </w:pPr>
    </w:p>
    <w:p w14:paraId="4FB49EE1" w14:textId="3111AA34" w:rsidR="00A7525F" w:rsidRPr="00A7525F" w:rsidRDefault="00A7525F" w:rsidP="00A7525F">
      <w:pPr>
        <w:pStyle w:val="Pealkiri3"/>
      </w:pPr>
      <w:bookmarkStart w:id="230" w:name="_Toc133486769"/>
      <w:proofErr w:type="spellStart"/>
      <w:r>
        <w:t>Rahavoogude</w:t>
      </w:r>
      <w:proofErr w:type="spellEnd"/>
      <w:r>
        <w:t xml:space="preserve"> </w:t>
      </w:r>
      <w:proofErr w:type="spellStart"/>
      <w:r>
        <w:t>aruanne</w:t>
      </w:r>
      <w:proofErr w:type="spellEnd"/>
      <w:r w:rsidR="00E97A57">
        <w:t xml:space="preserve"> (</w:t>
      </w:r>
      <w:proofErr w:type="spellStart"/>
      <w:r w:rsidR="00E97A57">
        <w:t>kaudmeetod</w:t>
      </w:r>
      <w:proofErr w:type="spellEnd"/>
      <w:r w:rsidR="00E97A57">
        <w:t>)</w:t>
      </w:r>
      <w:bookmarkEnd w:id="230"/>
    </w:p>
    <w:p w14:paraId="5F40098F" w14:textId="77777777" w:rsidR="00A7525F" w:rsidRPr="006D17F7" w:rsidRDefault="00A7525F" w:rsidP="00A7525F">
      <w:pPr>
        <w:rPr>
          <w:sz w:val="22"/>
          <w:szCs w:val="22"/>
        </w:rPr>
      </w:pPr>
      <w:r w:rsidRPr="006D17F7">
        <w:rPr>
          <w:sz w:val="15"/>
          <w:szCs w:val="15"/>
          <w:lang w:val="et-EE" w:eastAsia="et-EE"/>
        </w:rPr>
        <w:t>konsolideeritud aruanne</w:t>
      </w:r>
    </w:p>
    <w:p w14:paraId="36BB9B66" w14:textId="77777777" w:rsidR="00A7525F" w:rsidRDefault="00A7525F" w:rsidP="00A7525F">
      <w:pPr>
        <w:rPr>
          <w:sz w:val="15"/>
          <w:szCs w:val="15"/>
          <w:lang w:val="et-EE" w:eastAsia="et-EE"/>
        </w:rPr>
      </w:pPr>
      <w:r>
        <w:rPr>
          <w:sz w:val="15"/>
          <w:szCs w:val="15"/>
          <w:lang w:val="et-EE" w:eastAsia="et-EE"/>
        </w:rPr>
        <w:t>eurodes</w:t>
      </w:r>
    </w:p>
    <w:p w14:paraId="7017F7EB" w14:textId="5C30D115" w:rsidR="00A7525F" w:rsidRDefault="00A7525F" w:rsidP="007E7829">
      <w:pPr>
        <w:rPr>
          <w:sz w:val="22"/>
          <w:szCs w:val="22"/>
        </w:rPr>
      </w:pPr>
    </w:p>
    <w:tbl>
      <w:tblPr>
        <w:tblW w:w="7796" w:type="dxa"/>
        <w:tblCellMar>
          <w:left w:w="70" w:type="dxa"/>
          <w:right w:w="70" w:type="dxa"/>
        </w:tblCellMar>
        <w:tblLook w:val="04A0" w:firstRow="1" w:lastRow="0" w:firstColumn="1" w:lastColumn="0" w:noHBand="0" w:noVBand="1"/>
      </w:tblPr>
      <w:tblGrid>
        <w:gridCol w:w="348"/>
        <w:gridCol w:w="4068"/>
        <w:gridCol w:w="540"/>
        <w:gridCol w:w="1420"/>
        <w:gridCol w:w="1420"/>
      </w:tblGrid>
      <w:tr w:rsidR="00063BBA" w14:paraId="24416ECD" w14:textId="77777777" w:rsidTr="00063BBA">
        <w:trPr>
          <w:trHeight w:val="255"/>
        </w:trPr>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42E12AF2" w14:textId="77777777" w:rsidR="00063BBA" w:rsidRDefault="00063BBA">
            <w:pPr>
              <w:rPr>
                <w:sz w:val="20"/>
                <w:szCs w:val="20"/>
                <w:lang w:val="et-EE" w:eastAsia="et-EE"/>
              </w:rPr>
            </w:pPr>
            <w:r>
              <w:rPr>
                <w:sz w:val="20"/>
                <w:szCs w:val="20"/>
              </w:rPr>
              <w:t> </w:t>
            </w:r>
          </w:p>
        </w:tc>
        <w:tc>
          <w:tcPr>
            <w:tcW w:w="4068" w:type="dxa"/>
            <w:tcBorders>
              <w:top w:val="single" w:sz="4" w:space="0" w:color="auto"/>
              <w:left w:val="nil"/>
              <w:bottom w:val="single" w:sz="4" w:space="0" w:color="auto"/>
              <w:right w:val="single" w:sz="4" w:space="0" w:color="auto"/>
            </w:tcBorders>
            <w:shd w:val="clear" w:color="auto" w:fill="auto"/>
            <w:noWrap/>
            <w:vAlign w:val="bottom"/>
            <w:hideMark/>
          </w:tcPr>
          <w:p w14:paraId="533952DD" w14:textId="77777777" w:rsidR="00063BBA" w:rsidRDefault="00063BBA">
            <w:pPr>
              <w:rPr>
                <w:b/>
                <w:bCs/>
                <w:sz w:val="20"/>
                <w:szCs w:val="20"/>
              </w:rPr>
            </w:pPr>
            <w:r>
              <w:rPr>
                <w:b/>
                <w:bCs/>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592CD707" w14:textId="77777777" w:rsidR="00063BBA" w:rsidRDefault="00063BBA">
            <w:pPr>
              <w:jc w:val="center"/>
              <w:rPr>
                <w:b/>
                <w:bCs/>
                <w:sz w:val="20"/>
                <w:szCs w:val="20"/>
              </w:rPr>
            </w:pPr>
            <w:r>
              <w:rPr>
                <w:b/>
                <w:bCs/>
                <w:sz w:val="20"/>
                <w:szCs w:val="20"/>
              </w:rPr>
              <w:t>Lisa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8421337" w14:textId="77777777" w:rsidR="00063BBA" w:rsidRDefault="00063BBA">
            <w:pPr>
              <w:jc w:val="center"/>
              <w:rPr>
                <w:b/>
                <w:bCs/>
                <w:sz w:val="20"/>
                <w:szCs w:val="20"/>
              </w:rPr>
            </w:pPr>
            <w:r>
              <w:rPr>
                <w:b/>
                <w:bCs/>
                <w:sz w:val="20"/>
                <w:szCs w:val="20"/>
              </w:rPr>
              <w:t>2022</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9E7FF7F" w14:textId="77777777" w:rsidR="00063BBA" w:rsidRDefault="00063BBA">
            <w:pPr>
              <w:jc w:val="center"/>
              <w:rPr>
                <w:b/>
                <w:bCs/>
                <w:sz w:val="20"/>
                <w:szCs w:val="20"/>
              </w:rPr>
            </w:pPr>
            <w:r>
              <w:rPr>
                <w:b/>
                <w:bCs/>
                <w:sz w:val="20"/>
                <w:szCs w:val="20"/>
              </w:rPr>
              <w:t>2021</w:t>
            </w:r>
          </w:p>
        </w:tc>
      </w:tr>
      <w:tr w:rsidR="00063BBA" w14:paraId="1FA0B609"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4462C5" w14:textId="77777777" w:rsidR="00063BBA" w:rsidRDefault="00063BBA">
            <w:pPr>
              <w:rPr>
                <w:b/>
                <w:bCs/>
                <w:sz w:val="20"/>
                <w:szCs w:val="20"/>
              </w:rPr>
            </w:pPr>
            <w:proofErr w:type="spellStart"/>
            <w:r>
              <w:rPr>
                <w:b/>
                <w:bCs/>
                <w:sz w:val="20"/>
                <w:szCs w:val="20"/>
              </w:rPr>
              <w:t>Rahvaood</w:t>
            </w:r>
            <w:proofErr w:type="spellEnd"/>
            <w:r>
              <w:rPr>
                <w:b/>
                <w:bCs/>
                <w:sz w:val="20"/>
                <w:szCs w:val="20"/>
              </w:rPr>
              <w:t xml:space="preserve"> </w:t>
            </w:r>
            <w:proofErr w:type="spellStart"/>
            <w:r>
              <w:rPr>
                <w:b/>
                <w:bCs/>
                <w:sz w:val="20"/>
                <w:szCs w:val="20"/>
              </w:rPr>
              <w:t>põhitegevusest</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438E1787"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D29688A"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89C4F72" w14:textId="77777777" w:rsidR="00063BBA" w:rsidRDefault="00063BBA">
            <w:pPr>
              <w:jc w:val="center"/>
              <w:rPr>
                <w:sz w:val="20"/>
                <w:szCs w:val="20"/>
              </w:rPr>
            </w:pPr>
            <w:r>
              <w:rPr>
                <w:sz w:val="20"/>
                <w:szCs w:val="20"/>
              </w:rPr>
              <w:t> </w:t>
            </w:r>
          </w:p>
        </w:tc>
      </w:tr>
      <w:tr w:rsidR="00063BBA" w14:paraId="720A91A1"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744737" w14:textId="77777777" w:rsidR="00063BBA" w:rsidRDefault="00063BBA">
            <w:pPr>
              <w:rPr>
                <w:b/>
                <w:bCs/>
                <w:sz w:val="20"/>
                <w:szCs w:val="20"/>
              </w:rPr>
            </w:pPr>
            <w:proofErr w:type="spellStart"/>
            <w:r>
              <w:rPr>
                <w:b/>
                <w:bCs/>
                <w:sz w:val="20"/>
                <w:szCs w:val="20"/>
              </w:rPr>
              <w:t>Aruandeperioodi</w:t>
            </w:r>
            <w:proofErr w:type="spellEnd"/>
            <w:r>
              <w:rPr>
                <w:b/>
                <w:bCs/>
                <w:sz w:val="20"/>
                <w:szCs w:val="20"/>
              </w:rPr>
              <w:t xml:space="preserve"> </w:t>
            </w:r>
            <w:proofErr w:type="spellStart"/>
            <w:r>
              <w:rPr>
                <w:b/>
                <w:bCs/>
                <w:sz w:val="20"/>
                <w:szCs w:val="20"/>
              </w:rPr>
              <w:t>tegevustulem</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4EDD01EA"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F9F4E72" w14:textId="402C1ADB" w:rsidR="00063BBA" w:rsidRPr="00231FF7" w:rsidRDefault="00231FF7" w:rsidP="00231FF7">
            <w:pPr>
              <w:jc w:val="right"/>
              <w:rPr>
                <w:sz w:val="20"/>
                <w:szCs w:val="20"/>
                <w:lang w:val="et-EE" w:eastAsia="et-EE"/>
              </w:rPr>
            </w:pPr>
            <w:r>
              <w:rPr>
                <w:sz w:val="20"/>
                <w:szCs w:val="20"/>
              </w:rPr>
              <w:t>-451 410</w:t>
            </w:r>
          </w:p>
        </w:tc>
        <w:tc>
          <w:tcPr>
            <w:tcW w:w="1420" w:type="dxa"/>
            <w:tcBorders>
              <w:top w:val="nil"/>
              <w:left w:val="nil"/>
              <w:bottom w:val="single" w:sz="4" w:space="0" w:color="auto"/>
              <w:right w:val="single" w:sz="4" w:space="0" w:color="auto"/>
            </w:tcBorders>
            <w:shd w:val="clear" w:color="auto" w:fill="auto"/>
            <w:noWrap/>
            <w:vAlign w:val="bottom"/>
            <w:hideMark/>
          </w:tcPr>
          <w:p w14:paraId="6D91161F" w14:textId="77777777" w:rsidR="00063BBA" w:rsidRDefault="00063BBA">
            <w:pPr>
              <w:jc w:val="right"/>
              <w:rPr>
                <w:sz w:val="20"/>
                <w:szCs w:val="20"/>
              </w:rPr>
            </w:pPr>
            <w:r>
              <w:rPr>
                <w:sz w:val="20"/>
                <w:szCs w:val="20"/>
              </w:rPr>
              <w:t>419 348</w:t>
            </w:r>
          </w:p>
        </w:tc>
      </w:tr>
      <w:tr w:rsidR="00063BBA" w14:paraId="163D2462"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A81BCC2"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7E332E46" w14:textId="77777777" w:rsidR="00063BBA" w:rsidRDefault="00063BBA">
            <w:pPr>
              <w:rPr>
                <w:b/>
                <w:bCs/>
                <w:sz w:val="20"/>
                <w:szCs w:val="20"/>
              </w:rPr>
            </w:pPr>
            <w:proofErr w:type="spellStart"/>
            <w:r>
              <w:rPr>
                <w:b/>
                <w:bCs/>
                <w:sz w:val="20"/>
                <w:szCs w:val="20"/>
              </w:rPr>
              <w:t>Korrigeerimised</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0C831E6E"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D332420" w14:textId="77777777" w:rsidR="00063BBA" w:rsidRDefault="00063BBA">
            <w:pPr>
              <w:jc w:val="right"/>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4DFDA203" w14:textId="77777777" w:rsidR="00063BBA" w:rsidRDefault="00063BBA">
            <w:pPr>
              <w:jc w:val="right"/>
              <w:rPr>
                <w:sz w:val="20"/>
                <w:szCs w:val="20"/>
              </w:rPr>
            </w:pPr>
            <w:r>
              <w:rPr>
                <w:sz w:val="20"/>
                <w:szCs w:val="20"/>
              </w:rPr>
              <w:t> </w:t>
            </w:r>
          </w:p>
        </w:tc>
      </w:tr>
      <w:tr w:rsidR="00063BBA" w14:paraId="6CDE8404"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2A98E88"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7DCDC374" w14:textId="77777777" w:rsidR="00063BBA" w:rsidRDefault="00063BBA">
            <w:pPr>
              <w:rPr>
                <w:sz w:val="20"/>
                <w:szCs w:val="20"/>
              </w:rPr>
            </w:pPr>
            <w:proofErr w:type="spellStart"/>
            <w:r>
              <w:rPr>
                <w:sz w:val="20"/>
                <w:szCs w:val="20"/>
              </w:rPr>
              <w:t>Põhivara</w:t>
            </w:r>
            <w:proofErr w:type="spellEnd"/>
            <w:r>
              <w:rPr>
                <w:sz w:val="20"/>
                <w:szCs w:val="20"/>
              </w:rPr>
              <w:t xml:space="preserve"> </w:t>
            </w:r>
            <w:proofErr w:type="spellStart"/>
            <w:r>
              <w:rPr>
                <w:sz w:val="20"/>
                <w:szCs w:val="20"/>
              </w:rPr>
              <w:t>amortisatsioon</w:t>
            </w:r>
            <w:proofErr w:type="spellEnd"/>
            <w:r>
              <w:rPr>
                <w:sz w:val="20"/>
                <w:szCs w:val="20"/>
              </w:rPr>
              <w:t xml:space="preserve"> ja </w:t>
            </w:r>
            <w:proofErr w:type="spellStart"/>
            <w:r>
              <w:rPr>
                <w:sz w:val="20"/>
                <w:szCs w:val="20"/>
              </w:rPr>
              <w:t>ümberhindlus</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59D0475A" w14:textId="77777777" w:rsidR="00063BBA" w:rsidRDefault="00063BBA">
            <w:pPr>
              <w:jc w:val="center"/>
              <w:rPr>
                <w:sz w:val="20"/>
                <w:szCs w:val="20"/>
              </w:rPr>
            </w:pPr>
            <w:r>
              <w:rPr>
                <w:sz w:val="20"/>
                <w:szCs w:val="20"/>
              </w:rPr>
              <w:t>8,9</w:t>
            </w:r>
          </w:p>
        </w:tc>
        <w:tc>
          <w:tcPr>
            <w:tcW w:w="1420" w:type="dxa"/>
            <w:tcBorders>
              <w:top w:val="nil"/>
              <w:left w:val="nil"/>
              <w:bottom w:val="single" w:sz="4" w:space="0" w:color="auto"/>
              <w:right w:val="single" w:sz="4" w:space="0" w:color="auto"/>
            </w:tcBorders>
            <w:shd w:val="clear" w:color="auto" w:fill="auto"/>
            <w:noWrap/>
            <w:vAlign w:val="center"/>
            <w:hideMark/>
          </w:tcPr>
          <w:p w14:paraId="264E3E9C" w14:textId="1255AF99" w:rsidR="00063BBA" w:rsidRDefault="00063BBA">
            <w:pPr>
              <w:jc w:val="right"/>
              <w:rPr>
                <w:sz w:val="20"/>
                <w:szCs w:val="20"/>
              </w:rPr>
            </w:pPr>
            <w:r>
              <w:rPr>
                <w:sz w:val="20"/>
                <w:szCs w:val="20"/>
              </w:rPr>
              <w:t xml:space="preserve">1 517 </w:t>
            </w:r>
            <w:r w:rsidR="005C631A">
              <w:rPr>
                <w:sz w:val="20"/>
                <w:szCs w:val="20"/>
              </w:rPr>
              <w:t>332</w:t>
            </w:r>
          </w:p>
        </w:tc>
        <w:tc>
          <w:tcPr>
            <w:tcW w:w="1420" w:type="dxa"/>
            <w:tcBorders>
              <w:top w:val="nil"/>
              <w:left w:val="nil"/>
              <w:bottom w:val="single" w:sz="4" w:space="0" w:color="auto"/>
              <w:right w:val="single" w:sz="4" w:space="0" w:color="auto"/>
            </w:tcBorders>
            <w:shd w:val="clear" w:color="auto" w:fill="auto"/>
            <w:noWrap/>
            <w:vAlign w:val="center"/>
            <w:hideMark/>
          </w:tcPr>
          <w:p w14:paraId="22C4A444" w14:textId="77777777" w:rsidR="00063BBA" w:rsidRDefault="00063BBA">
            <w:pPr>
              <w:jc w:val="right"/>
              <w:rPr>
                <w:sz w:val="20"/>
                <w:szCs w:val="20"/>
              </w:rPr>
            </w:pPr>
            <w:r>
              <w:rPr>
                <w:sz w:val="20"/>
                <w:szCs w:val="20"/>
              </w:rPr>
              <w:t>1 186 252</w:t>
            </w:r>
          </w:p>
        </w:tc>
      </w:tr>
      <w:tr w:rsidR="00063BBA" w14:paraId="1DE6BD25"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F7B79F3"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2F0239B8" w14:textId="77777777" w:rsidR="00063BBA" w:rsidRDefault="00063BBA">
            <w:pPr>
              <w:rPr>
                <w:sz w:val="20"/>
                <w:szCs w:val="20"/>
              </w:rPr>
            </w:pPr>
            <w:proofErr w:type="spellStart"/>
            <w:r>
              <w:rPr>
                <w:sz w:val="20"/>
                <w:szCs w:val="20"/>
              </w:rPr>
              <w:t>Käibemaksukulu</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soetustelt</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036D048A"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0853DA8F" w14:textId="77777777" w:rsidR="00063BBA" w:rsidRDefault="00063BBA">
            <w:pPr>
              <w:jc w:val="right"/>
              <w:rPr>
                <w:sz w:val="20"/>
                <w:szCs w:val="20"/>
              </w:rPr>
            </w:pPr>
            <w:r>
              <w:rPr>
                <w:sz w:val="20"/>
                <w:szCs w:val="20"/>
              </w:rPr>
              <w:t>255 247</w:t>
            </w:r>
          </w:p>
        </w:tc>
        <w:tc>
          <w:tcPr>
            <w:tcW w:w="1420" w:type="dxa"/>
            <w:tcBorders>
              <w:top w:val="nil"/>
              <w:left w:val="nil"/>
              <w:bottom w:val="single" w:sz="4" w:space="0" w:color="auto"/>
              <w:right w:val="single" w:sz="4" w:space="0" w:color="auto"/>
            </w:tcBorders>
            <w:shd w:val="clear" w:color="auto" w:fill="auto"/>
            <w:noWrap/>
            <w:vAlign w:val="center"/>
            <w:hideMark/>
          </w:tcPr>
          <w:p w14:paraId="13F44AD0" w14:textId="77777777" w:rsidR="00063BBA" w:rsidRDefault="00063BBA">
            <w:pPr>
              <w:jc w:val="right"/>
              <w:rPr>
                <w:sz w:val="20"/>
                <w:szCs w:val="20"/>
              </w:rPr>
            </w:pPr>
            <w:r>
              <w:rPr>
                <w:sz w:val="20"/>
                <w:szCs w:val="20"/>
              </w:rPr>
              <w:t>876 926</w:t>
            </w:r>
          </w:p>
        </w:tc>
      </w:tr>
      <w:tr w:rsidR="00063BBA" w14:paraId="562EFA30"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37F2F508"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7EAEFD68" w14:textId="77777777" w:rsidR="00063BBA" w:rsidRDefault="00063BBA">
            <w:pPr>
              <w:rPr>
                <w:sz w:val="20"/>
                <w:szCs w:val="20"/>
              </w:rPr>
            </w:pPr>
            <w:proofErr w:type="spellStart"/>
            <w:r>
              <w:rPr>
                <w:sz w:val="20"/>
                <w:szCs w:val="20"/>
              </w:rPr>
              <w:t>Saadud</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soetuseks</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1A3C8641" w14:textId="77777777" w:rsidR="00063BBA" w:rsidRDefault="00063BBA">
            <w:pPr>
              <w:jc w:val="center"/>
              <w:rPr>
                <w:sz w:val="20"/>
                <w:szCs w:val="20"/>
              </w:rPr>
            </w:pPr>
            <w:r>
              <w:rPr>
                <w:sz w:val="20"/>
                <w:szCs w:val="20"/>
              </w:rPr>
              <w:t>13</w:t>
            </w:r>
          </w:p>
        </w:tc>
        <w:tc>
          <w:tcPr>
            <w:tcW w:w="1420" w:type="dxa"/>
            <w:tcBorders>
              <w:top w:val="nil"/>
              <w:left w:val="nil"/>
              <w:bottom w:val="single" w:sz="4" w:space="0" w:color="auto"/>
              <w:right w:val="single" w:sz="4" w:space="0" w:color="auto"/>
            </w:tcBorders>
            <w:shd w:val="clear" w:color="auto" w:fill="auto"/>
            <w:noWrap/>
            <w:vAlign w:val="center"/>
            <w:hideMark/>
          </w:tcPr>
          <w:p w14:paraId="1EF72EAD" w14:textId="38E94BB5" w:rsidR="00063BBA" w:rsidRPr="00231FF7" w:rsidRDefault="00231FF7" w:rsidP="00231FF7">
            <w:pPr>
              <w:jc w:val="right"/>
              <w:rPr>
                <w:sz w:val="20"/>
                <w:szCs w:val="20"/>
                <w:lang w:val="et-EE" w:eastAsia="et-EE"/>
              </w:rPr>
            </w:pPr>
            <w:r>
              <w:rPr>
                <w:sz w:val="20"/>
                <w:szCs w:val="20"/>
              </w:rPr>
              <w:t>-200 038</w:t>
            </w:r>
          </w:p>
        </w:tc>
        <w:tc>
          <w:tcPr>
            <w:tcW w:w="1420" w:type="dxa"/>
            <w:tcBorders>
              <w:top w:val="nil"/>
              <w:left w:val="nil"/>
              <w:bottom w:val="single" w:sz="4" w:space="0" w:color="auto"/>
              <w:right w:val="single" w:sz="4" w:space="0" w:color="auto"/>
            </w:tcBorders>
            <w:shd w:val="clear" w:color="auto" w:fill="auto"/>
            <w:noWrap/>
            <w:vAlign w:val="center"/>
            <w:hideMark/>
          </w:tcPr>
          <w:p w14:paraId="0BC66C22" w14:textId="77777777" w:rsidR="00063BBA" w:rsidRDefault="00063BBA">
            <w:pPr>
              <w:jc w:val="right"/>
              <w:rPr>
                <w:sz w:val="20"/>
                <w:szCs w:val="20"/>
              </w:rPr>
            </w:pPr>
            <w:r>
              <w:rPr>
                <w:sz w:val="20"/>
                <w:szCs w:val="20"/>
              </w:rPr>
              <w:t>-1 060 600</w:t>
            </w:r>
          </w:p>
        </w:tc>
      </w:tr>
      <w:tr w:rsidR="00063BBA" w14:paraId="4D2A6FD6"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340F939"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4EA5EE3A" w14:textId="77777777" w:rsidR="00063BBA" w:rsidRDefault="00063BBA">
            <w:pPr>
              <w:rPr>
                <w:sz w:val="20"/>
                <w:szCs w:val="20"/>
              </w:rPr>
            </w:pPr>
            <w:proofErr w:type="spellStart"/>
            <w:r>
              <w:rPr>
                <w:sz w:val="20"/>
                <w:szCs w:val="20"/>
              </w:rPr>
              <w:t>Kasum</w:t>
            </w:r>
            <w:proofErr w:type="spellEnd"/>
            <w:r>
              <w:rPr>
                <w:sz w:val="20"/>
                <w:szCs w:val="20"/>
              </w:rPr>
              <w:t>/</w:t>
            </w:r>
            <w:proofErr w:type="spellStart"/>
            <w:r>
              <w:rPr>
                <w:sz w:val="20"/>
                <w:szCs w:val="20"/>
              </w:rPr>
              <w:t>kahjum</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müügist</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4EB0FDD6"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706E19E" w14:textId="77777777" w:rsidR="00063BBA" w:rsidRDefault="00063BBA">
            <w:pPr>
              <w:jc w:val="right"/>
              <w:rPr>
                <w:sz w:val="20"/>
                <w:szCs w:val="20"/>
              </w:rPr>
            </w:pPr>
            <w:r>
              <w:rPr>
                <w:sz w:val="20"/>
                <w:szCs w:val="20"/>
              </w:rPr>
              <w:t>-25 065</w:t>
            </w:r>
          </w:p>
        </w:tc>
        <w:tc>
          <w:tcPr>
            <w:tcW w:w="1420" w:type="dxa"/>
            <w:tcBorders>
              <w:top w:val="nil"/>
              <w:left w:val="nil"/>
              <w:bottom w:val="single" w:sz="4" w:space="0" w:color="auto"/>
              <w:right w:val="single" w:sz="4" w:space="0" w:color="auto"/>
            </w:tcBorders>
            <w:shd w:val="clear" w:color="auto" w:fill="auto"/>
            <w:noWrap/>
            <w:vAlign w:val="center"/>
            <w:hideMark/>
          </w:tcPr>
          <w:p w14:paraId="5E0A534C" w14:textId="77777777" w:rsidR="00063BBA" w:rsidRDefault="00063BBA">
            <w:pPr>
              <w:jc w:val="right"/>
              <w:rPr>
                <w:sz w:val="20"/>
                <w:szCs w:val="20"/>
              </w:rPr>
            </w:pPr>
            <w:r>
              <w:rPr>
                <w:sz w:val="20"/>
                <w:szCs w:val="20"/>
              </w:rPr>
              <w:t>-37 764</w:t>
            </w:r>
          </w:p>
        </w:tc>
      </w:tr>
      <w:tr w:rsidR="00063BBA" w14:paraId="11F1AF29"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70114DCA"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62E2318C" w14:textId="77777777" w:rsidR="00063BBA" w:rsidRDefault="00063BBA">
            <w:pPr>
              <w:rPr>
                <w:sz w:val="20"/>
                <w:szCs w:val="20"/>
              </w:rPr>
            </w:pPr>
            <w:proofErr w:type="spellStart"/>
            <w:r>
              <w:rPr>
                <w:sz w:val="20"/>
                <w:szCs w:val="20"/>
              </w:rPr>
              <w:t>Antud</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soetuseks</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1A93A8BF"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DBD558B" w14:textId="77777777" w:rsidR="00063BBA" w:rsidRDefault="00063BBA">
            <w:pPr>
              <w:jc w:val="right"/>
              <w:rPr>
                <w:sz w:val="20"/>
                <w:szCs w:val="20"/>
              </w:rPr>
            </w:pPr>
            <w:r>
              <w:rPr>
                <w:sz w:val="20"/>
                <w:szCs w:val="20"/>
              </w:rPr>
              <w:t>37 464</w:t>
            </w:r>
          </w:p>
        </w:tc>
        <w:tc>
          <w:tcPr>
            <w:tcW w:w="1420" w:type="dxa"/>
            <w:tcBorders>
              <w:top w:val="nil"/>
              <w:left w:val="nil"/>
              <w:bottom w:val="single" w:sz="4" w:space="0" w:color="auto"/>
              <w:right w:val="single" w:sz="4" w:space="0" w:color="auto"/>
            </w:tcBorders>
            <w:shd w:val="clear" w:color="auto" w:fill="auto"/>
            <w:noWrap/>
            <w:vAlign w:val="center"/>
            <w:hideMark/>
          </w:tcPr>
          <w:p w14:paraId="53878B23" w14:textId="77777777" w:rsidR="00063BBA" w:rsidRDefault="00063BBA">
            <w:pPr>
              <w:jc w:val="right"/>
              <w:rPr>
                <w:sz w:val="20"/>
                <w:szCs w:val="20"/>
              </w:rPr>
            </w:pPr>
            <w:r>
              <w:rPr>
                <w:sz w:val="20"/>
                <w:szCs w:val="20"/>
              </w:rPr>
              <w:t>75 795</w:t>
            </w:r>
          </w:p>
        </w:tc>
      </w:tr>
      <w:tr w:rsidR="00063BBA" w14:paraId="0BA9DEFF"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D96B84" w14:textId="77777777" w:rsidR="00063BBA" w:rsidRDefault="00063BBA">
            <w:pPr>
              <w:rPr>
                <w:b/>
                <w:bCs/>
                <w:sz w:val="20"/>
                <w:szCs w:val="20"/>
              </w:rPr>
            </w:pPr>
            <w:proofErr w:type="spellStart"/>
            <w:r>
              <w:rPr>
                <w:b/>
                <w:bCs/>
                <w:sz w:val="20"/>
                <w:szCs w:val="20"/>
              </w:rPr>
              <w:t>Korrigeeritud</w:t>
            </w:r>
            <w:proofErr w:type="spellEnd"/>
            <w:r>
              <w:rPr>
                <w:b/>
                <w:bCs/>
                <w:sz w:val="20"/>
                <w:szCs w:val="20"/>
              </w:rPr>
              <w:t xml:space="preserve"> </w:t>
            </w:r>
            <w:proofErr w:type="spellStart"/>
            <w:r>
              <w:rPr>
                <w:b/>
                <w:bCs/>
                <w:sz w:val="20"/>
                <w:szCs w:val="20"/>
              </w:rPr>
              <w:t>tegevustulem</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52FEACED"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F3CD140" w14:textId="77777777" w:rsidR="00063BBA" w:rsidRDefault="00063BBA">
            <w:pPr>
              <w:jc w:val="right"/>
              <w:rPr>
                <w:b/>
                <w:bCs/>
                <w:sz w:val="20"/>
                <w:szCs w:val="20"/>
              </w:rPr>
            </w:pPr>
            <w:r>
              <w:rPr>
                <w:b/>
                <w:bCs/>
                <w:sz w:val="20"/>
                <w:szCs w:val="20"/>
              </w:rPr>
              <w:t>1 133 530</w:t>
            </w:r>
          </w:p>
        </w:tc>
        <w:tc>
          <w:tcPr>
            <w:tcW w:w="1420" w:type="dxa"/>
            <w:tcBorders>
              <w:top w:val="nil"/>
              <w:left w:val="nil"/>
              <w:bottom w:val="single" w:sz="4" w:space="0" w:color="auto"/>
              <w:right w:val="single" w:sz="4" w:space="0" w:color="auto"/>
            </w:tcBorders>
            <w:shd w:val="clear" w:color="auto" w:fill="auto"/>
            <w:noWrap/>
            <w:vAlign w:val="bottom"/>
            <w:hideMark/>
          </w:tcPr>
          <w:p w14:paraId="2B342CDD" w14:textId="77777777" w:rsidR="00063BBA" w:rsidRDefault="00063BBA">
            <w:pPr>
              <w:jc w:val="right"/>
              <w:rPr>
                <w:b/>
                <w:bCs/>
                <w:sz w:val="20"/>
                <w:szCs w:val="20"/>
              </w:rPr>
            </w:pPr>
            <w:r>
              <w:rPr>
                <w:b/>
                <w:bCs/>
                <w:sz w:val="20"/>
                <w:szCs w:val="20"/>
              </w:rPr>
              <w:t>1 459 957</w:t>
            </w:r>
          </w:p>
        </w:tc>
      </w:tr>
      <w:tr w:rsidR="00063BBA" w14:paraId="258D13B0"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0EDCA5C5"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bottom"/>
            <w:hideMark/>
          </w:tcPr>
          <w:p w14:paraId="41D034D5" w14:textId="77777777" w:rsidR="00063BBA" w:rsidRDefault="00063BBA">
            <w:pPr>
              <w:rPr>
                <w:sz w:val="20"/>
                <w:szCs w:val="20"/>
              </w:rPr>
            </w:pPr>
            <w:proofErr w:type="spellStart"/>
            <w:r>
              <w:rPr>
                <w:sz w:val="20"/>
                <w:szCs w:val="20"/>
              </w:rPr>
              <w:t>Põhitegevusega</w:t>
            </w:r>
            <w:proofErr w:type="spellEnd"/>
            <w:r>
              <w:rPr>
                <w:sz w:val="20"/>
                <w:szCs w:val="20"/>
              </w:rPr>
              <w:t xml:space="preserve"> </w:t>
            </w:r>
            <w:proofErr w:type="spellStart"/>
            <w:r>
              <w:rPr>
                <w:sz w:val="20"/>
                <w:szCs w:val="20"/>
              </w:rPr>
              <w:t>seotud</w:t>
            </w:r>
            <w:proofErr w:type="spellEnd"/>
            <w:r>
              <w:rPr>
                <w:sz w:val="20"/>
                <w:szCs w:val="20"/>
              </w:rPr>
              <w:t xml:space="preserve"> </w:t>
            </w:r>
            <w:proofErr w:type="spellStart"/>
            <w:r>
              <w:rPr>
                <w:sz w:val="20"/>
                <w:szCs w:val="20"/>
              </w:rPr>
              <w:t>käibevarade</w:t>
            </w:r>
            <w:proofErr w:type="spellEnd"/>
            <w:r>
              <w:rPr>
                <w:sz w:val="20"/>
                <w:szCs w:val="20"/>
              </w:rPr>
              <w:t xml:space="preserve"> </w:t>
            </w:r>
            <w:proofErr w:type="spellStart"/>
            <w:r>
              <w:rPr>
                <w:sz w:val="20"/>
                <w:szCs w:val="20"/>
              </w:rPr>
              <w:t>netomuutus</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6B87A70B"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E203EC4" w14:textId="77777777" w:rsidR="00063BBA" w:rsidRDefault="00063BBA">
            <w:pPr>
              <w:jc w:val="right"/>
              <w:rPr>
                <w:sz w:val="20"/>
                <w:szCs w:val="20"/>
              </w:rPr>
            </w:pPr>
            <w:r>
              <w:rPr>
                <w:sz w:val="20"/>
                <w:szCs w:val="20"/>
              </w:rPr>
              <w:t>-94 902</w:t>
            </w:r>
          </w:p>
        </w:tc>
        <w:tc>
          <w:tcPr>
            <w:tcW w:w="1420" w:type="dxa"/>
            <w:tcBorders>
              <w:top w:val="nil"/>
              <w:left w:val="nil"/>
              <w:bottom w:val="single" w:sz="4" w:space="0" w:color="auto"/>
              <w:right w:val="single" w:sz="4" w:space="0" w:color="auto"/>
            </w:tcBorders>
            <w:shd w:val="clear" w:color="auto" w:fill="auto"/>
            <w:noWrap/>
            <w:vAlign w:val="bottom"/>
            <w:hideMark/>
          </w:tcPr>
          <w:p w14:paraId="4614C317" w14:textId="77777777" w:rsidR="00063BBA" w:rsidRDefault="00063BBA">
            <w:pPr>
              <w:jc w:val="right"/>
              <w:rPr>
                <w:sz w:val="20"/>
                <w:szCs w:val="20"/>
              </w:rPr>
            </w:pPr>
            <w:r>
              <w:rPr>
                <w:sz w:val="20"/>
                <w:szCs w:val="20"/>
              </w:rPr>
              <w:t>-44 594</w:t>
            </w:r>
          </w:p>
        </w:tc>
      </w:tr>
      <w:tr w:rsidR="00063BBA" w14:paraId="1E66B828"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3039019C"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bottom"/>
            <w:hideMark/>
          </w:tcPr>
          <w:p w14:paraId="15FF79C4" w14:textId="77777777" w:rsidR="00063BBA" w:rsidRDefault="00063BBA">
            <w:pPr>
              <w:rPr>
                <w:sz w:val="20"/>
                <w:szCs w:val="20"/>
              </w:rPr>
            </w:pPr>
            <w:proofErr w:type="spellStart"/>
            <w:r>
              <w:rPr>
                <w:sz w:val="20"/>
                <w:szCs w:val="20"/>
              </w:rPr>
              <w:t>Põhitegevusega</w:t>
            </w:r>
            <w:proofErr w:type="spellEnd"/>
            <w:r>
              <w:rPr>
                <w:sz w:val="20"/>
                <w:szCs w:val="20"/>
              </w:rPr>
              <w:t xml:space="preserve"> </w:t>
            </w:r>
            <w:proofErr w:type="spellStart"/>
            <w:r>
              <w:rPr>
                <w:sz w:val="20"/>
                <w:szCs w:val="20"/>
              </w:rPr>
              <w:t>seotud</w:t>
            </w:r>
            <w:proofErr w:type="spellEnd"/>
            <w:r>
              <w:rPr>
                <w:sz w:val="20"/>
                <w:szCs w:val="20"/>
              </w:rPr>
              <w:t xml:space="preserve"> </w:t>
            </w:r>
            <w:proofErr w:type="spellStart"/>
            <w:r>
              <w:rPr>
                <w:sz w:val="20"/>
                <w:szCs w:val="20"/>
              </w:rPr>
              <w:t>kohustiste</w:t>
            </w:r>
            <w:proofErr w:type="spellEnd"/>
            <w:r>
              <w:rPr>
                <w:sz w:val="20"/>
                <w:szCs w:val="20"/>
              </w:rPr>
              <w:t xml:space="preserve"> </w:t>
            </w:r>
            <w:proofErr w:type="spellStart"/>
            <w:r>
              <w:rPr>
                <w:sz w:val="20"/>
                <w:szCs w:val="20"/>
              </w:rPr>
              <w:t>netomuutus</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04EF219C"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4E90322" w14:textId="77777777" w:rsidR="00063BBA" w:rsidRDefault="00063BBA">
            <w:pPr>
              <w:jc w:val="right"/>
              <w:rPr>
                <w:sz w:val="20"/>
                <w:szCs w:val="20"/>
              </w:rPr>
            </w:pPr>
            <w:r>
              <w:rPr>
                <w:sz w:val="20"/>
                <w:szCs w:val="20"/>
              </w:rPr>
              <w:t>137 506</w:t>
            </w:r>
          </w:p>
        </w:tc>
        <w:tc>
          <w:tcPr>
            <w:tcW w:w="1420" w:type="dxa"/>
            <w:tcBorders>
              <w:top w:val="nil"/>
              <w:left w:val="nil"/>
              <w:bottom w:val="single" w:sz="4" w:space="0" w:color="auto"/>
              <w:right w:val="single" w:sz="4" w:space="0" w:color="auto"/>
            </w:tcBorders>
            <w:shd w:val="clear" w:color="auto" w:fill="auto"/>
            <w:noWrap/>
            <w:vAlign w:val="bottom"/>
            <w:hideMark/>
          </w:tcPr>
          <w:p w14:paraId="5A2A28A9" w14:textId="77777777" w:rsidR="00063BBA" w:rsidRDefault="00063BBA">
            <w:pPr>
              <w:jc w:val="right"/>
              <w:rPr>
                <w:sz w:val="20"/>
                <w:szCs w:val="20"/>
              </w:rPr>
            </w:pPr>
            <w:r>
              <w:rPr>
                <w:sz w:val="20"/>
                <w:szCs w:val="20"/>
              </w:rPr>
              <w:t>70 804</w:t>
            </w:r>
          </w:p>
        </w:tc>
      </w:tr>
      <w:tr w:rsidR="00063BBA" w14:paraId="4F70C121"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5B3AB6C" w14:textId="77777777" w:rsidR="00063BBA" w:rsidRDefault="00063BBA">
            <w:pPr>
              <w:rPr>
                <w:sz w:val="20"/>
                <w:szCs w:val="20"/>
              </w:rPr>
            </w:pPr>
            <w:r>
              <w:rPr>
                <w:sz w:val="20"/>
                <w:szCs w:val="20"/>
              </w:rPr>
              <w:t> </w:t>
            </w:r>
          </w:p>
        </w:tc>
        <w:tc>
          <w:tcPr>
            <w:tcW w:w="4068" w:type="dxa"/>
            <w:tcBorders>
              <w:top w:val="nil"/>
              <w:left w:val="nil"/>
              <w:bottom w:val="nil"/>
              <w:right w:val="nil"/>
            </w:tcBorders>
            <w:shd w:val="clear" w:color="auto" w:fill="auto"/>
            <w:noWrap/>
            <w:vAlign w:val="center"/>
            <w:hideMark/>
          </w:tcPr>
          <w:p w14:paraId="38C446B8" w14:textId="77777777" w:rsidR="00063BBA" w:rsidRDefault="00063BBA">
            <w:pPr>
              <w:rPr>
                <w:sz w:val="20"/>
                <w:szCs w:val="20"/>
              </w:rPr>
            </w:pP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CD9DDAE"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D1A3813" w14:textId="77777777" w:rsidR="00063BBA" w:rsidRDefault="00063BBA">
            <w:pPr>
              <w:jc w:val="right"/>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1E5FEE7" w14:textId="77777777" w:rsidR="00063BBA" w:rsidRDefault="00063BBA">
            <w:pPr>
              <w:jc w:val="right"/>
              <w:rPr>
                <w:sz w:val="20"/>
                <w:szCs w:val="20"/>
              </w:rPr>
            </w:pPr>
            <w:r>
              <w:rPr>
                <w:sz w:val="20"/>
                <w:szCs w:val="20"/>
              </w:rPr>
              <w:t> </w:t>
            </w:r>
          </w:p>
        </w:tc>
      </w:tr>
      <w:tr w:rsidR="00063BBA" w14:paraId="29EBDC66" w14:textId="77777777" w:rsidTr="00063BBA">
        <w:trPr>
          <w:trHeight w:val="255"/>
        </w:trPr>
        <w:tc>
          <w:tcPr>
            <w:tcW w:w="4416"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33ADE754" w14:textId="77777777" w:rsidR="00063BBA" w:rsidRDefault="00063BBA">
            <w:pPr>
              <w:rPr>
                <w:b/>
                <w:bCs/>
                <w:sz w:val="20"/>
                <w:szCs w:val="20"/>
              </w:rPr>
            </w:pPr>
            <w:proofErr w:type="spellStart"/>
            <w:r>
              <w:rPr>
                <w:b/>
                <w:bCs/>
                <w:sz w:val="20"/>
                <w:szCs w:val="20"/>
              </w:rPr>
              <w:t>Rahavood</w:t>
            </w:r>
            <w:proofErr w:type="spellEnd"/>
            <w:r>
              <w:rPr>
                <w:b/>
                <w:bCs/>
                <w:sz w:val="20"/>
                <w:szCs w:val="20"/>
              </w:rPr>
              <w:t xml:space="preserve"> </w:t>
            </w:r>
            <w:proofErr w:type="spellStart"/>
            <w:r>
              <w:rPr>
                <w:b/>
                <w:bCs/>
                <w:sz w:val="20"/>
                <w:szCs w:val="20"/>
              </w:rPr>
              <w:t>põhitegevusest</w:t>
            </w:r>
            <w:proofErr w:type="spellEnd"/>
            <w:r>
              <w:rPr>
                <w:b/>
                <w:bCs/>
                <w:sz w:val="20"/>
                <w:szCs w:val="20"/>
              </w:rPr>
              <w:t xml:space="preserve"> </w:t>
            </w:r>
            <w:proofErr w:type="spellStart"/>
            <w:r>
              <w:rPr>
                <w:b/>
                <w:bCs/>
                <w:sz w:val="20"/>
                <w:szCs w:val="20"/>
              </w:rPr>
              <w:t>kokku</w:t>
            </w:r>
            <w:proofErr w:type="spellEnd"/>
          </w:p>
        </w:tc>
        <w:tc>
          <w:tcPr>
            <w:tcW w:w="540" w:type="dxa"/>
            <w:tcBorders>
              <w:top w:val="nil"/>
              <w:left w:val="nil"/>
              <w:bottom w:val="nil"/>
              <w:right w:val="single" w:sz="4" w:space="0" w:color="auto"/>
            </w:tcBorders>
            <w:shd w:val="clear" w:color="auto" w:fill="auto"/>
            <w:noWrap/>
            <w:vAlign w:val="bottom"/>
            <w:hideMark/>
          </w:tcPr>
          <w:p w14:paraId="31906146" w14:textId="77777777" w:rsidR="00063BBA" w:rsidRDefault="00063BBA">
            <w:pPr>
              <w:jc w:val="center"/>
              <w:rPr>
                <w:sz w:val="20"/>
                <w:szCs w:val="20"/>
              </w:rPr>
            </w:pPr>
            <w:r>
              <w:rPr>
                <w:sz w:val="20"/>
                <w:szCs w:val="20"/>
              </w:rPr>
              <w:t> </w:t>
            </w:r>
          </w:p>
        </w:tc>
        <w:tc>
          <w:tcPr>
            <w:tcW w:w="1420" w:type="dxa"/>
            <w:tcBorders>
              <w:top w:val="nil"/>
              <w:left w:val="nil"/>
              <w:bottom w:val="nil"/>
              <w:right w:val="single" w:sz="4" w:space="0" w:color="auto"/>
            </w:tcBorders>
            <w:shd w:val="clear" w:color="auto" w:fill="auto"/>
            <w:noWrap/>
            <w:vAlign w:val="bottom"/>
            <w:hideMark/>
          </w:tcPr>
          <w:p w14:paraId="0AF09984" w14:textId="77777777" w:rsidR="00063BBA" w:rsidRDefault="00063BBA">
            <w:pPr>
              <w:jc w:val="right"/>
              <w:rPr>
                <w:b/>
                <w:bCs/>
                <w:sz w:val="20"/>
                <w:szCs w:val="20"/>
              </w:rPr>
            </w:pPr>
            <w:r>
              <w:rPr>
                <w:b/>
                <w:bCs/>
                <w:sz w:val="20"/>
                <w:szCs w:val="20"/>
              </w:rPr>
              <w:t>1 176 134</w:t>
            </w:r>
          </w:p>
        </w:tc>
        <w:tc>
          <w:tcPr>
            <w:tcW w:w="1420" w:type="dxa"/>
            <w:tcBorders>
              <w:top w:val="nil"/>
              <w:left w:val="nil"/>
              <w:bottom w:val="nil"/>
              <w:right w:val="single" w:sz="4" w:space="0" w:color="auto"/>
            </w:tcBorders>
            <w:shd w:val="clear" w:color="auto" w:fill="auto"/>
            <w:noWrap/>
            <w:vAlign w:val="bottom"/>
            <w:hideMark/>
          </w:tcPr>
          <w:p w14:paraId="4B3E23AF" w14:textId="77777777" w:rsidR="00063BBA" w:rsidRDefault="00063BBA">
            <w:pPr>
              <w:jc w:val="right"/>
              <w:rPr>
                <w:b/>
                <w:bCs/>
                <w:sz w:val="20"/>
                <w:szCs w:val="20"/>
              </w:rPr>
            </w:pPr>
            <w:r>
              <w:rPr>
                <w:b/>
                <w:bCs/>
                <w:sz w:val="20"/>
                <w:szCs w:val="20"/>
              </w:rPr>
              <w:t>1 486 167</w:t>
            </w:r>
          </w:p>
        </w:tc>
      </w:tr>
      <w:tr w:rsidR="00063BBA" w14:paraId="5CD611AA" w14:textId="77777777" w:rsidTr="00063BBA">
        <w:trPr>
          <w:trHeight w:val="255"/>
        </w:trPr>
        <w:tc>
          <w:tcPr>
            <w:tcW w:w="348" w:type="dxa"/>
            <w:tcBorders>
              <w:top w:val="single" w:sz="4" w:space="0" w:color="auto"/>
              <w:left w:val="single" w:sz="4" w:space="0" w:color="auto"/>
              <w:bottom w:val="single" w:sz="4" w:space="0" w:color="auto"/>
              <w:right w:val="nil"/>
            </w:tcBorders>
            <w:shd w:val="clear" w:color="auto" w:fill="auto"/>
            <w:noWrap/>
            <w:vAlign w:val="center"/>
            <w:hideMark/>
          </w:tcPr>
          <w:p w14:paraId="5872F724" w14:textId="77777777" w:rsidR="00063BBA" w:rsidRDefault="00063BBA">
            <w:pPr>
              <w:rPr>
                <w:b/>
                <w:bCs/>
                <w:sz w:val="20"/>
                <w:szCs w:val="20"/>
              </w:rPr>
            </w:pPr>
            <w:r>
              <w:rPr>
                <w:b/>
                <w:bCs/>
                <w:sz w:val="20"/>
                <w:szCs w:val="20"/>
              </w:rPr>
              <w:t> </w:t>
            </w:r>
          </w:p>
        </w:tc>
        <w:tc>
          <w:tcPr>
            <w:tcW w:w="4068" w:type="dxa"/>
            <w:tcBorders>
              <w:top w:val="single" w:sz="4" w:space="0" w:color="auto"/>
              <w:left w:val="nil"/>
              <w:bottom w:val="single" w:sz="4" w:space="0" w:color="auto"/>
              <w:right w:val="single" w:sz="4" w:space="0" w:color="auto"/>
            </w:tcBorders>
            <w:shd w:val="clear" w:color="auto" w:fill="auto"/>
            <w:noWrap/>
            <w:vAlign w:val="bottom"/>
            <w:hideMark/>
          </w:tcPr>
          <w:p w14:paraId="4D8001DC" w14:textId="77777777" w:rsidR="00063BBA" w:rsidRDefault="00063BBA">
            <w:pPr>
              <w:rPr>
                <w:sz w:val="20"/>
                <w:szCs w:val="20"/>
              </w:rPr>
            </w:pPr>
            <w:r>
              <w:rPr>
                <w:sz w:val="20"/>
                <w:szCs w:val="20"/>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42D43056" w14:textId="77777777" w:rsidR="00063BBA" w:rsidRDefault="00063BBA">
            <w:pPr>
              <w:jc w:val="center"/>
              <w:rPr>
                <w:sz w:val="20"/>
                <w:szCs w:val="20"/>
              </w:rPr>
            </w:pPr>
            <w:r>
              <w:rPr>
                <w:sz w:val="20"/>
                <w:szCs w:val="20"/>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14F1DCB" w14:textId="77777777" w:rsidR="00063BBA" w:rsidRDefault="00063BBA">
            <w:pPr>
              <w:jc w:val="right"/>
              <w:rPr>
                <w:sz w:val="20"/>
                <w:szCs w:val="20"/>
              </w:rPr>
            </w:pPr>
            <w:r>
              <w:rPr>
                <w:sz w:val="20"/>
                <w:szCs w:val="20"/>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336EAAF" w14:textId="77777777" w:rsidR="00063BBA" w:rsidRDefault="00063BBA">
            <w:pPr>
              <w:jc w:val="right"/>
              <w:rPr>
                <w:sz w:val="20"/>
                <w:szCs w:val="20"/>
              </w:rPr>
            </w:pPr>
            <w:r>
              <w:rPr>
                <w:sz w:val="20"/>
                <w:szCs w:val="20"/>
              </w:rPr>
              <w:t> </w:t>
            </w:r>
          </w:p>
        </w:tc>
      </w:tr>
      <w:tr w:rsidR="00063BBA" w14:paraId="5B5A8ED0"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709BA6" w14:textId="77777777" w:rsidR="00063BBA" w:rsidRDefault="00063BBA">
            <w:pPr>
              <w:rPr>
                <w:b/>
                <w:bCs/>
                <w:sz w:val="20"/>
                <w:szCs w:val="20"/>
              </w:rPr>
            </w:pPr>
            <w:proofErr w:type="spellStart"/>
            <w:r>
              <w:rPr>
                <w:b/>
                <w:bCs/>
                <w:sz w:val="20"/>
                <w:szCs w:val="20"/>
              </w:rPr>
              <w:t>Rahavood</w:t>
            </w:r>
            <w:proofErr w:type="spellEnd"/>
            <w:r>
              <w:rPr>
                <w:b/>
                <w:bCs/>
                <w:sz w:val="20"/>
                <w:szCs w:val="20"/>
              </w:rPr>
              <w:t xml:space="preserve"> </w:t>
            </w:r>
            <w:proofErr w:type="spellStart"/>
            <w:r>
              <w:rPr>
                <w:b/>
                <w:bCs/>
                <w:sz w:val="20"/>
                <w:szCs w:val="20"/>
              </w:rPr>
              <w:t>investeerimistegevusest</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4A0FF091"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08CCC88" w14:textId="77777777" w:rsidR="00063BBA" w:rsidRDefault="00063BBA">
            <w:pPr>
              <w:jc w:val="right"/>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48F5FCA" w14:textId="77777777" w:rsidR="00063BBA" w:rsidRDefault="00063BBA">
            <w:pPr>
              <w:jc w:val="right"/>
              <w:rPr>
                <w:sz w:val="20"/>
                <w:szCs w:val="20"/>
              </w:rPr>
            </w:pPr>
            <w:r>
              <w:rPr>
                <w:sz w:val="20"/>
                <w:szCs w:val="20"/>
              </w:rPr>
              <w:t> </w:t>
            </w:r>
          </w:p>
        </w:tc>
      </w:tr>
      <w:tr w:rsidR="00063BBA" w14:paraId="6919C7CE"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3C25B7E0"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0E0BDEF3" w14:textId="77777777" w:rsidR="00063BBA" w:rsidRDefault="00063BBA">
            <w:pPr>
              <w:rPr>
                <w:sz w:val="20"/>
                <w:szCs w:val="20"/>
              </w:rPr>
            </w:pPr>
            <w:proofErr w:type="spellStart"/>
            <w:r>
              <w:rPr>
                <w:sz w:val="20"/>
                <w:szCs w:val="20"/>
              </w:rPr>
              <w:t>Materiaalse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7874CA32" w14:textId="77777777" w:rsidR="00063BBA" w:rsidRDefault="00063BBA">
            <w:pPr>
              <w:jc w:val="center"/>
              <w:rPr>
                <w:sz w:val="20"/>
                <w:szCs w:val="20"/>
              </w:rPr>
            </w:pPr>
            <w:r>
              <w:rPr>
                <w:sz w:val="20"/>
                <w:szCs w:val="20"/>
              </w:rPr>
              <w:t>9</w:t>
            </w:r>
          </w:p>
        </w:tc>
        <w:tc>
          <w:tcPr>
            <w:tcW w:w="1420" w:type="dxa"/>
            <w:tcBorders>
              <w:top w:val="nil"/>
              <w:left w:val="nil"/>
              <w:bottom w:val="single" w:sz="4" w:space="0" w:color="auto"/>
              <w:right w:val="single" w:sz="4" w:space="0" w:color="auto"/>
            </w:tcBorders>
            <w:shd w:val="clear" w:color="auto" w:fill="auto"/>
            <w:noWrap/>
            <w:vAlign w:val="center"/>
            <w:hideMark/>
          </w:tcPr>
          <w:p w14:paraId="337DC9AA" w14:textId="77777777" w:rsidR="00063BBA" w:rsidRDefault="00063BBA">
            <w:pPr>
              <w:jc w:val="right"/>
              <w:rPr>
                <w:sz w:val="20"/>
                <w:szCs w:val="20"/>
              </w:rPr>
            </w:pPr>
            <w:r>
              <w:rPr>
                <w:sz w:val="20"/>
                <w:szCs w:val="20"/>
              </w:rPr>
              <w:t>-1 697 059</w:t>
            </w:r>
          </w:p>
        </w:tc>
        <w:tc>
          <w:tcPr>
            <w:tcW w:w="1420" w:type="dxa"/>
            <w:tcBorders>
              <w:top w:val="nil"/>
              <w:left w:val="nil"/>
              <w:bottom w:val="single" w:sz="4" w:space="0" w:color="auto"/>
              <w:right w:val="single" w:sz="4" w:space="0" w:color="auto"/>
            </w:tcBorders>
            <w:shd w:val="clear" w:color="auto" w:fill="auto"/>
            <w:noWrap/>
            <w:vAlign w:val="center"/>
            <w:hideMark/>
          </w:tcPr>
          <w:p w14:paraId="7BAE4F01" w14:textId="77777777" w:rsidR="00063BBA" w:rsidRDefault="00063BBA">
            <w:pPr>
              <w:jc w:val="right"/>
              <w:rPr>
                <w:sz w:val="20"/>
                <w:szCs w:val="20"/>
              </w:rPr>
            </w:pPr>
            <w:r>
              <w:rPr>
                <w:sz w:val="20"/>
                <w:szCs w:val="20"/>
              </w:rPr>
              <w:t>-5 962 708</w:t>
            </w:r>
          </w:p>
        </w:tc>
      </w:tr>
      <w:tr w:rsidR="00063BBA" w14:paraId="267D02E8"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D132026"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01C52461" w14:textId="77777777" w:rsidR="00063BBA" w:rsidRDefault="00063BBA">
            <w:pPr>
              <w:rPr>
                <w:sz w:val="20"/>
                <w:szCs w:val="20"/>
              </w:rPr>
            </w:pPr>
            <w:proofErr w:type="spellStart"/>
            <w:r>
              <w:rPr>
                <w:sz w:val="20"/>
                <w:szCs w:val="20"/>
              </w:rPr>
              <w:t>Laekunud</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müügist</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03115729"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4B498308" w14:textId="77777777" w:rsidR="00063BBA" w:rsidRDefault="00063BBA">
            <w:pPr>
              <w:jc w:val="right"/>
              <w:rPr>
                <w:sz w:val="20"/>
                <w:szCs w:val="20"/>
              </w:rPr>
            </w:pPr>
            <w:r>
              <w:rPr>
                <w:sz w:val="20"/>
                <w:szCs w:val="20"/>
              </w:rPr>
              <w:t>31 500</w:t>
            </w:r>
          </w:p>
        </w:tc>
        <w:tc>
          <w:tcPr>
            <w:tcW w:w="1420" w:type="dxa"/>
            <w:tcBorders>
              <w:top w:val="nil"/>
              <w:left w:val="nil"/>
              <w:bottom w:val="single" w:sz="4" w:space="0" w:color="auto"/>
              <w:right w:val="single" w:sz="4" w:space="0" w:color="auto"/>
            </w:tcBorders>
            <w:shd w:val="clear" w:color="auto" w:fill="auto"/>
            <w:noWrap/>
            <w:vAlign w:val="center"/>
            <w:hideMark/>
          </w:tcPr>
          <w:p w14:paraId="5E34B127" w14:textId="77777777" w:rsidR="00063BBA" w:rsidRDefault="00063BBA">
            <w:pPr>
              <w:jc w:val="right"/>
              <w:rPr>
                <w:sz w:val="20"/>
                <w:szCs w:val="20"/>
              </w:rPr>
            </w:pPr>
            <w:r>
              <w:rPr>
                <w:sz w:val="20"/>
                <w:szCs w:val="20"/>
              </w:rPr>
              <w:t>52 500</w:t>
            </w:r>
          </w:p>
        </w:tc>
      </w:tr>
      <w:tr w:rsidR="00063BBA" w14:paraId="117A977A"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4E53AAD"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0908C1C3" w14:textId="77777777" w:rsidR="00063BBA" w:rsidRDefault="00063BBA">
            <w:pPr>
              <w:rPr>
                <w:sz w:val="20"/>
                <w:szCs w:val="20"/>
              </w:rPr>
            </w:pPr>
            <w:proofErr w:type="spellStart"/>
            <w:r>
              <w:rPr>
                <w:sz w:val="20"/>
                <w:szCs w:val="20"/>
              </w:rPr>
              <w:t>Laekunud</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soetuseks</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2FFE112F"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40E60C85" w14:textId="77777777" w:rsidR="00063BBA" w:rsidRDefault="00063BBA">
            <w:pPr>
              <w:jc w:val="right"/>
              <w:rPr>
                <w:sz w:val="20"/>
                <w:szCs w:val="20"/>
              </w:rPr>
            </w:pPr>
            <w:r>
              <w:rPr>
                <w:sz w:val="20"/>
                <w:szCs w:val="20"/>
              </w:rPr>
              <w:t>286 053</w:t>
            </w:r>
          </w:p>
        </w:tc>
        <w:tc>
          <w:tcPr>
            <w:tcW w:w="1420" w:type="dxa"/>
            <w:tcBorders>
              <w:top w:val="nil"/>
              <w:left w:val="nil"/>
              <w:bottom w:val="single" w:sz="4" w:space="0" w:color="auto"/>
              <w:right w:val="single" w:sz="4" w:space="0" w:color="auto"/>
            </w:tcBorders>
            <w:shd w:val="clear" w:color="auto" w:fill="auto"/>
            <w:noWrap/>
            <w:vAlign w:val="center"/>
            <w:hideMark/>
          </w:tcPr>
          <w:p w14:paraId="547B18FD" w14:textId="77777777" w:rsidR="00063BBA" w:rsidRDefault="00063BBA">
            <w:pPr>
              <w:jc w:val="right"/>
              <w:rPr>
                <w:sz w:val="20"/>
                <w:szCs w:val="20"/>
              </w:rPr>
            </w:pPr>
            <w:r>
              <w:rPr>
                <w:sz w:val="20"/>
                <w:szCs w:val="20"/>
              </w:rPr>
              <w:t>1 104 959</w:t>
            </w:r>
          </w:p>
        </w:tc>
      </w:tr>
      <w:tr w:rsidR="00063BBA" w14:paraId="709FAAEC"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711D693"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7261822B" w14:textId="77777777" w:rsidR="00063BBA" w:rsidRDefault="00063BBA">
            <w:pPr>
              <w:rPr>
                <w:sz w:val="20"/>
                <w:szCs w:val="20"/>
              </w:rPr>
            </w:pPr>
            <w:proofErr w:type="spellStart"/>
            <w:r>
              <w:rPr>
                <w:sz w:val="20"/>
                <w:szCs w:val="20"/>
              </w:rPr>
              <w:t>Makstud</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seotuseks</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21CB9160"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994DD21" w14:textId="77777777" w:rsidR="00063BBA" w:rsidRDefault="00063BBA">
            <w:pPr>
              <w:jc w:val="right"/>
              <w:rPr>
                <w:sz w:val="20"/>
                <w:szCs w:val="20"/>
              </w:rPr>
            </w:pPr>
            <w:r>
              <w:rPr>
                <w:sz w:val="20"/>
                <w:szCs w:val="20"/>
              </w:rPr>
              <w:t>-37 464</w:t>
            </w:r>
          </w:p>
        </w:tc>
        <w:tc>
          <w:tcPr>
            <w:tcW w:w="1420" w:type="dxa"/>
            <w:tcBorders>
              <w:top w:val="nil"/>
              <w:left w:val="nil"/>
              <w:bottom w:val="single" w:sz="4" w:space="0" w:color="auto"/>
              <w:right w:val="single" w:sz="4" w:space="0" w:color="auto"/>
            </w:tcBorders>
            <w:shd w:val="clear" w:color="auto" w:fill="auto"/>
            <w:noWrap/>
            <w:vAlign w:val="center"/>
            <w:hideMark/>
          </w:tcPr>
          <w:p w14:paraId="7EF3F8E0" w14:textId="77777777" w:rsidR="00063BBA" w:rsidRDefault="00063BBA">
            <w:pPr>
              <w:jc w:val="right"/>
              <w:rPr>
                <w:sz w:val="20"/>
                <w:szCs w:val="20"/>
              </w:rPr>
            </w:pPr>
            <w:r>
              <w:rPr>
                <w:sz w:val="20"/>
                <w:szCs w:val="20"/>
              </w:rPr>
              <w:t>-75 795</w:t>
            </w:r>
          </w:p>
        </w:tc>
      </w:tr>
      <w:tr w:rsidR="00063BBA" w14:paraId="659374C1"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386D222F" w14:textId="77777777" w:rsidR="00063BBA" w:rsidRDefault="00063BBA">
            <w:pPr>
              <w:rPr>
                <w:b/>
                <w:bCs/>
                <w:sz w:val="20"/>
                <w:szCs w:val="20"/>
              </w:rPr>
            </w:pPr>
            <w:r>
              <w:rPr>
                <w:b/>
                <w:bCs/>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4DC5480E" w14:textId="77777777" w:rsidR="00063BBA" w:rsidRDefault="00063BBA">
            <w:pPr>
              <w:rPr>
                <w:sz w:val="20"/>
                <w:szCs w:val="20"/>
              </w:rPr>
            </w:pPr>
            <w:proofErr w:type="spellStart"/>
            <w:r>
              <w:rPr>
                <w:sz w:val="20"/>
                <w:szCs w:val="20"/>
              </w:rPr>
              <w:t>Laekunud</w:t>
            </w:r>
            <w:proofErr w:type="spellEnd"/>
            <w:r>
              <w:rPr>
                <w:sz w:val="20"/>
                <w:szCs w:val="20"/>
              </w:rPr>
              <w:t xml:space="preserve"> </w:t>
            </w:r>
            <w:proofErr w:type="spellStart"/>
            <w:r>
              <w:rPr>
                <w:sz w:val="20"/>
                <w:szCs w:val="20"/>
              </w:rPr>
              <w:t>intressid</w:t>
            </w:r>
            <w:proofErr w:type="spellEnd"/>
            <w:r>
              <w:rPr>
                <w:sz w:val="20"/>
                <w:szCs w:val="20"/>
              </w:rPr>
              <w:t xml:space="preserve"> ja </w:t>
            </w:r>
            <w:proofErr w:type="spellStart"/>
            <w:r>
              <w:rPr>
                <w:sz w:val="20"/>
                <w:szCs w:val="20"/>
              </w:rPr>
              <w:t>muu</w:t>
            </w:r>
            <w:proofErr w:type="spellEnd"/>
            <w:r>
              <w:rPr>
                <w:sz w:val="20"/>
                <w:szCs w:val="20"/>
              </w:rPr>
              <w:t xml:space="preserve"> </w:t>
            </w:r>
            <w:proofErr w:type="spellStart"/>
            <w:r>
              <w:rPr>
                <w:sz w:val="20"/>
                <w:szCs w:val="20"/>
              </w:rPr>
              <w:t>finantstulu</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246A18E7"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54A2B44" w14:textId="77777777" w:rsidR="00063BBA" w:rsidRDefault="00063BBA">
            <w:pPr>
              <w:jc w:val="right"/>
              <w:rPr>
                <w:sz w:val="20"/>
                <w:szCs w:val="20"/>
              </w:rPr>
            </w:pPr>
            <w:r>
              <w:rPr>
                <w:sz w:val="20"/>
                <w:szCs w:val="20"/>
              </w:rPr>
              <w:t>-4</w:t>
            </w:r>
          </w:p>
        </w:tc>
        <w:tc>
          <w:tcPr>
            <w:tcW w:w="1420" w:type="dxa"/>
            <w:tcBorders>
              <w:top w:val="nil"/>
              <w:left w:val="nil"/>
              <w:bottom w:val="single" w:sz="4" w:space="0" w:color="auto"/>
              <w:right w:val="single" w:sz="4" w:space="0" w:color="auto"/>
            </w:tcBorders>
            <w:shd w:val="clear" w:color="auto" w:fill="auto"/>
            <w:noWrap/>
            <w:vAlign w:val="center"/>
            <w:hideMark/>
          </w:tcPr>
          <w:p w14:paraId="596A7EE8" w14:textId="77777777" w:rsidR="00063BBA" w:rsidRDefault="00063BBA">
            <w:pPr>
              <w:jc w:val="right"/>
              <w:rPr>
                <w:sz w:val="20"/>
                <w:szCs w:val="20"/>
              </w:rPr>
            </w:pPr>
            <w:r>
              <w:rPr>
                <w:sz w:val="20"/>
                <w:szCs w:val="20"/>
              </w:rPr>
              <w:t>20</w:t>
            </w:r>
          </w:p>
        </w:tc>
      </w:tr>
      <w:tr w:rsidR="00063BBA" w14:paraId="59166EEF"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F2EE39" w14:textId="77777777" w:rsidR="00063BBA" w:rsidRDefault="00063BBA">
            <w:pPr>
              <w:rPr>
                <w:b/>
                <w:bCs/>
                <w:sz w:val="20"/>
                <w:szCs w:val="20"/>
              </w:rPr>
            </w:pPr>
            <w:proofErr w:type="spellStart"/>
            <w:r>
              <w:rPr>
                <w:b/>
                <w:bCs/>
                <w:sz w:val="20"/>
                <w:szCs w:val="20"/>
              </w:rPr>
              <w:t>Rahavood</w:t>
            </w:r>
            <w:proofErr w:type="spellEnd"/>
            <w:r>
              <w:rPr>
                <w:b/>
                <w:bCs/>
                <w:sz w:val="20"/>
                <w:szCs w:val="20"/>
              </w:rPr>
              <w:t xml:space="preserve"> </w:t>
            </w:r>
            <w:proofErr w:type="spellStart"/>
            <w:r>
              <w:rPr>
                <w:b/>
                <w:bCs/>
                <w:sz w:val="20"/>
                <w:szCs w:val="20"/>
              </w:rPr>
              <w:t>investeerimistegevusest</w:t>
            </w:r>
            <w:proofErr w:type="spellEnd"/>
            <w:r>
              <w:rPr>
                <w:b/>
                <w:bCs/>
                <w:sz w:val="20"/>
                <w:szCs w:val="20"/>
              </w:rPr>
              <w:t xml:space="preserve"> </w:t>
            </w:r>
            <w:proofErr w:type="spellStart"/>
            <w:r>
              <w:rPr>
                <w:b/>
                <w:bCs/>
                <w:sz w:val="20"/>
                <w:szCs w:val="20"/>
              </w:rPr>
              <w:t>kokku</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56A9DFF1"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E00F538" w14:textId="77777777" w:rsidR="00063BBA" w:rsidRDefault="00063BBA">
            <w:pPr>
              <w:jc w:val="right"/>
              <w:rPr>
                <w:b/>
                <w:bCs/>
                <w:sz w:val="20"/>
                <w:szCs w:val="20"/>
              </w:rPr>
            </w:pPr>
            <w:r>
              <w:rPr>
                <w:b/>
                <w:bCs/>
                <w:sz w:val="20"/>
                <w:szCs w:val="20"/>
              </w:rPr>
              <w:t>-1 416 974</w:t>
            </w:r>
          </w:p>
        </w:tc>
        <w:tc>
          <w:tcPr>
            <w:tcW w:w="1420" w:type="dxa"/>
            <w:tcBorders>
              <w:top w:val="nil"/>
              <w:left w:val="nil"/>
              <w:bottom w:val="single" w:sz="4" w:space="0" w:color="auto"/>
              <w:right w:val="single" w:sz="4" w:space="0" w:color="auto"/>
            </w:tcBorders>
            <w:shd w:val="clear" w:color="auto" w:fill="auto"/>
            <w:noWrap/>
            <w:vAlign w:val="bottom"/>
            <w:hideMark/>
          </w:tcPr>
          <w:p w14:paraId="15CC48ED" w14:textId="77777777" w:rsidR="00063BBA" w:rsidRDefault="00063BBA">
            <w:pPr>
              <w:jc w:val="right"/>
              <w:rPr>
                <w:b/>
                <w:bCs/>
                <w:sz w:val="20"/>
                <w:szCs w:val="20"/>
              </w:rPr>
            </w:pPr>
            <w:r>
              <w:rPr>
                <w:b/>
                <w:bCs/>
                <w:sz w:val="20"/>
                <w:szCs w:val="20"/>
              </w:rPr>
              <w:t>-4 881 024</w:t>
            </w:r>
          </w:p>
        </w:tc>
      </w:tr>
      <w:tr w:rsidR="00063BBA" w14:paraId="67A6AD43"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4CAAA190" w14:textId="77777777" w:rsidR="00063BBA" w:rsidRDefault="00063BBA">
            <w:pPr>
              <w:rPr>
                <w:b/>
                <w:bCs/>
                <w:sz w:val="20"/>
                <w:szCs w:val="20"/>
              </w:rPr>
            </w:pPr>
            <w:r>
              <w:rPr>
                <w:b/>
                <w:bCs/>
                <w:sz w:val="20"/>
                <w:szCs w:val="20"/>
              </w:rPr>
              <w:t> </w:t>
            </w:r>
          </w:p>
        </w:tc>
        <w:tc>
          <w:tcPr>
            <w:tcW w:w="4068" w:type="dxa"/>
            <w:tcBorders>
              <w:top w:val="nil"/>
              <w:left w:val="nil"/>
              <w:bottom w:val="single" w:sz="4" w:space="0" w:color="auto"/>
              <w:right w:val="single" w:sz="4" w:space="0" w:color="auto"/>
            </w:tcBorders>
            <w:shd w:val="clear" w:color="auto" w:fill="auto"/>
            <w:noWrap/>
            <w:vAlign w:val="bottom"/>
            <w:hideMark/>
          </w:tcPr>
          <w:p w14:paraId="4904E9E1" w14:textId="77777777" w:rsidR="00063BBA" w:rsidRDefault="00063BBA">
            <w:pPr>
              <w:rPr>
                <w:sz w:val="20"/>
                <w:szCs w:val="20"/>
              </w:rPr>
            </w:pPr>
            <w:r>
              <w:rP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C8D2B09"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B8F15B" w14:textId="77777777" w:rsidR="00063BBA" w:rsidRDefault="00063BBA">
            <w:pPr>
              <w:jc w:val="right"/>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80FF7EB" w14:textId="77777777" w:rsidR="00063BBA" w:rsidRDefault="00063BBA">
            <w:pPr>
              <w:jc w:val="right"/>
              <w:rPr>
                <w:sz w:val="20"/>
                <w:szCs w:val="20"/>
              </w:rPr>
            </w:pPr>
            <w:r>
              <w:rPr>
                <w:sz w:val="20"/>
                <w:szCs w:val="20"/>
              </w:rPr>
              <w:t> </w:t>
            </w:r>
          </w:p>
        </w:tc>
      </w:tr>
      <w:tr w:rsidR="00063BBA" w14:paraId="08A0A1CF"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51DAB4" w14:textId="77777777" w:rsidR="00063BBA" w:rsidRDefault="00063BBA">
            <w:pPr>
              <w:rPr>
                <w:b/>
                <w:bCs/>
                <w:sz w:val="20"/>
                <w:szCs w:val="20"/>
              </w:rPr>
            </w:pPr>
            <w:proofErr w:type="spellStart"/>
            <w:r>
              <w:rPr>
                <w:b/>
                <w:bCs/>
                <w:sz w:val="20"/>
                <w:szCs w:val="20"/>
              </w:rPr>
              <w:t>Rahavood</w:t>
            </w:r>
            <w:proofErr w:type="spellEnd"/>
            <w:r>
              <w:rPr>
                <w:b/>
                <w:bCs/>
                <w:sz w:val="20"/>
                <w:szCs w:val="20"/>
              </w:rPr>
              <w:t xml:space="preserve"> </w:t>
            </w:r>
            <w:proofErr w:type="spellStart"/>
            <w:r>
              <w:rPr>
                <w:b/>
                <w:bCs/>
                <w:sz w:val="20"/>
                <w:szCs w:val="20"/>
              </w:rPr>
              <w:t>finantseerimistegevusest</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5F3FEC6D"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25E04EA" w14:textId="77777777" w:rsidR="00063BBA" w:rsidRDefault="00063BBA">
            <w:pPr>
              <w:jc w:val="right"/>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BEF5BC6" w14:textId="77777777" w:rsidR="00063BBA" w:rsidRDefault="00063BBA">
            <w:pPr>
              <w:jc w:val="right"/>
              <w:rPr>
                <w:sz w:val="20"/>
                <w:szCs w:val="20"/>
              </w:rPr>
            </w:pPr>
            <w:r>
              <w:rPr>
                <w:sz w:val="20"/>
                <w:szCs w:val="20"/>
              </w:rPr>
              <w:t> </w:t>
            </w:r>
          </w:p>
        </w:tc>
      </w:tr>
      <w:tr w:rsidR="00063BBA" w14:paraId="47620E24"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56C44BD"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7595C586" w14:textId="77777777" w:rsidR="00063BBA" w:rsidRDefault="00063BBA">
            <w:pPr>
              <w:rPr>
                <w:sz w:val="20"/>
                <w:szCs w:val="20"/>
              </w:rPr>
            </w:pPr>
            <w:proofErr w:type="spellStart"/>
            <w:r>
              <w:rPr>
                <w:sz w:val="20"/>
                <w:szCs w:val="20"/>
              </w:rPr>
              <w:t>Laekunud</w:t>
            </w:r>
            <w:proofErr w:type="spellEnd"/>
            <w:r>
              <w:rPr>
                <w:sz w:val="20"/>
                <w:szCs w:val="20"/>
              </w:rPr>
              <w:t xml:space="preserve"> </w:t>
            </w:r>
            <w:proofErr w:type="spellStart"/>
            <w:r>
              <w:rPr>
                <w:sz w:val="20"/>
                <w:szCs w:val="20"/>
              </w:rPr>
              <w:t>laenud</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0DC78EBC"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3BBB68E3" w14:textId="77777777" w:rsidR="00063BBA" w:rsidRDefault="00063BBA">
            <w:pPr>
              <w:jc w:val="right"/>
              <w:rPr>
                <w:sz w:val="20"/>
                <w:szCs w:val="20"/>
              </w:rPr>
            </w:pPr>
            <w:r>
              <w:rPr>
                <w:sz w:val="20"/>
                <w:szCs w:val="20"/>
              </w:rPr>
              <w:t>890 000</w:t>
            </w:r>
          </w:p>
        </w:tc>
        <w:tc>
          <w:tcPr>
            <w:tcW w:w="1420" w:type="dxa"/>
            <w:tcBorders>
              <w:top w:val="nil"/>
              <w:left w:val="nil"/>
              <w:bottom w:val="single" w:sz="4" w:space="0" w:color="auto"/>
              <w:right w:val="single" w:sz="4" w:space="0" w:color="auto"/>
            </w:tcBorders>
            <w:shd w:val="clear" w:color="auto" w:fill="auto"/>
            <w:noWrap/>
            <w:vAlign w:val="center"/>
            <w:hideMark/>
          </w:tcPr>
          <w:p w14:paraId="1FB394D9" w14:textId="77777777" w:rsidR="00063BBA" w:rsidRDefault="00063BBA">
            <w:pPr>
              <w:jc w:val="right"/>
              <w:rPr>
                <w:sz w:val="20"/>
                <w:szCs w:val="20"/>
              </w:rPr>
            </w:pPr>
            <w:r>
              <w:rPr>
                <w:sz w:val="20"/>
                <w:szCs w:val="20"/>
              </w:rPr>
              <w:t>4 596 600</w:t>
            </w:r>
          </w:p>
        </w:tc>
      </w:tr>
      <w:tr w:rsidR="00063BBA" w14:paraId="37BA97BA"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7C55598"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08716BE2" w14:textId="77777777" w:rsidR="00063BBA" w:rsidRDefault="00063BBA">
            <w:pPr>
              <w:rPr>
                <w:sz w:val="20"/>
                <w:szCs w:val="20"/>
              </w:rPr>
            </w:pPr>
            <w:proofErr w:type="spellStart"/>
            <w:r>
              <w:rPr>
                <w:sz w:val="20"/>
                <w:szCs w:val="20"/>
              </w:rPr>
              <w:t>Tagasi</w:t>
            </w:r>
            <w:proofErr w:type="spellEnd"/>
            <w:r>
              <w:rPr>
                <w:sz w:val="20"/>
                <w:szCs w:val="20"/>
              </w:rPr>
              <w:t xml:space="preserve"> </w:t>
            </w:r>
            <w:proofErr w:type="spellStart"/>
            <w:r>
              <w:rPr>
                <w:sz w:val="20"/>
                <w:szCs w:val="20"/>
              </w:rPr>
              <w:t>makstud</w:t>
            </w:r>
            <w:proofErr w:type="spellEnd"/>
            <w:r>
              <w:rPr>
                <w:sz w:val="20"/>
                <w:szCs w:val="20"/>
              </w:rPr>
              <w:t xml:space="preserve"> </w:t>
            </w:r>
            <w:proofErr w:type="spellStart"/>
            <w:r>
              <w:rPr>
                <w:sz w:val="20"/>
                <w:szCs w:val="20"/>
              </w:rPr>
              <w:t>laenud</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02447168"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6BF4E05" w14:textId="77777777" w:rsidR="00063BBA" w:rsidRDefault="00063BBA">
            <w:pPr>
              <w:jc w:val="right"/>
              <w:rPr>
                <w:sz w:val="20"/>
                <w:szCs w:val="20"/>
              </w:rPr>
            </w:pPr>
            <w:r>
              <w:rPr>
                <w:sz w:val="20"/>
                <w:szCs w:val="20"/>
              </w:rPr>
              <w:t>-687 551</w:t>
            </w:r>
          </w:p>
        </w:tc>
        <w:tc>
          <w:tcPr>
            <w:tcW w:w="1420" w:type="dxa"/>
            <w:tcBorders>
              <w:top w:val="nil"/>
              <w:left w:val="nil"/>
              <w:bottom w:val="single" w:sz="4" w:space="0" w:color="auto"/>
              <w:right w:val="single" w:sz="4" w:space="0" w:color="auto"/>
            </w:tcBorders>
            <w:shd w:val="clear" w:color="auto" w:fill="auto"/>
            <w:noWrap/>
            <w:vAlign w:val="center"/>
            <w:hideMark/>
          </w:tcPr>
          <w:p w14:paraId="4420C1E0" w14:textId="77777777" w:rsidR="00063BBA" w:rsidRDefault="00063BBA">
            <w:pPr>
              <w:jc w:val="right"/>
              <w:rPr>
                <w:sz w:val="20"/>
                <w:szCs w:val="20"/>
              </w:rPr>
            </w:pPr>
            <w:r>
              <w:rPr>
                <w:sz w:val="20"/>
                <w:szCs w:val="20"/>
              </w:rPr>
              <w:t>-541 756</w:t>
            </w:r>
          </w:p>
        </w:tc>
      </w:tr>
      <w:tr w:rsidR="00063BBA" w14:paraId="4A116597"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0C5B7CE3"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2CD2BA6D" w14:textId="77777777" w:rsidR="00063BBA" w:rsidRDefault="00063BBA">
            <w:pPr>
              <w:rPr>
                <w:sz w:val="20"/>
                <w:szCs w:val="20"/>
              </w:rPr>
            </w:pPr>
            <w:proofErr w:type="spellStart"/>
            <w:r>
              <w:rPr>
                <w:sz w:val="20"/>
                <w:szCs w:val="20"/>
              </w:rPr>
              <w:t>Arvelduskrediidi</w:t>
            </w:r>
            <w:proofErr w:type="spellEnd"/>
            <w:r>
              <w:rPr>
                <w:sz w:val="20"/>
                <w:szCs w:val="20"/>
              </w:rPr>
              <w:t xml:space="preserve"> </w:t>
            </w:r>
            <w:proofErr w:type="spellStart"/>
            <w:r>
              <w:rPr>
                <w:sz w:val="20"/>
                <w:szCs w:val="20"/>
              </w:rPr>
              <w:t>muutus</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2B46B6A6"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2D9C9FB" w14:textId="77777777" w:rsidR="00063BBA" w:rsidRDefault="00063BBA">
            <w:pPr>
              <w:jc w:val="right"/>
              <w:rPr>
                <w:sz w:val="20"/>
                <w:szCs w:val="20"/>
              </w:rPr>
            </w:pPr>
            <w:r>
              <w:rPr>
                <w:sz w:val="20"/>
                <w:szCs w:val="20"/>
              </w:rPr>
              <w:t>-128</w:t>
            </w:r>
          </w:p>
        </w:tc>
        <w:tc>
          <w:tcPr>
            <w:tcW w:w="1420" w:type="dxa"/>
            <w:tcBorders>
              <w:top w:val="nil"/>
              <w:left w:val="nil"/>
              <w:bottom w:val="single" w:sz="4" w:space="0" w:color="auto"/>
              <w:right w:val="single" w:sz="4" w:space="0" w:color="auto"/>
            </w:tcBorders>
            <w:shd w:val="clear" w:color="auto" w:fill="auto"/>
            <w:noWrap/>
            <w:vAlign w:val="center"/>
            <w:hideMark/>
          </w:tcPr>
          <w:p w14:paraId="08268D8F" w14:textId="77777777" w:rsidR="00063BBA" w:rsidRDefault="00063BBA">
            <w:pPr>
              <w:jc w:val="right"/>
              <w:rPr>
                <w:sz w:val="20"/>
                <w:szCs w:val="20"/>
              </w:rPr>
            </w:pPr>
            <w:r>
              <w:rPr>
                <w:sz w:val="20"/>
                <w:szCs w:val="20"/>
              </w:rPr>
              <w:t>-221</w:t>
            </w:r>
          </w:p>
        </w:tc>
      </w:tr>
      <w:tr w:rsidR="00063BBA" w14:paraId="7AB243E7"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8732601"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1485A72B" w14:textId="77777777" w:rsidR="00063BBA" w:rsidRDefault="00063BBA">
            <w:pPr>
              <w:rPr>
                <w:sz w:val="20"/>
                <w:szCs w:val="20"/>
              </w:rPr>
            </w:pPr>
            <w:proofErr w:type="spellStart"/>
            <w:r>
              <w:rPr>
                <w:sz w:val="20"/>
                <w:szCs w:val="20"/>
              </w:rPr>
              <w:t>Tagasi</w:t>
            </w:r>
            <w:proofErr w:type="spellEnd"/>
            <w:r>
              <w:rPr>
                <w:sz w:val="20"/>
                <w:szCs w:val="20"/>
              </w:rPr>
              <w:t xml:space="preserve"> </w:t>
            </w:r>
            <w:proofErr w:type="spellStart"/>
            <w:r>
              <w:rPr>
                <w:sz w:val="20"/>
                <w:szCs w:val="20"/>
              </w:rPr>
              <w:t>makstud</w:t>
            </w:r>
            <w:proofErr w:type="spellEnd"/>
            <w:r>
              <w:rPr>
                <w:sz w:val="20"/>
                <w:szCs w:val="20"/>
              </w:rPr>
              <w:t xml:space="preserve"> </w:t>
            </w:r>
            <w:proofErr w:type="spellStart"/>
            <w:r>
              <w:rPr>
                <w:sz w:val="20"/>
                <w:szCs w:val="20"/>
              </w:rPr>
              <w:t>kapitalirendi</w:t>
            </w:r>
            <w:proofErr w:type="spellEnd"/>
            <w:r>
              <w:rPr>
                <w:sz w:val="20"/>
                <w:szCs w:val="20"/>
              </w:rPr>
              <w:t xml:space="preserve"> </w:t>
            </w:r>
            <w:proofErr w:type="spellStart"/>
            <w:r>
              <w:rPr>
                <w:sz w:val="20"/>
                <w:szCs w:val="20"/>
              </w:rPr>
              <w:t>kohustus</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666AD5F0"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B9E56AB" w14:textId="77777777" w:rsidR="00063BBA" w:rsidRDefault="00063BBA">
            <w:pPr>
              <w:jc w:val="right"/>
              <w:rPr>
                <w:sz w:val="20"/>
                <w:szCs w:val="20"/>
              </w:rPr>
            </w:pPr>
            <w:r>
              <w:rPr>
                <w:sz w:val="20"/>
                <w:szCs w:val="20"/>
              </w:rPr>
              <w:t>-6 118</w:t>
            </w:r>
          </w:p>
        </w:tc>
        <w:tc>
          <w:tcPr>
            <w:tcW w:w="1420" w:type="dxa"/>
            <w:tcBorders>
              <w:top w:val="nil"/>
              <w:left w:val="nil"/>
              <w:bottom w:val="single" w:sz="4" w:space="0" w:color="auto"/>
              <w:right w:val="single" w:sz="4" w:space="0" w:color="auto"/>
            </w:tcBorders>
            <w:shd w:val="clear" w:color="auto" w:fill="auto"/>
            <w:noWrap/>
            <w:vAlign w:val="center"/>
            <w:hideMark/>
          </w:tcPr>
          <w:p w14:paraId="746FA8F9" w14:textId="77777777" w:rsidR="00063BBA" w:rsidRDefault="00063BBA">
            <w:pPr>
              <w:jc w:val="right"/>
              <w:rPr>
                <w:sz w:val="20"/>
                <w:szCs w:val="20"/>
              </w:rPr>
            </w:pPr>
            <w:r>
              <w:rPr>
                <w:sz w:val="20"/>
                <w:szCs w:val="20"/>
              </w:rPr>
              <w:t>-6 029</w:t>
            </w:r>
          </w:p>
        </w:tc>
      </w:tr>
      <w:tr w:rsidR="00063BBA" w14:paraId="119A46EE"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3E3E10B"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783D1AAA" w14:textId="77777777" w:rsidR="00063BBA" w:rsidRDefault="00063BBA">
            <w:pPr>
              <w:rPr>
                <w:sz w:val="20"/>
                <w:szCs w:val="20"/>
              </w:rPr>
            </w:pPr>
            <w:proofErr w:type="spellStart"/>
            <w:r>
              <w:rPr>
                <w:sz w:val="20"/>
                <w:szCs w:val="20"/>
              </w:rPr>
              <w:t>Makstud</w:t>
            </w:r>
            <w:proofErr w:type="spellEnd"/>
            <w:r>
              <w:rPr>
                <w:sz w:val="20"/>
                <w:szCs w:val="20"/>
              </w:rPr>
              <w:t xml:space="preserve"> </w:t>
            </w:r>
            <w:proofErr w:type="spellStart"/>
            <w:r>
              <w:rPr>
                <w:sz w:val="20"/>
                <w:szCs w:val="20"/>
              </w:rPr>
              <w:t>intressid</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5B34EA63"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810B0E8" w14:textId="77777777" w:rsidR="00063BBA" w:rsidRDefault="00063BBA">
            <w:pPr>
              <w:jc w:val="right"/>
              <w:rPr>
                <w:sz w:val="20"/>
                <w:szCs w:val="20"/>
              </w:rPr>
            </w:pPr>
            <w:r>
              <w:rPr>
                <w:sz w:val="20"/>
                <w:szCs w:val="20"/>
              </w:rPr>
              <w:t>-130 146</w:t>
            </w:r>
          </w:p>
        </w:tc>
        <w:tc>
          <w:tcPr>
            <w:tcW w:w="1420" w:type="dxa"/>
            <w:tcBorders>
              <w:top w:val="nil"/>
              <w:left w:val="nil"/>
              <w:bottom w:val="single" w:sz="4" w:space="0" w:color="auto"/>
              <w:right w:val="single" w:sz="4" w:space="0" w:color="auto"/>
            </w:tcBorders>
            <w:shd w:val="clear" w:color="auto" w:fill="auto"/>
            <w:noWrap/>
            <w:vAlign w:val="center"/>
            <w:hideMark/>
          </w:tcPr>
          <w:p w14:paraId="535F7F0F" w14:textId="77777777" w:rsidR="00063BBA" w:rsidRDefault="00063BBA">
            <w:pPr>
              <w:jc w:val="right"/>
              <w:rPr>
                <w:sz w:val="20"/>
                <w:szCs w:val="20"/>
              </w:rPr>
            </w:pPr>
            <w:r>
              <w:rPr>
                <w:sz w:val="20"/>
                <w:szCs w:val="20"/>
              </w:rPr>
              <w:t>-89 093</w:t>
            </w:r>
          </w:p>
        </w:tc>
      </w:tr>
      <w:tr w:rsidR="00063BBA" w14:paraId="44D3A168"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69FE230" w14:textId="77777777" w:rsidR="00063BBA" w:rsidRDefault="00063BBA">
            <w:pPr>
              <w:rPr>
                <w:sz w:val="20"/>
                <w:szCs w:val="20"/>
              </w:rPr>
            </w:pPr>
            <w:r>
              <w:rPr>
                <w:sz w:val="20"/>
                <w:szCs w:val="20"/>
              </w:rPr>
              <w:t> </w:t>
            </w:r>
          </w:p>
        </w:tc>
        <w:tc>
          <w:tcPr>
            <w:tcW w:w="4068" w:type="dxa"/>
            <w:tcBorders>
              <w:top w:val="nil"/>
              <w:left w:val="nil"/>
              <w:bottom w:val="single" w:sz="4" w:space="0" w:color="auto"/>
              <w:right w:val="single" w:sz="4" w:space="0" w:color="auto"/>
            </w:tcBorders>
            <w:shd w:val="clear" w:color="auto" w:fill="auto"/>
            <w:noWrap/>
            <w:vAlign w:val="center"/>
            <w:hideMark/>
          </w:tcPr>
          <w:p w14:paraId="1EB54174" w14:textId="77777777" w:rsidR="00063BBA" w:rsidRDefault="00063BBA">
            <w:pPr>
              <w:rPr>
                <w:sz w:val="20"/>
                <w:szCs w:val="20"/>
              </w:rPr>
            </w:pPr>
            <w:proofErr w:type="spellStart"/>
            <w:r>
              <w:rPr>
                <w:sz w:val="20"/>
                <w:szCs w:val="20"/>
              </w:rPr>
              <w:t>Makstud</w:t>
            </w:r>
            <w:proofErr w:type="spellEnd"/>
            <w:r>
              <w:rPr>
                <w:sz w:val="20"/>
                <w:szCs w:val="20"/>
              </w:rPr>
              <w:t xml:space="preserve"> </w:t>
            </w:r>
            <w:proofErr w:type="spellStart"/>
            <w:r>
              <w:rPr>
                <w:sz w:val="20"/>
                <w:szCs w:val="20"/>
              </w:rPr>
              <w:t>muud</w:t>
            </w:r>
            <w:proofErr w:type="spellEnd"/>
            <w:r>
              <w:rPr>
                <w:sz w:val="20"/>
                <w:szCs w:val="20"/>
              </w:rPr>
              <w:t xml:space="preserve"> </w:t>
            </w:r>
            <w:proofErr w:type="spellStart"/>
            <w:r>
              <w:rPr>
                <w:sz w:val="20"/>
                <w:szCs w:val="20"/>
              </w:rPr>
              <w:t>finantskulud</w:t>
            </w:r>
            <w:proofErr w:type="spellEnd"/>
          </w:p>
        </w:tc>
        <w:tc>
          <w:tcPr>
            <w:tcW w:w="540" w:type="dxa"/>
            <w:tcBorders>
              <w:top w:val="nil"/>
              <w:left w:val="nil"/>
              <w:bottom w:val="single" w:sz="4" w:space="0" w:color="auto"/>
              <w:right w:val="single" w:sz="4" w:space="0" w:color="auto"/>
            </w:tcBorders>
            <w:shd w:val="clear" w:color="auto" w:fill="auto"/>
            <w:noWrap/>
            <w:vAlign w:val="center"/>
            <w:hideMark/>
          </w:tcPr>
          <w:p w14:paraId="2A9CB5D7"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8F8C382" w14:textId="77777777" w:rsidR="00063BBA" w:rsidRDefault="00063BBA">
            <w:pPr>
              <w:jc w:val="right"/>
              <w:rPr>
                <w:sz w:val="20"/>
                <w:szCs w:val="20"/>
              </w:rPr>
            </w:pPr>
            <w:r>
              <w:rPr>
                <w:sz w:val="20"/>
                <w:szCs w:val="20"/>
              </w:rPr>
              <w:t>-190</w:t>
            </w:r>
          </w:p>
        </w:tc>
        <w:tc>
          <w:tcPr>
            <w:tcW w:w="1420" w:type="dxa"/>
            <w:tcBorders>
              <w:top w:val="nil"/>
              <w:left w:val="nil"/>
              <w:bottom w:val="single" w:sz="4" w:space="0" w:color="auto"/>
              <w:right w:val="single" w:sz="4" w:space="0" w:color="auto"/>
            </w:tcBorders>
            <w:shd w:val="clear" w:color="auto" w:fill="auto"/>
            <w:noWrap/>
            <w:vAlign w:val="center"/>
            <w:hideMark/>
          </w:tcPr>
          <w:p w14:paraId="5A713A3A" w14:textId="77777777" w:rsidR="00063BBA" w:rsidRDefault="00063BBA">
            <w:pPr>
              <w:jc w:val="right"/>
              <w:rPr>
                <w:sz w:val="20"/>
                <w:szCs w:val="20"/>
              </w:rPr>
            </w:pPr>
            <w:r>
              <w:rPr>
                <w:sz w:val="20"/>
                <w:szCs w:val="20"/>
              </w:rPr>
              <w:t>0</w:t>
            </w:r>
          </w:p>
        </w:tc>
      </w:tr>
      <w:tr w:rsidR="00063BBA" w14:paraId="43D50319"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E3E090" w14:textId="77777777" w:rsidR="00063BBA" w:rsidRDefault="00063BBA">
            <w:pPr>
              <w:rPr>
                <w:b/>
                <w:bCs/>
                <w:sz w:val="20"/>
                <w:szCs w:val="20"/>
              </w:rPr>
            </w:pPr>
            <w:proofErr w:type="spellStart"/>
            <w:r>
              <w:rPr>
                <w:b/>
                <w:bCs/>
                <w:sz w:val="20"/>
                <w:szCs w:val="20"/>
              </w:rPr>
              <w:t>Rahavood</w:t>
            </w:r>
            <w:proofErr w:type="spellEnd"/>
            <w:r>
              <w:rPr>
                <w:b/>
                <w:bCs/>
                <w:sz w:val="20"/>
                <w:szCs w:val="20"/>
              </w:rPr>
              <w:t xml:space="preserve"> </w:t>
            </w:r>
            <w:proofErr w:type="spellStart"/>
            <w:r>
              <w:rPr>
                <w:b/>
                <w:bCs/>
                <w:sz w:val="20"/>
                <w:szCs w:val="20"/>
              </w:rPr>
              <w:t>finantseerimistegevusest</w:t>
            </w:r>
            <w:proofErr w:type="spellEnd"/>
            <w:r>
              <w:rPr>
                <w:b/>
                <w:bCs/>
                <w:sz w:val="20"/>
                <w:szCs w:val="20"/>
              </w:rPr>
              <w:t xml:space="preserve"> </w:t>
            </w:r>
            <w:proofErr w:type="spellStart"/>
            <w:r>
              <w:rPr>
                <w:b/>
                <w:bCs/>
                <w:sz w:val="20"/>
                <w:szCs w:val="20"/>
              </w:rPr>
              <w:t>kokku</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122A9642"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6D32052" w14:textId="77777777" w:rsidR="00063BBA" w:rsidRDefault="00063BBA">
            <w:pPr>
              <w:jc w:val="right"/>
              <w:rPr>
                <w:b/>
                <w:bCs/>
                <w:sz w:val="20"/>
                <w:szCs w:val="20"/>
              </w:rPr>
            </w:pPr>
            <w:r>
              <w:rPr>
                <w:b/>
                <w:bCs/>
                <w:sz w:val="20"/>
                <w:szCs w:val="20"/>
              </w:rPr>
              <w:t>65 867</w:t>
            </w:r>
          </w:p>
        </w:tc>
        <w:tc>
          <w:tcPr>
            <w:tcW w:w="1420" w:type="dxa"/>
            <w:tcBorders>
              <w:top w:val="nil"/>
              <w:left w:val="nil"/>
              <w:bottom w:val="single" w:sz="4" w:space="0" w:color="auto"/>
              <w:right w:val="single" w:sz="4" w:space="0" w:color="auto"/>
            </w:tcBorders>
            <w:shd w:val="clear" w:color="auto" w:fill="auto"/>
            <w:noWrap/>
            <w:vAlign w:val="bottom"/>
            <w:hideMark/>
          </w:tcPr>
          <w:p w14:paraId="6C8BA20F" w14:textId="77777777" w:rsidR="00063BBA" w:rsidRDefault="00063BBA">
            <w:pPr>
              <w:jc w:val="right"/>
              <w:rPr>
                <w:b/>
                <w:bCs/>
                <w:sz w:val="20"/>
                <w:szCs w:val="20"/>
              </w:rPr>
            </w:pPr>
            <w:r>
              <w:rPr>
                <w:b/>
                <w:bCs/>
                <w:sz w:val="20"/>
                <w:szCs w:val="20"/>
              </w:rPr>
              <w:t>3 959 501</w:t>
            </w:r>
          </w:p>
        </w:tc>
      </w:tr>
      <w:tr w:rsidR="00063BBA" w14:paraId="31A3D0E0"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5DE4B46A" w14:textId="77777777" w:rsidR="00063BBA" w:rsidRDefault="00063BBA">
            <w:pPr>
              <w:rPr>
                <w:b/>
                <w:bCs/>
                <w:sz w:val="20"/>
                <w:szCs w:val="20"/>
              </w:rPr>
            </w:pPr>
            <w:r>
              <w:rPr>
                <w:b/>
                <w:bCs/>
                <w:sz w:val="20"/>
                <w:szCs w:val="20"/>
              </w:rPr>
              <w:t> </w:t>
            </w:r>
          </w:p>
        </w:tc>
        <w:tc>
          <w:tcPr>
            <w:tcW w:w="4068" w:type="dxa"/>
            <w:tcBorders>
              <w:top w:val="nil"/>
              <w:left w:val="nil"/>
              <w:bottom w:val="single" w:sz="4" w:space="0" w:color="auto"/>
              <w:right w:val="single" w:sz="4" w:space="0" w:color="auto"/>
            </w:tcBorders>
            <w:shd w:val="clear" w:color="auto" w:fill="auto"/>
            <w:noWrap/>
            <w:vAlign w:val="bottom"/>
            <w:hideMark/>
          </w:tcPr>
          <w:p w14:paraId="29EA3AA6" w14:textId="77777777" w:rsidR="00063BBA" w:rsidRDefault="00063BBA">
            <w:pPr>
              <w:rPr>
                <w:sz w:val="20"/>
                <w:szCs w:val="20"/>
              </w:rPr>
            </w:pPr>
            <w:r>
              <w:rP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9D8BA9D"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A7BD761" w14:textId="77777777" w:rsidR="00063BBA" w:rsidRDefault="00063BBA">
            <w:pPr>
              <w:jc w:val="right"/>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C025C82" w14:textId="77777777" w:rsidR="00063BBA" w:rsidRDefault="00063BBA">
            <w:pPr>
              <w:jc w:val="right"/>
              <w:rPr>
                <w:sz w:val="20"/>
                <w:szCs w:val="20"/>
              </w:rPr>
            </w:pPr>
            <w:r>
              <w:rPr>
                <w:sz w:val="20"/>
                <w:szCs w:val="20"/>
              </w:rPr>
              <w:t> </w:t>
            </w:r>
          </w:p>
        </w:tc>
      </w:tr>
      <w:tr w:rsidR="00063BBA" w14:paraId="3466B565"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90FFB5" w14:textId="77777777" w:rsidR="00063BBA" w:rsidRDefault="00063BBA">
            <w:pPr>
              <w:rPr>
                <w:b/>
                <w:bCs/>
                <w:sz w:val="20"/>
                <w:szCs w:val="20"/>
              </w:rPr>
            </w:pPr>
            <w:proofErr w:type="spellStart"/>
            <w:r>
              <w:rPr>
                <w:b/>
                <w:bCs/>
                <w:sz w:val="20"/>
                <w:szCs w:val="20"/>
              </w:rPr>
              <w:t>Puhas</w:t>
            </w:r>
            <w:proofErr w:type="spellEnd"/>
            <w:r>
              <w:rPr>
                <w:b/>
                <w:bCs/>
                <w:sz w:val="20"/>
                <w:szCs w:val="20"/>
              </w:rPr>
              <w:t xml:space="preserve"> </w:t>
            </w:r>
            <w:proofErr w:type="spellStart"/>
            <w:r>
              <w:rPr>
                <w:b/>
                <w:bCs/>
                <w:sz w:val="20"/>
                <w:szCs w:val="20"/>
              </w:rPr>
              <w:t>rahavoog</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79AEB6E4"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EAB37A6" w14:textId="77777777" w:rsidR="00063BBA" w:rsidRDefault="00063BBA">
            <w:pPr>
              <w:jc w:val="right"/>
              <w:rPr>
                <w:b/>
                <w:bCs/>
                <w:sz w:val="20"/>
                <w:szCs w:val="20"/>
              </w:rPr>
            </w:pPr>
            <w:r>
              <w:rPr>
                <w:b/>
                <w:bCs/>
                <w:sz w:val="20"/>
                <w:szCs w:val="20"/>
              </w:rPr>
              <w:t>-174 973</w:t>
            </w:r>
          </w:p>
        </w:tc>
        <w:tc>
          <w:tcPr>
            <w:tcW w:w="1420" w:type="dxa"/>
            <w:tcBorders>
              <w:top w:val="nil"/>
              <w:left w:val="nil"/>
              <w:bottom w:val="single" w:sz="4" w:space="0" w:color="auto"/>
              <w:right w:val="single" w:sz="4" w:space="0" w:color="auto"/>
            </w:tcBorders>
            <w:shd w:val="clear" w:color="auto" w:fill="auto"/>
            <w:noWrap/>
            <w:vAlign w:val="bottom"/>
            <w:hideMark/>
          </w:tcPr>
          <w:p w14:paraId="4982A7A8" w14:textId="77777777" w:rsidR="00063BBA" w:rsidRDefault="00063BBA">
            <w:pPr>
              <w:jc w:val="right"/>
              <w:rPr>
                <w:b/>
                <w:bCs/>
                <w:sz w:val="20"/>
                <w:szCs w:val="20"/>
              </w:rPr>
            </w:pPr>
            <w:r>
              <w:rPr>
                <w:b/>
                <w:bCs/>
                <w:sz w:val="20"/>
                <w:szCs w:val="20"/>
              </w:rPr>
              <w:t>564 644</w:t>
            </w:r>
          </w:p>
        </w:tc>
      </w:tr>
      <w:tr w:rsidR="00063BBA" w14:paraId="7009DE48" w14:textId="77777777" w:rsidTr="00063BBA">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6349A39A" w14:textId="77777777" w:rsidR="00063BBA" w:rsidRDefault="00063BBA">
            <w:pPr>
              <w:rPr>
                <w:b/>
                <w:bCs/>
                <w:sz w:val="20"/>
                <w:szCs w:val="20"/>
              </w:rPr>
            </w:pPr>
            <w:r>
              <w:rPr>
                <w:b/>
                <w:bCs/>
                <w:sz w:val="20"/>
                <w:szCs w:val="20"/>
              </w:rPr>
              <w:t> </w:t>
            </w:r>
          </w:p>
        </w:tc>
        <w:tc>
          <w:tcPr>
            <w:tcW w:w="4068" w:type="dxa"/>
            <w:tcBorders>
              <w:top w:val="nil"/>
              <w:left w:val="nil"/>
              <w:bottom w:val="single" w:sz="4" w:space="0" w:color="auto"/>
              <w:right w:val="single" w:sz="4" w:space="0" w:color="auto"/>
            </w:tcBorders>
            <w:shd w:val="clear" w:color="auto" w:fill="auto"/>
            <w:noWrap/>
            <w:vAlign w:val="bottom"/>
            <w:hideMark/>
          </w:tcPr>
          <w:p w14:paraId="1B1648D4" w14:textId="77777777" w:rsidR="00063BBA" w:rsidRDefault="00063BBA">
            <w:pPr>
              <w:rPr>
                <w:sz w:val="20"/>
                <w:szCs w:val="20"/>
              </w:rPr>
            </w:pPr>
            <w:r>
              <w:rP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0F4A67C"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4A3C91A" w14:textId="77777777" w:rsidR="00063BBA" w:rsidRDefault="00063BBA">
            <w:pPr>
              <w:jc w:val="right"/>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A66AD0F" w14:textId="77777777" w:rsidR="00063BBA" w:rsidRDefault="00063BBA">
            <w:pPr>
              <w:jc w:val="right"/>
              <w:rPr>
                <w:sz w:val="20"/>
                <w:szCs w:val="20"/>
              </w:rPr>
            </w:pPr>
            <w:r>
              <w:rPr>
                <w:sz w:val="20"/>
                <w:szCs w:val="20"/>
              </w:rPr>
              <w:t> </w:t>
            </w:r>
          </w:p>
        </w:tc>
      </w:tr>
      <w:tr w:rsidR="00063BBA" w14:paraId="5D7023B2"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15516" w14:textId="77777777" w:rsidR="00063BBA" w:rsidRDefault="00063BBA">
            <w:pPr>
              <w:rPr>
                <w:b/>
                <w:bCs/>
                <w:sz w:val="20"/>
                <w:szCs w:val="20"/>
              </w:rPr>
            </w:pPr>
            <w:r>
              <w:rPr>
                <w:b/>
                <w:bCs/>
                <w:sz w:val="20"/>
                <w:szCs w:val="20"/>
              </w:rPr>
              <w:t xml:space="preserve">Raha ja </w:t>
            </w:r>
            <w:proofErr w:type="spellStart"/>
            <w:r>
              <w:rPr>
                <w:b/>
                <w:bCs/>
                <w:sz w:val="20"/>
                <w:szCs w:val="20"/>
              </w:rPr>
              <w:t>selle</w:t>
            </w:r>
            <w:proofErr w:type="spellEnd"/>
            <w:r>
              <w:rPr>
                <w:b/>
                <w:bCs/>
                <w:sz w:val="20"/>
                <w:szCs w:val="20"/>
              </w:rPr>
              <w:t xml:space="preserve"> </w:t>
            </w:r>
            <w:proofErr w:type="spellStart"/>
            <w:r>
              <w:rPr>
                <w:b/>
                <w:bCs/>
                <w:sz w:val="20"/>
                <w:szCs w:val="20"/>
              </w:rPr>
              <w:t>ekvivalendid</w:t>
            </w:r>
            <w:proofErr w:type="spellEnd"/>
            <w:r>
              <w:rPr>
                <w:b/>
                <w:bCs/>
                <w:sz w:val="20"/>
                <w:szCs w:val="20"/>
              </w:rPr>
              <w:t xml:space="preserve"> </w:t>
            </w:r>
            <w:proofErr w:type="spellStart"/>
            <w:r>
              <w:rPr>
                <w:b/>
                <w:bCs/>
                <w:sz w:val="20"/>
                <w:szCs w:val="20"/>
              </w:rPr>
              <w:t>perioodi</w:t>
            </w:r>
            <w:proofErr w:type="spellEnd"/>
            <w:r>
              <w:rPr>
                <w:b/>
                <w:bCs/>
                <w:sz w:val="20"/>
                <w:szCs w:val="20"/>
              </w:rPr>
              <w:t xml:space="preserve"> </w:t>
            </w:r>
            <w:proofErr w:type="spellStart"/>
            <w:r>
              <w:rPr>
                <w:b/>
                <w:bCs/>
                <w:sz w:val="20"/>
                <w:szCs w:val="20"/>
              </w:rPr>
              <w:t>alguses</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5949FA3E" w14:textId="77777777" w:rsidR="00063BBA" w:rsidRDefault="00063BBA">
            <w:pPr>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noWrap/>
            <w:vAlign w:val="bottom"/>
            <w:hideMark/>
          </w:tcPr>
          <w:p w14:paraId="061200C8" w14:textId="77777777" w:rsidR="00063BBA" w:rsidRDefault="00063BBA">
            <w:pPr>
              <w:jc w:val="right"/>
              <w:rPr>
                <w:sz w:val="20"/>
                <w:szCs w:val="20"/>
              </w:rPr>
            </w:pPr>
            <w:r>
              <w:rPr>
                <w:sz w:val="20"/>
                <w:szCs w:val="20"/>
              </w:rPr>
              <w:t>1 551 098</w:t>
            </w:r>
          </w:p>
        </w:tc>
        <w:tc>
          <w:tcPr>
            <w:tcW w:w="1420" w:type="dxa"/>
            <w:tcBorders>
              <w:top w:val="nil"/>
              <w:left w:val="nil"/>
              <w:bottom w:val="single" w:sz="4" w:space="0" w:color="auto"/>
              <w:right w:val="single" w:sz="4" w:space="0" w:color="auto"/>
            </w:tcBorders>
            <w:shd w:val="clear" w:color="auto" w:fill="auto"/>
            <w:noWrap/>
            <w:vAlign w:val="bottom"/>
            <w:hideMark/>
          </w:tcPr>
          <w:p w14:paraId="7BB4AD7A" w14:textId="77777777" w:rsidR="00063BBA" w:rsidRDefault="00063BBA">
            <w:pPr>
              <w:jc w:val="right"/>
              <w:rPr>
                <w:sz w:val="20"/>
                <w:szCs w:val="20"/>
              </w:rPr>
            </w:pPr>
            <w:r>
              <w:rPr>
                <w:sz w:val="20"/>
                <w:szCs w:val="20"/>
              </w:rPr>
              <w:t>986 454</w:t>
            </w:r>
          </w:p>
        </w:tc>
      </w:tr>
      <w:tr w:rsidR="00063BBA" w14:paraId="3972FA59"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163F9A" w14:textId="77777777" w:rsidR="00063BBA" w:rsidRDefault="00063BBA">
            <w:pPr>
              <w:rPr>
                <w:b/>
                <w:bCs/>
                <w:sz w:val="20"/>
                <w:szCs w:val="20"/>
              </w:rPr>
            </w:pPr>
            <w:r>
              <w:rPr>
                <w:b/>
                <w:bCs/>
                <w:sz w:val="20"/>
                <w:szCs w:val="20"/>
              </w:rPr>
              <w:t xml:space="preserve">Raha ja </w:t>
            </w:r>
            <w:proofErr w:type="spellStart"/>
            <w:r>
              <w:rPr>
                <w:b/>
                <w:bCs/>
                <w:sz w:val="20"/>
                <w:szCs w:val="20"/>
              </w:rPr>
              <w:t>selle</w:t>
            </w:r>
            <w:proofErr w:type="spellEnd"/>
            <w:r>
              <w:rPr>
                <w:b/>
                <w:bCs/>
                <w:sz w:val="20"/>
                <w:szCs w:val="20"/>
              </w:rPr>
              <w:t xml:space="preserve"> </w:t>
            </w:r>
            <w:proofErr w:type="spellStart"/>
            <w:r>
              <w:rPr>
                <w:b/>
                <w:bCs/>
                <w:sz w:val="20"/>
                <w:szCs w:val="20"/>
              </w:rPr>
              <w:t>ekvivalendid</w:t>
            </w:r>
            <w:proofErr w:type="spellEnd"/>
            <w:r>
              <w:rPr>
                <w:b/>
                <w:bCs/>
                <w:sz w:val="20"/>
                <w:szCs w:val="20"/>
              </w:rPr>
              <w:t xml:space="preserve"> </w:t>
            </w:r>
            <w:proofErr w:type="spellStart"/>
            <w:r>
              <w:rPr>
                <w:b/>
                <w:bCs/>
                <w:sz w:val="20"/>
                <w:szCs w:val="20"/>
              </w:rPr>
              <w:t>perioodi</w:t>
            </w:r>
            <w:proofErr w:type="spellEnd"/>
            <w:r>
              <w:rPr>
                <w:b/>
                <w:bCs/>
                <w:sz w:val="20"/>
                <w:szCs w:val="20"/>
              </w:rPr>
              <w:t xml:space="preserve"> </w:t>
            </w:r>
            <w:proofErr w:type="spellStart"/>
            <w:r>
              <w:rPr>
                <w:b/>
                <w:bCs/>
                <w:sz w:val="20"/>
                <w:szCs w:val="20"/>
              </w:rPr>
              <w:t>lõpus</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1A92CBEB" w14:textId="77777777" w:rsidR="00063BBA" w:rsidRDefault="00063BBA">
            <w:pPr>
              <w:jc w:val="center"/>
              <w:rPr>
                <w:sz w:val="20"/>
                <w:szCs w:val="20"/>
              </w:rPr>
            </w:pPr>
            <w:r>
              <w:rPr>
                <w:sz w:val="20"/>
                <w:szCs w:val="20"/>
              </w:rPr>
              <w:t>2</w:t>
            </w:r>
          </w:p>
        </w:tc>
        <w:tc>
          <w:tcPr>
            <w:tcW w:w="1420" w:type="dxa"/>
            <w:tcBorders>
              <w:top w:val="nil"/>
              <w:left w:val="nil"/>
              <w:bottom w:val="single" w:sz="4" w:space="0" w:color="auto"/>
              <w:right w:val="single" w:sz="4" w:space="0" w:color="auto"/>
            </w:tcBorders>
            <w:shd w:val="clear" w:color="auto" w:fill="auto"/>
            <w:noWrap/>
            <w:vAlign w:val="bottom"/>
            <w:hideMark/>
          </w:tcPr>
          <w:p w14:paraId="0CA5A91A" w14:textId="77777777" w:rsidR="00063BBA" w:rsidRDefault="00063BBA">
            <w:pPr>
              <w:jc w:val="right"/>
              <w:rPr>
                <w:sz w:val="20"/>
                <w:szCs w:val="20"/>
              </w:rPr>
            </w:pPr>
            <w:r>
              <w:rPr>
                <w:sz w:val="20"/>
                <w:szCs w:val="20"/>
              </w:rPr>
              <w:t>1 376 125</w:t>
            </w:r>
          </w:p>
        </w:tc>
        <w:tc>
          <w:tcPr>
            <w:tcW w:w="1420" w:type="dxa"/>
            <w:tcBorders>
              <w:top w:val="nil"/>
              <w:left w:val="nil"/>
              <w:bottom w:val="single" w:sz="4" w:space="0" w:color="auto"/>
              <w:right w:val="single" w:sz="4" w:space="0" w:color="auto"/>
            </w:tcBorders>
            <w:shd w:val="clear" w:color="auto" w:fill="auto"/>
            <w:noWrap/>
            <w:vAlign w:val="bottom"/>
            <w:hideMark/>
          </w:tcPr>
          <w:p w14:paraId="4A54FCCC" w14:textId="77777777" w:rsidR="00063BBA" w:rsidRDefault="00063BBA">
            <w:pPr>
              <w:jc w:val="right"/>
              <w:rPr>
                <w:sz w:val="20"/>
                <w:szCs w:val="20"/>
              </w:rPr>
            </w:pPr>
            <w:r>
              <w:rPr>
                <w:sz w:val="20"/>
                <w:szCs w:val="20"/>
              </w:rPr>
              <w:t>1 551 098</w:t>
            </w:r>
          </w:p>
        </w:tc>
      </w:tr>
      <w:tr w:rsidR="00063BBA" w14:paraId="41D4520D" w14:textId="77777777" w:rsidTr="00063BBA">
        <w:trPr>
          <w:trHeight w:val="255"/>
        </w:trPr>
        <w:tc>
          <w:tcPr>
            <w:tcW w:w="44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FAF2D0" w14:textId="77777777" w:rsidR="00063BBA" w:rsidRDefault="00063BBA">
            <w:pPr>
              <w:rPr>
                <w:b/>
                <w:bCs/>
                <w:sz w:val="20"/>
                <w:szCs w:val="20"/>
              </w:rPr>
            </w:pPr>
            <w:r>
              <w:rPr>
                <w:b/>
                <w:bCs/>
                <w:sz w:val="20"/>
                <w:szCs w:val="20"/>
              </w:rPr>
              <w:t xml:space="preserve">Raha ja </w:t>
            </w:r>
            <w:proofErr w:type="spellStart"/>
            <w:r>
              <w:rPr>
                <w:b/>
                <w:bCs/>
                <w:sz w:val="20"/>
                <w:szCs w:val="20"/>
              </w:rPr>
              <w:t>selle</w:t>
            </w:r>
            <w:proofErr w:type="spellEnd"/>
            <w:r>
              <w:rPr>
                <w:b/>
                <w:bCs/>
                <w:sz w:val="20"/>
                <w:szCs w:val="20"/>
              </w:rPr>
              <w:t xml:space="preserve"> </w:t>
            </w:r>
            <w:proofErr w:type="spellStart"/>
            <w:r>
              <w:rPr>
                <w:b/>
                <w:bCs/>
                <w:sz w:val="20"/>
                <w:szCs w:val="20"/>
              </w:rPr>
              <w:t>ekvivalentide</w:t>
            </w:r>
            <w:proofErr w:type="spellEnd"/>
            <w:r>
              <w:rPr>
                <w:b/>
                <w:bCs/>
                <w:sz w:val="20"/>
                <w:szCs w:val="20"/>
              </w:rPr>
              <w:t xml:space="preserve"> </w:t>
            </w:r>
            <w:proofErr w:type="spellStart"/>
            <w:r>
              <w:rPr>
                <w:b/>
                <w:bCs/>
                <w:sz w:val="20"/>
                <w:szCs w:val="20"/>
              </w:rPr>
              <w:t>muutus</w:t>
            </w:r>
            <w:proofErr w:type="spellEnd"/>
          </w:p>
        </w:tc>
        <w:tc>
          <w:tcPr>
            <w:tcW w:w="540" w:type="dxa"/>
            <w:tcBorders>
              <w:top w:val="nil"/>
              <w:left w:val="nil"/>
              <w:bottom w:val="single" w:sz="4" w:space="0" w:color="auto"/>
              <w:right w:val="single" w:sz="4" w:space="0" w:color="auto"/>
            </w:tcBorders>
            <w:shd w:val="clear" w:color="auto" w:fill="auto"/>
            <w:noWrap/>
            <w:vAlign w:val="bottom"/>
            <w:hideMark/>
          </w:tcPr>
          <w:p w14:paraId="5841DE2B" w14:textId="77777777" w:rsidR="00063BBA" w:rsidRDefault="00063BBA">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1F4F1D5" w14:textId="77777777" w:rsidR="00063BBA" w:rsidRDefault="00063BBA">
            <w:pPr>
              <w:jc w:val="right"/>
              <w:rPr>
                <w:b/>
                <w:bCs/>
                <w:sz w:val="20"/>
                <w:szCs w:val="20"/>
              </w:rPr>
            </w:pPr>
            <w:r>
              <w:rPr>
                <w:b/>
                <w:bCs/>
                <w:sz w:val="20"/>
                <w:szCs w:val="20"/>
              </w:rPr>
              <w:t>-174 973</w:t>
            </w:r>
          </w:p>
        </w:tc>
        <w:tc>
          <w:tcPr>
            <w:tcW w:w="1420" w:type="dxa"/>
            <w:tcBorders>
              <w:top w:val="nil"/>
              <w:left w:val="nil"/>
              <w:bottom w:val="single" w:sz="4" w:space="0" w:color="auto"/>
              <w:right w:val="single" w:sz="4" w:space="0" w:color="auto"/>
            </w:tcBorders>
            <w:shd w:val="clear" w:color="auto" w:fill="auto"/>
            <w:noWrap/>
            <w:vAlign w:val="bottom"/>
            <w:hideMark/>
          </w:tcPr>
          <w:p w14:paraId="5CEE6CE4" w14:textId="77777777" w:rsidR="00063BBA" w:rsidRDefault="00063BBA">
            <w:pPr>
              <w:jc w:val="right"/>
              <w:rPr>
                <w:b/>
                <w:bCs/>
                <w:sz w:val="20"/>
                <w:szCs w:val="20"/>
              </w:rPr>
            </w:pPr>
            <w:r>
              <w:rPr>
                <w:b/>
                <w:bCs/>
                <w:sz w:val="20"/>
                <w:szCs w:val="20"/>
              </w:rPr>
              <w:t>564 644</w:t>
            </w:r>
          </w:p>
        </w:tc>
      </w:tr>
    </w:tbl>
    <w:p w14:paraId="73A9EAD0" w14:textId="77777777" w:rsidR="00063BBA" w:rsidRDefault="00063BBA" w:rsidP="007E7829">
      <w:pPr>
        <w:rPr>
          <w:sz w:val="22"/>
          <w:szCs w:val="22"/>
        </w:rPr>
      </w:pPr>
    </w:p>
    <w:p w14:paraId="57D2045E" w14:textId="77777777" w:rsidR="002A0BC9" w:rsidRDefault="002A0BC9" w:rsidP="007E7829">
      <w:pPr>
        <w:rPr>
          <w:sz w:val="22"/>
          <w:szCs w:val="22"/>
        </w:rPr>
      </w:pPr>
    </w:p>
    <w:p w14:paraId="628EF1D3" w14:textId="77777777" w:rsidR="00A7525F" w:rsidRDefault="00A7525F" w:rsidP="007E7829">
      <w:pPr>
        <w:rPr>
          <w:sz w:val="22"/>
          <w:szCs w:val="22"/>
        </w:rPr>
      </w:pPr>
    </w:p>
    <w:p w14:paraId="20E00472" w14:textId="77777777" w:rsidR="005078C6" w:rsidRDefault="005078C6" w:rsidP="007E7829">
      <w:pPr>
        <w:rPr>
          <w:sz w:val="22"/>
          <w:szCs w:val="22"/>
        </w:rPr>
      </w:pPr>
    </w:p>
    <w:p w14:paraId="4D174641" w14:textId="77777777" w:rsidR="001373D8" w:rsidRDefault="001373D8" w:rsidP="007E7829">
      <w:pPr>
        <w:rPr>
          <w:sz w:val="22"/>
          <w:szCs w:val="22"/>
        </w:rPr>
      </w:pPr>
    </w:p>
    <w:p w14:paraId="10EF1856" w14:textId="77777777" w:rsidR="001373D8" w:rsidRDefault="001373D8" w:rsidP="007E7829">
      <w:pPr>
        <w:rPr>
          <w:sz w:val="22"/>
          <w:szCs w:val="22"/>
        </w:rPr>
      </w:pPr>
    </w:p>
    <w:p w14:paraId="3F856439" w14:textId="77777777" w:rsidR="001373D8" w:rsidRDefault="001373D8" w:rsidP="007E7829">
      <w:pPr>
        <w:rPr>
          <w:sz w:val="22"/>
          <w:szCs w:val="22"/>
        </w:rPr>
      </w:pPr>
    </w:p>
    <w:p w14:paraId="7B62B565" w14:textId="77777777" w:rsidR="001373D8" w:rsidRDefault="001373D8" w:rsidP="007E7829">
      <w:pPr>
        <w:rPr>
          <w:sz w:val="22"/>
          <w:szCs w:val="22"/>
        </w:rPr>
      </w:pPr>
    </w:p>
    <w:p w14:paraId="14D5E9F7" w14:textId="77777777" w:rsidR="001373D8" w:rsidRDefault="001373D8" w:rsidP="007E7829">
      <w:pPr>
        <w:rPr>
          <w:sz w:val="22"/>
          <w:szCs w:val="22"/>
        </w:rPr>
      </w:pPr>
    </w:p>
    <w:p w14:paraId="6D7D6F63" w14:textId="77777777" w:rsidR="001373D8" w:rsidRDefault="001373D8" w:rsidP="007E7829">
      <w:pPr>
        <w:rPr>
          <w:sz w:val="22"/>
          <w:szCs w:val="22"/>
        </w:rPr>
      </w:pPr>
    </w:p>
    <w:p w14:paraId="0A4A299A" w14:textId="77777777" w:rsidR="001373D8" w:rsidRPr="006D17F7" w:rsidRDefault="001373D8" w:rsidP="007E7829">
      <w:pPr>
        <w:rPr>
          <w:sz w:val="22"/>
          <w:szCs w:val="22"/>
        </w:rPr>
      </w:pPr>
    </w:p>
    <w:p w14:paraId="5A2AADB2" w14:textId="77777777" w:rsidR="004E7D7E" w:rsidRPr="00A7525F" w:rsidRDefault="004E7D7E" w:rsidP="00A7525F">
      <w:pPr>
        <w:pStyle w:val="Pealkiri3"/>
      </w:pPr>
      <w:bookmarkStart w:id="231" w:name="_Toc293998460"/>
      <w:bookmarkStart w:id="232" w:name="_Toc324150276"/>
      <w:bookmarkStart w:id="233" w:name="_Toc324150387"/>
      <w:bookmarkStart w:id="234" w:name="_Toc324943953"/>
      <w:bookmarkStart w:id="235" w:name="_Toc324944079"/>
      <w:bookmarkStart w:id="236" w:name="_Toc354069554"/>
      <w:bookmarkStart w:id="237" w:name="_Toc354069746"/>
      <w:bookmarkStart w:id="238" w:name="_Toc354069849"/>
      <w:bookmarkStart w:id="239" w:name="_Toc354069978"/>
      <w:bookmarkStart w:id="240" w:name="_Toc354130758"/>
      <w:bookmarkStart w:id="241" w:name="_Toc355608693"/>
      <w:bookmarkStart w:id="242" w:name="_Toc356150325"/>
      <w:bookmarkStart w:id="243" w:name="_Toc388346729"/>
      <w:bookmarkStart w:id="244" w:name="_Toc388346937"/>
      <w:bookmarkStart w:id="245" w:name="_Toc133486770"/>
      <w:proofErr w:type="spellStart"/>
      <w:r w:rsidRPr="004A606A">
        <w:t>Netovara</w:t>
      </w:r>
      <w:proofErr w:type="spellEnd"/>
      <w:r w:rsidRPr="004A606A">
        <w:t xml:space="preserve"> </w:t>
      </w:r>
      <w:proofErr w:type="spellStart"/>
      <w:r w:rsidRPr="004A606A">
        <w:t>muutuste</w:t>
      </w:r>
      <w:proofErr w:type="spellEnd"/>
      <w:r w:rsidRPr="004A606A">
        <w:t xml:space="preserve"> </w:t>
      </w:r>
      <w:proofErr w:type="spellStart"/>
      <w:r w:rsidRPr="004A606A">
        <w:t>aruanne</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roofErr w:type="spellEnd"/>
    </w:p>
    <w:p w14:paraId="32565AB5" w14:textId="77777777" w:rsidR="004E7D7E" w:rsidRPr="006D17F7" w:rsidRDefault="004E7D7E" w:rsidP="00EA12AC">
      <w:pPr>
        <w:rPr>
          <w:sz w:val="22"/>
          <w:szCs w:val="22"/>
        </w:rPr>
      </w:pPr>
      <w:r w:rsidRPr="006D17F7">
        <w:rPr>
          <w:sz w:val="15"/>
          <w:szCs w:val="15"/>
          <w:lang w:val="et-EE" w:eastAsia="et-EE"/>
        </w:rPr>
        <w:t>konsolideeritud aruanne</w:t>
      </w:r>
    </w:p>
    <w:p w14:paraId="35E2B1D0" w14:textId="77777777" w:rsidR="004E7D7E" w:rsidRDefault="004E7D7E" w:rsidP="00EA12AC">
      <w:pPr>
        <w:rPr>
          <w:sz w:val="15"/>
          <w:szCs w:val="15"/>
          <w:lang w:val="et-EE" w:eastAsia="et-EE"/>
        </w:rPr>
      </w:pPr>
      <w:r>
        <w:rPr>
          <w:sz w:val="15"/>
          <w:szCs w:val="15"/>
          <w:lang w:val="et-EE" w:eastAsia="et-EE"/>
        </w:rPr>
        <w:t>eurodes</w:t>
      </w:r>
    </w:p>
    <w:p w14:paraId="54CC4D28" w14:textId="77777777" w:rsidR="004E7D7E" w:rsidRDefault="004E7D7E" w:rsidP="00EA12AC">
      <w:pPr>
        <w:rPr>
          <w:sz w:val="15"/>
          <w:szCs w:val="15"/>
          <w:lang w:val="et-EE" w:eastAsia="et-EE"/>
        </w:rPr>
      </w:pPr>
    </w:p>
    <w:p w14:paraId="46538671" w14:textId="0D597BD7" w:rsidR="002A0BC9" w:rsidRDefault="002A0BC9" w:rsidP="00EA12AC">
      <w:pPr>
        <w:rPr>
          <w:sz w:val="15"/>
          <w:szCs w:val="15"/>
          <w:lang w:val="et-EE" w:eastAsia="et-EE"/>
        </w:rPr>
      </w:pPr>
    </w:p>
    <w:p w14:paraId="3CF091F7" w14:textId="77777777" w:rsidR="002A0BC9" w:rsidRDefault="002A0BC9" w:rsidP="00EA12AC">
      <w:pPr>
        <w:rPr>
          <w:sz w:val="15"/>
          <w:szCs w:val="15"/>
          <w:lang w:val="et-EE" w:eastAsia="et-EE"/>
        </w:rPr>
      </w:pPr>
    </w:p>
    <w:p w14:paraId="0846BCA8" w14:textId="77777777" w:rsidR="00C15BB0" w:rsidRDefault="00C15BB0" w:rsidP="00EA12AC">
      <w:pPr>
        <w:rPr>
          <w:sz w:val="15"/>
          <w:szCs w:val="15"/>
          <w:lang w:val="et-EE" w:eastAsia="et-EE"/>
        </w:rPr>
      </w:pPr>
    </w:p>
    <w:tbl>
      <w:tblPr>
        <w:tblW w:w="9614" w:type="dxa"/>
        <w:tblCellMar>
          <w:left w:w="70" w:type="dxa"/>
          <w:right w:w="70" w:type="dxa"/>
        </w:tblCellMar>
        <w:tblLook w:val="04A0" w:firstRow="1" w:lastRow="0" w:firstColumn="1" w:lastColumn="0" w:noHBand="0" w:noVBand="1"/>
      </w:tblPr>
      <w:tblGrid>
        <w:gridCol w:w="1379"/>
        <w:gridCol w:w="2282"/>
        <w:gridCol w:w="461"/>
        <w:gridCol w:w="1240"/>
        <w:gridCol w:w="1452"/>
        <w:gridCol w:w="1419"/>
        <w:gridCol w:w="1381"/>
      </w:tblGrid>
      <w:tr w:rsidR="00C15BB0" w:rsidRPr="00C15BB0" w14:paraId="19557A29"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CED0" w14:textId="77777777" w:rsidR="00C15BB0" w:rsidRPr="00C15BB0" w:rsidRDefault="00C15BB0" w:rsidP="00C15BB0">
            <w:pPr>
              <w:rPr>
                <w:b/>
                <w:bCs/>
                <w:sz w:val="20"/>
                <w:szCs w:val="20"/>
                <w:lang w:val="et-EE" w:eastAsia="et-EE"/>
              </w:rPr>
            </w:pPr>
            <w:r w:rsidRPr="00C15BB0">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2AFDE585" w14:textId="77777777" w:rsidR="00C15BB0" w:rsidRPr="00C15BB0" w:rsidRDefault="00C15BB0" w:rsidP="00C15BB0">
            <w:pPr>
              <w:rPr>
                <w:sz w:val="20"/>
                <w:szCs w:val="20"/>
                <w:lang w:val="et-EE" w:eastAsia="et-EE"/>
              </w:rPr>
            </w:pPr>
            <w:r w:rsidRPr="00C15BB0">
              <w:rPr>
                <w:sz w:val="20"/>
                <w:szCs w:val="20"/>
                <w:lang w:val="et-EE" w:eastAsia="et-EE"/>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95ADEA1" w14:textId="77777777" w:rsidR="00C15BB0" w:rsidRPr="00C15BB0" w:rsidRDefault="00C15BB0" w:rsidP="00C15BB0">
            <w:pPr>
              <w:rPr>
                <w:rFonts w:ascii="Arial" w:hAnsi="Arial" w:cs="Arial"/>
                <w:sz w:val="20"/>
                <w:szCs w:val="20"/>
                <w:lang w:val="et-EE" w:eastAsia="et-EE"/>
              </w:rPr>
            </w:pPr>
            <w:r w:rsidRPr="00C15BB0">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E1BB2FC" w14:textId="77777777" w:rsidR="00C15BB0" w:rsidRPr="00C15BB0" w:rsidRDefault="00C15BB0" w:rsidP="00C15BB0">
            <w:pPr>
              <w:jc w:val="right"/>
              <w:rPr>
                <w:b/>
                <w:bCs/>
                <w:sz w:val="20"/>
                <w:szCs w:val="20"/>
                <w:lang w:val="et-EE" w:eastAsia="et-EE"/>
              </w:rPr>
            </w:pPr>
            <w:r w:rsidRPr="00C15BB0">
              <w:rPr>
                <w:b/>
                <w:bCs/>
                <w:sz w:val="20"/>
                <w:szCs w:val="20"/>
                <w:lang w:val="et-EE" w:eastAsia="et-EE"/>
              </w:rPr>
              <w:t>Kohaliku omavalitsuse netovara</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67AE47FC" w14:textId="77777777" w:rsidR="00C15BB0" w:rsidRPr="00C15BB0" w:rsidRDefault="00C15BB0" w:rsidP="00C15BB0">
            <w:pPr>
              <w:jc w:val="right"/>
              <w:rPr>
                <w:b/>
                <w:bCs/>
                <w:sz w:val="20"/>
                <w:szCs w:val="20"/>
                <w:lang w:val="et-EE" w:eastAsia="et-EE"/>
              </w:rPr>
            </w:pPr>
            <w:r w:rsidRPr="00C15BB0">
              <w:rPr>
                <w:b/>
                <w:bCs/>
                <w:sz w:val="20"/>
                <w:szCs w:val="20"/>
                <w:lang w:val="et-EE" w:eastAsia="et-EE"/>
              </w:rPr>
              <w:t>Akumuleeritud tulem</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40C719B" w14:textId="77777777" w:rsidR="00C15BB0" w:rsidRPr="00C15BB0" w:rsidRDefault="00C15BB0" w:rsidP="00C15BB0">
            <w:pPr>
              <w:jc w:val="right"/>
              <w:rPr>
                <w:b/>
                <w:bCs/>
                <w:sz w:val="20"/>
                <w:szCs w:val="20"/>
                <w:lang w:val="et-EE" w:eastAsia="et-EE"/>
              </w:rPr>
            </w:pPr>
            <w:r w:rsidRPr="00C15BB0">
              <w:rPr>
                <w:b/>
                <w:bCs/>
                <w:sz w:val="20"/>
                <w:szCs w:val="20"/>
                <w:lang w:val="et-EE" w:eastAsia="et-EE"/>
              </w:rPr>
              <w:t>Aruandeaasta tulem</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0C6EFFBC" w14:textId="77777777" w:rsidR="00C15BB0" w:rsidRPr="00C15BB0" w:rsidRDefault="00C15BB0" w:rsidP="00C15BB0">
            <w:pPr>
              <w:jc w:val="right"/>
              <w:rPr>
                <w:b/>
                <w:bCs/>
                <w:sz w:val="20"/>
                <w:szCs w:val="20"/>
                <w:lang w:val="et-EE" w:eastAsia="et-EE"/>
              </w:rPr>
            </w:pPr>
            <w:r w:rsidRPr="00C15BB0">
              <w:rPr>
                <w:b/>
                <w:bCs/>
                <w:sz w:val="20"/>
                <w:szCs w:val="20"/>
                <w:lang w:val="et-EE" w:eastAsia="et-EE"/>
              </w:rPr>
              <w:t>Kokku</w:t>
            </w:r>
          </w:p>
        </w:tc>
      </w:tr>
      <w:tr w:rsidR="00063BBA" w:rsidRPr="002A0BC9" w14:paraId="287AAE94"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5DFA" w14:textId="0B41D72E" w:rsidR="00063BBA" w:rsidRPr="002A0BC9" w:rsidRDefault="00063BBA" w:rsidP="00063BBA">
            <w:pPr>
              <w:rPr>
                <w:b/>
                <w:bCs/>
                <w:sz w:val="20"/>
                <w:szCs w:val="20"/>
                <w:lang w:val="et-EE" w:eastAsia="et-EE"/>
              </w:rPr>
            </w:pPr>
            <w:proofErr w:type="spellStart"/>
            <w:r>
              <w:rPr>
                <w:b/>
                <w:bCs/>
                <w:sz w:val="20"/>
                <w:szCs w:val="20"/>
              </w:rPr>
              <w:t>Saldo</w:t>
            </w:r>
            <w:proofErr w:type="spellEnd"/>
            <w:r>
              <w:rPr>
                <w:b/>
                <w:bCs/>
                <w:sz w:val="20"/>
                <w:szCs w:val="20"/>
              </w:rPr>
              <w:t xml:space="preserve"> 31.12.2020</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7A9F3947" w14:textId="37F50A2B" w:rsidR="00063BBA" w:rsidRPr="002A0BC9" w:rsidRDefault="00063BBA" w:rsidP="00063BBA">
            <w:pPr>
              <w:rPr>
                <w:sz w:val="20"/>
                <w:szCs w:val="20"/>
                <w:lang w:val="et-EE" w:eastAsia="et-EE"/>
              </w:rPr>
            </w:pPr>
            <w:r>
              <w:rPr>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49655A7E" w14:textId="18EA7D7F" w:rsidR="00063BBA" w:rsidRPr="002A0BC9" w:rsidRDefault="00063BBA" w:rsidP="00063BBA">
            <w:pPr>
              <w:rPr>
                <w:rFonts w:ascii="Arial" w:hAnsi="Arial" w:cs="Arial"/>
                <w:sz w:val="20"/>
                <w:szCs w:val="20"/>
                <w:lang w:val="et-EE" w:eastAsia="et-EE"/>
              </w:rPr>
            </w:pPr>
            <w:r>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04D7DCC" w14:textId="1BF7F68A" w:rsidR="00063BBA" w:rsidRPr="002A0BC9" w:rsidRDefault="00063BBA" w:rsidP="00063BBA">
            <w:pPr>
              <w:jc w:val="right"/>
              <w:rPr>
                <w:b/>
                <w:bCs/>
                <w:sz w:val="20"/>
                <w:szCs w:val="20"/>
                <w:lang w:val="et-EE" w:eastAsia="et-EE"/>
              </w:rPr>
            </w:pPr>
            <w:r>
              <w:rPr>
                <w:b/>
                <w:bCs/>
                <w:sz w:val="20"/>
                <w:szCs w:val="20"/>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7DFD5C6" w14:textId="7BDE8AFF" w:rsidR="00063BBA" w:rsidRPr="002A0BC9" w:rsidRDefault="00063BBA" w:rsidP="00063BBA">
            <w:pPr>
              <w:jc w:val="right"/>
              <w:rPr>
                <w:b/>
                <w:bCs/>
                <w:sz w:val="20"/>
                <w:szCs w:val="20"/>
                <w:lang w:val="et-EE" w:eastAsia="et-EE"/>
              </w:rPr>
            </w:pPr>
            <w:r>
              <w:rPr>
                <w:b/>
                <w:bCs/>
                <w:sz w:val="20"/>
                <w:szCs w:val="20"/>
              </w:rPr>
              <w:t>12 312 723</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7118DE86" w14:textId="16ECE9F2" w:rsidR="00063BBA" w:rsidRPr="002A0BC9" w:rsidRDefault="00063BBA" w:rsidP="00063BBA">
            <w:pPr>
              <w:jc w:val="right"/>
              <w:rPr>
                <w:b/>
                <w:bCs/>
                <w:sz w:val="20"/>
                <w:szCs w:val="20"/>
                <w:lang w:val="et-EE" w:eastAsia="et-EE"/>
              </w:rPr>
            </w:pPr>
            <w:r>
              <w:rPr>
                <w:b/>
                <w:bCs/>
                <w:sz w:val="20"/>
                <w:szCs w:val="20"/>
              </w:rPr>
              <w:t>1 967 888</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621DB376" w14:textId="024C3AD6" w:rsidR="00063BBA" w:rsidRPr="002A0BC9" w:rsidRDefault="00063BBA" w:rsidP="00063BBA">
            <w:pPr>
              <w:jc w:val="right"/>
              <w:rPr>
                <w:b/>
                <w:bCs/>
                <w:sz w:val="20"/>
                <w:szCs w:val="20"/>
                <w:lang w:val="et-EE" w:eastAsia="et-EE"/>
              </w:rPr>
            </w:pPr>
            <w:r>
              <w:rPr>
                <w:b/>
                <w:bCs/>
                <w:sz w:val="20"/>
                <w:szCs w:val="20"/>
              </w:rPr>
              <w:t>14 295 658</w:t>
            </w:r>
          </w:p>
        </w:tc>
      </w:tr>
      <w:tr w:rsidR="00063BBA" w:rsidRPr="002A0BC9" w14:paraId="0943E963"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412BA" w14:textId="705A710F" w:rsidR="00063BBA" w:rsidRPr="002A0BC9" w:rsidRDefault="00063BBA" w:rsidP="00063BBA">
            <w:pPr>
              <w:rPr>
                <w:b/>
                <w:bCs/>
                <w:sz w:val="20"/>
                <w:szCs w:val="20"/>
                <w:lang w:val="et-EE" w:eastAsia="et-EE"/>
              </w:rPr>
            </w:pPr>
            <w:r>
              <w:rPr>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696F225D" w14:textId="7DA4BDFB" w:rsidR="00063BBA" w:rsidRPr="002A0BC9" w:rsidRDefault="00063BBA" w:rsidP="00063BBA">
            <w:pPr>
              <w:rPr>
                <w:sz w:val="20"/>
                <w:szCs w:val="20"/>
                <w:lang w:val="et-EE" w:eastAsia="et-EE"/>
              </w:rPr>
            </w:pPr>
            <w:proofErr w:type="spellStart"/>
            <w:r>
              <w:rPr>
                <w:sz w:val="20"/>
                <w:szCs w:val="20"/>
              </w:rPr>
              <w:t>Eelmiste</w:t>
            </w:r>
            <w:proofErr w:type="spellEnd"/>
            <w:r>
              <w:rPr>
                <w:sz w:val="20"/>
                <w:szCs w:val="20"/>
              </w:rPr>
              <w:t xml:space="preserve"> </w:t>
            </w:r>
            <w:proofErr w:type="spellStart"/>
            <w:r>
              <w:rPr>
                <w:sz w:val="20"/>
                <w:szCs w:val="20"/>
              </w:rPr>
              <w:t>perioodide</w:t>
            </w:r>
            <w:proofErr w:type="spellEnd"/>
            <w:r>
              <w:rPr>
                <w:sz w:val="20"/>
                <w:szCs w:val="20"/>
              </w:rPr>
              <w:t xml:space="preserve"> </w:t>
            </w:r>
            <w:proofErr w:type="spellStart"/>
            <w:r>
              <w:rPr>
                <w:sz w:val="20"/>
                <w:szCs w:val="20"/>
              </w:rPr>
              <w:t>tulem</w:t>
            </w:r>
            <w:proofErr w:type="spellEnd"/>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7863DD9" w14:textId="495D6DBF" w:rsidR="00063BBA" w:rsidRPr="002A0BC9" w:rsidRDefault="00063BBA" w:rsidP="00063BBA">
            <w:pPr>
              <w:rPr>
                <w:rFonts w:ascii="Arial" w:hAnsi="Arial" w:cs="Arial"/>
                <w:sz w:val="20"/>
                <w:szCs w:val="20"/>
                <w:lang w:val="et-EE" w:eastAsia="et-EE"/>
              </w:rPr>
            </w:pPr>
            <w:r>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3FF9589" w14:textId="0A710FE8" w:rsidR="00063BBA" w:rsidRPr="002A0BC9" w:rsidRDefault="00063BBA" w:rsidP="00063BBA">
            <w:pPr>
              <w:jc w:val="right"/>
              <w:rPr>
                <w:b/>
                <w:bCs/>
                <w:sz w:val="20"/>
                <w:szCs w:val="20"/>
                <w:lang w:val="et-EE" w:eastAsia="et-EE"/>
              </w:rPr>
            </w:pPr>
            <w:r>
              <w:rPr>
                <w:sz w:val="20"/>
                <w:szCs w:val="20"/>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F186B3C" w14:textId="631AC3F3" w:rsidR="00063BBA" w:rsidRPr="002A0BC9" w:rsidRDefault="00063BBA" w:rsidP="00063BBA">
            <w:pPr>
              <w:jc w:val="right"/>
              <w:rPr>
                <w:b/>
                <w:bCs/>
                <w:sz w:val="20"/>
                <w:szCs w:val="20"/>
                <w:lang w:val="et-EE" w:eastAsia="et-EE"/>
              </w:rPr>
            </w:pPr>
            <w:r>
              <w:rPr>
                <w:sz w:val="20"/>
                <w:szCs w:val="20"/>
              </w:rPr>
              <w:t>1 967 888</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06D694B2" w14:textId="5BF7B4D6" w:rsidR="00063BBA" w:rsidRPr="002A0BC9" w:rsidRDefault="00063BBA" w:rsidP="00063BBA">
            <w:pPr>
              <w:jc w:val="right"/>
              <w:rPr>
                <w:b/>
                <w:bCs/>
                <w:sz w:val="20"/>
                <w:szCs w:val="20"/>
                <w:lang w:val="et-EE" w:eastAsia="et-EE"/>
              </w:rPr>
            </w:pPr>
            <w:r>
              <w:rPr>
                <w:sz w:val="20"/>
                <w:szCs w:val="20"/>
              </w:rPr>
              <w:t>-1 967 888</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71133778" w14:textId="07213405" w:rsidR="00063BBA" w:rsidRPr="002A0BC9" w:rsidRDefault="00063BBA" w:rsidP="00063BBA">
            <w:pPr>
              <w:jc w:val="right"/>
              <w:rPr>
                <w:b/>
                <w:bCs/>
                <w:sz w:val="20"/>
                <w:szCs w:val="20"/>
                <w:lang w:val="et-EE" w:eastAsia="et-EE"/>
              </w:rPr>
            </w:pPr>
            <w:r>
              <w:rPr>
                <w:sz w:val="20"/>
                <w:szCs w:val="20"/>
              </w:rPr>
              <w:t>0</w:t>
            </w:r>
          </w:p>
        </w:tc>
      </w:tr>
      <w:tr w:rsidR="00063BBA" w:rsidRPr="002A0BC9" w14:paraId="11FC6CEA"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D38EF" w14:textId="5696C903" w:rsidR="00063BBA" w:rsidRPr="002A0BC9" w:rsidRDefault="00063BBA" w:rsidP="00063BBA">
            <w:pPr>
              <w:rPr>
                <w:b/>
                <w:bCs/>
                <w:sz w:val="20"/>
                <w:szCs w:val="20"/>
                <w:lang w:val="et-EE" w:eastAsia="et-EE"/>
              </w:rPr>
            </w:pPr>
            <w:r>
              <w:rPr>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4C5DE49E" w14:textId="2F71B97C" w:rsidR="00063BBA" w:rsidRPr="002A0BC9" w:rsidRDefault="00063BBA" w:rsidP="00063BBA">
            <w:pPr>
              <w:rPr>
                <w:sz w:val="20"/>
                <w:szCs w:val="20"/>
                <w:lang w:val="et-EE" w:eastAsia="et-EE"/>
              </w:rPr>
            </w:pPr>
            <w:proofErr w:type="spellStart"/>
            <w:r>
              <w:rPr>
                <w:sz w:val="20"/>
                <w:szCs w:val="20"/>
              </w:rPr>
              <w:t>Aruandeaasta</w:t>
            </w:r>
            <w:proofErr w:type="spellEnd"/>
            <w:r>
              <w:rPr>
                <w:sz w:val="20"/>
                <w:szCs w:val="20"/>
              </w:rPr>
              <w:t xml:space="preserve"> </w:t>
            </w:r>
            <w:proofErr w:type="spellStart"/>
            <w:r>
              <w:rPr>
                <w:sz w:val="20"/>
                <w:szCs w:val="20"/>
              </w:rPr>
              <w:t>tulem</w:t>
            </w:r>
            <w:proofErr w:type="spellEnd"/>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4918594A" w14:textId="5CC18DA7" w:rsidR="00063BBA" w:rsidRPr="002A0BC9" w:rsidRDefault="00063BBA" w:rsidP="00063BBA">
            <w:pPr>
              <w:rPr>
                <w:rFonts w:ascii="Arial" w:hAnsi="Arial" w:cs="Arial"/>
                <w:sz w:val="20"/>
                <w:szCs w:val="20"/>
                <w:lang w:val="et-EE" w:eastAsia="et-EE"/>
              </w:rPr>
            </w:pPr>
            <w:r>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6264832" w14:textId="059A863A" w:rsidR="00063BBA" w:rsidRPr="002A0BC9" w:rsidRDefault="00063BBA" w:rsidP="00063BBA">
            <w:pPr>
              <w:jc w:val="right"/>
              <w:rPr>
                <w:b/>
                <w:bCs/>
                <w:sz w:val="20"/>
                <w:szCs w:val="20"/>
                <w:lang w:val="et-EE" w:eastAsia="et-EE"/>
              </w:rPr>
            </w:pPr>
            <w:r>
              <w:rPr>
                <w:sz w:val="20"/>
                <w:szCs w:val="20"/>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5AC779C" w14:textId="14005689" w:rsidR="00063BBA" w:rsidRPr="002A0BC9" w:rsidRDefault="00063BBA" w:rsidP="00063BBA">
            <w:pPr>
              <w:jc w:val="right"/>
              <w:rPr>
                <w:b/>
                <w:bCs/>
                <w:sz w:val="20"/>
                <w:szCs w:val="20"/>
                <w:lang w:val="et-EE" w:eastAsia="et-EE"/>
              </w:rPr>
            </w:pPr>
            <w:r>
              <w:rPr>
                <w:sz w:val="20"/>
                <w:szCs w:val="20"/>
              </w:rPr>
              <w:t>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04758686" w14:textId="029AF857" w:rsidR="00063BBA" w:rsidRPr="002A0BC9" w:rsidRDefault="00063BBA" w:rsidP="00063BBA">
            <w:pPr>
              <w:jc w:val="right"/>
              <w:rPr>
                <w:b/>
                <w:bCs/>
                <w:sz w:val="20"/>
                <w:szCs w:val="20"/>
                <w:lang w:val="et-EE" w:eastAsia="et-EE"/>
              </w:rPr>
            </w:pPr>
            <w:r>
              <w:rPr>
                <w:sz w:val="20"/>
                <w:szCs w:val="20"/>
              </w:rPr>
              <w:t>334 579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2BB676E8" w14:textId="401FF09E" w:rsidR="00063BBA" w:rsidRPr="002A0BC9" w:rsidRDefault="00063BBA" w:rsidP="00063BBA">
            <w:pPr>
              <w:jc w:val="right"/>
              <w:rPr>
                <w:b/>
                <w:bCs/>
                <w:sz w:val="20"/>
                <w:szCs w:val="20"/>
                <w:lang w:val="et-EE" w:eastAsia="et-EE"/>
              </w:rPr>
            </w:pPr>
            <w:r>
              <w:rPr>
                <w:sz w:val="20"/>
                <w:szCs w:val="20"/>
              </w:rPr>
              <w:t>334 579</w:t>
            </w:r>
          </w:p>
        </w:tc>
      </w:tr>
      <w:tr w:rsidR="00063BBA" w:rsidRPr="002A0BC9" w14:paraId="5CABC2F6"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AFD30" w14:textId="5F695F30" w:rsidR="00063BBA" w:rsidRPr="002A0BC9" w:rsidRDefault="00063BBA" w:rsidP="00063BBA">
            <w:pPr>
              <w:rPr>
                <w:b/>
                <w:bCs/>
                <w:sz w:val="20"/>
                <w:szCs w:val="20"/>
                <w:lang w:val="et-EE" w:eastAsia="et-EE"/>
              </w:rPr>
            </w:pPr>
            <w:proofErr w:type="spellStart"/>
            <w:r>
              <w:rPr>
                <w:b/>
                <w:bCs/>
                <w:sz w:val="20"/>
                <w:szCs w:val="20"/>
              </w:rPr>
              <w:t>Saldo</w:t>
            </w:r>
            <w:proofErr w:type="spellEnd"/>
            <w:r>
              <w:rPr>
                <w:b/>
                <w:bCs/>
                <w:sz w:val="20"/>
                <w:szCs w:val="20"/>
              </w:rPr>
              <w:t xml:space="preserve"> 31.12.2021</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20FFEC69" w14:textId="005EB14A" w:rsidR="00063BBA" w:rsidRPr="002A0BC9" w:rsidRDefault="00063BBA" w:rsidP="00063BBA">
            <w:pPr>
              <w:rPr>
                <w:sz w:val="20"/>
                <w:szCs w:val="20"/>
                <w:lang w:val="et-EE" w:eastAsia="et-EE"/>
              </w:rPr>
            </w:pPr>
            <w:r>
              <w:rPr>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151D470C" w14:textId="3BBB61DD" w:rsidR="00063BBA" w:rsidRPr="002A0BC9" w:rsidRDefault="00063BBA" w:rsidP="00063BBA">
            <w:pPr>
              <w:rPr>
                <w:rFonts w:ascii="Arial" w:hAnsi="Arial" w:cs="Arial"/>
                <w:sz w:val="20"/>
                <w:szCs w:val="20"/>
                <w:lang w:val="et-EE" w:eastAsia="et-EE"/>
              </w:rPr>
            </w:pPr>
            <w:r>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F3B551A" w14:textId="6A1CF51D" w:rsidR="00063BBA" w:rsidRPr="002A0BC9" w:rsidRDefault="00063BBA" w:rsidP="00063BBA">
            <w:pPr>
              <w:jc w:val="right"/>
              <w:rPr>
                <w:b/>
                <w:bCs/>
                <w:sz w:val="20"/>
                <w:szCs w:val="20"/>
                <w:lang w:val="et-EE" w:eastAsia="et-EE"/>
              </w:rPr>
            </w:pPr>
            <w:r>
              <w:rPr>
                <w:b/>
                <w:bCs/>
                <w:sz w:val="20"/>
                <w:szCs w:val="20"/>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23C93B2" w14:textId="7C77839E" w:rsidR="00063BBA" w:rsidRPr="002A0BC9" w:rsidRDefault="00063BBA" w:rsidP="00063BBA">
            <w:pPr>
              <w:jc w:val="right"/>
              <w:rPr>
                <w:b/>
                <w:bCs/>
                <w:sz w:val="20"/>
                <w:szCs w:val="20"/>
                <w:lang w:val="et-EE" w:eastAsia="et-EE"/>
              </w:rPr>
            </w:pPr>
            <w:r>
              <w:rPr>
                <w:b/>
                <w:bCs/>
                <w:sz w:val="20"/>
                <w:szCs w:val="20"/>
              </w:rPr>
              <w:t>14 280 611</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8FAF7EB" w14:textId="1C5E11EF" w:rsidR="00063BBA" w:rsidRPr="002A0BC9" w:rsidRDefault="00063BBA" w:rsidP="00063BBA">
            <w:pPr>
              <w:jc w:val="right"/>
              <w:rPr>
                <w:b/>
                <w:bCs/>
                <w:sz w:val="20"/>
                <w:szCs w:val="20"/>
                <w:lang w:val="et-EE" w:eastAsia="et-EE"/>
              </w:rPr>
            </w:pPr>
            <w:r>
              <w:rPr>
                <w:b/>
                <w:bCs/>
                <w:sz w:val="20"/>
                <w:szCs w:val="20"/>
              </w:rPr>
              <w:t>334 579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3F05CD8F" w14:textId="1AE318AB" w:rsidR="00063BBA" w:rsidRPr="002A0BC9" w:rsidRDefault="00063BBA" w:rsidP="00063BBA">
            <w:pPr>
              <w:jc w:val="right"/>
              <w:rPr>
                <w:b/>
                <w:bCs/>
                <w:sz w:val="20"/>
                <w:szCs w:val="20"/>
                <w:lang w:val="et-EE" w:eastAsia="et-EE"/>
              </w:rPr>
            </w:pPr>
            <w:r>
              <w:rPr>
                <w:b/>
                <w:bCs/>
                <w:sz w:val="20"/>
                <w:szCs w:val="20"/>
              </w:rPr>
              <w:t>14 630 237</w:t>
            </w:r>
          </w:p>
        </w:tc>
      </w:tr>
      <w:tr w:rsidR="00063BBA" w:rsidRPr="002A0BC9" w14:paraId="626A5281"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EE60" w14:textId="48563F23" w:rsidR="00063BBA" w:rsidRPr="002A0BC9" w:rsidRDefault="00063BBA" w:rsidP="00063BBA">
            <w:pPr>
              <w:rPr>
                <w:b/>
                <w:bCs/>
                <w:sz w:val="20"/>
                <w:szCs w:val="20"/>
                <w:lang w:val="et-EE" w:eastAsia="et-EE"/>
              </w:rPr>
            </w:pPr>
            <w:r>
              <w:rPr>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39DFA0A8" w14:textId="18F54E78" w:rsidR="00063BBA" w:rsidRPr="002A0BC9" w:rsidRDefault="00063BBA" w:rsidP="00063BBA">
            <w:pPr>
              <w:rPr>
                <w:sz w:val="20"/>
                <w:szCs w:val="20"/>
                <w:lang w:val="et-EE" w:eastAsia="et-EE"/>
              </w:rPr>
            </w:pPr>
            <w:proofErr w:type="spellStart"/>
            <w:r>
              <w:rPr>
                <w:sz w:val="20"/>
                <w:szCs w:val="20"/>
              </w:rPr>
              <w:t>Eelmiste</w:t>
            </w:r>
            <w:proofErr w:type="spellEnd"/>
            <w:r>
              <w:rPr>
                <w:sz w:val="20"/>
                <w:szCs w:val="20"/>
              </w:rPr>
              <w:t xml:space="preserve"> </w:t>
            </w:r>
            <w:proofErr w:type="spellStart"/>
            <w:r>
              <w:rPr>
                <w:sz w:val="20"/>
                <w:szCs w:val="20"/>
              </w:rPr>
              <w:t>perioodide</w:t>
            </w:r>
            <w:proofErr w:type="spellEnd"/>
            <w:r>
              <w:rPr>
                <w:sz w:val="20"/>
                <w:szCs w:val="20"/>
              </w:rPr>
              <w:t xml:space="preserve"> </w:t>
            </w:r>
            <w:proofErr w:type="spellStart"/>
            <w:r>
              <w:rPr>
                <w:sz w:val="20"/>
                <w:szCs w:val="20"/>
              </w:rPr>
              <w:t>tulem</w:t>
            </w:r>
            <w:proofErr w:type="spellEnd"/>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3232752" w14:textId="69340BA3" w:rsidR="00063BBA" w:rsidRPr="002A0BC9" w:rsidRDefault="00063BBA" w:rsidP="00063BBA">
            <w:pPr>
              <w:rPr>
                <w:rFonts w:ascii="Arial" w:hAnsi="Arial" w:cs="Arial"/>
                <w:sz w:val="20"/>
                <w:szCs w:val="20"/>
                <w:lang w:val="et-EE" w:eastAsia="et-EE"/>
              </w:rPr>
            </w:pPr>
            <w:r>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6A849E9" w14:textId="411893F5" w:rsidR="00063BBA" w:rsidRPr="002A0BC9" w:rsidRDefault="00063BBA" w:rsidP="00063BBA">
            <w:pPr>
              <w:jc w:val="right"/>
              <w:rPr>
                <w:b/>
                <w:bCs/>
                <w:sz w:val="20"/>
                <w:szCs w:val="20"/>
                <w:lang w:val="et-EE" w:eastAsia="et-EE"/>
              </w:rPr>
            </w:pPr>
            <w:r>
              <w:rPr>
                <w:sz w:val="20"/>
                <w:szCs w:val="20"/>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01283050" w14:textId="447535BF" w:rsidR="00063BBA" w:rsidRPr="002A0BC9" w:rsidRDefault="00063BBA" w:rsidP="00063BBA">
            <w:pPr>
              <w:jc w:val="right"/>
              <w:rPr>
                <w:b/>
                <w:bCs/>
                <w:sz w:val="20"/>
                <w:szCs w:val="20"/>
                <w:lang w:val="et-EE" w:eastAsia="et-EE"/>
              </w:rPr>
            </w:pPr>
            <w:r>
              <w:rPr>
                <w:sz w:val="20"/>
                <w:szCs w:val="20"/>
              </w:rPr>
              <w:t>334 579</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7DD2172B" w14:textId="73192230" w:rsidR="00063BBA" w:rsidRPr="002A0BC9" w:rsidRDefault="00063BBA" w:rsidP="00063BBA">
            <w:pPr>
              <w:jc w:val="right"/>
              <w:rPr>
                <w:b/>
                <w:bCs/>
                <w:sz w:val="20"/>
                <w:szCs w:val="20"/>
                <w:lang w:val="et-EE" w:eastAsia="et-EE"/>
              </w:rPr>
            </w:pPr>
            <w:r>
              <w:rPr>
                <w:sz w:val="20"/>
                <w:szCs w:val="20"/>
              </w:rPr>
              <w:t>-334 579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7FCFCFF8" w14:textId="3C8299B9" w:rsidR="00063BBA" w:rsidRPr="002A0BC9" w:rsidRDefault="00063BBA" w:rsidP="00063BBA">
            <w:pPr>
              <w:jc w:val="right"/>
              <w:rPr>
                <w:b/>
                <w:bCs/>
                <w:sz w:val="20"/>
                <w:szCs w:val="20"/>
                <w:lang w:val="et-EE" w:eastAsia="et-EE"/>
              </w:rPr>
            </w:pPr>
            <w:r>
              <w:rPr>
                <w:sz w:val="20"/>
                <w:szCs w:val="20"/>
              </w:rPr>
              <w:t>0</w:t>
            </w:r>
          </w:p>
        </w:tc>
      </w:tr>
      <w:tr w:rsidR="00063BBA" w:rsidRPr="002A0BC9" w14:paraId="3A286526"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10FB" w14:textId="0F713053" w:rsidR="00063BBA" w:rsidRPr="002A0BC9" w:rsidRDefault="00063BBA" w:rsidP="00063BBA">
            <w:pPr>
              <w:rPr>
                <w:b/>
                <w:bCs/>
                <w:sz w:val="20"/>
                <w:szCs w:val="20"/>
                <w:lang w:val="et-EE" w:eastAsia="et-EE"/>
              </w:rPr>
            </w:pPr>
            <w:r>
              <w:rPr>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32543929" w14:textId="2F73D167" w:rsidR="00063BBA" w:rsidRPr="002A0BC9" w:rsidRDefault="00063BBA" w:rsidP="00063BBA">
            <w:pPr>
              <w:rPr>
                <w:sz w:val="20"/>
                <w:szCs w:val="20"/>
                <w:lang w:val="et-EE" w:eastAsia="et-EE"/>
              </w:rPr>
            </w:pPr>
            <w:proofErr w:type="spellStart"/>
            <w:r>
              <w:rPr>
                <w:sz w:val="20"/>
                <w:szCs w:val="20"/>
              </w:rPr>
              <w:t>Aruandeaasta</w:t>
            </w:r>
            <w:proofErr w:type="spellEnd"/>
            <w:r>
              <w:rPr>
                <w:sz w:val="20"/>
                <w:szCs w:val="20"/>
              </w:rPr>
              <w:t xml:space="preserve"> </w:t>
            </w:r>
            <w:proofErr w:type="spellStart"/>
            <w:r>
              <w:rPr>
                <w:sz w:val="20"/>
                <w:szCs w:val="20"/>
              </w:rPr>
              <w:t>tulem</w:t>
            </w:r>
            <w:proofErr w:type="spellEnd"/>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421BAC6" w14:textId="56CEB1E9" w:rsidR="00063BBA" w:rsidRPr="002A0BC9" w:rsidRDefault="00063BBA" w:rsidP="00063BBA">
            <w:pPr>
              <w:rPr>
                <w:rFonts w:ascii="Arial" w:hAnsi="Arial" w:cs="Arial"/>
                <w:sz w:val="20"/>
                <w:szCs w:val="20"/>
                <w:lang w:val="et-EE" w:eastAsia="et-EE"/>
              </w:rPr>
            </w:pPr>
            <w:r>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D0738CF" w14:textId="633F8B71" w:rsidR="00063BBA" w:rsidRPr="002A0BC9" w:rsidRDefault="00063BBA" w:rsidP="00063BBA">
            <w:pPr>
              <w:jc w:val="right"/>
              <w:rPr>
                <w:b/>
                <w:bCs/>
                <w:sz w:val="20"/>
                <w:szCs w:val="20"/>
                <w:lang w:val="et-EE" w:eastAsia="et-EE"/>
              </w:rPr>
            </w:pPr>
            <w:r>
              <w:rPr>
                <w:sz w:val="20"/>
                <w:szCs w:val="20"/>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91B5935" w14:textId="6CDA7FFF" w:rsidR="00063BBA" w:rsidRPr="002A0BC9" w:rsidRDefault="00063BBA" w:rsidP="00063BBA">
            <w:pPr>
              <w:jc w:val="right"/>
              <w:rPr>
                <w:b/>
                <w:bCs/>
                <w:sz w:val="20"/>
                <w:szCs w:val="20"/>
                <w:lang w:val="et-EE" w:eastAsia="et-EE"/>
              </w:rPr>
            </w:pPr>
            <w:r>
              <w:rPr>
                <w:sz w:val="20"/>
                <w:szCs w:val="20"/>
              </w:rPr>
              <w:t>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493A1168" w14:textId="17D0B3F9" w:rsidR="00063BBA" w:rsidRPr="002A0BC9" w:rsidRDefault="00063BBA" w:rsidP="00063BBA">
            <w:pPr>
              <w:jc w:val="right"/>
              <w:rPr>
                <w:b/>
                <w:bCs/>
                <w:sz w:val="20"/>
                <w:szCs w:val="20"/>
                <w:lang w:val="et-EE" w:eastAsia="et-EE"/>
              </w:rPr>
            </w:pPr>
            <w:r>
              <w:rPr>
                <w:sz w:val="20"/>
                <w:szCs w:val="20"/>
              </w:rPr>
              <w:t>-</w:t>
            </w:r>
            <w:r w:rsidR="006B2A1C">
              <w:rPr>
                <w:sz w:val="20"/>
                <w:szCs w:val="20"/>
              </w:rPr>
              <w:t>590 525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53BAA3BD" w14:textId="0DFBE0E8" w:rsidR="00063BBA" w:rsidRPr="002A0BC9" w:rsidRDefault="00063BBA" w:rsidP="00063BBA">
            <w:pPr>
              <w:jc w:val="right"/>
              <w:rPr>
                <w:b/>
                <w:bCs/>
                <w:sz w:val="20"/>
                <w:szCs w:val="20"/>
                <w:lang w:val="et-EE" w:eastAsia="et-EE"/>
              </w:rPr>
            </w:pPr>
            <w:r>
              <w:rPr>
                <w:sz w:val="20"/>
                <w:szCs w:val="20"/>
              </w:rPr>
              <w:t>-</w:t>
            </w:r>
            <w:r w:rsidR="006B2A1C">
              <w:rPr>
                <w:sz w:val="20"/>
                <w:szCs w:val="20"/>
              </w:rPr>
              <w:t>590 525</w:t>
            </w:r>
          </w:p>
        </w:tc>
      </w:tr>
      <w:tr w:rsidR="00063BBA" w:rsidRPr="002A0BC9" w14:paraId="44E117A0"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D3454" w14:textId="1DCC7405" w:rsidR="00063BBA" w:rsidRPr="002A0BC9" w:rsidRDefault="00063BBA" w:rsidP="00063BBA">
            <w:pPr>
              <w:rPr>
                <w:b/>
                <w:bCs/>
                <w:sz w:val="20"/>
                <w:szCs w:val="20"/>
                <w:lang w:val="et-EE" w:eastAsia="et-EE"/>
              </w:rPr>
            </w:pPr>
            <w:proofErr w:type="spellStart"/>
            <w:r>
              <w:rPr>
                <w:b/>
                <w:bCs/>
                <w:sz w:val="20"/>
                <w:szCs w:val="20"/>
              </w:rPr>
              <w:t>Saldo</w:t>
            </w:r>
            <w:proofErr w:type="spellEnd"/>
            <w:r>
              <w:rPr>
                <w:b/>
                <w:bCs/>
                <w:sz w:val="20"/>
                <w:szCs w:val="20"/>
              </w:rPr>
              <w:t xml:space="preserve"> 31.12.2022</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078D45F9" w14:textId="549EE2BB" w:rsidR="00063BBA" w:rsidRPr="002A0BC9" w:rsidRDefault="00063BBA" w:rsidP="00063BBA">
            <w:pPr>
              <w:rPr>
                <w:sz w:val="20"/>
                <w:szCs w:val="20"/>
                <w:lang w:val="et-EE" w:eastAsia="et-EE"/>
              </w:rPr>
            </w:pPr>
            <w:r>
              <w:rPr>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1C2118F" w14:textId="683DB580" w:rsidR="00063BBA" w:rsidRPr="002A0BC9" w:rsidRDefault="00063BBA" w:rsidP="00063BBA">
            <w:pPr>
              <w:rPr>
                <w:rFonts w:ascii="Arial" w:hAnsi="Arial" w:cs="Arial"/>
                <w:sz w:val="20"/>
                <w:szCs w:val="20"/>
                <w:lang w:val="et-EE" w:eastAsia="et-EE"/>
              </w:rPr>
            </w:pPr>
            <w:r>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D288C51" w14:textId="2DB829F6" w:rsidR="00063BBA" w:rsidRPr="002A0BC9" w:rsidRDefault="00063BBA" w:rsidP="00063BBA">
            <w:pPr>
              <w:jc w:val="right"/>
              <w:rPr>
                <w:b/>
                <w:bCs/>
                <w:sz w:val="20"/>
                <w:szCs w:val="20"/>
                <w:lang w:val="et-EE" w:eastAsia="et-EE"/>
              </w:rPr>
            </w:pPr>
            <w:r>
              <w:rPr>
                <w:b/>
                <w:bCs/>
                <w:sz w:val="20"/>
                <w:szCs w:val="20"/>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379BD272" w14:textId="4F6DB776" w:rsidR="00063BBA" w:rsidRPr="002A0BC9" w:rsidRDefault="00063BBA" w:rsidP="00063BBA">
            <w:pPr>
              <w:jc w:val="right"/>
              <w:rPr>
                <w:b/>
                <w:bCs/>
                <w:sz w:val="20"/>
                <w:szCs w:val="20"/>
                <w:lang w:val="et-EE" w:eastAsia="et-EE"/>
              </w:rPr>
            </w:pPr>
            <w:r>
              <w:rPr>
                <w:b/>
                <w:bCs/>
                <w:sz w:val="20"/>
                <w:szCs w:val="20"/>
              </w:rPr>
              <w:t>14 615 190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6FE54324" w14:textId="48DDD4B0" w:rsidR="00063BBA" w:rsidRPr="002A0BC9" w:rsidRDefault="00063BBA" w:rsidP="00063BBA">
            <w:pPr>
              <w:jc w:val="right"/>
              <w:rPr>
                <w:b/>
                <w:bCs/>
                <w:sz w:val="20"/>
                <w:szCs w:val="20"/>
                <w:lang w:val="et-EE" w:eastAsia="et-EE"/>
              </w:rPr>
            </w:pPr>
            <w:r>
              <w:rPr>
                <w:b/>
                <w:bCs/>
                <w:sz w:val="20"/>
                <w:szCs w:val="20"/>
              </w:rPr>
              <w:t>-</w:t>
            </w:r>
            <w:r w:rsidR="006B2A1C">
              <w:rPr>
                <w:b/>
                <w:bCs/>
                <w:sz w:val="20"/>
                <w:szCs w:val="20"/>
              </w:rPr>
              <w:t>590 525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494DB337" w14:textId="63BE2476" w:rsidR="00063BBA" w:rsidRPr="002A0BC9" w:rsidRDefault="00063BBA" w:rsidP="00063BBA">
            <w:pPr>
              <w:jc w:val="right"/>
              <w:rPr>
                <w:b/>
                <w:bCs/>
                <w:sz w:val="20"/>
                <w:szCs w:val="20"/>
                <w:lang w:val="et-EE" w:eastAsia="et-EE"/>
              </w:rPr>
            </w:pPr>
            <w:r>
              <w:rPr>
                <w:b/>
                <w:bCs/>
                <w:sz w:val="20"/>
                <w:szCs w:val="20"/>
              </w:rPr>
              <w:t xml:space="preserve">14 </w:t>
            </w:r>
            <w:r w:rsidR="006B2A1C">
              <w:rPr>
                <w:b/>
                <w:bCs/>
                <w:sz w:val="20"/>
                <w:szCs w:val="20"/>
              </w:rPr>
              <w:t>039</w:t>
            </w:r>
            <w:r>
              <w:rPr>
                <w:b/>
                <w:bCs/>
                <w:sz w:val="20"/>
                <w:szCs w:val="20"/>
              </w:rPr>
              <w:t xml:space="preserve"> </w:t>
            </w:r>
            <w:r w:rsidR="006B2A1C">
              <w:rPr>
                <w:b/>
                <w:bCs/>
                <w:sz w:val="20"/>
                <w:szCs w:val="20"/>
              </w:rPr>
              <w:t>712</w:t>
            </w:r>
          </w:p>
        </w:tc>
      </w:tr>
    </w:tbl>
    <w:p w14:paraId="4C945359" w14:textId="77777777" w:rsidR="00740026" w:rsidRDefault="00740026" w:rsidP="00EA12AC">
      <w:pPr>
        <w:rPr>
          <w:sz w:val="15"/>
          <w:szCs w:val="15"/>
          <w:lang w:val="et-EE" w:eastAsia="et-EE"/>
        </w:rPr>
      </w:pPr>
    </w:p>
    <w:p w14:paraId="714E5838" w14:textId="77777777" w:rsidR="00740026" w:rsidRDefault="00740026" w:rsidP="00EA12AC">
      <w:pPr>
        <w:rPr>
          <w:sz w:val="15"/>
          <w:szCs w:val="15"/>
          <w:lang w:val="et-EE" w:eastAsia="et-EE"/>
        </w:rPr>
      </w:pPr>
    </w:p>
    <w:p w14:paraId="659B42D8" w14:textId="77777777" w:rsidR="00740026" w:rsidRDefault="00740026" w:rsidP="00EA12AC">
      <w:pPr>
        <w:rPr>
          <w:sz w:val="15"/>
          <w:szCs w:val="15"/>
          <w:lang w:val="et-EE" w:eastAsia="et-EE"/>
        </w:rPr>
      </w:pPr>
    </w:p>
    <w:p w14:paraId="106044E5" w14:textId="77777777" w:rsidR="00873A4A" w:rsidRDefault="00873A4A" w:rsidP="004A606A">
      <w:pPr>
        <w:pStyle w:val="Pealkiri3"/>
      </w:pPr>
      <w:bookmarkStart w:id="246" w:name="_Toc356150326"/>
      <w:bookmarkStart w:id="247" w:name="_Toc354069555"/>
      <w:bookmarkStart w:id="248" w:name="_Toc354069747"/>
      <w:bookmarkStart w:id="249" w:name="_Toc354069850"/>
      <w:bookmarkStart w:id="250" w:name="_Toc354069979"/>
      <w:bookmarkStart w:id="251" w:name="_Toc354130759"/>
      <w:bookmarkStart w:id="252" w:name="_Toc355608694"/>
      <w:bookmarkStart w:id="253" w:name="_Toc356150327"/>
      <w:bookmarkStart w:id="254" w:name="_Toc388346730"/>
      <w:bookmarkStart w:id="255" w:name="_Toc388346938"/>
    </w:p>
    <w:p w14:paraId="583FB24C" w14:textId="77777777" w:rsidR="005078C6" w:rsidRDefault="005078C6" w:rsidP="005078C6"/>
    <w:p w14:paraId="1EA7F4CA" w14:textId="77777777" w:rsidR="005078C6" w:rsidRDefault="005078C6" w:rsidP="005078C6"/>
    <w:p w14:paraId="2C66A16E" w14:textId="77777777" w:rsidR="005078C6" w:rsidRDefault="005078C6" w:rsidP="005078C6"/>
    <w:p w14:paraId="784BCDB4" w14:textId="77777777" w:rsidR="005078C6" w:rsidRDefault="005078C6" w:rsidP="005078C6"/>
    <w:p w14:paraId="0F1F5CF1" w14:textId="77777777" w:rsidR="005078C6" w:rsidRDefault="005078C6" w:rsidP="005078C6"/>
    <w:p w14:paraId="413D486A" w14:textId="77777777" w:rsidR="005078C6" w:rsidRDefault="005078C6" w:rsidP="005078C6"/>
    <w:p w14:paraId="670FF38E" w14:textId="77777777" w:rsidR="005078C6" w:rsidRDefault="005078C6" w:rsidP="005078C6"/>
    <w:p w14:paraId="69FF81C0" w14:textId="77777777" w:rsidR="005078C6" w:rsidRDefault="005078C6" w:rsidP="005078C6"/>
    <w:p w14:paraId="0A218390" w14:textId="77777777" w:rsidR="00E0356B" w:rsidRDefault="00E0356B" w:rsidP="005078C6"/>
    <w:p w14:paraId="42C0D280" w14:textId="77777777" w:rsidR="00E0356B" w:rsidRDefault="00E0356B" w:rsidP="005078C6"/>
    <w:p w14:paraId="7A585243" w14:textId="77777777" w:rsidR="00E0356B" w:rsidRDefault="00E0356B" w:rsidP="005078C6"/>
    <w:p w14:paraId="2958C569" w14:textId="77777777" w:rsidR="00E0356B" w:rsidRDefault="00E0356B" w:rsidP="005078C6"/>
    <w:p w14:paraId="4D9A045E" w14:textId="77777777" w:rsidR="005078C6" w:rsidRDefault="005078C6" w:rsidP="005078C6"/>
    <w:p w14:paraId="28A65EF8" w14:textId="77777777" w:rsidR="005078C6" w:rsidRDefault="005078C6" w:rsidP="005078C6"/>
    <w:p w14:paraId="11961B40" w14:textId="77777777" w:rsidR="005078C6" w:rsidRDefault="005078C6" w:rsidP="005078C6"/>
    <w:p w14:paraId="46A020D8" w14:textId="77777777" w:rsidR="005078C6" w:rsidRDefault="005078C6" w:rsidP="005078C6"/>
    <w:p w14:paraId="0818D9F6" w14:textId="77777777" w:rsidR="005078C6" w:rsidRDefault="005078C6" w:rsidP="005078C6"/>
    <w:p w14:paraId="3C6E5D87" w14:textId="77777777" w:rsidR="005078C6" w:rsidRDefault="005078C6" w:rsidP="005078C6"/>
    <w:p w14:paraId="7106CF7E" w14:textId="77777777" w:rsidR="005078C6" w:rsidRDefault="005078C6" w:rsidP="005078C6"/>
    <w:p w14:paraId="5798566B" w14:textId="77777777" w:rsidR="00063BBA" w:rsidRDefault="00063BBA" w:rsidP="005078C6"/>
    <w:p w14:paraId="294295A6" w14:textId="77777777" w:rsidR="00063BBA" w:rsidRDefault="00063BBA" w:rsidP="005078C6"/>
    <w:p w14:paraId="4788C4AF" w14:textId="77777777" w:rsidR="00063BBA" w:rsidRDefault="00063BBA" w:rsidP="005078C6"/>
    <w:p w14:paraId="2680E4CD" w14:textId="77777777" w:rsidR="00063BBA" w:rsidRDefault="00063BBA" w:rsidP="005078C6"/>
    <w:p w14:paraId="6BCD5A08" w14:textId="77777777" w:rsidR="00063BBA" w:rsidRDefault="00063BBA" w:rsidP="005078C6"/>
    <w:p w14:paraId="6FEF3B20" w14:textId="77777777" w:rsidR="00063BBA" w:rsidRDefault="00063BBA" w:rsidP="005078C6"/>
    <w:p w14:paraId="2D53119B" w14:textId="77777777" w:rsidR="005078C6" w:rsidRDefault="005078C6" w:rsidP="005078C6"/>
    <w:p w14:paraId="66D73276" w14:textId="77777777" w:rsidR="005078C6" w:rsidRDefault="005078C6" w:rsidP="005078C6"/>
    <w:p w14:paraId="2603F399" w14:textId="77777777" w:rsidR="005078C6" w:rsidRPr="005078C6" w:rsidRDefault="005078C6" w:rsidP="005078C6"/>
    <w:p w14:paraId="00A5068F" w14:textId="77777777" w:rsidR="004E7D7E" w:rsidRPr="004A606A" w:rsidRDefault="004E7D7E" w:rsidP="004A606A">
      <w:pPr>
        <w:pStyle w:val="Pealkiri3"/>
      </w:pPr>
      <w:bookmarkStart w:id="256" w:name="_Toc133486771"/>
      <w:proofErr w:type="spellStart"/>
      <w:r w:rsidRPr="004A606A">
        <w:t>Eelarve</w:t>
      </w:r>
      <w:proofErr w:type="spellEnd"/>
      <w:r w:rsidRPr="004A606A">
        <w:t xml:space="preserve"> </w:t>
      </w:r>
      <w:proofErr w:type="spellStart"/>
      <w:r w:rsidRPr="004A606A">
        <w:t>täitmise</w:t>
      </w:r>
      <w:proofErr w:type="spellEnd"/>
      <w:r w:rsidRPr="004A606A">
        <w:t xml:space="preserve"> </w:t>
      </w:r>
      <w:proofErr w:type="spellStart"/>
      <w:r w:rsidRPr="004A606A">
        <w:t>aruanne</w:t>
      </w:r>
      <w:bookmarkEnd w:id="246"/>
      <w:bookmarkEnd w:id="247"/>
      <w:bookmarkEnd w:id="248"/>
      <w:bookmarkEnd w:id="249"/>
      <w:bookmarkEnd w:id="250"/>
      <w:bookmarkEnd w:id="251"/>
      <w:bookmarkEnd w:id="252"/>
      <w:bookmarkEnd w:id="253"/>
      <w:bookmarkEnd w:id="254"/>
      <w:bookmarkEnd w:id="255"/>
      <w:bookmarkEnd w:id="256"/>
      <w:proofErr w:type="spellEnd"/>
    </w:p>
    <w:p w14:paraId="55F9447C" w14:textId="77777777" w:rsidR="004E7D7E" w:rsidRDefault="004E7D7E" w:rsidP="004D2CDA">
      <w:pPr>
        <w:rPr>
          <w:sz w:val="15"/>
          <w:szCs w:val="15"/>
        </w:rPr>
      </w:pPr>
      <w:proofErr w:type="spellStart"/>
      <w:r>
        <w:rPr>
          <w:sz w:val="15"/>
          <w:szCs w:val="15"/>
        </w:rPr>
        <w:t>Konsolideerimata</w:t>
      </w:r>
      <w:proofErr w:type="spellEnd"/>
      <w:r>
        <w:rPr>
          <w:sz w:val="15"/>
          <w:szCs w:val="15"/>
        </w:rPr>
        <w:t xml:space="preserve"> </w:t>
      </w:r>
      <w:proofErr w:type="spellStart"/>
      <w:r>
        <w:rPr>
          <w:sz w:val="15"/>
          <w:szCs w:val="15"/>
        </w:rPr>
        <w:t>aruanne</w:t>
      </w:r>
      <w:proofErr w:type="spellEnd"/>
    </w:p>
    <w:p w14:paraId="56C52D27" w14:textId="77777777" w:rsidR="006C2D11" w:rsidRDefault="006C2D11" w:rsidP="004D2CDA">
      <w:pPr>
        <w:rPr>
          <w:sz w:val="15"/>
          <w:szCs w:val="15"/>
        </w:rPr>
      </w:pPr>
      <w:proofErr w:type="spellStart"/>
      <w:r>
        <w:rPr>
          <w:sz w:val="15"/>
          <w:szCs w:val="15"/>
        </w:rPr>
        <w:t>eurodes</w:t>
      </w:r>
      <w:proofErr w:type="spellEnd"/>
    </w:p>
    <w:p w14:paraId="656209E2" w14:textId="77777777" w:rsidR="007B0525" w:rsidRDefault="007B0525" w:rsidP="004D2CDA">
      <w:pPr>
        <w:rPr>
          <w:sz w:val="15"/>
          <w:szCs w:val="15"/>
        </w:rPr>
      </w:pPr>
    </w:p>
    <w:tbl>
      <w:tblPr>
        <w:tblW w:w="9804" w:type="dxa"/>
        <w:tblCellMar>
          <w:left w:w="70" w:type="dxa"/>
          <w:right w:w="70" w:type="dxa"/>
        </w:tblCellMar>
        <w:tblLook w:val="04A0" w:firstRow="1" w:lastRow="0" w:firstColumn="1" w:lastColumn="0" w:noHBand="0" w:noVBand="1"/>
      </w:tblPr>
      <w:tblGrid>
        <w:gridCol w:w="2804"/>
        <w:gridCol w:w="1400"/>
        <w:gridCol w:w="1400"/>
        <w:gridCol w:w="1400"/>
        <w:gridCol w:w="1400"/>
        <w:gridCol w:w="1400"/>
      </w:tblGrid>
      <w:tr w:rsidR="00F17103" w14:paraId="66E4211F" w14:textId="77777777" w:rsidTr="00F17103">
        <w:trPr>
          <w:trHeight w:val="300"/>
        </w:trPr>
        <w:tc>
          <w:tcPr>
            <w:tcW w:w="2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2B5C6" w14:textId="77777777" w:rsidR="00F17103" w:rsidRDefault="00F17103">
            <w:pPr>
              <w:rPr>
                <w:rFonts w:ascii="Arial" w:hAnsi="Arial" w:cs="Arial"/>
                <w:sz w:val="20"/>
                <w:szCs w:val="20"/>
                <w:lang w:val="et-EE" w:eastAsia="et-EE"/>
              </w:rPr>
            </w:pPr>
            <w:r>
              <w:rPr>
                <w:rFonts w:ascii="Arial" w:hAnsi="Arial" w:cs="Arial"/>
                <w:sz w:val="20"/>
                <w:szCs w:val="20"/>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724498A" w14:textId="77777777" w:rsidR="00F17103" w:rsidRDefault="00F17103">
            <w:pPr>
              <w:jc w:val="center"/>
              <w:rPr>
                <w:rFonts w:ascii="Calibri" w:hAnsi="Calibri" w:cs="Calibri"/>
                <w:b/>
                <w:bCs/>
                <w:color w:val="000000"/>
                <w:sz w:val="22"/>
                <w:szCs w:val="22"/>
              </w:rPr>
            </w:pPr>
            <w:r>
              <w:rPr>
                <w:rFonts w:ascii="Calibri" w:hAnsi="Calibri" w:cs="Calibri"/>
                <w:b/>
                <w:bCs/>
                <w:color w:val="000000"/>
                <w:sz w:val="22"/>
                <w:szCs w:val="22"/>
              </w:rPr>
              <w:t xml:space="preserve">2022 </w:t>
            </w:r>
            <w:proofErr w:type="spellStart"/>
            <w:r>
              <w:rPr>
                <w:rFonts w:ascii="Calibri" w:hAnsi="Calibri" w:cs="Calibri"/>
                <w:b/>
                <w:bCs/>
                <w:color w:val="000000"/>
                <w:sz w:val="22"/>
                <w:szCs w:val="22"/>
              </w:rPr>
              <w:t>esialgne</w:t>
            </w:r>
            <w:proofErr w:type="spellEnd"/>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6262074" w14:textId="77777777" w:rsidR="00F17103" w:rsidRDefault="00F17103">
            <w:pPr>
              <w:jc w:val="center"/>
              <w:rPr>
                <w:rFonts w:ascii="Calibri" w:hAnsi="Calibri" w:cs="Calibri"/>
                <w:b/>
                <w:bCs/>
                <w:color w:val="000000"/>
                <w:sz w:val="22"/>
                <w:szCs w:val="22"/>
              </w:rPr>
            </w:pPr>
            <w:r>
              <w:rPr>
                <w:rFonts w:ascii="Calibri" w:hAnsi="Calibri" w:cs="Calibri"/>
                <w:b/>
                <w:bCs/>
                <w:color w:val="000000"/>
                <w:sz w:val="22"/>
                <w:szCs w:val="22"/>
              </w:rPr>
              <w:t xml:space="preserve">2022 </w:t>
            </w:r>
            <w:proofErr w:type="spellStart"/>
            <w:r>
              <w:rPr>
                <w:rFonts w:ascii="Calibri" w:hAnsi="Calibri" w:cs="Calibri"/>
                <w:b/>
                <w:bCs/>
                <w:color w:val="000000"/>
                <w:sz w:val="22"/>
                <w:szCs w:val="22"/>
              </w:rPr>
              <w:t>lõplik</w:t>
            </w:r>
            <w:proofErr w:type="spellEnd"/>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3FB7DC94" w14:textId="77777777" w:rsidR="00F17103" w:rsidRDefault="00F17103">
            <w:pPr>
              <w:jc w:val="center"/>
              <w:rPr>
                <w:rFonts w:ascii="Calibri" w:hAnsi="Calibri" w:cs="Calibri"/>
                <w:b/>
                <w:bCs/>
                <w:color w:val="000000"/>
                <w:sz w:val="22"/>
                <w:szCs w:val="22"/>
              </w:rPr>
            </w:pPr>
            <w:r>
              <w:rPr>
                <w:rFonts w:ascii="Calibri" w:hAnsi="Calibri" w:cs="Calibri"/>
                <w:b/>
                <w:bCs/>
                <w:color w:val="000000"/>
                <w:sz w:val="22"/>
                <w:szCs w:val="22"/>
              </w:rPr>
              <w:t xml:space="preserve">2022 </w:t>
            </w:r>
            <w:proofErr w:type="spellStart"/>
            <w:r>
              <w:rPr>
                <w:rFonts w:ascii="Calibri" w:hAnsi="Calibri" w:cs="Calibri"/>
                <w:b/>
                <w:bCs/>
                <w:color w:val="000000"/>
                <w:sz w:val="22"/>
                <w:szCs w:val="22"/>
              </w:rPr>
              <w:t>eelarve</w:t>
            </w:r>
            <w:proofErr w:type="spellEnd"/>
            <w:r>
              <w:rPr>
                <w:rFonts w:ascii="Calibri" w:hAnsi="Calibri" w:cs="Calibri"/>
                <w:b/>
                <w:bCs/>
                <w:color w:val="000000"/>
                <w:sz w:val="22"/>
                <w:szCs w:val="22"/>
              </w:rPr>
              <w:t xml:space="preserve">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B95FCD3" w14:textId="77777777" w:rsidR="00F17103" w:rsidRDefault="00F17103">
            <w:pPr>
              <w:jc w:val="center"/>
              <w:rPr>
                <w:rFonts w:ascii="Calibri" w:hAnsi="Calibri" w:cs="Calibri"/>
                <w:b/>
                <w:bCs/>
                <w:color w:val="000000"/>
                <w:sz w:val="22"/>
                <w:szCs w:val="22"/>
              </w:rPr>
            </w:pPr>
            <w:proofErr w:type="spellStart"/>
            <w:r>
              <w:rPr>
                <w:rFonts w:ascii="Calibri" w:hAnsi="Calibri" w:cs="Calibri"/>
                <w:b/>
                <w:bCs/>
                <w:color w:val="000000"/>
                <w:sz w:val="22"/>
                <w:szCs w:val="22"/>
              </w:rPr>
              <w:t>Täitmise</w:t>
            </w:r>
            <w:proofErr w:type="spellEnd"/>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410E314" w14:textId="77777777" w:rsidR="00F17103" w:rsidRDefault="00F17103">
            <w:pPr>
              <w:jc w:val="center"/>
              <w:rPr>
                <w:rFonts w:ascii="Calibri" w:hAnsi="Calibri" w:cs="Calibri"/>
                <w:b/>
                <w:bCs/>
                <w:color w:val="000000"/>
                <w:sz w:val="22"/>
                <w:szCs w:val="22"/>
              </w:rPr>
            </w:pPr>
            <w:proofErr w:type="spellStart"/>
            <w:r>
              <w:rPr>
                <w:rFonts w:ascii="Calibri" w:hAnsi="Calibri" w:cs="Calibri"/>
                <w:b/>
                <w:bCs/>
                <w:color w:val="000000"/>
                <w:sz w:val="22"/>
                <w:szCs w:val="22"/>
              </w:rPr>
              <w:t>Täitmise</w:t>
            </w:r>
            <w:proofErr w:type="spellEnd"/>
          </w:p>
        </w:tc>
      </w:tr>
      <w:tr w:rsidR="00F17103" w14:paraId="487E8DD6" w14:textId="77777777" w:rsidTr="00F17103">
        <w:trPr>
          <w:trHeight w:val="30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58D79E91" w14:textId="77777777" w:rsidR="00F17103" w:rsidRDefault="00F17103">
            <w:pPr>
              <w:rPr>
                <w:rFonts w:ascii="Calibri" w:hAnsi="Calibri" w:cs="Calibri"/>
                <w:b/>
                <w:bCs/>
                <w:color w:val="000000"/>
                <w:sz w:val="22"/>
                <w:szCs w:val="22"/>
              </w:rPr>
            </w:pPr>
            <w:r>
              <w:rPr>
                <w:rFonts w:ascii="Calibri" w:hAnsi="Calibri" w:cs="Calibri"/>
                <w:b/>
                <w:bCs/>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62EB07A0" w14:textId="77777777" w:rsidR="00F17103" w:rsidRDefault="00F17103">
            <w:pPr>
              <w:jc w:val="center"/>
              <w:rPr>
                <w:rFonts w:ascii="Calibri" w:hAnsi="Calibri" w:cs="Calibri"/>
                <w:b/>
                <w:bCs/>
                <w:color w:val="000000"/>
                <w:sz w:val="22"/>
                <w:szCs w:val="22"/>
              </w:rPr>
            </w:pPr>
            <w:proofErr w:type="spellStart"/>
            <w:r>
              <w:rPr>
                <w:rFonts w:ascii="Calibri" w:hAnsi="Calibri" w:cs="Calibri"/>
                <w:b/>
                <w:bCs/>
                <w:color w:val="000000"/>
                <w:sz w:val="22"/>
                <w:szCs w:val="22"/>
              </w:rPr>
              <w:t>eelarve</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6D9074FE" w14:textId="77777777" w:rsidR="00F17103" w:rsidRDefault="00F17103">
            <w:pPr>
              <w:jc w:val="center"/>
              <w:rPr>
                <w:rFonts w:ascii="Calibri" w:hAnsi="Calibri" w:cs="Calibri"/>
                <w:b/>
                <w:bCs/>
                <w:color w:val="000000"/>
                <w:sz w:val="22"/>
                <w:szCs w:val="22"/>
              </w:rPr>
            </w:pPr>
            <w:proofErr w:type="spellStart"/>
            <w:r>
              <w:rPr>
                <w:rFonts w:ascii="Calibri" w:hAnsi="Calibri" w:cs="Calibri"/>
                <w:b/>
                <w:bCs/>
                <w:color w:val="000000"/>
                <w:sz w:val="22"/>
                <w:szCs w:val="22"/>
              </w:rPr>
              <w:t>eelarve</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59E51561" w14:textId="77777777" w:rsidR="00F17103" w:rsidRDefault="00F17103">
            <w:pPr>
              <w:jc w:val="center"/>
              <w:rPr>
                <w:rFonts w:ascii="Calibri" w:hAnsi="Calibri" w:cs="Calibri"/>
                <w:b/>
                <w:bCs/>
                <w:color w:val="000000"/>
                <w:sz w:val="22"/>
                <w:szCs w:val="22"/>
              </w:rPr>
            </w:pPr>
            <w:proofErr w:type="spellStart"/>
            <w:r>
              <w:rPr>
                <w:rFonts w:ascii="Calibri" w:hAnsi="Calibri" w:cs="Calibri"/>
                <w:b/>
                <w:bCs/>
                <w:color w:val="000000"/>
                <w:sz w:val="22"/>
                <w:szCs w:val="22"/>
              </w:rPr>
              <w:t>täitmine</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447213AA" w14:textId="77777777" w:rsidR="00F17103" w:rsidRDefault="00F17103">
            <w:pPr>
              <w:jc w:val="center"/>
              <w:rPr>
                <w:rFonts w:ascii="Calibri" w:hAnsi="Calibri" w:cs="Calibri"/>
                <w:b/>
                <w:bCs/>
                <w:color w:val="000000"/>
                <w:sz w:val="22"/>
                <w:szCs w:val="22"/>
              </w:rPr>
            </w:pPr>
            <w:r>
              <w:rPr>
                <w:rFonts w:ascii="Calibri" w:hAnsi="Calibri" w:cs="Calibri"/>
                <w:b/>
                <w:bCs/>
                <w:color w:val="000000"/>
                <w:sz w:val="22"/>
                <w:szCs w:val="22"/>
              </w:rPr>
              <w:t>%</w:t>
            </w:r>
          </w:p>
        </w:tc>
        <w:tc>
          <w:tcPr>
            <w:tcW w:w="1400" w:type="dxa"/>
            <w:tcBorders>
              <w:top w:val="nil"/>
              <w:left w:val="nil"/>
              <w:bottom w:val="single" w:sz="4" w:space="0" w:color="auto"/>
              <w:right w:val="single" w:sz="4" w:space="0" w:color="auto"/>
            </w:tcBorders>
            <w:shd w:val="clear" w:color="auto" w:fill="auto"/>
            <w:noWrap/>
            <w:vAlign w:val="bottom"/>
            <w:hideMark/>
          </w:tcPr>
          <w:p w14:paraId="67692A09" w14:textId="77777777" w:rsidR="00F17103" w:rsidRDefault="00F17103">
            <w:pPr>
              <w:jc w:val="center"/>
              <w:rPr>
                <w:rFonts w:ascii="Calibri" w:hAnsi="Calibri" w:cs="Calibri"/>
                <w:b/>
                <w:bCs/>
                <w:color w:val="000000"/>
                <w:sz w:val="22"/>
                <w:szCs w:val="22"/>
              </w:rPr>
            </w:pPr>
            <w:proofErr w:type="spellStart"/>
            <w:r>
              <w:rPr>
                <w:rFonts w:ascii="Calibri" w:hAnsi="Calibri" w:cs="Calibri"/>
                <w:b/>
                <w:bCs/>
                <w:color w:val="000000"/>
                <w:sz w:val="22"/>
                <w:szCs w:val="22"/>
              </w:rPr>
              <w:t>jääk</w:t>
            </w:r>
            <w:proofErr w:type="spellEnd"/>
          </w:p>
        </w:tc>
      </w:tr>
      <w:tr w:rsidR="00F17103" w14:paraId="1EA85554" w14:textId="77777777" w:rsidTr="00F17103">
        <w:trPr>
          <w:trHeight w:val="30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3A141A2B" w14:textId="77777777" w:rsidR="00F17103" w:rsidRDefault="00F17103">
            <w:pPr>
              <w:rPr>
                <w:rFonts w:ascii="Arial" w:hAnsi="Arial" w:cs="Arial"/>
                <w:b/>
                <w:bCs/>
                <w:sz w:val="20"/>
                <w:szCs w:val="20"/>
              </w:rPr>
            </w:pPr>
            <w:proofErr w:type="spellStart"/>
            <w:r>
              <w:rPr>
                <w:rFonts w:ascii="Arial" w:hAnsi="Arial" w:cs="Arial"/>
                <w:b/>
                <w:bCs/>
                <w:sz w:val="20"/>
                <w:szCs w:val="20"/>
              </w:rPr>
              <w:t>Põhitegevuse</w:t>
            </w:r>
            <w:proofErr w:type="spellEnd"/>
            <w:r>
              <w:rPr>
                <w:rFonts w:ascii="Arial" w:hAnsi="Arial" w:cs="Arial"/>
                <w:b/>
                <w:bCs/>
                <w:sz w:val="20"/>
                <w:szCs w:val="20"/>
              </w:rPr>
              <w:t xml:space="preserve"> </w:t>
            </w:r>
            <w:proofErr w:type="spellStart"/>
            <w:r>
              <w:rPr>
                <w:rFonts w:ascii="Arial" w:hAnsi="Arial" w:cs="Arial"/>
                <w:b/>
                <w:bCs/>
                <w:sz w:val="20"/>
                <w:szCs w:val="20"/>
              </w:rPr>
              <w:t>tulud</w:t>
            </w:r>
            <w:proofErr w:type="spellEnd"/>
            <w:r>
              <w:rPr>
                <w:rFonts w:ascii="Arial" w:hAnsi="Arial" w:cs="Arial"/>
                <w:b/>
                <w:bCs/>
                <w:sz w:val="20"/>
                <w:szCs w:val="20"/>
              </w:rPr>
              <w:t xml:space="preserve"> </w:t>
            </w:r>
            <w:proofErr w:type="spellStart"/>
            <w:r>
              <w:rPr>
                <w:rFonts w:ascii="Arial" w:hAnsi="Arial" w:cs="Arial"/>
                <w:b/>
                <w:bCs/>
                <w:sz w:val="20"/>
                <w:szCs w:val="20"/>
              </w:rPr>
              <w:t>kokku</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03CABC7"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11 889 399</w:t>
            </w:r>
          </w:p>
        </w:tc>
        <w:tc>
          <w:tcPr>
            <w:tcW w:w="1400" w:type="dxa"/>
            <w:tcBorders>
              <w:top w:val="nil"/>
              <w:left w:val="nil"/>
              <w:bottom w:val="single" w:sz="4" w:space="0" w:color="auto"/>
              <w:right w:val="single" w:sz="4" w:space="0" w:color="auto"/>
            </w:tcBorders>
            <w:shd w:val="clear" w:color="auto" w:fill="auto"/>
            <w:noWrap/>
            <w:vAlign w:val="bottom"/>
            <w:hideMark/>
          </w:tcPr>
          <w:p w14:paraId="2296C810"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12 744 402</w:t>
            </w:r>
          </w:p>
        </w:tc>
        <w:tc>
          <w:tcPr>
            <w:tcW w:w="1400" w:type="dxa"/>
            <w:tcBorders>
              <w:top w:val="nil"/>
              <w:left w:val="nil"/>
              <w:bottom w:val="single" w:sz="4" w:space="0" w:color="auto"/>
              <w:right w:val="single" w:sz="4" w:space="0" w:color="auto"/>
            </w:tcBorders>
            <w:shd w:val="clear" w:color="auto" w:fill="auto"/>
            <w:noWrap/>
            <w:vAlign w:val="bottom"/>
            <w:hideMark/>
          </w:tcPr>
          <w:p w14:paraId="0D85CE54"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13 007 536</w:t>
            </w:r>
          </w:p>
        </w:tc>
        <w:tc>
          <w:tcPr>
            <w:tcW w:w="1400" w:type="dxa"/>
            <w:tcBorders>
              <w:top w:val="nil"/>
              <w:left w:val="nil"/>
              <w:bottom w:val="single" w:sz="4" w:space="0" w:color="auto"/>
              <w:right w:val="single" w:sz="4" w:space="0" w:color="auto"/>
            </w:tcBorders>
            <w:shd w:val="clear" w:color="auto" w:fill="auto"/>
            <w:noWrap/>
            <w:vAlign w:val="bottom"/>
            <w:hideMark/>
          </w:tcPr>
          <w:p w14:paraId="61492F0D"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102,06%</w:t>
            </w:r>
          </w:p>
        </w:tc>
        <w:tc>
          <w:tcPr>
            <w:tcW w:w="1400" w:type="dxa"/>
            <w:tcBorders>
              <w:top w:val="nil"/>
              <w:left w:val="nil"/>
              <w:bottom w:val="single" w:sz="4" w:space="0" w:color="auto"/>
              <w:right w:val="single" w:sz="4" w:space="0" w:color="auto"/>
            </w:tcBorders>
            <w:shd w:val="clear" w:color="auto" w:fill="auto"/>
            <w:noWrap/>
            <w:vAlign w:val="bottom"/>
            <w:hideMark/>
          </w:tcPr>
          <w:p w14:paraId="4F9EEAF3"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-263 134</w:t>
            </w:r>
          </w:p>
        </w:tc>
      </w:tr>
      <w:tr w:rsidR="00F17103" w14:paraId="311B9F77" w14:textId="77777777" w:rsidTr="00F17103">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3ADE4451"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Maksutulud</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7BEFB83B" w14:textId="77777777" w:rsidR="00F17103" w:rsidRDefault="00F17103">
            <w:pPr>
              <w:jc w:val="right"/>
              <w:rPr>
                <w:rFonts w:ascii="Arial" w:hAnsi="Arial" w:cs="Arial"/>
                <w:sz w:val="20"/>
                <w:szCs w:val="20"/>
              </w:rPr>
            </w:pPr>
            <w:r>
              <w:rPr>
                <w:rFonts w:ascii="Arial" w:hAnsi="Arial" w:cs="Arial"/>
                <w:sz w:val="20"/>
                <w:szCs w:val="20"/>
              </w:rPr>
              <w:t>7 350 000</w:t>
            </w:r>
          </w:p>
        </w:tc>
        <w:tc>
          <w:tcPr>
            <w:tcW w:w="1400" w:type="dxa"/>
            <w:tcBorders>
              <w:top w:val="nil"/>
              <w:left w:val="nil"/>
              <w:bottom w:val="single" w:sz="4" w:space="0" w:color="auto"/>
              <w:right w:val="single" w:sz="4" w:space="0" w:color="auto"/>
            </w:tcBorders>
            <w:shd w:val="clear" w:color="auto" w:fill="auto"/>
            <w:noWrap/>
            <w:vAlign w:val="bottom"/>
            <w:hideMark/>
          </w:tcPr>
          <w:p w14:paraId="367BA359" w14:textId="77777777" w:rsidR="00F17103" w:rsidRDefault="00F17103">
            <w:pPr>
              <w:jc w:val="right"/>
              <w:rPr>
                <w:rFonts w:ascii="Arial" w:hAnsi="Arial" w:cs="Arial"/>
                <w:sz w:val="20"/>
                <w:szCs w:val="20"/>
              </w:rPr>
            </w:pPr>
            <w:r>
              <w:rPr>
                <w:rFonts w:ascii="Arial" w:hAnsi="Arial" w:cs="Arial"/>
                <w:sz w:val="20"/>
                <w:szCs w:val="20"/>
              </w:rPr>
              <w:t>7 770 000</w:t>
            </w:r>
          </w:p>
        </w:tc>
        <w:tc>
          <w:tcPr>
            <w:tcW w:w="1400" w:type="dxa"/>
            <w:tcBorders>
              <w:top w:val="nil"/>
              <w:left w:val="nil"/>
              <w:bottom w:val="single" w:sz="4" w:space="0" w:color="auto"/>
              <w:right w:val="single" w:sz="4" w:space="0" w:color="auto"/>
            </w:tcBorders>
            <w:shd w:val="clear" w:color="auto" w:fill="auto"/>
            <w:noWrap/>
            <w:vAlign w:val="bottom"/>
            <w:hideMark/>
          </w:tcPr>
          <w:p w14:paraId="4036672C" w14:textId="77777777" w:rsidR="00F17103" w:rsidRDefault="00F17103">
            <w:pPr>
              <w:jc w:val="right"/>
              <w:rPr>
                <w:rFonts w:ascii="Arial" w:hAnsi="Arial" w:cs="Arial"/>
                <w:sz w:val="20"/>
                <w:szCs w:val="20"/>
              </w:rPr>
            </w:pPr>
            <w:r>
              <w:rPr>
                <w:rFonts w:ascii="Arial" w:hAnsi="Arial" w:cs="Arial"/>
                <w:sz w:val="20"/>
                <w:szCs w:val="20"/>
              </w:rPr>
              <w:t>7 921 279</w:t>
            </w:r>
          </w:p>
        </w:tc>
        <w:tc>
          <w:tcPr>
            <w:tcW w:w="1400" w:type="dxa"/>
            <w:tcBorders>
              <w:top w:val="nil"/>
              <w:left w:val="nil"/>
              <w:bottom w:val="single" w:sz="4" w:space="0" w:color="auto"/>
              <w:right w:val="single" w:sz="4" w:space="0" w:color="auto"/>
            </w:tcBorders>
            <w:shd w:val="clear" w:color="auto" w:fill="auto"/>
            <w:noWrap/>
            <w:vAlign w:val="bottom"/>
            <w:hideMark/>
          </w:tcPr>
          <w:p w14:paraId="0220D4A9" w14:textId="77777777" w:rsidR="00F17103" w:rsidRDefault="00F17103">
            <w:pPr>
              <w:jc w:val="right"/>
              <w:rPr>
                <w:rFonts w:ascii="Arial" w:hAnsi="Arial" w:cs="Arial"/>
                <w:sz w:val="20"/>
                <w:szCs w:val="20"/>
              </w:rPr>
            </w:pPr>
            <w:r>
              <w:rPr>
                <w:rFonts w:ascii="Arial" w:hAnsi="Arial" w:cs="Arial"/>
                <w:sz w:val="20"/>
                <w:szCs w:val="20"/>
              </w:rPr>
              <w:t>101,95%</w:t>
            </w:r>
          </w:p>
        </w:tc>
        <w:tc>
          <w:tcPr>
            <w:tcW w:w="1400" w:type="dxa"/>
            <w:tcBorders>
              <w:top w:val="nil"/>
              <w:left w:val="nil"/>
              <w:bottom w:val="single" w:sz="4" w:space="0" w:color="auto"/>
              <w:right w:val="single" w:sz="4" w:space="0" w:color="auto"/>
            </w:tcBorders>
            <w:shd w:val="clear" w:color="auto" w:fill="auto"/>
            <w:noWrap/>
            <w:vAlign w:val="bottom"/>
            <w:hideMark/>
          </w:tcPr>
          <w:p w14:paraId="408B0A6C" w14:textId="77777777" w:rsidR="00F17103" w:rsidRDefault="00F17103">
            <w:pPr>
              <w:jc w:val="right"/>
              <w:rPr>
                <w:rFonts w:ascii="Arial" w:hAnsi="Arial" w:cs="Arial"/>
                <w:sz w:val="20"/>
                <w:szCs w:val="20"/>
              </w:rPr>
            </w:pPr>
            <w:r>
              <w:rPr>
                <w:rFonts w:ascii="Arial" w:hAnsi="Arial" w:cs="Arial"/>
                <w:sz w:val="20"/>
                <w:szCs w:val="20"/>
              </w:rPr>
              <w:t>-151 279</w:t>
            </w:r>
          </w:p>
        </w:tc>
      </w:tr>
      <w:tr w:rsidR="00F17103" w14:paraId="26EA8F0C" w14:textId="77777777" w:rsidTr="00F17103">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0BC154A0"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sh</w:t>
            </w:r>
            <w:proofErr w:type="spellEnd"/>
            <w:r>
              <w:rPr>
                <w:rFonts w:ascii="Arial" w:hAnsi="Arial" w:cs="Arial"/>
                <w:sz w:val="16"/>
                <w:szCs w:val="16"/>
              </w:rPr>
              <w:t xml:space="preserve"> </w:t>
            </w:r>
            <w:proofErr w:type="spellStart"/>
            <w:r>
              <w:rPr>
                <w:rFonts w:ascii="Arial" w:hAnsi="Arial" w:cs="Arial"/>
                <w:sz w:val="16"/>
                <w:szCs w:val="16"/>
              </w:rPr>
              <w:t>tulumaks</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12D8410A" w14:textId="77777777" w:rsidR="00F17103" w:rsidRDefault="00F17103">
            <w:pPr>
              <w:jc w:val="right"/>
              <w:rPr>
                <w:rFonts w:ascii="Arial" w:hAnsi="Arial" w:cs="Arial"/>
                <w:sz w:val="20"/>
                <w:szCs w:val="20"/>
              </w:rPr>
            </w:pPr>
            <w:r>
              <w:rPr>
                <w:rFonts w:ascii="Arial" w:hAnsi="Arial" w:cs="Arial"/>
                <w:sz w:val="20"/>
                <w:szCs w:val="20"/>
              </w:rPr>
              <w:t>7 000 000</w:t>
            </w:r>
          </w:p>
        </w:tc>
        <w:tc>
          <w:tcPr>
            <w:tcW w:w="1400" w:type="dxa"/>
            <w:tcBorders>
              <w:top w:val="nil"/>
              <w:left w:val="nil"/>
              <w:bottom w:val="single" w:sz="4" w:space="0" w:color="auto"/>
              <w:right w:val="single" w:sz="4" w:space="0" w:color="auto"/>
            </w:tcBorders>
            <w:shd w:val="clear" w:color="auto" w:fill="auto"/>
            <w:noWrap/>
            <w:vAlign w:val="bottom"/>
            <w:hideMark/>
          </w:tcPr>
          <w:p w14:paraId="0D43D7FB" w14:textId="77777777" w:rsidR="00F17103" w:rsidRDefault="00F17103">
            <w:pPr>
              <w:jc w:val="right"/>
              <w:rPr>
                <w:rFonts w:ascii="Arial" w:hAnsi="Arial" w:cs="Arial"/>
                <w:sz w:val="20"/>
                <w:szCs w:val="20"/>
              </w:rPr>
            </w:pPr>
            <w:r>
              <w:rPr>
                <w:rFonts w:ascii="Arial" w:hAnsi="Arial" w:cs="Arial"/>
                <w:sz w:val="20"/>
                <w:szCs w:val="20"/>
              </w:rPr>
              <w:t>7 420 000</w:t>
            </w:r>
          </w:p>
        </w:tc>
        <w:tc>
          <w:tcPr>
            <w:tcW w:w="1400" w:type="dxa"/>
            <w:tcBorders>
              <w:top w:val="nil"/>
              <w:left w:val="nil"/>
              <w:bottom w:val="single" w:sz="4" w:space="0" w:color="auto"/>
              <w:right w:val="single" w:sz="4" w:space="0" w:color="auto"/>
            </w:tcBorders>
            <w:shd w:val="clear" w:color="auto" w:fill="auto"/>
            <w:noWrap/>
            <w:vAlign w:val="bottom"/>
            <w:hideMark/>
          </w:tcPr>
          <w:p w14:paraId="7EC16643" w14:textId="77777777" w:rsidR="00F17103" w:rsidRDefault="00F17103">
            <w:pPr>
              <w:jc w:val="right"/>
              <w:rPr>
                <w:rFonts w:ascii="Arial" w:hAnsi="Arial" w:cs="Arial"/>
                <w:sz w:val="20"/>
                <w:szCs w:val="20"/>
              </w:rPr>
            </w:pPr>
            <w:r>
              <w:rPr>
                <w:rFonts w:ascii="Arial" w:hAnsi="Arial" w:cs="Arial"/>
                <w:sz w:val="20"/>
                <w:szCs w:val="20"/>
              </w:rPr>
              <w:t>7 572 572</w:t>
            </w:r>
          </w:p>
        </w:tc>
        <w:tc>
          <w:tcPr>
            <w:tcW w:w="1400" w:type="dxa"/>
            <w:tcBorders>
              <w:top w:val="nil"/>
              <w:left w:val="nil"/>
              <w:bottom w:val="single" w:sz="4" w:space="0" w:color="auto"/>
              <w:right w:val="single" w:sz="4" w:space="0" w:color="auto"/>
            </w:tcBorders>
            <w:shd w:val="clear" w:color="auto" w:fill="auto"/>
            <w:noWrap/>
            <w:vAlign w:val="bottom"/>
            <w:hideMark/>
          </w:tcPr>
          <w:p w14:paraId="5C7D0D60" w14:textId="77777777" w:rsidR="00F17103" w:rsidRDefault="00F17103">
            <w:pPr>
              <w:jc w:val="right"/>
              <w:rPr>
                <w:rFonts w:ascii="Arial" w:hAnsi="Arial" w:cs="Arial"/>
                <w:sz w:val="20"/>
                <w:szCs w:val="20"/>
              </w:rPr>
            </w:pPr>
            <w:r>
              <w:rPr>
                <w:rFonts w:ascii="Arial" w:hAnsi="Arial" w:cs="Arial"/>
                <w:sz w:val="20"/>
                <w:szCs w:val="20"/>
              </w:rPr>
              <w:t>102,06%</w:t>
            </w:r>
          </w:p>
        </w:tc>
        <w:tc>
          <w:tcPr>
            <w:tcW w:w="1400" w:type="dxa"/>
            <w:tcBorders>
              <w:top w:val="nil"/>
              <w:left w:val="nil"/>
              <w:bottom w:val="single" w:sz="4" w:space="0" w:color="auto"/>
              <w:right w:val="single" w:sz="4" w:space="0" w:color="auto"/>
            </w:tcBorders>
            <w:shd w:val="clear" w:color="auto" w:fill="auto"/>
            <w:noWrap/>
            <w:vAlign w:val="bottom"/>
            <w:hideMark/>
          </w:tcPr>
          <w:p w14:paraId="44771196" w14:textId="77777777" w:rsidR="00F17103" w:rsidRDefault="00F17103">
            <w:pPr>
              <w:jc w:val="right"/>
              <w:rPr>
                <w:rFonts w:ascii="Arial" w:hAnsi="Arial" w:cs="Arial"/>
                <w:sz w:val="20"/>
                <w:szCs w:val="20"/>
              </w:rPr>
            </w:pPr>
            <w:r>
              <w:rPr>
                <w:rFonts w:ascii="Arial" w:hAnsi="Arial" w:cs="Arial"/>
                <w:sz w:val="20"/>
                <w:szCs w:val="20"/>
              </w:rPr>
              <w:t>-152 572</w:t>
            </w:r>
          </w:p>
        </w:tc>
      </w:tr>
      <w:tr w:rsidR="00F17103" w14:paraId="40DFEA94" w14:textId="77777777" w:rsidTr="00F17103">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0F7E73E3"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sh</w:t>
            </w:r>
            <w:proofErr w:type="spellEnd"/>
            <w:r>
              <w:rPr>
                <w:rFonts w:ascii="Arial" w:hAnsi="Arial" w:cs="Arial"/>
                <w:sz w:val="16"/>
                <w:szCs w:val="16"/>
              </w:rPr>
              <w:t xml:space="preserve"> </w:t>
            </w:r>
            <w:proofErr w:type="spellStart"/>
            <w:r>
              <w:rPr>
                <w:rFonts w:ascii="Arial" w:hAnsi="Arial" w:cs="Arial"/>
                <w:sz w:val="16"/>
                <w:szCs w:val="16"/>
              </w:rPr>
              <w:t>maamaks</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01308B9C" w14:textId="77777777" w:rsidR="00F17103" w:rsidRDefault="00F17103">
            <w:pPr>
              <w:jc w:val="right"/>
              <w:rPr>
                <w:rFonts w:ascii="Arial" w:hAnsi="Arial" w:cs="Arial"/>
                <w:sz w:val="20"/>
                <w:szCs w:val="20"/>
              </w:rPr>
            </w:pPr>
            <w:r>
              <w:rPr>
                <w:rFonts w:ascii="Arial" w:hAnsi="Arial" w:cs="Arial"/>
                <w:sz w:val="20"/>
                <w:szCs w:val="20"/>
              </w:rPr>
              <w:t>350 000</w:t>
            </w:r>
          </w:p>
        </w:tc>
        <w:tc>
          <w:tcPr>
            <w:tcW w:w="1400" w:type="dxa"/>
            <w:tcBorders>
              <w:top w:val="nil"/>
              <w:left w:val="nil"/>
              <w:bottom w:val="single" w:sz="4" w:space="0" w:color="auto"/>
              <w:right w:val="single" w:sz="4" w:space="0" w:color="auto"/>
            </w:tcBorders>
            <w:shd w:val="clear" w:color="auto" w:fill="auto"/>
            <w:noWrap/>
            <w:vAlign w:val="bottom"/>
            <w:hideMark/>
          </w:tcPr>
          <w:p w14:paraId="3E687F5E" w14:textId="77777777" w:rsidR="00F17103" w:rsidRDefault="00F17103">
            <w:pPr>
              <w:jc w:val="right"/>
              <w:rPr>
                <w:rFonts w:ascii="Arial" w:hAnsi="Arial" w:cs="Arial"/>
                <w:sz w:val="20"/>
                <w:szCs w:val="20"/>
              </w:rPr>
            </w:pPr>
            <w:r>
              <w:rPr>
                <w:rFonts w:ascii="Arial" w:hAnsi="Arial" w:cs="Arial"/>
                <w:sz w:val="20"/>
                <w:szCs w:val="20"/>
              </w:rPr>
              <w:t>350 000</w:t>
            </w:r>
          </w:p>
        </w:tc>
        <w:tc>
          <w:tcPr>
            <w:tcW w:w="1400" w:type="dxa"/>
            <w:tcBorders>
              <w:top w:val="nil"/>
              <w:left w:val="nil"/>
              <w:bottom w:val="single" w:sz="4" w:space="0" w:color="auto"/>
              <w:right w:val="single" w:sz="4" w:space="0" w:color="auto"/>
            </w:tcBorders>
            <w:shd w:val="clear" w:color="auto" w:fill="auto"/>
            <w:noWrap/>
            <w:vAlign w:val="bottom"/>
            <w:hideMark/>
          </w:tcPr>
          <w:p w14:paraId="49EB0C9F" w14:textId="77777777" w:rsidR="00F17103" w:rsidRDefault="00F17103">
            <w:pPr>
              <w:jc w:val="right"/>
              <w:rPr>
                <w:rFonts w:ascii="Arial" w:hAnsi="Arial" w:cs="Arial"/>
                <w:sz w:val="20"/>
                <w:szCs w:val="20"/>
              </w:rPr>
            </w:pPr>
            <w:r>
              <w:rPr>
                <w:rFonts w:ascii="Arial" w:hAnsi="Arial" w:cs="Arial"/>
                <w:sz w:val="20"/>
                <w:szCs w:val="20"/>
              </w:rPr>
              <w:t>348 707</w:t>
            </w:r>
          </w:p>
        </w:tc>
        <w:tc>
          <w:tcPr>
            <w:tcW w:w="1400" w:type="dxa"/>
            <w:tcBorders>
              <w:top w:val="nil"/>
              <w:left w:val="nil"/>
              <w:bottom w:val="single" w:sz="4" w:space="0" w:color="auto"/>
              <w:right w:val="single" w:sz="4" w:space="0" w:color="auto"/>
            </w:tcBorders>
            <w:shd w:val="clear" w:color="auto" w:fill="auto"/>
            <w:noWrap/>
            <w:vAlign w:val="bottom"/>
            <w:hideMark/>
          </w:tcPr>
          <w:p w14:paraId="594FFC0A" w14:textId="77777777" w:rsidR="00F17103" w:rsidRDefault="00F17103">
            <w:pPr>
              <w:jc w:val="right"/>
              <w:rPr>
                <w:rFonts w:ascii="Arial" w:hAnsi="Arial" w:cs="Arial"/>
                <w:sz w:val="20"/>
                <w:szCs w:val="20"/>
              </w:rPr>
            </w:pPr>
            <w:r>
              <w:rPr>
                <w:rFonts w:ascii="Arial" w:hAnsi="Arial" w:cs="Arial"/>
                <w:sz w:val="20"/>
                <w:szCs w:val="20"/>
              </w:rPr>
              <w:t>99,63%</w:t>
            </w:r>
          </w:p>
        </w:tc>
        <w:tc>
          <w:tcPr>
            <w:tcW w:w="1400" w:type="dxa"/>
            <w:tcBorders>
              <w:top w:val="nil"/>
              <w:left w:val="nil"/>
              <w:bottom w:val="single" w:sz="4" w:space="0" w:color="auto"/>
              <w:right w:val="single" w:sz="4" w:space="0" w:color="auto"/>
            </w:tcBorders>
            <w:shd w:val="clear" w:color="auto" w:fill="auto"/>
            <w:noWrap/>
            <w:vAlign w:val="bottom"/>
            <w:hideMark/>
          </w:tcPr>
          <w:p w14:paraId="6C84E206" w14:textId="77777777" w:rsidR="00F17103" w:rsidRDefault="00F17103">
            <w:pPr>
              <w:jc w:val="right"/>
              <w:rPr>
                <w:rFonts w:ascii="Arial" w:hAnsi="Arial" w:cs="Arial"/>
                <w:sz w:val="20"/>
                <w:szCs w:val="20"/>
              </w:rPr>
            </w:pPr>
            <w:r>
              <w:rPr>
                <w:rFonts w:ascii="Arial" w:hAnsi="Arial" w:cs="Arial"/>
                <w:sz w:val="20"/>
                <w:szCs w:val="20"/>
              </w:rPr>
              <w:t>1 293</w:t>
            </w:r>
          </w:p>
        </w:tc>
      </w:tr>
      <w:tr w:rsidR="00F17103" w14:paraId="5FE93306" w14:textId="77777777" w:rsidTr="00F17103">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693706E8"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Tulud</w:t>
            </w:r>
            <w:proofErr w:type="spellEnd"/>
            <w:r>
              <w:rPr>
                <w:rFonts w:ascii="Arial" w:hAnsi="Arial" w:cs="Arial"/>
                <w:sz w:val="16"/>
                <w:szCs w:val="16"/>
              </w:rPr>
              <w:t xml:space="preserve"> </w:t>
            </w:r>
            <w:proofErr w:type="spellStart"/>
            <w:r>
              <w:rPr>
                <w:rFonts w:ascii="Arial" w:hAnsi="Arial" w:cs="Arial"/>
                <w:sz w:val="16"/>
                <w:szCs w:val="16"/>
              </w:rPr>
              <w:t>kaupade</w:t>
            </w:r>
            <w:proofErr w:type="spellEnd"/>
            <w:r>
              <w:rPr>
                <w:rFonts w:ascii="Arial" w:hAnsi="Arial" w:cs="Arial"/>
                <w:sz w:val="16"/>
                <w:szCs w:val="16"/>
              </w:rPr>
              <w:t xml:space="preserve"> ja </w:t>
            </w:r>
            <w:proofErr w:type="spellStart"/>
            <w:r>
              <w:rPr>
                <w:rFonts w:ascii="Arial" w:hAnsi="Arial" w:cs="Arial"/>
                <w:sz w:val="16"/>
                <w:szCs w:val="16"/>
              </w:rPr>
              <w:t>teenuste</w:t>
            </w:r>
            <w:proofErr w:type="spellEnd"/>
            <w:r>
              <w:rPr>
                <w:rFonts w:ascii="Arial" w:hAnsi="Arial" w:cs="Arial"/>
                <w:sz w:val="16"/>
                <w:szCs w:val="16"/>
              </w:rPr>
              <w:t xml:space="preserve"> </w:t>
            </w:r>
            <w:proofErr w:type="spellStart"/>
            <w:r>
              <w:rPr>
                <w:rFonts w:ascii="Arial" w:hAnsi="Arial" w:cs="Arial"/>
                <w:sz w:val="16"/>
                <w:szCs w:val="16"/>
              </w:rPr>
              <w:t>müügist</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7F10D5A2" w14:textId="77777777" w:rsidR="00F17103" w:rsidRDefault="00F17103">
            <w:pPr>
              <w:jc w:val="right"/>
              <w:rPr>
                <w:rFonts w:ascii="Arial" w:hAnsi="Arial" w:cs="Arial"/>
                <w:sz w:val="20"/>
                <w:szCs w:val="20"/>
              </w:rPr>
            </w:pPr>
            <w:r>
              <w:rPr>
                <w:rFonts w:ascii="Arial" w:hAnsi="Arial" w:cs="Arial"/>
                <w:sz w:val="20"/>
                <w:szCs w:val="20"/>
              </w:rPr>
              <w:t>742 350</w:t>
            </w:r>
          </w:p>
        </w:tc>
        <w:tc>
          <w:tcPr>
            <w:tcW w:w="1400" w:type="dxa"/>
            <w:tcBorders>
              <w:top w:val="nil"/>
              <w:left w:val="nil"/>
              <w:bottom w:val="single" w:sz="4" w:space="0" w:color="auto"/>
              <w:right w:val="single" w:sz="4" w:space="0" w:color="auto"/>
            </w:tcBorders>
            <w:shd w:val="clear" w:color="auto" w:fill="auto"/>
            <w:noWrap/>
            <w:vAlign w:val="bottom"/>
            <w:hideMark/>
          </w:tcPr>
          <w:p w14:paraId="43E0A282" w14:textId="77777777" w:rsidR="00F17103" w:rsidRDefault="00F17103">
            <w:pPr>
              <w:jc w:val="right"/>
              <w:rPr>
                <w:rFonts w:ascii="Arial" w:hAnsi="Arial" w:cs="Arial"/>
                <w:sz w:val="20"/>
                <w:szCs w:val="20"/>
              </w:rPr>
            </w:pPr>
            <w:r>
              <w:rPr>
                <w:rFonts w:ascii="Arial" w:hAnsi="Arial" w:cs="Arial"/>
                <w:sz w:val="20"/>
                <w:szCs w:val="20"/>
              </w:rPr>
              <w:t>764 397</w:t>
            </w:r>
          </w:p>
        </w:tc>
        <w:tc>
          <w:tcPr>
            <w:tcW w:w="1400" w:type="dxa"/>
            <w:tcBorders>
              <w:top w:val="nil"/>
              <w:left w:val="nil"/>
              <w:bottom w:val="single" w:sz="4" w:space="0" w:color="auto"/>
              <w:right w:val="single" w:sz="4" w:space="0" w:color="auto"/>
            </w:tcBorders>
            <w:shd w:val="clear" w:color="auto" w:fill="auto"/>
            <w:noWrap/>
            <w:vAlign w:val="bottom"/>
            <w:hideMark/>
          </w:tcPr>
          <w:p w14:paraId="1BC73C68" w14:textId="77777777" w:rsidR="00F17103" w:rsidRDefault="00F17103">
            <w:pPr>
              <w:jc w:val="right"/>
              <w:rPr>
                <w:rFonts w:ascii="Arial" w:hAnsi="Arial" w:cs="Arial"/>
                <w:sz w:val="20"/>
                <w:szCs w:val="20"/>
              </w:rPr>
            </w:pPr>
            <w:r>
              <w:rPr>
                <w:rFonts w:ascii="Arial" w:hAnsi="Arial" w:cs="Arial"/>
                <w:sz w:val="20"/>
                <w:szCs w:val="20"/>
              </w:rPr>
              <w:t>754 702</w:t>
            </w:r>
          </w:p>
        </w:tc>
        <w:tc>
          <w:tcPr>
            <w:tcW w:w="1400" w:type="dxa"/>
            <w:tcBorders>
              <w:top w:val="nil"/>
              <w:left w:val="nil"/>
              <w:bottom w:val="single" w:sz="4" w:space="0" w:color="auto"/>
              <w:right w:val="single" w:sz="4" w:space="0" w:color="auto"/>
            </w:tcBorders>
            <w:shd w:val="clear" w:color="auto" w:fill="auto"/>
            <w:noWrap/>
            <w:vAlign w:val="bottom"/>
            <w:hideMark/>
          </w:tcPr>
          <w:p w14:paraId="456519D4" w14:textId="77777777" w:rsidR="00F17103" w:rsidRDefault="00F17103">
            <w:pPr>
              <w:jc w:val="right"/>
              <w:rPr>
                <w:rFonts w:ascii="Arial" w:hAnsi="Arial" w:cs="Arial"/>
                <w:sz w:val="20"/>
                <w:szCs w:val="20"/>
              </w:rPr>
            </w:pPr>
            <w:r>
              <w:rPr>
                <w:rFonts w:ascii="Arial" w:hAnsi="Arial" w:cs="Arial"/>
                <w:sz w:val="20"/>
                <w:szCs w:val="20"/>
              </w:rPr>
              <w:t>98,73%</w:t>
            </w:r>
          </w:p>
        </w:tc>
        <w:tc>
          <w:tcPr>
            <w:tcW w:w="1400" w:type="dxa"/>
            <w:tcBorders>
              <w:top w:val="nil"/>
              <w:left w:val="nil"/>
              <w:bottom w:val="single" w:sz="4" w:space="0" w:color="auto"/>
              <w:right w:val="single" w:sz="4" w:space="0" w:color="auto"/>
            </w:tcBorders>
            <w:shd w:val="clear" w:color="auto" w:fill="auto"/>
            <w:noWrap/>
            <w:vAlign w:val="bottom"/>
            <w:hideMark/>
          </w:tcPr>
          <w:p w14:paraId="529CAEC2" w14:textId="77777777" w:rsidR="00F17103" w:rsidRDefault="00F17103">
            <w:pPr>
              <w:jc w:val="right"/>
              <w:rPr>
                <w:rFonts w:ascii="Arial" w:hAnsi="Arial" w:cs="Arial"/>
                <w:sz w:val="20"/>
                <w:szCs w:val="20"/>
              </w:rPr>
            </w:pPr>
            <w:r>
              <w:rPr>
                <w:rFonts w:ascii="Arial" w:hAnsi="Arial" w:cs="Arial"/>
                <w:sz w:val="20"/>
                <w:szCs w:val="20"/>
              </w:rPr>
              <w:t>9 695</w:t>
            </w:r>
          </w:p>
        </w:tc>
      </w:tr>
      <w:tr w:rsidR="00F17103" w14:paraId="15E3E82D" w14:textId="77777777" w:rsidTr="00F17103">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10575243"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Saadavad</w:t>
            </w:r>
            <w:proofErr w:type="spellEnd"/>
            <w:r>
              <w:rPr>
                <w:rFonts w:ascii="Arial" w:hAnsi="Arial" w:cs="Arial"/>
                <w:sz w:val="16"/>
                <w:szCs w:val="16"/>
              </w:rPr>
              <w:t xml:space="preserve"> </w:t>
            </w:r>
            <w:proofErr w:type="spellStart"/>
            <w:r>
              <w:rPr>
                <w:rFonts w:ascii="Arial" w:hAnsi="Arial" w:cs="Arial"/>
                <w:sz w:val="16"/>
                <w:szCs w:val="16"/>
              </w:rPr>
              <w:t>toetused</w:t>
            </w:r>
            <w:proofErr w:type="spellEnd"/>
            <w:r>
              <w:rPr>
                <w:rFonts w:ascii="Arial" w:hAnsi="Arial" w:cs="Arial"/>
                <w:sz w:val="16"/>
                <w:szCs w:val="16"/>
              </w:rPr>
              <w:t xml:space="preserve"> </w:t>
            </w:r>
            <w:proofErr w:type="spellStart"/>
            <w:r>
              <w:rPr>
                <w:rFonts w:ascii="Arial" w:hAnsi="Arial" w:cs="Arial"/>
                <w:sz w:val="16"/>
                <w:szCs w:val="16"/>
              </w:rPr>
              <w:t>tegevuskuludeks</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00FB8918" w14:textId="77777777" w:rsidR="00F17103" w:rsidRDefault="00F17103">
            <w:pPr>
              <w:jc w:val="right"/>
              <w:rPr>
                <w:rFonts w:ascii="Arial" w:hAnsi="Arial" w:cs="Arial"/>
                <w:sz w:val="20"/>
                <w:szCs w:val="20"/>
              </w:rPr>
            </w:pPr>
            <w:r>
              <w:rPr>
                <w:rFonts w:ascii="Arial" w:hAnsi="Arial" w:cs="Arial"/>
                <w:sz w:val="20"/>
                <w:szCs w:val="20"/>
              </w:rPr>
              <w:t>3 497 049</w:t>
            </w:r>
          </w:p>
        </w:tc>
        <w:tc>
          <w:tcPr>
            <w:tcW w:w="1400" w:type="dxa"/>
            <w:tcBorders>
              <w:top w:val="nil"/>
              <w:left w:val="nil"/>
              <w:bottom w:val="single" w:sz="4" w:space="0" w:color="auto"/>
              <w:right w:val="single" w:sz="4" w:space="0" w:color="auto"/>
            </w:tcBorders>
            <w:shd w:val="clear" w:color="auto" w:fill="auto"/>
            <w:noWrap/>
            <w:vAlign w:val="bottom"/>
            <w:hideMark/>
          </w:tcPr>
          <w:p w14:paraId="4CC70C66" w14:textId="77777777" w:rsidR="00F17103" w:rsidRDefault="00F17103">
            <w:pPr>
              <w:jc w:val="right"/>
              <w:rPr>
                <w:rFonts w:ascii="Arial" w:hAnsi="Arial" w:cs="Arial"/>
                <w:sz w:val="20"/>
                <w:szCs w:val="20"/>
              </w:rPr>
            </w:pPr>
            <w:r>
              <w:rPr>
                <w:rFonts w:ascii="Arial" w:hAnsi="Arial" w:cs="Arial"/>
                <w:sz w:val="20"/>
                <w:szCs w:val="20"/>
              </w:rPr>
              <w:t>3 855 005</w:t>
            </w:r>
          </w:p>
        </w:tc>
        <w:tc>
          <w:tcPr>
            <w:tcW w:w="1400" w:type="dxa"/>
            <w:tcBorders>
              <w:top w:val="nil"/>
              <w:left w:val="nil"/>
              <w:bottom w:val="single" w:sz="4" w:space="0" w:color="auto"/>
              <w:right w:val="single" w:sz="4" w:space="0" w:color="auto"/>
            </w:tcBorders>
            <w:shd w:val="clear" w:color="auto" w:fill="auto"/>
            <w:noWrap/>
            <w:vAlign w:val="bottom"/>
            <w:hideMark/>
          </w:tcPr>
          <w:p w14:paraId="0B33851E" w14:textId="77777777" w:rsidR="00F17103" w:rsidRDefault="00F17103">
            <w:pPr>
              <w:jc w:val="right"/>
              <w:rPr>
                <w:rFonts w:ascii="Arial" w:hAnsi="Arial" w:cs="Arial"/>
                <w:sz w:val="20"/>
                <w:szCs w:val="20"/>
              </w:rPr>
            </w:pPr>
            <w:r>
              <w:rPr>
                <w:rFonts w:ascii="Arial" w:hAnsi="Arial" w:cs="Arial"/>
                <w:sz w:val="20"/>
                <w:szCs w:val="20"/>
              </w:rPr>
              <w:t>3 929 869</w:t>
            </w:r>
          </w:p>
        </w:tc>
        <w:tc>
          <w:tcPr>
            <w:tcW w:w="1400" w:type="dxa"/>
            <w:tcBorders>
              <w:top w:val="nil"/>
              <w:left w:val="nil"/>
              <w:bottom w:val="single" w:sz="4" w:space="0" w:color="auto"/>
              <w:right w:val="single" w:sz="4" w:space="0" w:color="auto"/>
            </w:tcBorders>
            <w:shd w:val="clear" w:color="auto" w:fill="auto"/>
            <w:noWrap/>
            <w:vAlign w:val="bottom"/>
            <w:hideMark/>
          </w:tcPr>
          <w:p w14:paraId="52868998" w14:textId="77777777" w:rsidR="00F17103" w:rsidRDefault="00F17103">
            <w:pPr>
              <w:jc w:val="right"/>
              <w:rPr>
                <w:rFonts w:ascii="Arial" w:hAnsi="Arial" w:cs="Arial"/>
                <w:sz w:val="20"/>
                <w:szCs w:val="20"/>
              </w:rPr>
            </w:pPr>
            <w:r>
              <w:rPr>
                <w:rFonts w:ascii="Arial" w:hAnsi="Arial" w:cs="Arial"/>
                <w:sz w:val="20"/>
                <w:szCs w:val="20"/>
              </w:rPr>
              <w:t>101,94%</w:t>
            </w:r>
          </w:p>
        </w:tc>
        <w:tc>
          <w:tcPr>
            <w:tcW w:w="1400" w:type="dxa"/>
            <w:tcBorders>
              <w:top w:val="nil"/>
              <w:left w:val="nil"/>
              <w:bottom w:val="single" w:sz="4" w:space="0" w:color="auto"/>
              <w:right w:val="single" w:sz="4" w:space="0" w:color="auto"/>
            </w:tcBorders>
            <w:shd w:val="clear" w:color="auto" w:fill="auto"/>
            <w:noWrap/>
            <w:vAlign w:val="bottom"/>
            <w:hideMark/>
          </w:tcPr>
          <w:p w14:paraId="0E5960D1" w14:textId="77777777" w:rsidR="00F17103" w:rsidRDefault="00F17103">
            <w:pPr>
              <w:jc w:val="right"/>
              <w:rPr>
                <w:rFonts w:ascii="Arial" w:hAnsi="Arial" w:cs="Arial"/>
                <w:sz w:val="20"/>
                <w:szCs w:val="20"/>
              </w:rPr>
            </w:pPr>
            <w:r>
              <w:rPr>
                <w:rFonts w:ascii="Arial" w:hAnsi="Arial" w:cs="Arial"/>
                <w:sz w:val="20"/>
                <w:szCs w:val="20"/>
              </w:rPr>
              <w:t>-74 864</w:t>
            </w:r>
          </w:p>
        </w:tc>
      </w:tr>
      <w:tr w:rsidR="00F17103" w14:paraId="0530C604" w14:textId="77777777" w:rsidTr="00F17103">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634ECD4E"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Muud</w:t>
            </w:r>
            <w:proofErr w:type="spellEnd"/>
            <w:r>
              <w:rPr>
                <w:rFonts w:ascii="Arial" w:hAnsi="Arial" w:cs="Arial"/>
                <w:sz w:val="16"/>
                <w:szCs w:val="16"/>
              </w:rPr>
              <w:t xml:space="preserve"> </w:t>
            </w:r>
            <w:proofErr w:type="spellStart"/>
            <w:r>
              <w:rPr>
                <w:rFonts w:ascii="Arial" w:hAnsi="Arial" w:cs="Arial"/>
                <w:sz w:val="16"/>
                <w:szCs w:val="16"/>
              </w:rPr>
              <w:t>tegevustulud</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612703B3" w14:textId="77777777" w:rsidR="00F17103" w:rsidRDefault="00F17103">
            <w:pPr>
              <w:jc w:val="right"/>
              <w:rPr>
                <w:rFonts w:ascii="Arial" w:hAnsi="Arial" w:cs="Arial"/>
                <w:sz w:val="20"/>
                <w:szCs w:val="20"/>
              </w:rPr>
            </w:pPr>
            <w:r>
              <w:rPr>
                <w:rFonts w:ascii="Arial" w:hAnsi="Arial" w:cs="Arial"/>
                <w:sz w:val="20"/>
                <w:szCs w:val="20"/>
              </w:rPr>
              <w:t>300 000</w:t>
            </w:r>
          </w:p>
        </w:tc>
        <w:tc>
          <w:tcPr>
            <w:tcW w:w="1400" w:type="dxa"/>
            <w:tcBorders>
              <w:top w:val="nil"/>
              <w:left w:val="nil"/>
              <w:bottom w:val="single" w:sz="4" w:space="0" w:color="auto"/>
              <w:right w:val="single" w:sz="4" w:space="0" w:color="auto"/>
            </w:tcBorders>
            <w:shd w:val="clear" w:color="auto" w:fill="auto"/>
            <w:noWrap/>
            <w:vAlign w:val="bottom"/>
            <w:hideMark/>
          </w:tcPr>
          <w:p w14:paraId="30C5C61E" w14:textId="77777777" w:rsidR="00F17103" w:rsidRDefault="00F17103">
            <w:pPr>
              <w:jc w:val="right"/>
              <w:rPr>
                <w:rFonts w:ascii="Arial" w:hAnsi="Arial" w:cs="Arial"/>
                <w:sz w:val="20"/>
                <w:szCs w:val="20"/>
              </w:rPr>
            </w:pPr>
            <w:r>
              <w:rPr>
                <w:rFonts w:ascii="Arial" w:hAnsi="Arial" w:cs="Arial"/>
                <w:sz w:val="20"/>
                <w:szCs w:val="20"/>
              </w:rPr>
              <w:t>355 000</w:t>
            </w:r>
          </w:p>
        </w:tc>
        <w:tc>
          <w:tcPr>
            <w:tcW w:w="1400" w:type="dxa"/>
            <w:tcBorders>
              <w:top w:val="nil"/>
              <w:left w:val="nil"/>
              <w:bottom w:val="single" w:sz="4" w:space="0" w:color="auto"/>
              <w:right w:val="single" w:sz="4" w:space="0" w:color="auto"/>
            </w:tcBorders>
            <w:shd w:val="clear" w:color="auto" w:fill="auto"/>
            <w:noWrap/>
            <w:vAlign w:val="bottom"/>
            <w:hideMark/>
          </w:tcPr>
          <w:p w14:paraId="2E4E2971" w14:textId="77777777" w:rsidR="00F17103" w:rsidRDefault="00F17103">
            <w:pPr>
              <w:jc w:val="right"/>
              <w:rPr>
                <w:rFonts w:ascii="Arial" w:hAnsi="Arial" w:cs="Arial"/>
                <w:sz w:val="20"/>
                <w:szCs w:val="20"/>
              </w:rPr>
            </w:pPr>
            <w:r>
              <w:rPr>
                <w:rFonts w:ascii="Arial" w:hAnsi="Arial" w:cs="Arial"/>
                <w:sz w:val="20"/>
                <w:szCs w:val="20"/>
              </w:rPr>
              <w:t>401 686</w:t>
            </w:r>
          </w:p>
        </w:tc>
        <w:tc>
          <w:tcPr>
            <w:tcW w:w="1400" w:type="dxa"/>
            <w:tcBorders>
              <w:top w:val="nil"/>
              <w:left w:val="nil"/>
              <w:bottom w:val="single" w:sz="4" w:space="0" w:color="auto"/>
              <w:right w:val="single" w:sz="4" w:space="0" w:color="auto"/>
            </w:tcBorders>
            <w:shd w:val="clear" w:color="auto" w:fill="auto"/>
            <w:noWrap/>
            <w:vAlign w:val="bottom"/>
            <w:hideMark/>
          </w:tcPr>
          <w:p w14:paraId="0798A4E7" w14:textId="77777777" w:rsidR="00F17103" w:rsidRDefault="00F17103">
            <w:pPr>
              <w:jc w:val="right"/>
              <w:rPr>
                <w:rFonts w:ascii="Arial" w:hAnsi="Arial" w:cs="Arial"/>
                <w:sz w:val="20"/>
                <w:szCs w:val="20"/>
              </w:rPr>
            </w:pPr>
            <w:r>
              <w:rPr>
                <w:rFonts w:ascii="Arial" w:hAnsi="Arial" w:cs="Arial"/>
                <w:sz w:val="20"/>
                <w:szCs w:val="20"/>
              </w:rPr>
              <w:t>113,15%</w:t>
            </w:r>
          </w:p>
        </w:tc>
        <w:tc>
          <w:tcPr>
            <w:tcW w:w="1400" w:type="dxa"/>
            <w:tcBorders>
              <w:top w:val="nil"/>
              <w:left w:val="nil"/>
              <w:bottom w:val="single" w:sz="4" w:space="0" w:color="auto"/>
              <w:right w:val="single" w:sz="4" w:space="0" w:color="auto"/>
            </w:tcBorders>
            <w:shd w:val="clear" w:color="auto" w:fill="auto"/>
            <w:noWrap/>
            <w:vAlign w:val="bottom"/>
            <w:hideMark/>
          </w:tcPr>
          <w:p w14:paraId="05FAE506" w14:textId="77777777" w:rsidR="00F17103" w:rsidRDefault="00F17103">
            <w:pPr>
              <w:jc w:val="right"/>
              <w:rPr>
                <w:rFonts w:ascii="Arial" w:hAnsi="Arial" w:cs="Arial"/>
                <w:sz w:val="20"/>
                <w:szCs w:val="20"/>
              </w:rPr>
            </w:pPr>
            <w:r>
              <w:rPr>
                <w:rFonts w:ascii="Arial" w:hAnsi="Arial" w:cs="Arial"/>
                <w:sz w:val="20"/>
                <w:szCs w:val="20"/>
              </w:rPr>
              <w:t>-46 686</w:t>
            </w:r>
          </w:p>
        </w:tc>
      </w:tr>
      <w:tr w:rsidR="00F17103" w14:paraId="63AEC3F4"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3B2928B9" w14:textId="77777777" w:rsidR="00F17103" w:rsidRDefault="00F17103">
            <w:pPr>
              <w:rPr>
                <w:rFonts w:ascii="Arial" w:hAnsi="Arial" w:cs="Arial"/>
                <w:b/>
                <w:bCs/>
                <w:sz w:val="20"/>
                <w:szCs w:val="20"/>
              </w:rPr>
            </w:pPr>
            <w:proofErr w:type="spellStart"/>
            <w:r>
              <w:rPr>
                <w:rFonts w:ascii="Arial" w:hAnsi="Arial" w:cs="Arial"/>
                <w:b/>
                <w:bCs/>
                <w:sz w:val="20"/>
                <w:szCs w:val="20"/>
              </w:rPr>
              <w:t>Põhitegevuse</w:t>
            </w:r>
            <w:proofErr w:type="spellEnd"/>
            <w:r>
              <w:rPr>
                <w:rFonts w:ascii="Arial" w:hAnsi="Arial" w:cs="Arial"/>
                <w:b/>
                <w:bCs/>
                <w:sz w:val="20"/>
                <w:szCs w:val="20"/>
              </w:rPr>
              <w:t xml:space="preserve"> </w:t>
            </w:r>
            <w:proofErr w:type="spellStart"/>
            <w:r>
              <w:rPr>
                <w:rFonts w:ascii="Arial" w:hAnsi="Arial" w:cs="Arial"/>
                <w:b/>
                <w:bCs/>
                <w:sz w:val="20"/>
                <w:szCs w:val="20"/>
              </w:rPr>
              <w:t>kulud</w:t>
            </w:r>
            <w:proofErr w:type="spellEnd"/>
            <w:r>
              <w:rPr>
                <w:rFonts w:ascii="Arial" w:hAnsi="Arial" w:cs="Arial"/>
                <w:b/>
                <w:bCs/>
                <w:sz w:val="20"/>
                <w:szCs w:val="20"/>
              </w:rPr>
              <w:t xml:space="preserve"> </w:t>
            </w:r>
            <w:proofErr w:type="spellStart"/>
            <w:r>
              <w:rPr>
                <w:rFonts w:ascii="Arial" w:hAnsi="Arial" w:cs="Arial"/>
                <w:b/>
                <w:bCs/>
                <w:sz w:val="20"/>
                <w:szCs w:val="20"/>
              </w:rPr>
              <w:t>kokku</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50C0D8F"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11 529 635</w:t>
            </w:r>
          </w:p>
        </w:tc>
        <w:tc>
          <w:tcPr>
            <w:tcW w:w="1400" w:type="dxa"/>
            <w:tcBorders>
              <w:top w:val="nil"/>
              <w:left w:val="nil"/>
              <w:bottom w:val="single" w:sz="4" w:space="0" w:color="auto"/>
              <w:right w:val="single" w:sz="4" w:space="0" w:color="auto"/>
            </w:tcBorders>
            <w:shd w:val="clear" w:color="auto" w:fill="auto"/>
            <w:noWrap/>
            <w:vAlign w:val="bottom"/>
            <w:hideMark/>
          </w:tcPr>
          <w:p w14:paraId="2A710450"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12 510 638</w:t>
            </w:r>
          </w:p>
        </w:tc>
        <w:tc>
          <w:tcPr>
            <w:tcW w:w="1400" w:type="dxa"/>
            <w:tcBorders>
              <w:top w:val="nil"/>
              <w:left w:val="nil"/>
              <w:bottom w:val="single" w:sz="4" w:space="0" w:color="auto"/>
              <w:right w:val="single" w:sz="4" w:space="0" w:color="auto"/>
            </w:tcBorders>
            <w:shd w:val="clear" w:color="auto" w:fill="auto"/>
            <w:noWrap/>
            <w:vAlign w:val="bottom"/>
            <w:hideMark/>
          </w:tcPr>
          <w:p w14:paraId="4CBF30FA"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12 030 425</w:t>
            </w:r>
          </w:p>
        </w:tc>
        <w:tc>
          <w:tcPr>
            <w:tcW w:w="1400" w:type="dxa"/>
            <w:tcBorders>
              <w:top w:val="nil"/>
              <w:left w:val="nil"/>
              <w:bottom w:val="single" w:sz="4" w:space="0" w:color="auto"/>
              <w:right w:val="single" w:sz="4" w:space="0" w:color="auto"/>
            </w:tcBorders>
            <w:shd w:val="clear" w:color="auto" w:fill="auto"/>
            <w:noWrap/>
            <w:vAlign w:val="bottom"/>
            <w:hideMark/>
          </w:tcPr>
          <w:p w14:paraId="5DC6BE56"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96,16%</w:t>
            </w:r>
          </w:p>
        </w:tc>
        <w:tc>
          <w:tcPr>
            <w:tcW w:w="1400" w:type="dxa"/>
            <w:tcBorders>
              <w:top w:val="nil"/>
              <w:left w:val="nil"/>
              <w:bottom w:val="single" w:sz="4" w:space="0" w:color="auto"/>
              <w:right w:val="single" w:sz="4" w:space="0" w:color="auto"/>
            </w:tcBorders>
            <w:shd w:val="clear" w:color="auto" w:fill="auto"/>
            <w:noWrap/>
            <w:vAlign w:val="bottom"/>
            <w:hideMark/>
          </w:tcPr>
          <w:p w14:paraId="2C80C914"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480 213</w:t>
            </w:r>
          </w:p>
        </w:tc>
      </w:tr>
      <w:tr w:rsidR="00F17103" w14:paraId="09F3FC76"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42A0509E"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Antavad</w:t>
            </w:r>
            <w:proofErr w:type="spellEnd"/>
            <w:r>
              <w:rPr>
                <w:rFonts w:ascii="Arial" w:hAnsi="Arial" w:cs="Arial"/>
                <w:sz w:val="16"/>
                <w:szCs w:val="16"/>
              </w:rPr>
              <w:t xml:space="preserve"> </w:t>
            </w:r>
            <w:proofErr w:type="spellStart"/>
            <w:r>
              <w:rPr>
                <w:rFonts w:ascii="Arial" w:hAnsi="Arial" w:cs="Arial"/>
                <w:sz w:val="16"/>
                <w:szCs w:val="16"/>
              </w:rPr>
              <w:t>toetused</w:t>
            </w:r>
            <w:proofErr w:type="spellEnd"/>
            <w:r>
              <w:rPr>
                <w:rFonts w:ascii="Arial" w:hAnsi="Arial" w:cs="Arial"/>
                <w:sz w:val="16"/>
                <w:szCs w:val="16"/>
              </w:rPr>
              <w:t xml:space="preserve"> </w:t>
            </w:r>
            <w:proofErr w:type="spellStart"/>
            <w:r>
              <w:rPr>
                <w:rFonts w:ascii="Arial" w:hAnsi="Arial" w:cs="Arial"/>
                <w:sz w:val="16"/>
                <w:szCs w:val="16"/>
              </w:rPr>
              <w:t>tegevuskuludeks</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1B41833C"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813 522</w:t>
            </w:r>
          </w:p>
        </w:tc>
        <w:tc>
          <w:tcPr>
            <w:tcW w:w="1400" w:type="dxa"/>
            <w:tcBorders>
              <w:top w:val="nil"/>
              <w:left w:val="nil"/>
              <w:bottom w:val="single" w:sz="4" w:space="0" w:color="auto"/>
              <w:right w:val="single" w:sz="4" w:space="0" w:color="auto"/>
            </w:tcBorders>
            <w:shd w:val="clear" w:color="auto" w:fill="auto"/>
            <w:noWrap/>
            <w:vAlign w:val="bottom"/>
            <w:hideMark/>
          </w:tcPr>
          <w:p w14:paraId="3B54535D"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938 808</w:t>
            </w:r>
          </w:p>
        </w:tc>
        <w:tc>
          <w:tcPr>
            <w:tcW w:w="1400" w:type="dxa"/>
            <w:tcBorders>
              <w:top w:val="nil"/>
              <w:left w:val="nil"/>
              <w:bottom w:val="single" w:sz="4" w:space="0" w:color="auto"/>
              <w:right w:val="single" w:sz="4" w:space="0" w:color="auto"/>
            </w:tcBorders>
            <w:shd w:val="clear" w:color="auto" w:fill="auto"/>
            <w:noWrap/>
            <w:vAlign w:val="bottom"/>
            <w:hideMark/>
          </w:tcPr>
          <w:p w14:paraId="2D0EE3F6"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834 545</w:t>
            </w:r>
          </w:p>
        </w:tc>
        <w:tc>
          <w:tcPr>
            <w:tcW w:w="1400" w:type="dxa"/>
            <w:tcBorders>
              <w:top w:val="nil"/>
              <w:left w:val="nil"/>
              <w:bottom w:val="single" w:sz="4" w:space="0" w:color="auto"/>
              <w:right w:val="single" w:sz="4" w:space="0" w:color="auto"/>
            </w:tcBorders>
            <w:shd w:val="clear" w:color="auto" w:fill="auto"/>
            <w:noWrap/>
            <w:vAlign w:val="bottom"/>
            <w:hideMark/>
          </w:tcPr>
          <w:p w14:paraId="2F4C31A7"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88,89%</w:t>
            </w:r>
          </w:p>
        </w:tc>
        <w:tc>
          <w:tcPr>
            <w:tcW w:w="1400" w:type="dxa"/>
            <w:tcBorders>
              <w:top w:val="nil"/>
              <w:left w:val="nil"/>
              <w:bottom w:val="single" w:sz="4" w:space="0" w:color="auto"/>
              <w:right w:val="single" w:sz="4" w:space="0" w:color="auto"/>
            </w:tcBorders>
            <w:shd w:val="clear" w:color="auto" w:fill="auto"/>
            <w:noWrap/>
            <w:vAlign w:val="bottom"/>
            <w:hideMark/>
          </w:tcPr>
          <w:p w14:paraId="1919B2FB"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104 263</w:t>
            </w:r>
          </w:p>
        </w:tc>
      </w:tr>
      <w:tr w:rsidR="00F17103" w14:paraId="5C79ABE2"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7028F3F6"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Tegevuskulud</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6E240DF0"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10 716 113</w:t>
            </w:r>
          </w:p>
        </w:tc>
        <w:tc>
          <w:tcPr>
            <w:tcW w:w="1400" w:type="dxa"/>
            <w:tcBorders>
              <w:top w:val="nil"/>
              <w:left w:val="nil"/>
              <w:bottom w:val="single" w:sz="4" w:space="0" w:color="auto"/>
              <w:right w:val="single" w:sz="4" w:space="0" w:color="auto"/>
            </w:tcBorders>
            <w:shd w:val="clear" w:color="auto" w:fill="auto"/>
            <w:noWrap/>
            <w:vAlign w:val="bottom"/>
            <w:hideMark/>
          </w:tcPr>
          <w:p w14:paraId="7837ADD7"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11 571 830</w:t>
            </w:r>
          </w:p>
        </w:tc>
        <w:tc>
          <w:tcPr>
            <w:tcW w:w="1400" w:type="dxa"/>
            <w:tcBorders>
              <w:top w:val="nil"/>
              <w:left w:val="nil"/>
              <w:bottom w:val="single" w:sz="4" w:space="0" w:color="auto"/>
              <w:right w:val="single" w:sz="4" w:space="0" w:color="auto"/>
            </w:tcBorders>
            <w:shd w:val="clear" w:color="auto" w:fill="auto"/>
            <w:noWrap/>
            <w:vAlign w:val="bottom"/>
            <w:hideMark/>
          </w:tcPr>
          <w:p w14:paraId="0B15027A"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11 195 880</w:t>
            </w:r>
          </w:p>
        </w:tc>
        <w:tc>
          <w:tcPr>
            <w:tcW w:w="1400" w:type="dxa"/>
            <w:tcBorders>
              <w:top w:val="nil"/>
              <w:left w:val="nil"/>
              <w:bottom w:val="single" w:sz="4" w:space="0" w:color="auto"/>
              <w:right w:val="single" w:sz="4" w:space="0" w:color="auto"/>
            </w:tcBorders>
            <w:shd w:val="clear" w:color="auto" w:fill="auto"/>
            <w:noWrap/>
            <w:vAlign w:val="bottom"/>
            <w:hideMark/>
          </w:tcPr>
          <w:p w14:paraId="400CAF0E"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96,75%</w:t>
            </w:r>
          </w:p>
        </w:tc>
        <w:tc>
          <w:tcPr>
            <w:tcW w:w="1400" w:type="dxa"/>
            <w:tcBorders>
              <w:top w:val="nil"/>
              <w:left w:val="nil"/>
              <w:bottom w:val="single" w:sz="4" w:space="0" w:color="auto"/>
              <w:right w:val="single" w:sz="4" w:space="0" w:color="auto"/>
            </w:tcBorders>
            <w:shd w:val="clear" w:color="auto" w:fill="auto"/>
            <w:noWrap/>
            <w:vAlign w:val="bottom"/>
            <w:hideMark/>
          </w:tcPr>
          <w:p w14:paraId="41A4706C" w14:textId="77777777" w:rsidR="00F17103" w:rsidRPr="00F17103" w:rsidRDefault="00F17103">
            <w:pPr>
              <w:jc w:val="right"/>
              <w:rPr>
                <w:rFonts w:ascii="Calibri" w:hAnsi="Calibri" w:cs="Calibri"/>
                <w:color w:val="000000"/>
                <w:sz w:val="22"/>
                <w:szCs w:val="22"/>
              </w:rPr>
            </w:pPr>
            <w:r w:rsidRPr="00F17103">
              <w:rPr>
                <w:rFonts w:ascii="Calibri" w:hAnsi="Calibri" w:cs="Calibri"/>
                <w:color w:val="000000"/>
                <w:sz w:val="22"/>
                <w:szCs w:val="22"/>
              </w:rPr>
              <w:t>375 950</w:t>
            </w:r>
          </w:p>
        </w:tc>
      </w:tr>
      <w:tr w:rsidR="00F17103" w14:paraId="79C8163D"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42C3F656" w14:textId="77777777" w:rsidR="00F17103" w:rsidRDefault="00F17103">
            <w:pPr>
              <w:rPr>
                <w:rFonts w:ascii="Arial" w:hAnsi="Arial" w:cs="Arial"/>
                <w:b/>
                <w:bCs/>
                <w:sz w:val="20"/>
                <w:szCs w:val="20"/>
              </w:rPr>
            </w:pPr>
            <w:proofErr w:type="spellStart"/>
            <w:r>
              <w:rPr>
                <w:rFonts w:ascii="Arial" w:hAnsi="Arial" w:cs="Arial"/>
                <w:b/>
                <w:bCs/>
                <w:sz w:val="20"/>
                <w:szCs w:val="20"/>
              </w:rPr>
              <w:t>Põhitegevuse</w:t>
            </w:r>
            <w:proofErr w:type="spellEnd"/>
            <w:r>
              <w:rPr>
                <w:rFonts w:ascii="Arial" w:hAnsi="Arial" w:cs="Arial"/>
                <w:b/>
                <w:bCs/>
                <w:sz w:val="20"/>
                <w:szCs w:val="20"/>
              </w:rPr>
              <w:t xml:space="preserve"> </w:t>
            </w:r>
            <w:proofErr w:type="spellStart"/>
            <w:r>
              <w:rPr>
                <w:rFonts w:ascii="Arial" w:hAnsi="Arial" w:cs="Arial"/>
                <w:b/>
                <w:bCs/>
                <w:sz w:val="20"/>
                <w:szCs w:val="20"/>
              </w:rPr>
              <w:t>tulem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72CE1708"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359 764</w:t>
            </w:r>
          </w:p>
        </w:tc>
        <w:tc>
          <w:tcPr>
            <w:tcW w:w="1400" w:type="dxa"/>
            <w:tcBorders>
              <w:top w:val="nil"/>
              <w:left w:val="nil"/>
              <w:bottom w:val="single" w:sz="4" w:space="0" w:color="auto"/>
              <w:right w:val="single" w:sz="4" w:space="0" w:color="auto"/>
            </w:tcBorders>
            <w:shd w:val="clear" w:color="auto" w:fill="auto"/>
            <w:noWrap/>
            <w:vAlign w:val="bottom"/>
            <w:hideMark/>
          </w:tcPr>
          <w:p w14:paraId="67568D48"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233 764</w:t>
            </w:r>
          </w:p>
        </w:tc>
        <w:tc>
          <w:tcPr>
            <w:tcW w:w="1400" w:type="dxa"/>
            <w:tcBorders>
              <w:top w:val="nil"/>
              <w:left w:val="nil"/>
              <w:bottom w:val="single" w:sz="4" w:space="0" w:color="auto"/>
              <w:right w:val="single" w:sz="4" w:space="0" w:color="auto"/>
            </w:tcBorders>
            <w:shd w:val="clear" w:color="auto" w:fill="auto"/>
            <w:noWrap/>
            <w:vAlign w:val="bottom"/>
            <w:hideMark/>
          </w:tcPr>
          <w:p w14:paraId="7E76FB43"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977 111</w:t>
            </w:r>
          </w:p>
        </w:tc>
        <w:tc>
          <w:tcPr>
            <w:tcW w:w="1400" w:type="dxa"/>
            <w:tcBorders>
              <w:top w:val="nil"/>
              <w:left w:val="nil"/>
              <w:bottom w:val="single" w:sz="4" w:space="0" w:color="auto"/>
              <w:right w:val="single" w:sz="4" w:space="0" w:color="auto"/>
            </w:tcBorders>
            <w:shd w:val="clear" w:color="auto" w:fill="auto"/>
            <w:noWrap/>
            <w:vAlign w:val="bottom"/>
            <w:hideMark/>
          </w:tcPr>
          <w:p w14:paraId="35924010"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417,99%</w:t>
            </w:r>
          </w:p>
        </w:tc>
        <w:tc>
          <w:tcPr>
            <w:tcW w:w="1400" w:type="dxa"/>
            <w:tcBorders>
              <w:top w:val="nil"/>
              <w:left w:val="nil"/>
              <w:bottom w:val="single" w:sz="4" w:space="0" w:color="auto"/>
              <w:right w:val="single" w:sz="4" w:space="0" w:color="auto"/>
            </w:tcBorders>
            <w:shd w:val="clear" w:color="auto" w:fill="auto"/>
            <w:noWrap/>
            <w:vAlign w:val="bottom"/>
            <w:hideMark/>
          </w:tcPr>
          <w:p w14:paraId="46B07011"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-743 347</w:t>
            </w:r>
          </w:p>
        </w:tc>
      </w:tr>
      <w:tr w:rsidR="00F17103" w14:paraId="65BA8168"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0C0A08BE" w14:textId="77777777" w:rsidR="00F17103" w:rsidRDefault="00F17103">
            <w:pPr>
              <w:rPr>
                <w:rFonts w:ascii="Arial" w:hAnsi="Arial" w:cs="Arial"/>
                <w:b/>
                <w:bCs/>
                <w:sz w:val="20"/>
                <w:szCs w:val="20"/>
              </w:rPr>
            </w:pPr>
            <w:proofErr w:type="spellStart"/>
            <w:r>
              <w:rPr>
                <w:rFonts w:ascii="Arial" w:hAnsi="Arial" w:cs="Arial"/>
                <w:b/>
                <w:bCs/>
                <w:sz w:val="20"/>
                <w:szCs w:val="20"/>
              </w:rPr>
              <w:t>Investeerimistegevus</w:t>
            </w:r>
            <w:proofErr w:type="spellEnd"/>
            <w:r>
              <w:rPr>
                <w:rFonts w:ascii="Arial" w:hAnsi="Arial" w:cs="Arial"/>
                <w:b/>
                <w:bCs/>
                <w:sz w:val="20"/>
                <w:szCs w:val="20"/>
              </w:rPr>
              <w:t xml:space="preserve"> </w:t>
            </w:r>
            <w:proofErr w:type="spellStart"/>
            <w:r>
              <w:rPr>
                <w:rFonts w:ascii="Arial" w:hAnsi="Arial" w:cs="Arial"/>
                <w:b/>
                <w:bCs/>
                <w:sz w:val="20"/>
                <w:szCs w:val="20"/>
              </w:rPr>
              <w:t>kokku</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77FE07C2"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-1 782 217</w:t>
            </w:r>
          </w:p>
        </w:tc>
        <w:tc>
          <w:tcPr>
            <w:tcW w:w="1400" w:type="dxa"/>
            <w:tcBorders>
              <w:top w:val="nil"/>
              <w:left w:val="nil"/>
              <w:bottom w:val="single" w:sz="4" w:space="0" w:color="auto"/>
              <w:right w:val="single" w:sz="4" w:space="0" w:color="auto"/>
            </w:tcBorders>
            <w:shd w:val="clear" w:color="auto" w:fill="auto"/>
            <w:noWrap/>
            <w:vAlign w:val="bottom"/>
            <w:hideMark/>
          </w:tcPr>
          <w:p w14:paraId="677C9A28"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-1 656 217</w:t>
            </w:r>
          </w:p>
        </w:tc>
        <w:tc>
          <w:tcPr>
            <w:tcW w:w="1400" w:type="dxa"/>
            <w:tcBorders>
              <w:top w:val="nil"/>
              <w:left w:val="nil"/>
              <w:bottom w:val="single" w:sz="4" w:space="0" w:color="auto"/>
              <w:right w:val="single" w:sz="4" w:space="0" w:color="auto"/>
            </w:tcBorders>
            <w:shd w:val="clear" w:color="auto" w:fill="auto"/>
            <w:noWrap/>
            <w:vAlign w:val="bottom"/>
            <w:hideMark/>
          </w:tcPr>
          <w:p w14:paraId="3232D3F6"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-1 551 070</w:t>
            </w:r>
          </w:p>
        </w:tc>
        <w:tc>
          <w:tcPr>
            <w:tcW w:w="1400" w:type="dxa"/>
            <w:tcBorders>
              <w:top w:val="nil"/>
              <w:left w:val="nil"/>
              <w:bottom w:val="single" w:sz="4" w:space="0" w:color="auto"/>
              <w:right w:val="single" w:sz="4" w:space="0" w:color="auto"/>
            </w:tcBorders>
            <w:shd w:val="clear" w:color="auto" w:fill="auto"/>
            <w:noWrap/>
            <w:vAlign w:val="bottom"/>
            <w:hideMark/>
          </w:tcPr>
          <w:p w14:paraId="62FA5FA1"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93,65%</w:t>
            </w:r>
          </w:p>
        </w:tc>
        <w:tc>
          <w:tcPr>
            <w:tcW w:w="1400" w:type="dxa"/>
            <w:tcBorders>
              <w:top w:val="nil"/>
              <w:left w:val="nil"/>
              <w:bottom w:val="single" w:sz="4" w:space="0" w:color="auto"/>
              <w:right w:val="single" w:sz="4" w:space="0" w:color="auto"/>
            </w:tcBorders>
            <w:shd w:val="clear" w:color="auto" w:fill="auto"/>
            <w:noWrap/>
            <w:vAlign w:val="bottom"/>
            <w:hideMark/>
          </w:tcPr>
          <w:p w14:paraId="3A338678"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-105 147</w:t>
            </w:r>
          </w:p>
        </w:tc>
      </w:tr>
      <w:tr w:rsidR="00F17103" w14:paraId="1315F606"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3F036E7D"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Põhivara</w:t>
            </w:r>
            <w:proofErr w:type="spellEnd"/>
            <w:r>
              <w:rPr>
                <w:rFonts w:ascii="Arial" w:hAnsi="Arial" w:cs="Arial"/>
                <w:sz w:val="16"/>
                <w:szCs w:val="16"/>
              </w:rPr>
              <w:t xml:space="preserve"> </w:t>
            </w:r>
            <w:proofErr w:type="spellStart"/>
            <w:r>
              <w:rPr>
                <w:rFonts w:ascii="Arial" w:hAnsi="Arial" w:cs="Arial"/>
                <w:sz w:val="16"/>
                <w:szCs w:val="16"/>
              </w:rPr>
              <w:t>soetus</w:t>
            </w:r>
            <w:proofErr w:type="spellEnd"/>
            <w:r>
              <w:rPr>
                <w:rFonts w:ascii="Arial" w:hAnsi="Arial" w:cs="Arial"/>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14:paraId="01B286FB" w14:textId="77777777" w:rsidR="00F17103" w:rsidRDefault="00F17103">
            <w:pPr>
              <w:jc w:val="right"/>
              <w:rPr>
                <w:rFonts w:ascii="Arial" w:hAnsi="Arial" w:cs="Arial"/>
                <w:sz w:val="20"/>
                <w:szCs w:val="20"/>
              </w:rPr>
            </w:pPr>
            <w:r>
              <w:rPr>
                <w:rFonts w:ascii="Arial" w:hAnsi="Arial" w:cs="Arial"/>
                <w:sz w:val="20"/>
                <w:szCs w:val="20"/>
              </w:rPr>
              <w:t>-1 658 117</w:t>
            </w:r>
          </w:p>
        </w:tc>
        <w:tc>
          <w:tcPr>
            <w:tcW w:w="1400" w:type="dxa"/>
            <w:tcBorders>
              <w:top w:val="nil"/>
              <w:left w:val="nil"/>
              <w:bottom w:val="single" w:sz="4" w:space="0" w:color="auto"/>
              <w:right w:val="single" w:sz="4" w:space="0" w:color="auto"/>
            </w:tcBorders>
            <w:shd w:val="clear" w:color="auto" w:fill="auto"/>
            <w:noWrap/>
            <w:vAlign w:val="bottom"/>
            <w:hideMark/>
          </w:tcPr>
          <w:p w14:paraId="38F10F4B" w14:textId="77777777" w:rsidR="00F17103" w:rsidRDefault="00F17103">
            <w:pPr>
              <w:jc w:val="right"/>
              <w:rPr>
                <w:rFonts w:ascii="Arial" w:hAnsi="Arial" w:cs="Arial"/>
                <w:sz w:val="20"/>
                <w:szCs w:val="20"/>
              </w:rPr>
            </w:pPr>
            <w:r>
              <w:rPr>
                <w:rFonts w:ascii="Arial" w:hAnsi="Arial" w:cs="Arial"/>
                <w:sz w:val="20"/>
                <w:szCs w:val="20"/>
              </w:rPr>
              <w:t>-1 620 560</w:t>
            </w:r>
          </w:p>
        </w:tc>
        <w:tc>
          <w:tcPr>
            <w:tcW w:w="1400" w:type="dxa"/>
            <w:tcBorders>
              <w:top w:val="nil"/>
              <w:left w:val="nil"/>
              <w:bottom w:val="single" w:sz="4" w:space="0" w:color="auto"/>
              <w:right w:val="single" w:sz="4" w:space="0" w:color="auto"/>
            </w:tcBorders>
            <w:shd w:val="clear" w:color="auto" w:fill="auto"/>
            <w:noWrap/>
            <w:vAlign w:val="bottom"/>
            <w:hideMark/>
          </w:tcPr>
          <w:p w14:paraId="12E48E5D" w14:textId="77777777" w:rsidR="00F17103" w:rsidRDefault="00F17103">
            <w:pPr>
              <w:jc w:val="right"/>
              <w:rPr>
                <w:rFonts w:ascii="Arial" w:hAnsi="Arial" w:cs="Arial"/>
                <w:sz w:val="20"/>
                <w:szCs w:val="20"/>
              </w:rPr>
            </w:pPr>
            <w:r>
              <w:rPr>
                <w:rFonts w:ascii="Arial" w:hAnsi="Arial" w:cs="Arial"/>
                <w:sz w:val="20"/>
                <w:szCs w:val="20"/>
              </w:rPr>
              <w:t>-1 534 490</w:t>
            </w:r>
          </w:p>
        </w:tc>
        <w:tc>
          <w:tcPr>
            <w:tcW w:w="1400" w:type="dxa"/>
            <w:tcBorders>
              <w:top w:val="nil"/>
              <w:left w:val="nil"/>
              <w:bottom w:val="single" w:sz="4" w:space="0" w:color="auto"/>
              <w:right w:val="single" w:sz="4" w:space="0" w:color="auto"/>
            </w:tcBorders>
            <w:shd w:val="clear" w:color="auto" w:fill="auto"/>
            <w:noWrap/>
            <w:vAlign w:val="bottom"/>
            <w:hideMark/>
          </w:tcPr>
          <w:p w14:paraId="65362F4B" w14:textId="77777777" w:rsidR="00F17103" w:rsidRDefault="00F17103">
            <w:pPr>
              <w:jc w:val="right"/>
              <w:rPr>
                <w:rFonts w:ascii="Arial" w:hAnsi="Arial" w:cs="Arial"/>
                <w:sz w:val="20"/>
                <w:szCs w:val="20"/>
              </w:rPr>
            </w:pPr>
            <w:r>
              <w:rPr>
                <w:rFonts w:ascii="Arial" w:hAnsi="Arial" w:cs="Arial"/>
                <w:sz w:val="20"/>
                <w:szCs w:val="20"/>
              </w:rPr>
              <w:t>94,69%</w:t>
            </w:r>
          </w:p>
        </w:tc>
        <w:tc>
          <w:tcPr>
            <w:tcW w:w="1400" w:type="dxa"/>
            <w:tcBorders>
              <w:top w:val="nil"/>
              <w:left w:val="nil"/>
              <w:bottom w:val="single" w:sz="4" w:space="0" w:color="auto"/>
              <w:right w:val="single" w:sz="4" w:space="0" w:color="auto"/>
            </w:tcBorders>
            <w:shd w:val="clear" w:color="auto" w:fill="auto"/>
            <w:noWrap/>
            <w:vAlign w:val="bottom"/>
            <w:hideMark/>
          </w:tcPr>
          <w:p w14:paraId="6AC14236"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-86 070</w:t>
            </w:r>
          </w:p>
        </w:tc>
      </w:tr>
      <w:tr w:rsidR="00F17103" w14:paraId="7D87D728" w14:textId="77777777" w:rsidTr="00F17103">
        <w:trPr>
          <w:trHeight w:val="48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4C8C06F1"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Põhivara</w:t>
            </w:r>
            <w:proofErr w:type="spellEnd"/>
            <w:r>
              <w:rPr>
                <w:rFonts w:ascii="Arial" w:hAnsi="Arial" w:cs="Arial"/>
                <w:sz w:val="16"/>
                <w:szCs w:val="16"/>
              </w:rPr>
              <w:t xml:space="preserve"> </w:t>
            </w:r>
            <w:proofErr w:type="spellStart"/>
            <w:r>
              <w:rPr>
                <w:rFonts w:ascii="Arial" w:hAnsi="Arial" w:cs="Arial"/>
                <w:sz w:val="16"/>
                <w:szCs w:val="16"/>
              </w:rPr>
              <w:t>soetuseks</w:t>
            </w:r>
            <w:proofErr w:type="spellEnd"/>
            <w:r>
              <w:rPr>
                <w:rFonts w:ascii="Arial" w:hAnsi="Arial" w:cs="Arial"/>
                <w:sz w:val="16"/>
                <w:szCs w:val="16"/>
              </w:rPr>
              <w:t xml:space="preserve"> </w:t>
            </w:r>
            <w:proofErr w:type="spellStart"/>
            <w:r>
              <w:rPr>
                <w:rFonts w:ascii="Arial" w:hAnsi="Arial" w:cs="Arial"/>
                <w:sz w:val="16"/>
                <w:szCs w:val="16"/>
              </w:rPr>
              <w:t>saadav</w:t>
            </w:r>
            <w:proofErr w:type="spellEnd"/>
            <w:r>
              <w:rPr>
                <w:rFonts w:ascii="Arial" w:hAnsi="Arial" w:cs="Arial"/>
                <w:sz w:val="16"/>
                <w:szCs w:val="16"/>
              </w:rPr>
              <w:t xml:space="preserve"> </w:t>
            </w:r>
            <w:proofErr w:type="spellStart"/>
            <w:r>
              <w:rPr>
                <w:rFonts w:ascii="Arial" w:hAnsi="Arial" w:cs="Arial"/>
                <w:sz w:val="16"/>
                <w:szCs w:val="16"/>
              </w:rPr>
              <w:t>sihtfinantseerimine</w:t>
            </w:r>
            <w:proofErr w:type="spellEnd"/>
            <w:r>
              <w:rPr>
                <w:rFonts w:ascii="Arial" w:hAnsi="Arial" w:cs="Arial"/>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14:paraId="32F31F52" w14:textId="77777777" w:rsidR="00F17103" w:rsidRDefault="00F17103">
            <w:pPr>
              <w:jc w:val="right"/>
              <w:rPr>
                <w:rFonts w:ascii="Arial" w:hAnsi="Arial" w:cs="Arial"/>
                <w:sz w:val="20"/>
                <w:szCs w:val="20"/>
              </w:rPr>
            </w:pPr>
            <w:r>
              <w:rPr>
                <w:rFonts w:ascii="Arial" w:hAnsi="Arial" w:cs="Arial"/>
                <w:sz w:val="20"/>
                <w:szCs w:val="20"/>
              </w:rPr>
              <w:t>20 000</w:t>
            </w:r>
          </w:p>
        </w:tc>
        <w:tc>
          <w:tcPr>
            <w:tcW w:w="1400" w:type="dxa"/>
            <w:tcBorders>
              <w:top w:val="nil"/>
              <w:left w:val="nil"/>
              <w:bottom w:val="single" w:sz="4" w:space="0" w:color="auto"/>
              <w:right w:val="single" w:sz="4" w:space="0" w:color="auto"/>
            </w:tcBorders>
            <w:shd w:val="clear" w:color="auto" w:fill="auto"/>
            <w:noWrap/>
            <w:vAlign w:val="bottom"/>
            <w:hideMark/>
          </w:tcPr>
          <w:p w14:paraId="3405697A" w14:textId="77777777" w:rsidR="00F17103" w:rsidRDefault="00F17103">
            <w:pPr>
              <w:jc w:val="right"/>
              <w:rPr>
                <w:rFonts w:ascii="Arial" w:hAnsi="Arial" w:cs="Arial"/>
                <w:sz w:val="20"/>
                <w:szCs w:val="20"/>
              </w:rPr>
            </w:pPr>
            <w:r>
              <w:rPr>
                <w:rFonts w:ascii="Arial" w:hAnsi="Arial" w:cs="Arial"/>
                <w:sz w:val="20"/>
                <w:szCs w:val="20"/>
              </w:rPr>
              <w:t>187 749</w:t>
            </w:r>
          </w:p>
        </w:tc>
        <w:tc>
          <w:tcPr>
            <w:tcW w:w="1400" w:type="dxa"/>
            <w:tcBorders>
              <w:top w:val="nil"/>
              <w:left w:val="nil"/>
              <w:bottom w:val="single" w:sz="4" w:space="0" w:color="auto"/>
              <w:right w:val="single" w:sz="4" w:space="0" w:color="auto"/>
            </w:tcBorders>
            <w:shd w:val="clear" w:color="auto" w:fill="auto"/>
            <w:noWrap/>
            <w:vAlign w:val="bottom"/>
            <w:hideMark/>
          </w:tcPr>
          <w:p w14:paraId="4EAC3B3F" w14:textId="77777777" w:rsidR="00F17103" w:rsidRDefault="00F17103">
            <w:pPr>
              <w:jc w:val="right"/>
              <w:rPr>
                <w:rFonts w:ascii="Arial" w:hAnsi="Arial" w:cs="Arial"/>
                <w:sz w:val="20"/>
                <w:szCs w:val="20"/>
              </w:rPr>
            </w:pPr>
            <w:r>
              <w:rPr>
                <w:rFonts w:ascii="Arial" w:hAnsi="Arial" w:cs="Arial"/>
                <w:sz w:val="20"/>
                <w:szCs w:val="20"/>
              </w:rPr>
              <w:t>196 288</w:t>
            </w:r>
          </w:p>
        </w:tc>
        <w:tc>
          <w:tcPr>
            <w:tcW w:w="1400" w:type="dxa"/>
            <w:tcBorders>
              <w:top w:val="nil"/>
              <w:left w:val="nil"/>
              <w:bottom w:val="single" w:sz="4" w:space="0" w:color="auto"/>
              <w:right w:val="single" w:sz="4" w:space="0" w:color="auto"/>
            </w:tcBorders>
            <w:shd w:val="clear" w:color="auto" w:fill="auto"/>
            <w:noWrap/>
            <w:vAlign w:val="bottom"/>
            <w:hideMark/>
          </w:tcPr>
          <w:p w14:paraId="4069B621" w14:textId="77777777" w:rsidR="00F17103" w:rsidRDefault="00F17103">
            <w:pPr>
              <w:jc w:val="right"/>
              <w:rPr>
                <w:rFonts w:ascii="Arial" w:hAnsi="Arial" w:cs="Arial"/>
                <w:sz w:val="20"/>
                <w:szCs w:val="20"/>
              </w:rPr>
            </w:pPr>
            <w:r>
              <w:rPr>
                <w:rFonts w:ascii="Arial" w:hAnsi="Arial" w:cs="Arial"/>
                <w:sz w:val="20"/>
                <w:szCs w:val="20"/>
              </w:rPr>
              <w:t>104,55%</w:t>
            </w:r>
          </w:p>
        </w:tc>
        <w:tc>
          <w:tcPr>
            <w:tcW w:w="1400" w:type="dxa"/>
            <w:tcBorders>
              <w:top w:val="nil"/>
              <w:left w:val="nil"/>
              <w:bottom w:val="single" w:sz="4" w:space="0" w:color="auto"/>
              <w:right w:val="single" w:sz="4" w:space="0" w:color="auto"/>
            </w:tcBorders>
            <w:shd w:val="clear" w:color="auto" w:fill="auto"/>
            <w:noWrap/>
            <w:vAlign w:val="bottom"/>
            <w:hideMark/>
          </w:tcPr>
          <w:p w14:paraId="327CEC73"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-8 539</w:t>
            </w:r>
          </w:p>
        </w:tc>
      </w:tr>
      <w:tr w:rsidR="00F17103" w14:paraId="5F4C1DAD" w14:textId="77777777" w:rsidTr="00F17103">
        <w:trPr>
          <w:trHeight w:val="495"/>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5F562280"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Põhivara</w:t>
            </w:r>
            <w:proofErr w:type="spellEnd"/>
            <w:r>
              <w:rPr>
                <w:rFonts w:ascii="Arial" w:hAnsi="Arial" w:cs="Arial"/>
                <w:sz w:val="16"/>
                <w:szCs w:val="16"/>
              </w:rPr>
              <w:t xml:space="preserve"> </w:t>
            </w:r>
            <w:proofErr w:type="spellStart"/>
            <w:r>
              <w:rPr>
                <w:rFonts w:ascii="Arial" w:hAnsi="Arial" w:cs="Arial"/>
                <w:sz w:val="16"/>
                <w:szCs w:val="16"/>
              </w:rPr>
              <w:t>soetuseks</w:t>
            </w:r>
            <w:proofErr w:type="spellEnd"/>
            <w:r>
              <w:rPr>
                <w:rFonts w:ascii="Arial" w:hAnsi="Arial" w:cs="Arial"/>
                <w:sz w:val="16"/>
                <w:szCs w:val="16"/>
              </w:rPr>
              <w:t xml:space="preserve"> </w:t>
            </w:r>
            <w:proofErr w:type="spellStart"/>
            <w:r>
              <w:rPr>
                <w:rFonts w:ascii="Arial" w:hAnsi="Arial" w:cs="Arial"/>
                <w:sz w:val="16"/>
                <w:szCs w:val="16"/>
              </w:rPr>
              <w:t>antav</w:t>
            </w:r>
            <w:proofErr w:type="spellEnd"/>
            <w:r>
              <w:rPr>
                <w:rFonts w:ascii="Arial" w:hAnsi="Arial" w:cs="Arial"/>
                <w:sz w:val="16"/>
                <w:szCs w:val="16"/>
              </w:rPr>
              <w:t xml:space="preserve"> </w:t>
            </w:r>
            <w:proofErr w:type="spellStart"/>
            <w:r>
              <w:rPr>
                <w:rFonts w:ascii="Arial" w:hAnsi="Arial" w:cs="Arial"/>
                <w:sz w:val="16"/>
                <w:szCs w:val="16"/>
              </w:rPr>
              <w:t>sihtfinantseerimine</w:t>
            </w:r>
            <w:proofErr w:type="spellEnd"/>
            <w:r>
              <w:rPr>
                <w:rFonts w:ascii="Arial" w:hAnsi="Arial" w:cs="Arial"/>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14:paraId="067663D7" w14:textId="77777777" w:rsidR="00F17103" w:rsidRDefault="00F17103">
            <w:pPr>
              <w:jc w:val="right"/>
              <w:rPr>
                <w:rFonts w:ascii="Arial" w:hAnsi="Arial" w:cs="Arial"/>
                <w:sz w:val="20"/>
                <w:szCs w:val="20"/>
              </w:rPr>
            </w:pPr>
            <w:r>
              <w:rPr>
                <w:rFonts w:ascii="Arial" w:hAnsi="Arial" w:cs="Arial"/>
                <w:sz w:val="20"/>
                <w:szCs w:val="20"/>
              </w:rPr>
              <w:t>-40 000</w:t>
            </w:r>
          </w:p>
        </w:tc>
        <w:tc>
          <w:tcPr>
            <w:tcW w:w="1400" w:type="dxa"/>
            <w:tcBorders>
              <w:top w:val="nil"/>
              <w:left w:val="nil"/>
              <w:bottom w:val="single" w:sz="4" w:space="0" w:color="auto"/>
              <w:right w:val="single" w:sz="4" w:space="0" w:color="auto"/>
            </w:tcBorders>
            <w:shd w:val="clear" w:color="auto" w:fill="auto"/>
            <w:noWrap/>
            <w:vAlign w:val="bottom"/>
            <w:hideMark/>
          </w:tcPr>
          <w:p w14:paraId="06E0F2B2" w14:textId="77777777" w:rsidR="00F17103" w:rsidRDefault="00F17103">
            <w:pPr>
              <w:jc w:val="right"/>
              <w:rPr>
                <w:rFonts w:ascii="Arial" w:hAnsi="Arial" w:cs="Arial"/>
                <w:sz w:val="20"/>
                <w:szCs w:val="20"/>
              </w:rPr>
            </w:pPr>
            <w:r>
              <w:rPr>
                <w:rFonts w:ascii="Arial" w:hAnsi="Arial" w:cs="Arial"/>
                <w:sz w:val="20"/>
                <w:szCs w:val="20"/>
              </w:rPr>
              <w:t>-106 306</w:t>
            </w:r>
          </w:p>
        </w:tc>
        <w:tc>
          <w:tcPr>
            <w:tcW w:w="1400" w:type="dxa"/>
            <w:tcBorders>
              <w:top w:val="nil"/>
              <w:left w:val="nil"/>
              <w:bottom w:val="single" w:sz="4" w:space="0" w:color="auto"/>
              <w:right w:val="single" w:sz="4" w:space="0" w:color="auto"/>
            </w:tcBorders>
            <w:shd w:val="clear" w:color="auto" w:fill="auto"/>
            <w:noWrap/>
            <w:vAlign w:val="bottom"/>
            <w:hideMark/>
          </w:tcPr>
          <w:p w14:paraId="7ECB43FE" w14:textId="77777777" w:rsidR="00F17103" w:rsidRDefault="00F17103">
            <w:pPr>
              <w:jc w:val="right"/>
              <w:rPr>
                <w:rFonts w:ascii="Arial" w:hAnsi="Arial" w:cs="Arial"/>
                <w:sz w:val="20"/>
                <w:szCs w:val="20"/>
              </w:rPr>
            </w:pPr>
            <w:r>
              <w:rPr>
                <w:rFonts w:ascii="Arial" w:hAnsi="Arial" w:cs="Arial"/>
                <w:sz w:val="20"/>
                <w:szCs w:val="20"/>
              </w:rPr>
              <w:t>-103 770</w:t>
            </w:r>
          </w:p>
        </w:tc>
        <w:tc>
          <w:tcPr>
            <w:tcW w:w="1400" w:type="dxa"/>
            <w:tcBorders>
              <w:top w:val="nil"/>
              <w:left w:val="nil"/>
              <w:bottom w:val="single" w:sz="4" w:space="0" w:color="auto"/>
              <w:right w:val="single" w:sz="4" w:space="0" w:color="auto"/>
            </w:tcBorders>
            <w:shd w:val="clear" w:color="auto" w:fill="auto"/>
            <w:noWrap/>
            <w:vAlign w:val="bottom"/>
            <w:hideMark/>
          </w:tcPr>
          <w:p w14:paraId="56FC635B" w14:textId="77777777" w:rsidR="00F17103" w:rsidRDefault="00F17103">
            <w:pPr>
              <w:jc w:val="right"/>
              <w:rPr>
                <w:rFonts w:ascii="Arial" w:hAnsi="Arial" w:cs="Arial"/>
                <w:sz w:val="20"/>
                <w:szCs w:val="20"/>
              </w:rPr>
            </w:pPr>
            <w:r>
              <w:rPr>
                <w:rFonts w:ascii="Arial" w:hAnsi="Arial" w:cs="Arial"/>
                <w:sz w:val="20"/>
                <w:szCs w:val="20"/>
              </w:rPr>
              <w:t>97,61%</w:t>
            </w:r>
          </w:p>
        </w:tc>
        <w:tc>
          <w:tcPr>
            <w:tcW w:w="1400" w:type="dxa"/>
            <w:tcBorders>
              <w:top w:val="nil"/>
              <w:left w:val="nil"/>
              <w:bottom w:val="single" w:sz="4" w:space="0" w:color="auto"/>
              <w:right w:val="single" w:sz="4" w:space="0" w:color="auto"/>
            </w:tcBorders>
            <w:shd w:val="clear" w:color="auto" w:fill="auto"/>
            <w:noWrap/>
            <w:vAlign w:val="bottom"/>
            <w:hideMark/>
          </w:tcPr>
          <w:p w14:paraId="2B7C6C1B"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-2 536</w:t>
            </w:r>
          </w:p>
        </w:tc>
      </w:tr>
      <w:tr w:rsidR="00F17103" w14:paraId="0BC4D566"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061B55D6"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Finantskulud</w:t>
            </w:r>
            <w:proofErr w:type="spellEnd"/>
            <w:r>
              <w:rPr>
                <w:rFonts w:ascii="Arial" w:hAnsi="Arial" w:cs="Arial"/>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14:paraId="61B89A01" w14:textId="77777777" w:rsidR="00F17103" w:rsidRDefault="00F17103">
            <w:pPr>
              <w:jc w:val="right"/>
              <w:rPr>
                <w:rFonts w:ascii="Arial" w:hAnsi="Arial" w:cs="Arial"/>
                <w:sz w:val="20"/>
                <w:szCs w:val="20"/>
              </w:rPr>
            </w:pPr>
            <w:r>
              <w:rPr>
                <w:rFonts w:ascii="Arial" w:hAnsi="Arial" w:cs="Arial"/>
                <w:sz w:val="20"/>
                <w:szCs w:val="20"/>
              </w:rPr>
              <w:t>-104 100</w:t>
            </w:r>
          </w:p>
        </w:tc>
        <w:tc>
          <w:tcPr>
            <w:tcW w:w="1400" w:type="dxa"/>
            <w:tcBorders>
              <w:top w:val="nil"/>
              <w:left w:val="nil"/>
              <w:bottom w:val="single" w:sz="4" w:space="0" w:color="auto"/>
              <w:right w:val="single" w:sz="4" w:space="0" w:color="auto"/>
            </w:tcBorders>
            <w:shd w:val="clear" w:color="auto" w:fill="auto"/>
            <w:noWrap/>
            <w:vAlign w:val="bottom"/>
            <w:hideMark/>
          </w:tcPr>
          <w:p w14:paraId="01F8F91A" w14:textId="77777777" w:rsidR="00F17103" w:rsidRDefault="00F17103">
            <w:pPr>
              <w:jc w:val="right"/>
              <w:rPr>
                <w:rFonts w:ascii="Arial" w:hAnsi="Arial" w:cs="Arial"/>
                <w:sz w:val="20"/>
                <w:szCs w:val="20"/>
              </w:rPr>
            </w:pPr>
            <w:r>
              <w:rPr>
                <w:rFonts w:ascii="Arial" w:hAnsi="Arial" w:cs="Arial"/>
                <w:sz w:val="20"/>
                <w:szCs w:val="20"/>
              </w:rPr>
              <w:t>-117 100</w:t>
            </w:r>
          </w:p>
        </w:tc>
        <w:tc>
          <w:tcPr>
            <w:tcW w:w="1400" w:type="dxa"/>
            <w:tcBorders>
              <w:top w:val="nil"/>
              <w:left w:val="nil"/>
              <w:bottom w:val="single" w:sz="4" w:space="0" w:color="auto"/>
              <w:right w:val="single" w:sz="4" w:space="0" w:color="auto"/>
            </w:tcBorders>
            <w:shd w:val="clear" w:color="auto" w:fill="auto"/>
            <w:noWrap/>
            <w:vAlign w:val="bottom"/>
            <w:hideMark/>
          </w:tcPr>
          <w:p w14:paraId="4778FAAA" w14:textId="77777777" w:rsidR="00F17103" w:rsidRDefault="00F17103">
            <w:pPr>
              <w:jc w:val="right"/>
              <w:rPr>
                <w:rFonts w:ascii="Arial" w:hAnsi="Arial" w:cs="Arial"/>
                <w:sz w:val="20"/>
                <w:szCs w:val="20"/>
              </w:rPr>
            </w:pPr>
            <w:r>
              <w:rPr>
                <w:rFonts w:ascii="Arial" w:hAnsi="Arial" w:cs="Arial"/>
                <w:sz w:val="20"/>
                <w:szCs w:val="20"/>
              </w:rPr>
              <w:t>-109 098</w:t>
            </w:r>
          </w:p>
        </w:tc>
        <w:tc>
          <w:tcPr>
            <w:tcW w:w="1400" w:type="dxa"/>
            <w:tcBorders>
              <w:top w:val="nil"/>
              <w:left w:val="nil"/>
              <w:bottom w:val="single" w:sz="4" w:space="0" w:color="auto"/>
              <w:right w:val="single" w:sz="4" w:space="0" w:color="auto"/>
            </w:tcBorders>
            <w:shd w:val="clear" w:color="auto" w:fill="auto"/>
            <w:noWrap/>
            <w:vAlign w:val="bottom"/>
            <w:hideMark/>
          </w:tcPr>
          <w:p w14:paraId="073529A6" w14:textId="77777777" w:rsidR="00F17103" w:rsidRDefault="00F17103">
            <w:pPr>
              <w:jc w:val="right"/>
              <w:rPr>
                <w:rFonts w:ascii="Arial" w:hAnsi="Arial" w:cs="Arial"/>
                <w:sz w:val="20"/>
                <w:szCs w:val="20"/>
              </w:rPr>
            </w:pPr>
            <w:r>
              <w:rPr>
                <w:rFonts w:ascii="Arial" w:hAnsi="Arial" w:cs="Arial"/>
                <w:sz w:val="20"/>
                <w:szCs w:val="20"/>
              </w:rPr>
              <w:t>93,17%</w:t>
            </w:r>
          </w:p>
        </w:tc>
        <w:tc>
          <w:tcPr>
            <w:tcW w:w="1400" w:type="dxa"/>
            <w:tcBorders>
              <w:top w:val="nil"/>
              <w:left w:val="nil"/>
              <w:bottom w:val="single" w:sz="4" w:space="0" w:color="auto"/>
              <w:right w:val="single" w:sz="4" w:space="0" w:color="auto"/>
            </w:tcBorders>
            <w:shd w:val="clear" w:color="auto" w:fill="auto"/>
            <w:noWrap/>
            <w:vAlign w:val="bottom"/>
            <w:hideMark/>
          </w:tcPr>
          <w:p w14:paraId="1D8B8047"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-8 002</w:t>
            </w:r>
          </w:p>
        </w:tc>
      </w:tr>
      <w:tr w:rsidR="00F17103" w14:paraId="6A7C3DFC"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193B66F9" w14:textId="77777777" w:rsidR="00F17103" w:rsidRDefault="00F17103">
            <w:pPr>
              <w:rPr>
                <w:rFonts w:ascii="Arial" w:hAnsi="Arial" w:cs="Arial"/>
                <w:b/>
                <w:bCs/>
                <w:sz w:val="20"/>
                <w:szCs w:val="20"/>
              </w:rPr>
            </w:pPr>
            <w:proofErr w:type="spellStart"/>
            <w:r>
              <w:rPr>
                <w:rFonts w:ascii="Arial" w:hAnsi="Arial" w:cs="Arial"/>
                <w:b/>
                <w:bCs/>
                <w:sz w:val="20"/>
                <w:szCs w:val="20"/>
              </w:rPr>
              <w:t>Eelarve</w:t>
            </w:r>
            <w:proofErr w:type="spellEnd"/>
            <w:r>
              <w:rPr>
                <w:rFonts w:ascii="Arial" w:hAnsi="Arial" w:cs="Arial"/>
                <w:b/>
                <w:bCs/>
                <w:sz w:val="20"/>
                <w:szCs w:val="20"/>
              </w:rPr>
              <w:t xml:space="preserve"> </w:t>
            </w:r>
            <w:proofErr w:type="spellStart"/>
            <w:r>
              <w:rPr>
                <w:rFonts w:ascii="Arial" w:hAnsi="Arial" w:cs="Arial"/>
                <w:b/>
                <w:bCs/>
                <w:sz w:val="20"/>
                <w:szCs w:val="20"/>
              </w:rPr>
              <w:t>tulem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16EA2BC9"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-1 422 453</w:t>
            </w:r>
          </w:p>
        </w:tc>
        <w:tc>
          <w:tcPr>
            <w:tcW w:w="1400" w:type="dxa"/>
            <w:tcBorders>
              <w:top w:val="nil"/>
              <w:left w:val="nil"/>
              <w:bottom w:val="single" w:sz="4" w:space="0" w:color="auto"/>
              <w:right w:val="single" w:sz="4" w:space="0" w:color="auto"/>
            </w:tcBorders>
            <w:shd w:val="clear" w:color="auto" w:fill="auto"/>
            <w:noWrap/>
            <w:vAlign w:val="bottom"/>
            <w:hideMark/>
          </w:tcPr>
          <w:p w14:paraId="309E82E1"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-1 422 453</w:t>
            </w:r>
          </w:p>
        </w:tc>
        <w:tc>
          <w:tcPr>
            <w:tcW w:w="1400" w:type="dxa"/>
            <w:tcBorders>
              <w:top w:val="nil"/>
              <w:left w:val="nil"/>
              <w:bottom w:val="single" w:sz="4" w:space="0" w:color="auto"/>
              <w:right w:val="single" w:sz="4" w:space="0" w:color="auto"/>
            </w:tcBorders>
            <w:shd w:val="clear" w:color="auto" w:fill="auto"/>
            <w:noWrap/>
            <w:vAlign w:val="bottom"/>
            <w:hideMark/>
          </w:tcPr>
          <w:p w14:paraId="4C0FC8CE"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-573 959</w:t>
            </w:r>
          </w:p>
        </w:tc>
        <w:tc>
          <w:tcPr>
            <w:tcW w:w="1400" w:type="dxa"/>
            <w:tcBorders>
              <w:top w:val="nil"/>
              <w:left w:val="nil"/>
              <w:bottom w:val="single" w:sz="4" w:space="0" w:color="auto"/>
              <w:right w:val="single" w:sz="4" w:space="0" w:color="auto"/>
            </w:tcBorders>
            <w:shd w:val="clear" w:color="auto" w:fill="auto"/>
            <w:noWrap/>
            <w:vAlign w:val="bottom"/>
            <w:hideMark/>
          </w:tcPr>
          <w:p w14:paraId="1497633A"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40,35%</w:t>
            </w:r>
          </w:p>
        </w:tc>
        <w:tc>
          <w:tcPr>
            <w:tcW w:w="1400" w:type="dxa"/>
            <w:tcBorders>
              <w:top w:val="nil"/>
              <w:left w:val="nil"/>
              <w:bottom w:val="single" w:sz="4" w:space="0" w:color="auto"/>
              <w:right w:val="single" w:sz="4" w:space="0" w:color="auto"/>
            </w:tcBorders>
            <w:shd w:val="clear" w:color="auto" w:fill="auto"/>
            <w:noWrap/>
            <w:vAlign w:val="bottom"/>
            <w:hideMark/>
          </w:tcPr>
          <w:p w14:paraId="0EC65A20"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-848 494</w:t>
            </w:r>
          </w:p>
        </w:tc>
      </w:tr>
      <w:tr w:rsidR="00F17103" w14:paraId="0ECF6951"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3B62EDE0" w14:textId="77777777" w:rsidR="00F17103" w:rsidRDefault="00F17103">
            <w:pPr>
              <w:rPr>
                <w:rFonts w:ascii="Arial" w:hAnsi="Arial" w:cs="Arial"/>
                <w:b/>
                <w:bCs/>
                <w:sz w:val="20"/>
                <w:szCs w:val="20"/>
              </w:rPr>
            </w:pPr>
            <w:proofErr w:type="spellStart"/>
            <w:r>
              <w:rPr>
                <w:rFonts w:ascii="Arial" w:hAnsi="Arial" w:cs="Arial"/>
                <w:b/>
                <w:bCs/>
                <w:sz w:val="20"/>
                <w:szCs w:val="20"/>
              </w:rPr>
              <w:t>Finantseerimistegevus</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5D4C717B"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365 000</w:t>
            </w:r>
          </w:p>
        </w:tc>
        <w:tc>
          <w:tcPr>
            <w:tcW w:w="1400" w:type="dxa"/>
            <w:tcBorders>
              <w:top w:val="nil"/>
              <w:left w:val="nil"/>
              <w:bottom w:val="single" w:sz="4" w:space="0" w:color="auto"/>
              <w:right w:val="single" w:sz="4" w:space="0" w:color="auto"/>
            </w:tcBorders>
            <w:shd w:val="clear" w:color="auto" w:fill="auto"/>
            <w:noWrap/>
            <w:vAlign w:val="bottom"/>
            <w:hideMark/>
          </w:tcPr>
          <w:p w14:paraId="58AA63FC"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365 000</w:t>
            </w:r>
          </w:p>
        </w:tc>
        <w:tc>
          <w:tcPr>
            <w:tcW w:w="1400" w:type="dxa"/>
            <w:tcBorders>
              <w:top w:val="nil"/>
              <w:left w:val="nil"/>
              <w:bottom w:val="single" w:sz="4" w:space="0" w:color="auto"/>
              <w:right w:val="single" w:sz="4" w:space="0" w:color="auto"/>
            </w:tcBorders>
            <w:shd w:val="clear" w:color="auto" w:fill="auto"/>
            <w:noWrap/>
            <w:vAlign w:val="bottom"/>
            <w:hideMark/>
          </w:tcPr>
          <w:p w14:paraId="1BCA8E65"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370 272</w:t>
            </w:r>
          </w:p>
        </w:tc>
        <w:tc>
          <w:tcPr>
            <w:tcW w:w="1400" w:type="dxa"/>
            <w:tcBorders>
              <w:top w:val="nil"/>
              <w:left w:val="nil"/>
              <w:bottom w:val="single" w:sz="4" w:space="0" w:color="auto"/>
              <w:right w:val="single" w:sz="4" w:space="0" w:color="auto"/>
            </w:tcBorders>
            <w:shd w:val="clear" w:color="auto" w:fill="auto"/>
            <w:noWrap/>
            <w:vAlign w:val="bottom"/>
            <w:hideMark/>
          </w:tcPr>
          <w:p w14:paraId="44C575FC"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101,44%</w:t>
            </w:r>
          </w:p>
        </w:tc>
        <w:tc>
          <w:tcPr>
            <w:tcW w:w="1400" w:type="dxa"/>
            <w:tcBorders>
              <w:top w:val="nil"/>
              <w:left w:val="nil"/>
              <w:bottom w:val="single" w:sz="4" w:space="0" w:color="auto"/>
              <w:right w:val="single" w:sz="4" w:space="0" w:color="auto"/>
            </w:tcBorders>
            <w:shd w:val="clear" w:color="auto" w:fill="auto"/>
            <w:noWrap/>
            <w:vAlign w:val="bottom"/>
            <w:hideMark/>
          </w:tcPr>
          <w:p w14:paraId="664C0E59"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-5 272</w:t>
            </w:r>
          </w:p>
        </w:tc>
      </w:tr>
      <w:tr w:rsidR="00F17103" w14:paraId="2F78371F"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4607FB01"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Kohustuste</w:t>
            </w:r>
            <w:proofErr w:type="spellEnd"/>
            <w:r>
              <w:rPr>
                <w:rFonts w:ascii="Arial" w:hAnsi="Arial" w:cs="Arial"/>
                <w:sz w:val="16"/>
                <w:szCs w:val="16"/>
              </w:rPr>
              <w:t xml:space="preserve"> </w:t>
            </w:r>
            <w:proofErr w:type="spellStart"/>
            <w:r>
              <w:rPr>
                <w:rFonts w:ascii="Arial" w:hAnsi="Arial" w:cs="Arial"/>
                <w:sz w:val="16"/>
                <w:szCs w:val="16"/>
              </w:rPr>
              <w:t>võtmine</w:t>
            </w:r>
            <w:proofErr w:type="spellEnd"/>
            <w:r>
              <w:rPr>
                <w:rFonts w:ascii="Arial" w:hAnsi="Arial" w:cs="Arial"/>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14:paraId="3B352024" w14:textId="77777777" w:rsidR="00F17103" w:rsidRDefault="00F17103">
            <w:pPr>
              <w:jc w:val="right"/>
              <w:rPr>
                <w:rFonts w:ascii="Arial" w:hAnsi="Arial" w:cs="Arial"/>
                <w:sz w:val="20"/>
                <w:szCs w:val="20"/>
              </w:rPr>
            </w:pPr>
            <w:r>
              <w:rPr>
                <w:rFonts w:ascii="Arial" w:hAnsi="Arial" w:cs="Arial"/>
                <w:sz w:val="20"/>
                <w:szCs w:val="20"/>
              </w:rPr>
              <w:t>890 000</w:t>
            </w:r>
          </w:p>
        </w:tc>
        <w:tc>
          <w:tcPr>
            <w:tcW w:w="1400" w:type="dxa"/>
            <w:tcBorders>
              <w:top w:val="nil"/>
              <w:left w:val="nil"/>
              <w:bottom w:val="single" w:sz="4" w:space="0" w:color="auto"/>
              <w:right w:val="single" w:sz="4" w:space="0" w:color="auto"/>
            </w:tcBorders>
            <w:shd w:val="clear" w:color="auto" w:fill="auto"/>
            <w:noWrap/>
            <w:vAlign w:val="bottom"/>
            <w:hideMark/>
          </w:tcPr>
          <w:p w14:paraId="001EE990" w14:textId="77777777" w:rsidR="00F17103" w:rsidRDefault="00F17103">
            <w:pPr>
              <w:jc w:val="right"/>
              <w:rPr>
                <w:rFonts w:ascii="Arial" w:hAnsi="Arial" w:cs="Arial"/>
                <w:sz w:val="20"/>
                <w:szCs w:val="20"/>
              </w:rPr>
            </w:pPr>
            <w:r>
              <w:rPr>
                <w:rFonts w:ascii="Arial" w:hAnsi="Arial" w:cs="Arial"/>
                <w:sz w:val="20"/>
                <w:szCs w:val="20"/>
              </w:rPr>
              <w:t>890 000</w:t>
            </w:r>
          </w:p>
        </w:tc>
        <w:tc>
          <w:tcPr>
            <w:tcW w:w="1400" w:type="dxa"/>
            <w:tcBorders>
              <w:top w:val="nil"/>
              <w:left w:val="nil"/>
              <w:bottom w:val="single" w:sz="4" w:space="0" w:color="auto"/>
              <w:right w:val="single" w:sz="4" w:space="0" w:color="auto"/>
            </w:tcBorders>
            <w:shd w:val="clear" w:color="auto" w:fill="auto"/>
            <w:noWrap/>
            <w:vAlign w:val="bottom"/>
            <w:hideMark/>
          </w:tcPr>
          <w:p w14:paraId="3CF2DCAE" w14:textId="77777777" w:rsidR="00F17103" w:rsidRDefault="00F17103">
            <w:pPr>
              <w:jc w:val="right"/>
              <w:rPr>
                <w:rFonts w:ascii="Arial" w:hAnsi="Arial" w:cs="Arial"/>
                <w:sz w:val="20"/>
                <w:szCs w:val="20"/>
              </w:rPr>
            </w:pPr>
            <w:r>
              <w:rPr>
                <w:rFonts w:ascii="Arial" w:hAnsi="Arial" w:cs="Arial"/>
                <w:sz w:val="20"/>
                <w:szCs w:val="20"/>
              </w:rPr>
              <w:t>890 000</w:t>
            </w:r>
          </w:p>
        </w:tc>
        <w:tc>
          <w:tcPr>
            <w:tcW w:w="1400" w:type="dxa"/>
            <w:tcBorders>
              <w:top w:val="nil"/>
              <w:left w:val="nil"/>
              <w:bottom w:val="single" w:sz="4" w:space="0" w:color="auto"/>
              <w:right w:val="single" w:sz="4" w:space="0" w:color="auto"/>
            </w:tcBorders>
            <w:shd w:val="clear" w:color="auto" w:fill="auto"/>
            <w:noWrap/>
            <w:vAlign w:val="bottom"/>
            <w:hideMark/>
          </w:tcPr>
          <w:p w14:paraId="4C08CEDC" w14:textId="77777777" w:rsidR="00F17103" w:rsidRDefault="00F17103">
            <w:pPr>
              <w:jc w:val="right"/>
              <w:rPr>
                <w:rFonts w:ascii="Arial" w:hAnsi="Arial" w:cs="Arial"/>
                <w:sz w:val="20"/>
                <w:szCs w:val="20"/>
              </w:rPr>
            </w:pPr>
            <w:r>
              <w:rPr>
                <w:rFonts w:ascii="Arial" w:hAnsi="Arial" w:cs="Arial"/>
                <w:sz w:val="20"/>
                <w:szCs w:val="20"/>
              </w:rPr>
              <w:t>100,00%</w:t>
            </w:r>
          </w:p>
        </w:tc>
        <w:tc>
          <w:tcPr>
            <w:tcW w:w="1400" w:type="dxa"/>
            <w:tcBorders>
              <w:top w:val="nil"/>
              <w:left w:val="nil"/>
              <w:bottom w:val="single" w:sz="4" w:space="0" w:color="auto"/>
              <w:right w:val="single" w:sz="4" w:space="0" w:color="auto"/>
            </w:tcBorders>
            <w:shd w:val="clear" w:color="auto" w:fill="auto"/>
            <w:noWrap/>
            <w:vAlign w:val="bottom"/>
            <w:hideMark/>
          </w:tcPr>
          <w:p w14:paraId="08F4B95F"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0</w:t>
            </w:r>
          </w:p>
        </w:tc>
      </w:tr>
      <w:tr w:rsidR="00F17103" w14:paraId="4A86C08D" w14:textId="77777777" w:rsidTr="00F17103">
        <w:trPr>
          <w:trHeight w:val="360"/>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31E77049" w14:textId="77777777" w:rsidR="00F17103" w:rsidRDefault="00F17103">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Kohustuste</w:t>
            </w:r>
            <w:proofErr w:type="spellEnd"/>
            <w:r>
              <w:rPr>
                <w:rFonts w:ascii="Arial" w:hAnsi="Arial" w:cs="Arial"/>
                <w:sz w:val="16"/>
                <w:szCs w:val="16"/>
              </w:rPr>
              <w:t xml:space="preserve"> </w:t>
            </w:r>
            <w:proofErr w:type="spellStart"/>
            <w:r>
              <w:rPr>
                <w:rFonts w:ascii="Arial" w:hAnsi="Arial" w:cs="Arial"/>
                <w:sz w:val="16"/>
                <w:szCs w:val="16"/>
              </w:rPr>
              <w:t>tasumine</w:t>
            </w:r>
            <w:proofErr w:type="spellEnd"/>
            <w:r>
              <w:rPr>
                <w:rFonts w:ascii="Arial" w:hAnsi="Arial" w:cs="Arial"/>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14:paraId="16CB7A10" w14:textId="77777777" w:rsidR="00F17103" w:rsidRDefault="00F17103">
            <w:pPr>
              <w:jc w:val="right"/>
              <w:rPr>
                <w:rFonts w:ascii="Arial" w:hAnsi="Arial" w:cs="Arial"/>
                <w:sz w:val="20"/>
                <w:szCs w:val="20"/>
              </w:rPr>
            </w:pPr>
            <w:r>
              <w:rPr>
                <w:rFonts w:ascii="Arial" w:hAnsi="Arial" w:cs="Arial"/>
                <w:sz w:val="20"/>
                <w:szCs w:val="20"/>
              </w:rPr>
              <w:t>-525 000</w:t>
            </w:r>
          </w:p>
        </w:tc>
        <w:tc>
          <w:tcPr>
            <w:tcW w:w="1400" w:type="dxa"/>
            <w:tcBorders>
              <w:top w:val="nil"/>
              <w:left w:val="nil"/>
              <w:bottom w:val="single" w:sz="4" w:space="0" w:color="auto"/>
              <w:right w:val="single" w:sz="4" w:space="0" w:color="auto"/>
            </w:tcBorders>
            <w:shd w:val="clear" w:color="auto" w:fill="auto"/>
            <w:noWrap/>
            <w:vAlign w:val="bottom"/>
            <w:hideMark/>
          </w:tcPr>
          <w:p w14:paraId="17166D9D" w14:textId="77777777" w:rsidR="00F17103" w:rsidRDefault="00F17103">
            <w:pPr>
              <w:jc w:val="right"/>
              <w:rPr>
                <w:rFonts w:ascii="Arial" w:hAnsi="Arial" w:cs="Arial"/>
                <w:sz w:val="20"/>
                <w:szCs w:val="20"/>
              </w:rPr>
            </w:pPr>
            <w:r>
              <w:rPr>
                <w:rFonts w:ascii="Arial" w:hAnsi="Arial" w:cs="Arial"/>
                <w:sz w:val="20"/>
                <w:szCs w:val="20"/>
              </w:rPr>
              <w:t>-525 000</w:t>
            </w:r>
          </w:p>
        </w:tc>
        <w:tc>
          <w:tcPr>
            <w:tcW w:w="1400" w:type="dxa"/>
            <w:tcBorders>
              <w:top w:val="nil"/>
              <w:left w:val="nil"/>
              <w:bottom w:val="single" w:sz="4" w:space="0" w:color="auto"/>
              <w:right w:val="single" w:sz="4" w:space="0" w:color="auto"/>
            </w:tcBorders>
            <w:shd w:val="clear" w:color="auto" w:fill="auto"/>
            <w:noWrap/>
            <w:vAlign w:val="bottom"/>
            <w:hideMark/>
          </w:tcPr>
          <w:p w14:paraId="5277E38B" w14:textId="77777777" w:rsidR="00F17103" w:rsidRDefault="00F17103">
            <w:pPr>
              <w:jc w:val="right"/>
              <w:rPr>
                <w:rFonts w:ascii="Arial" w:hAnsi="Arial" w:cs="Arial"/>
                <w:sz w:val="20"/>
                <w:szCs w:val="20"/>
              </w:rPr>
            </w:pPr>
            <w:r>
              <w:rPr>
                <w:rFonts w:ascii="Arial" w:hAnsi="Arial" w:cs="Arial"/>
                <w:sz w:val="20"/>
                <w:szCs w:val="20"/>
              </w:rPr>
              <w:t>-519 728</w:t>
            </w:r>
          </w:p>
        </w:tc>
        <w:tc>
          <w:tcPr>
            <w:tcW w:w="1400" w:type="dxa"/>
            <w:tcBorders>
              <w:top w:val="nil"/>
              <w:left w:val="nil"/>
              <w:bottom w:val="single" w:sz="4" w:space="0" w:color="auto"/>
              <w:right w:val="single" w:sz="4" w:space="0" w:color="auto"/>
            </w:tcBorders>
            <w:shd w:val="clear" w:color="auto" w:fill="auto"/>
            <w:noWrap/>
            <w:vAlign w:val="bottom"/>
            <w:hideMark/>
          </w:tcPr>
          <w:p w14:paraId="5C613E96" w14:textId="77777777" w:rsidR="00F17103" w:rsidRDefault="00F17103">
            <w:pPr>
              <w:jc w:val="right"/>
              <w:rPr>
                <w:rFonts w:ascii="Arial" w:hAnsi="Arial" w:cs="Arial"/>
                <w:sz w:val="20"/>
                <w:szCs w:val="20"/>
              </w:rPr>
            </w:pPr>
            <w:r>
              <w:rPr>
                <w:rFonts w:ascii="Arial" w:hAnsi="Arial" w:cs="Arial"/>
                <w:sz w:val="20"/>
                <w:szCs w:val="20"/>
              </w:rPr>
              <w:t>99,00%</w:t>
            </w:r>
          </w:p>
        </w:tc>
        <w:tc>
          <w:tcPr>
            <w:tcW w:w="1400" w:type="dxa"/>
            <w:tcBorders>
              <w:top w:val="nil"/>
              <w:left w:val="nil"/>
              <w:bottom w:val="single" w:sz="4" w:space="0" w:color="auto"/>
              <w:right w:val="single" w:sz="4" w:space="0" w:color="auto"/>
            </w:tcBorders>
            <w:shd w:val="clear" w:color="auto" w:fill="auto"/>
            <w:noWrap/>
            <w:vAlign w:val="bottom"/>
            <w:hideMark/>
          </w:tcPr>
          <w:p w14:paraId="19AADA55" w14:textId="77777777" w:rsidR="00F17103" w:rsidRDefault="00F17103">
            <w:pPr>
              <w:jc w:val="right"/>
              <w:rPr>
                <w:rFonts w:ascii="Arial" w:hAnsi="Arial" w:cs="Arial"/>
                <w:sz w:val="20"/>
                <w:szCs w:val="20"/>
              </w:rPr>
            </w:pPr>
            <w:r>
              <w:rPr>
                <w:rFonts w:ascii="Arial" w:hAnsi="Arial" w:cs="Arial"/>
                <w:sz w:val="20"/>
                <w:szCs w:val="20"/>
              </w:rPr>
              <w:t>-5 272</w:t>
            </w:r>
          </w:p>
        </w:tc>
      </w:tr>
      <w:tr w:rsidR="00F17103" w14:paraId="6D42CBE1" w14:textId="77777777" w:rsidTr="002700BC">
        <w:trPr>
          <w:trHeight w:val="550"/>
        </w:trPr>
        <w:tc>
          <w:tcPr>
            <w:tcW w:w="2804" w:type="dxa"/>
            <w:tcBorders>
              <w:top w:val="nil"/>
              <w:left w:val="single" w:sz="4" w:space="0" w:color="auto"/>
              <w:bottom w:val="single" w:sz="4" w:space="0" w:color="auto"/>
              <w:right w:val="single" w:sz="4" w:space="0" w:color="auto"/>
            </w:tcBorders>
            <w:shd w:val="clear" w:color="auto" w:fill="auto"/>
            <w:vAlign w:val="bottom"/>
            <w:hideMark/>
          </w:tcPr>
          <w:p w14:paraId="2E95BA9D" w14:textId="77777777" w:rsidR="00F17103" w:rsidRDefault="00F17103">
            <w:pPr>
              <w:rPr>
                <w:rFonts w:ascii="Arial" w:hAnsi="Arial" w:cs="Arial"/>
                <w:b/>
                <w:bCs/>
                <w:sz w:val="20"/>
                <w:szCs w:val="20"/>
              </w:rPr>
            </w:pPr>
            <w:proofErr w:type="spellStart"/>
            <w:r>
              <w:rPr>
                <w:rFonts w:ascii="Arial" w:hAnsi="Arial" w:cs="Arial"/>
                <w:b/>
                <w:bCs/>
                <w:sz w:val="20"/>
                <w:szCs w:val="20"/>
              </w:rPr>
              <w:t>Likviidsete</w:t>
            </w:r>
            <w:proofErr w:type="spellEnd"/>
            <w:r>
              <w:rPr>
                <w:rFonts w:ascii="Arial" w:hAnsi="Arial" w:cs="Arial"/>
                <w:b/>
                <w:bCs/>
                <w:sz w:val="20"/>
                <w:szCs w:val="20"/>
              </w:rPr>
              <w:t xml:space="preserve"> </w:t>
            </w:r>
            <w:proofErr w:type="spellStart"/>
            <w:r>
              <w:rPr>
                <w:rFonts w:ascii="Arial" w:hAnsi="Arial" w:cs="Arial"/>
                <w:b/>
                <w:bCs/>
                <w:sz w:val="20"/>
                <w:szCs w:val="20"/>
              </w:rPr>
              <w:t>varade</w:t>
            </w:r>
            <w:proofErr w:type="spellEnd"/>
            <w:r>
              <w:rPr>
                <w:rFonts w:ascii="Arial" w:hAnsi="Arial" w:cs="Arial"/>
                <w:b/>
                <w:bCs/>
                <w:sz w:val="20"/>
                <w:szCs w:val="20"/>
              </w:rPr>
              <w:t xml:space="preserve"> </w:t>
            </w:r>
            <w:proofErr w:type="spellStart"/>
            <w:r>
              <w:rPr>
                <w:rFonts w:ascii="Arial" w:hAnsi="Arial" w:cs="Arial"/>
                <w:b/>
                <w:bCs/>
                <w:sz w:val="20"/>
                <w:szCs w:val="20"/>
              </w:rPr>
              <w:t>muutus</w:t>
            </w:r>
            <w:proofErr w:type="spellEnd"/>
            <w:r>
              <w:rPr>
                <w:rFonts w:ascii="Arial" w:hAnsi="Arial" w:cs="Arial"/>
                <w:b/>
                <w:bCs/>
                <w:sz w:val="20"/>
                <w:szCs w:val="20"/>
              </w:rPr>
              <w:t xml:space="preserve"> (+ </w:t>
            </w:r>
            <w:proofErr w:type="spellStart"/>
            <w:r>
              <w:rPr>
                <w:rFonts w:ascii="Arial" w:hAnsi="Arial" w:cs="Arial"/>
                <w:b/>
                <w:bCs/>
                <w:sz w:val="20"/>
                <w:szCs w:val="20"/>
              </w:rPr>
              <w:t>suurenemine</w:t>
            </w:r>
            <w:proofErr w:type="spellEnd"/>
            <w:r>
              <w:rPr>
                <w:rFonts w:ascii="Arial" w:hAnsi="Arial" w:cs="Arial"/>
                <w:b/>
                <w:bCs/>
                <w:sz w:val="20"/>
                <w:szCs w:val="20"/>
              </w:rPr>
              <w:t xml:space="preserve">, - </w:t>
            </w:r>
            <w:proofErr w:type="spellStart"/>
            <w:r>
              <w:rPr>
                <w:rFonts w:ascii="Arial" w:hAnsi="Arial" w:cs="Arial"/>
                <w:b/>
                <w:bCs/>
                <w:sz w:val="20"/>
                <w:szCs w:val="20"/>
              </w:rPr>
              <w:t>vähenemine</w:t>
            </w:r>
            <w:proofErr w:type="spellEnd"/>
            <w:r>
              <w:rPr>
                <w:rFonts w:ascii="Arial" w:hAnsi="Arial" w:cs="Arial"/>
                <w:b/>
                <w:bCs/>
                <w:sz w:val="20"/>
                <w:szCs w:val="20"/>
              </w:rPr>
              <w:t>)</w:t>
            </w:r>
          </w:p>
        </w:tc>
        <w:tc>
          <w:tcPr>
            <w:tcW w:w="1400" w:type="dxa"/>
            <w:tcBorders>
              <w:top w:val="nil"/>
              <w:left w:val="nil"/>
              <w:bottom w:val="single" w:sz="4" w:space="0" w:color="auto"/>
              <w:right w:val="single" w:sz="4" w:space="0" w:color="auto"/>
            </w:tcBorders>
            <w:shd w:val="clear" w:color="auto" w:fill="auto"/>
            <w:noWrap/>
            <w:vAlign w:val="bottom"/>
            <w:hideMark/>
          </w:tcPr>
          <w:p w14:paraId="4124E743"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-1 057 453</w:t>
            </w:r>
          </w:p>
        </w:tc>
        <w:tc>
          <w:tcPr>
            <w:tcW w:w="1400" w:type="dxa"/>
            <w:tcBorders>
              <w:top w:val="nil"/>
              <w:left w:val="nil"/>
              <w:bottom w:val="single" w:sz="4" w:space="0" w:color="auto"/>
              <w:right w:val="single" w:sz="4" w:space="0" w:color="auto"/>
            </w:tcBorders>
            <w:shd w:val="clear" w:color="auto" w:fill="auto"/>
            <w:noWrap/>
            <w:vAlign w:val="bottom"/>
            <w:hideMark/>
          </w:tcPr>
          <w:p w14:paraId="3FC8C118" w14:textId="77777777"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-1 057 453</w:t>
            </w:r>
          </w:p>
        </w:tc>
        <w:tc>
          <w:tcPr>
            <w:tcW w:w="1400" w:type="dxa"/>
            <w:tcBorders>
              <w:top w:val="nil"/>
              <w:left w:val="nil"/>
              <w:bottom w:val="single" w:sz="4" w:space="0" w:color="auto"/>
              <w:right w:val="single" w:sz="4" w:space="0" w:color="auto"/>
            </w:tcBorders>
            <w:shd w:val="clear" w:color="auto" w:fill="auto"/>
            <w:noWrap/>
            <w:vAlign w:val="bottom"/>
            <w:hideMark/>
          </w:tcPr>
          <w:p w14:paraId="13A481B3" w14:textId="33B3CF11" w:rsidR="00F17103" w:rsidRDefault="00F17103">
            <w:pPr>
              <w:jc w:val="right"/>
              <w:rPr>
                <w:rFonts w:ascii="Calibri" w:hAnsi="Calibri" w:cs="Calibri"/>
                <w:b/>
                <w:bCs/>
                <w:color w:val="000000"/>
                <w:sz w:val="22"/>
                <w:szCs w:val="22"/>
              </w:rPr>
            </w:pPr>
            <w:r>
              <w:rPr>
                <w:rFonts w:ascii="Calibri" w:hAnsi="Calibri" w:cs="Calibri"/>
                <w:b/>
                <w:bCs/>
                <w:color w:val="000000"/>
                <w:sz w:val="22"/>
                <w:szCs w:val="22"/>
              </w:rPr>
              <w:t>-</w:t>
            </w:r>
            <w:r w:rsidR="002700BC">
              <w:rPr>
                <w:rFonts w:ascii="Calibri" w:hAnsi="Calibri" w:cs="Calibri"/>
                <w:b/>
                <w:bCs/>
                <w:color w:val="000000"/>
                <w:sz w:val="22"/>
                <w:szCs w:val="22"/>
              </w:rPr>
              <w:t>39 288</w:t>
            </w:r>
          </w:p>
        </w:tc>
        <w:tc>
          <w:tcPr>
            <w:tcW w:w="1400" w:type="dxa"/>
            <w:tcBorders>
              <w:top w:val="nil"/>
              <w:left w:val="nil"/>
              <w:bottom w:val="single" w:sz="4" w:space="0" w:color="auto"/>
              <w:right w:val="single" w:sz="4" w:space="0" w:color="auto"/>
            </w:tcBorders>
            <w:shd w:val="clear" w:color="auto" w:fill="auto"/>
            <w:noWrap/>
            <w:vAlign w:val="bottom"/>
            <w:hideMark/>
          </w:tcPr>
          <w:p w14:paraId="29106A8C" w14:textId="027C381C" w:rsidR="00F17103" w:rsidRDefault="002700BC">
            <w:pPr>
              <w:jc w:val="right"/>
              <w:rPr>
                <w:rFonts w:ascii="Calibri" w:hAnsi="Calibri" w:cs="Calibri"/>
                <w:b/>
                <w:bCs/>
                <w:color w:val="000000"/>
                <w:sz w:val="22"/>
                <w:szCs w:val="22"/>
              </w:rPr>
            </w:pPr>
            <w:r>
              <w:rPr>
                <w:rFonts w:ascii="Calibri" w:hAnsi="Calibri" w:cs="Calibri"/>
                <w:b/>
                <w:bCs/>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bottom"/>
            <w:hideMark/>
          </w:tcPr>
          <w:p w14:paraId="75D45160" w14:textId="50391A13" w:rsidR="00F17103" w:rsidRDefault="002700BC">
            <w:pPr>
              <w:jc w:val="right"/>
              <w:rPr>
                <w:rFonts w:ascii="Calibri" w:hAnsi="Calibri" w:cs="Calibri"/>
                <w:b/>
                <w:bCs/>
                <w:color w:val="000000"/>
                <w:sz w:val="22"/>
                <w:szCs w:val="22"/>
              </w:rPr>
            </w:pPr>
            <w:r>
              <w:rPr>
                <w:rFonts w:ascii="Calibri" w:hAnsi="Calibri" w:cs="Calibri"/>
                <w:b/>
                <w:bCs/>
                <w:color w:val="000000"/>
                <w:sz w:val="22"/>
                <w:szCs w:val="22"/>
              </w:rPr>
              <w:t>0</w:t>
            </w:r>
          </w:p>
        </w:tc>
      </w:tr>
    </w:tbl>
    <w:p w14:paraId="7DA00A04" w14:textId="77777777" w:rsidR="00F17103" w:rsidRDefault="00F17103" w:rsidP="004D2CDA">
      <w:pPr>
        <w:rPr>
          <w:sz w:val="15"/>
          <w:szCs w:val="15"/>
        </w:rPr>
      </w:pPr>
    </w:p>
    <w:p w14:paraId="47BFBA85" w14:textId="77777777" w:rsidR="00F17103" w:rsidRDefault="00F17103" w:rsidP="00631958">
      <w:pPr>
        <w:jc w:val="both"/>
      </w:pPr>
      <w:bookmarkStart w:id="257" w:name="_Toc256505465"/>
      <w:bookmarkStart w:id="258" w:name="_Toc293998461"/>
      <w:bookmarkStart w:id="259" w:name="_Toc324150277"/>
      <w:bookmarkStart w:id="260" w:name="_Toc324150388"/>
      <w:bookmarkStart w:id="261" w:name="_Toc324943954"/>
      <w:bookmarkStart w:id="262" w:name="_Toc324944080"/>
    </w:p>
    <w:p w14:paraId="0166E0AF" w14:textId="3E93D0D8" w:rsidR="004E7D7E" w:rsidRDefault="004E7D7E" w:rsidP="00631958">
      <w:pPr>
        <w:jc w:val="both"/>
      </w:pPr>
      <w:proofErr w:type="spellStart"/>
      <w:r>
        <w:t>Eelarve</w:t>
      </w:r>
      <w:proofErr w:type="spellEnd"/>
      <w:r>
        <w:t xml:space="preserve"> </w:t>
      </w:r>
      <w:proofErr w:type="spellStart"/>
      <w:r>
        <w:t>täitmise</w:t>
      </w:r>
      <w:proofErr w:type="spellEnd"/>
      <w:r>
        <w:t xml:space="preserve"> </w:t>
      </w:r>
      <w:proofErr w:type="spellStart"/>
      <w:r>
        <w:t>aruanne</w:t>
      </w:r>
      <w:proofErr w:type="spellEnd"/>
      <w:r>
        <w:t xml:space="preserve"> on </w:t>
      </w:r>
      <w:proofErr w:type="spellStart"/>
      <w:r>
        <w:t>koostatud</w:t>
      </w:r>
      <w:proofErr w:type="spellEnd"/>
      <w:r>
        <w:t xml:space="preserve"> </w:t>
      </w:r>
      <w:proofErr w:type="spellStart"/>
      <w:r w:rsidR="009C66C3">
        <w:t>tekkepõhiselt</w:t>
      </w:r>
      <w:proofErr w:type="spellEnd"/>
      <w:r w:rsidR="009C66C3">
        <w:t>.</w:t>
      </w:r>
      <w:r>
        <w:t xml:space="preserve"> </w:t>
      </w:r>
    </w:p>
    <w:p w14:paraId="62C650B8" w14:textId="72C1EA71" w:rsidR="004E7D7E" w:rsidRDefault="004E7D7E" w:rsidP="00631958">
      <w:pPr>
        <w:jc w:val="both"/>
      </w:pPr>
      <w:proofErr w:type="spellStart"/>
      <w:r w:rsidRPr="00264016">
        <w:t>Eelarve</w:t>
      </w:r>
      <w:proofErr w:type="spellEnd"/>
      <w:r w:rsidRPr="00264016">
        <w:t xml:space="preserve"> </w:t>
      </w:r>
      <w:proofErr w:type="spellStart"/>
      <w:r w:rsidRPr="00264016">
        <w:t>tä</w:t>
      </w:r>
      <w:r w:rsidR="00F3729C">
        <w:t>itmise</w:t>
      </w:r>
      <w:proofErr w:type="spellEnd"/>
      <w:r w:rsidR="00F3729C">
        <w:t xml:space="preserve"> </w:t>
      </w:r>
      <w:proofErr w:type="spellStart"/>
      <w:r w:rsidR="00F3729C">
        <w:t>aruannet</w:t>
      </w:r>
      <w:proofErr w:type="spellEnd"/>
      <w:r w:rsidR="00F3729C">
        <w:t xml:space="preserve"> </w:t>
      </w:r>
      <w:proofErr w:type="spellStart"/>
      <w:r w:rsidR="00F3729C" w:rsidRPr="00D14930">
        <w:t>selgitab</w:t>
      </w:r>
      <w:proofErr w:type="spellEnd"/>
      <w:r w:rsidR="00F3729C" w:rsidRPr="00D14930">
        <w:t xml:space="preserve"> </w:t>
      </w:r>
      <w:r w:rsidR="00D14930" w:rsidRPr="00D14930">
        <w:t>Lisa 2</w:t>
      </w:r>
      <w:r w:rsidR="00217EAB">
        <w:t>1</w:t>
      </w:r>
      <w:r w:rsidRPr="00264016">
        <w:t xml:space="preserve"> “</w:t>
      </w:r>
      <w:proofErr w:type="spellStart"/>
      <w:r w:rsidRPr="00264016">
        <w:t>Selgitused</w:t>
      </w:r>
      <w:proofErr w:type="spellEnd"/>
      <w:r w:rsidRPr="00264016">
        <w:t xml:space="preserve"> </w:t>
      </w:r>
      <w:proofErr w:type="spellStart"/>
      <w:r w:rsidRPr="00264016">
        <w:t>eelarve</w:t>
      </w:r>
      <w:proofErr w:type="spellEnd"/>
      <w:r w:rsidRPr="00264016">
        <w:t xml:space="preserve"> </w:t>
      </w:r>
      <w:proofErr w:type="spellStart"/>
      <w:r w:rsidRPr="00264016">
        <w:t>täitmise</w:t>
      </w:r>
      <w:proofErr w:type="spellEnd"/>
      <w:r w:rsidRPr="00264016">
        <w:t xml:space="preserve"> </w:t>
      </w:r>
      <w:proofErr w:type="spellStart"/>
      <w:r w:rsidRPr="00264016">
        <w:t>aruande</w:t>
      </w:r>
      <w:proofErr w:type="spellEnd"/>
      <w:r w:rsidRPr="00264016">
        <w:t xml:space="preserve"> </w:t>
      </w:r>
      <w:proofErr w:type="spellStart"/>
      <w:r w:rsidRPr="00264016">
        <w:t>kohta</w:t>
      </w:r>
      <w:proofErr w:type="spellEnd"/>
      <w:r w:rsidRPr="00264016">
        <w:t>”</w:t>
      </w:r>
      <w:r w:rsidR="00786E13">
        <w:t>.</w:t>
      </w:r>
    </w:p>
    <w:p w14:paraId="71490B13" w14:textId="03C3247E" w:rsidR="00761D9B" w:rsidRDefault="00761D9B">
      <w:pPr>
        <w:rPr>
          <w:b/>
          <w:bCs/>
          <w:lang w:val="et-EE"/>
        </w:rPr>
      </w:pPr>
      <w:bookmarkStart w:id="263" w:name="_Toc354069556"/>
      <w:bookmarkStart w:id="264" w:name="_Toc354069748"/>
      <w:bookmarkStart w:id="265" w:name="_Toc354069851"/>
      <w:bookmarkStart w:id="266" w:name="_Toc354069980"/>
      <w:bookmarkStart w:id="267" w:name="_Toc354130760"/>
      <w:bookmarkStart w:id="268" w:name="_Toc355608695"/>
      <w:bookmarkStart w:id="269" w:name="_Toc356150328"/>
      <w:bookmarkStart w:id="270" w:name="_Toc388346731"/>
      <w:bookmarkStart w:id="271" w:name="_Toc388346939"/>
    </w:p>
    <w:p w14:paraId="4F502C80" w14:textId="77777777" w:rsidR="00F17103" w:rsidRDefault="00F17103">
      <w:pPr>
        <w:rPr>
          <w:b/>
          <w:bCs/>
          <w:lang w:val="et-EE"/>
        </w:rPr>
      </w:pPr>
    </w:p>
    <w:p w14:paraId="51B5012C" w14:textId="77777777" w:rsidR="00F17103" w:rsidRDefault="00F17103">
      <w:pPr>
        <w:rPr>
          <w:b/>
          <w:bCs/>
          <w:lang w:val="et-EE"/>
        </w:rPr>
      </w:pPr>
    </w:p>
    <w:p w14:paraId="610BF534" w14:textId="77777777" w:rsidR="00F17103" w:rsidRDefault="00F17103">
      <w:pPr>
        <w:rPr>
          <w:b/>
          <w:bCs/>
          <w:lang w:val="et-EE"/>
        </w:rPr>
      </w:pPr>
    </w:p>
    <w:p w14:paraId="6B43E2F1" w14:textId="77777777" w:rsidR="00F17103" w:rsidRDefault="00F17103">
      <w:pPr>
        <w:rPr>
          <w:b/>
          <w:bCs/>
          <w:lang w:val="et-EE"/>
        </w:rPr>
      </w:pPr>
    </w:p>
    <w:p w14:paraId="49C9C369" w14:textId="77777777" w:rsidR="00F17103" w:rsidRDefault="00F17103">
      <w:pPr>
        <w:rPr>
          <w:b/>
          <w:bCs/>
          <w:lang w:val="et-EE"/>
        </w:rPr>
      </w:pPr>
    </w:p>
    <w:p w14:paraId="5030A1D9" w14:textId="77777777" w:rsidR="00F17103" w:rsidRDefault="00F17103">
      <w:pPr>
        <w:rPr>
          <w:b/>
          <w:bCs/>
          <w:lang w:val="et-EE"/>
        </w:rPr>
      </w:pPr>
    </w:p>
    <w:p w14:paraId="4C1A68B9" w14:textId="77777777" w:rsidR="00F17103" w:rsidRDefault="00F17103">
      <w:pPr>
        <w:rPr>
          <w:b/>
          <w:bCs/>
          <w:lang w:val="et-EE"/>
        </w:rPr>
      </w:pPr>
    </w:p>
    <w:p w14:paraId="4712151F" w14:textId="77777777" w:rsidR="00F17103" w:rsidRDefault="00F17103">
      <w:pPr>
        <w:rPr>
          <w:b/>
          <w:bCs/>
          <w:lang w:val="et-EE"/>
        </w:rPr>
      </w:pPr>
    </w:p>
    <w:p w14:paraId="0F2FDE53" w14:textId="77777777" w:rsidR="00F17103" w:rsidRDefault="00F17103">
      <w:pPr>
        <w:rPr>
          <w:b/>
          <w:bCs/>
          <w:lang w:val="et-EE"/>
        </w:rPr>
      </w:pPr>
    </w:p>
    <w:p w14:paraId="0085E6C6" w14:textId="77777777" w:rsidR="00F17103" w:rsidRDefault="00F17103">
      <w:pPr>
        <w:rPr>
          <w:b/>
          <w:bCs/>
          <w:lang w:val="et-EE"/>
        </w:rPr>
      </w:pPr>
    </w:p>
    <w:p w14:paraId="1A3AD389" w14:textId="77777777" w:rsidR="004E7D7E" w:rsidRPr="00875A0F" w:rsidRDefault="004E7D7E" w:rsidP="004A606A">
      <w:pPr>
        <w:pStyle w:val="Pealkiri1"/>
        <w:jc w:val="left"/>
      </w:pPr>
      <w:bookmarkStart w:id="272" w:name="_Toc133486772"/>
      <w:r w:rsidRPr="00875A0F">
        <w:t>RAAMATUPIDAMISE AASTAARUANDE LISAD</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DD1FD85" w14:textId="77777777" w:rsidR="004E7D7E" w:rsidRPr="006D17F7" w:rsidRDefault="004E7D7E" w:rsidP="007E7829">
      <w:pPr>
        <w:rPr>
          <w:b/>
          <w:sz w:val="22"/>
          <w:szCs w:val="22"/>
        </w:rPr>
      </w:pPr>
    </w:p>
    <w:p w14:paraId="5BF7AD7C" w14:textId="77777777" w:rsidR="004E7D7E" w:rsidRPr="00875A0F" w:rsidRDefault="00F5725F" w:rsidP="004A606A">
      <w:pPr>
        <w:pStyle w:val="Pealkiri3"/>
      </w:pPr>
      <w:bookmarkStart w:id="273" w:name="_Toc293998462"/>
      <w:bookmarkStart w:id="274" w:name="_Toc324150278"/>
      <w:bookmarkStart w:id="275" w:name="_Toc324150389"/>
      <w:bookmarkStart w:id="276" w:name="_Toc324943955"/>
      <w:bookmarkStart w:id="277" w:name="_Toc324944081"/>
      <w:bookmarkStart w:id="278" w:name="_Toc354069557"/>
      <w:bookmarkStart w:id="279" w:name="_Toc354069749"/>
      <w:bookmarkStart w:id="280" w:name="_Toc354069852"/>
      <w:bookmarkStart w:id="281" w:name="_Toc354069981"/>
      <w:bookmarkStart w:id="282" w:name="_Toc354130761"/>
      <w:bookmarkStart w:id="283" w:name="_Toc355608696"/>
      <w:bookmarkStart w:id="284" w:name="_Toc356150329"/>
      <w:bookmarkStart w:id="285" w:name="_Toc133486773"/>
      <w:r>
        <w:t>Lisa 1</w:t>
      </w:r>
      <w:r w:rsidR="004E7D7E" w:rsidRPr="00875A0F">
        <w:t xml:space="preserve"> </w:t>
      </w:r>
      <w:proofErr w:type="spellStart"/>
      <w:r w:rsidR="004E7D7E" w:rsidRPr="00875A0F">
        <w:t>Raamatupidamise</w:t>
      </w:r>
      <w:proofErr w:type="spellEnd"/>
      <w:r w:rsidR="004E7D7E" w:rsidRPr="00875A0F">
        <w:t xml:space="preserve"> </w:t>
      </w:r>
      <w:proofErr w:type="spellStart"/>
      <w:r w:rsidR="004E7D7E" w:rsidRPr="00875A0F">
        <w:t>aasta</w:t>
      </w:r>
      <w:r w:rsidR="004E7D7E">
        <w:t>a</w:t>
      </w:r>
      <w:r w:rsidR="004E7D7E" w:rsidRPr="00875A0F">
        <w:t>ruande</w:t>
      </w:r>
      <w:proofErr w:type="spellEnd"/>
      <w:r w:rsidR="004E7D7E" w:rsidRPr="00875A0F">
        <w:t xml:space="preserve"> </w:t>
      </w:r>
      <w:proofErr w:type="spellStart"/>
      <w:r w:rsidR="004E7D7E" w:rsidRPr="00875A0F">
        <w:t>koostamisel</w:t>
      </w:r>
      <w:proofErr w:type="spellEnd"/>
      <w:r w:rsidR="004E7D7E" w:rsidRPr="00875A0F">
        <w:t xml:space="preserve"> </w:t>
      </w:r>
      <w:proofErr w:type="spellStart"/>
      <w:r w:rsidR="004E7D7E" w:rsidRPr="00875A0F">
        <w:t>kasutatud</w:t>
      </w:r>
      <w:proofErr w:type="spellEnd"/>
      <w:r w:rsidR="004E7D7E" w:rsidRPr="00875A0F">
        <w:t xml:space="preserve"> </w:t>
      </w:r>
      <w:proofErr w:type="spellStart"/>
      <w:r w:rsidR="004E7D7E" w:rsidRPr="00875A0F">
        <w:t>arve</w:t>
      </w:r>
      <w:r w:rsidR="008A37C8">
        <w:t>s</w:t>
      </w:r>
      <w:r w:rsidR="004E7D7E" w:rsidRPr="00875A0F">
        <w:t>tusmeetodid</w:t>
      </w:r>
      <w:proofErr w:type="spellEnd"/>
      <w:r w:rsidR="004E7D7E" w:rsidRPr="00875A0F">
        <w:t xml:space="preserve"> ja </w:t>
      </w:r>
      <w:proofErr w:type="spellStart"/>
      <w:r w:rsidR="004E7D7E" w:rsidRPr="00875A0F">
        <w:t>hindamisalused</w:t>
      </w:r>
      <w:bookmarkEnd w:id="273"/>
      <w:bookmarkEnd w:id="274"/>
      <w:bookmarkEnd w:id="275"/>
      <w:bookmarkEnd w:id="276"/>
      <w:bookmarkEnd w:id="277"/>
      <w:bookmarkEnd w:id="278"/>
      <w:bookmarkEnd w:id="279"/>
      <w:bookmarkEnd w:id="280"/>
      <w:bookmarkEnd w:id="281"/>
      <w:bookmarkEnd w:id="282"/>
      <w:bookmarkEnd w:id="283"/>
      <w:bookmarkEnd w:id="284"/>
      <w:bookmarkEnd w:id="285"/>
      <w:proofErr w:type="spellEnd"/>
    </w:p>
    <w:p w14:paraId="47C7438A" w14:textId="77777777" w:rsidR="004E7D7E" w:rsidRPr="006D17F7" w:rsidRDefault="004E7D7E" w:rsidP="007E7829">
      <w:pPr>
        <w:rPr>
          <w:sz w:val="22"/>
          <w:szCs w:val="22"/>
        </w:rPr>
      </w:pPr>
    </w:p>
    <w:p w14:paraId="66C79772" w14:textId="64847D4D" w:rsidR="004E7D7E" w:rsidRPr="00F17103" w:rsidRDefault="00757A3A" w:rsidP="00EE3178">
      <w:pPr>
        <w:jc w:val="both"/>
        <w:rPr>
          <w:sz w:val="22"/>
          <w:szCs w:val="22"/>
          <w:lang w:val="et-EE"/>
        </w:rPr>
      </w:pPr>
      <w:r>
        <w:t xml:space="preserve">Kuusalu </w:t>
      </w:r>
      <w:proofErr w:type="spellStart"/>
      <w:proofErr w:type="gramStart"/>
      <w:r>
        <w:t>Vallavalitsuse</w:t>
      </w:r>
      <w:proofErr w:type="spellEnd"/>
      <w:r>
        <w:t xml:space="preserve">  20</w:t>
      </w:r>
      <w:r w:rsidR="008A3459">
        <w:t>2</w:t>
      </w:r>
      <w:r w:rsidR="00F17103">
        <w:t>2</w:t>
      </w:r>
      <w:proofErr w:type="gramEnd"/>
      <w:r w:rsidR="002670ED">
        <w:t xml:space="preserve">. </w:t>
      </w:r>
      <w:proofErr w:type="spellStart"/>
      <w:r w:rsidR="002670ED">
        <w:t>aasta</w:t>
      </w:r>
      <w:proofErr w:type="spellEnd"/>
      <w:r w:rsidR="002670ED">
        <w:t xml:space="preserve"> </w:t>
      </w:r>
      <w:proofErr w:type="spellStart"/>
      <w:r w:rsidR="002670ED">
        <w:t>raamatupidamise</w:t>
      </w:r>
      <w:proofErr w:type="spellEnd"/>
      <w:r w:rsidR="002670ED">
        <w:t xml:space="preserve"> </w:t>
      </w:r>
      <w:proofErr w:type="spellStart"/>
      <w:r w:rsidR="002670ED">
        <w:t>aastaaruanne</w:t>
      </w:r>
      <w:proofErr w:type="spellEnd"/>
      <w:r w:rsidR="002670ED">
        <w:t xml:space="preserve"> on </w:t>
      </w:r>
      <w:proofErr w:type="spellStart"/>
      <w:r w:rsidR="002670ED">
        <w:t>koostatud</w:t>
      </w:r>
      <w:proofErr w:type="spellEnd"/>
      <w:r w:rsidR="002670ED">
        <w:t xml:space="preserve"> </w:t>
      </w:r>
      <w:proofErr w:type="spellStart"/>
      <w:r w:rsidR="002670ED">
        <w:t>kooskõlas</w:t>
      </w:r>
      <w:proofErr w:type="spellEnd"/>
      <w:r w:rsidR="002670ED">
        <w:t xml:space="preserve"> </w:t>
      </w:r>
      <w:proofErr w:type="spellStart"/>
      <w:r w:rsidR="002670ED">
        <w:t>Eesti</w:t>
      </w:r>
      <w:proofErr w:type="spellEnd"/>
      <w:r w:rsidR="002670ED">
        <w:t xml:space="preserve"> </w:t>
      </w:r>
      <w:proofErr w:type="spellStart"/>
      <w:r w:rsidR="002670ED">
        <w:t>finantsaruandluse</w:t>
      </w:r>
      <w:proofErr w:type="spellEnd"/>
      <w:r w:rsidR="002670ED">
        <w:t xml:space="preserve"> </w:t>
      </w:r>
      <w:proofErr w:type="spellStart"/>
      <w:r w:rsidR="002670ED">
        <w:t>standardiga</w:t>
      </w:r>
      <w:proofErr w:type="spellEnd"/>
      <w:r w:rsidR="002670ED">
        <w:t xml:space="preserve"> (EFS). EFS </w:t>
      </w:r>
      <w:proofErr w:type="gramStart"/>
      <w:r w:rsidR="002670ED">
        <w:t xml:space="preserve">on  </w:t>
      </w:r>
      <w:proofErr w:type="spellStart"/>
      <w:r w:rsidR="002670ED">
        <w:t>rahvusvaheliselt</w:t>
      </w:r>
      <w:proofErr w:type="spellEnd"/>
      <w:proofErr w:type="gramEnd"/>
      <w:r w:rsidR="002670ED">
        <w:t xml:space="preserve"> </w:t>
      </w:r>
      <w:proofErr w:type="spellStart"/>
      <w:r w:rsidR="002670ED">
        <w:t>tunnustatud</w:t>
      </w:r>
      <w:proofErr w:type="spellEnd"/>
      <w:r w:rsidR="002670ED">
        <w:t xml:space="preserve"> </w:t>
      </w:r>
      <w:proofErr w:type="spellStart"/>
      <w:r w:rsidR="002670ED">
        <w:t>arvestuse</w:t>
      </w:r>
      <w:proofErr w:type="spellEnd"/>
      <w:r w:rsidR="002670ED">
        <w:t xml:space="preserve"> ja </w:t>
      </w:r>
      <w:proofErr w:type="spellStart"/>
      <w:r w:rsidR="002670ED">
        <w:t>aruandluse</w:t>
      </w:r>
      <w:proofErr w:type="spellEnd"/>
      <w:r w:rsidR="002670ED">
        <w:t xml:space="preserve"> </w:t>
      </w:r>
      <w:proofErr w:type="spellStart"/>
      <w:r w:rsidR="002670ED">
        <w:t>põhimõtetele</w:t>
      </w:r>
      <w:proofErr w:type="spellEnd"/>
      <w:r w:rsidR="002670ED">
        <w:t xml:space="preserve"> </w:t>
      </w:r>
      <w:proofErr w:type="spellStart"/>
      <w:r w:rsidR="002670ED">
        <w:t>tuginev</w:t>
      </w:r>
      <w:proofErr w:type="spellEnd"/>
      <w:r w:rsidR="002670ED">
        <w:t xml:space="preserve"> </w:t>
      </w:r>
      <w:proofErr w:type="spellStart"/>
      <w:r w:rsidR="002670ED">
        <w:t>finantsaruandluse</w:t>
      </w:r>
      <w:proofErr w:type="spellEnd"/>
      <w:r w:rsidR="002670ED">
        <w:t xml:space="preserve"> </w:t>
      </w:r>
      <w:proofErr w:type="spellStart"/>
      <w:r w:rsidR="002670ED">
        <w:t>nõuete</w:t>
      </w:r>
      <w:proofErr w:type="spellEnd"/>
      <w:r w:rsidR="002670ED">
        <w:t xml:space="preserve"> </w:t>
      </w:r>
      <w:proofErr w:type="spellStart"/>
      <w:r w:rsidR="002670ED">
        <w:t>kogum</w:t>
      </w:r>
      <w:proofErr w:type="spellEnd"/>
      <w:r w:rsidR="002670ED">
        <w:t xml:space="preserve">, </w:t>
      </w:r>
      <w:proofErr w:type="spellStart"/>
      <w:r w:rsidR="002670ED">
        <w:t>mille</w:t>
      </w:r>
      <w:proofErr w:type="spellEnd"/>
      <w:r w:rsidR="002670ED">
        <w:t xml:space="preserve"> </w:t>
      </w:r>
      <w:proofErr w:type="spellStart"/>
      <w:r w:rsidR="002670ED">
        <w:t>põhinõuded</w:t>
      </w:r>
      <w:proofErr w:type="spellEnd"/>
      <w:r w:rsidR="002670ED">
        <w:t xml:space="preserve"> on </w:t>
      </w:r>
      <w:proofErr w:type="spellStart"/>
      <w:r w:rsidR="002670ED">
        <w:t>kehtestatud</w:t>
      </w:r>
      <w:proofErr w:type="spellEnd"/>
      <w:r w:rsidR="002670ED">
        <w:t xml:space="preserve"> </w:t>
      </w:r>
      <w:proofErr w:type="spellStart"/>
      <w:r w:rsidR="002670ED">
        <w:t>raamatupidamise</w:t>
      </w:r>
      <w:proofErr w:type="spellEnd"/>
      <w:r w:rsidR="002670ED">
        <w:t xml:space="preserve"> </w:t>
      </w:r>
      <w:proofErr w:type="spellStart"/>
      <w:r w:rsidR="002670ED">
        <w:t>seadusega</w:t>
      </w:r>
      <w:proofErr w:type="spellEnd"/>
      <w:r w:rsidR="002670ED">
        <w:t xml:space="preserve"> </w:t>
      </w:r>
      <w:proofErr w:type="spellStart"/>
      <w:r w:rsidR="002670ED">
        <w:t>ning</w:t>
      </w:r>
      <w:proofErr w:type="spellEnd"/>
      <w:r w:rsidR="002670ED">
        <w:t xml:space="preserve"> </w:t>
      </w:r>
      <w:proofErr w:type="spellStart"/>
      <w:r w:rsidR="002670ED">
        <w:t>mida</w:t>
      </w:r>
      <w:proofErr w:type="spellEnd"/>
      <w:r w:rsidR="002670ED">
        <w:t xml:space="preserve"> </w:t>
      </w:r>
      <w:proofErr w:type="spellStart"/>
      <w:r w:rsidR="002670ED">
        <w:t>täpsustavad</w:t>
      </w:r>
      <w:proofErr w:type="spellEnd"/>
      <w:r w:rsidR="002670ED">
        <w:t xml:space="preserve"> </w:t>
      </w:r>
      <w:proofErr w:type="spellStart"/>
      <w:r w:rsidR="002670ED">
        <w:t>Avaliku</w:t>
      </w:r>
      <w:proofErr w:type="spellEnd"/>
      <w:r w:rsidR="002670ED">
        <w:t xml:space="preserve"> </w:t>
      </w:r>
      <w:proofErr w:type="spellStart"/>
      <w:r w:rsidR="002670ED">
        <w:t>sektori</w:t>
      </w:r>
      <w:proofErr w:type="spellEnd"/>
      <w:r w:rsidR="002670ED">
        <w:t xml:space="preserve"> </w:t>
      </w:r>
      <w:proofErr w:type="spellStart"/>
      <w:r w:rsidR="002670ED">
        <w:t>finantsarvestsue</w:t>
      </w:r>
      <w:proofErr w:type="spellEnd"/>
      <w:r w:rsidR="002670ED">
        <w:t xml:space="preserve"> ja – </w:t>
      </w:r>
      <w:proofErr w:type="spellStart"/>
      <w:r w:rsidR="002670ED">
        <w:t>aruandluse</w:t>
      </w:r>
      <w:proofErr w:type="spellEnd"/>
      <w:r w:rsidR="002670ED">
        <w:t xml:space="preserve"> </w:t>
      </w:r>
      <w:proofErr w:type="spellStart"/>
      <w:r w:rsidR="002670ED">
        <w:t>ning</w:t>
      </w:r>
      <w:proofErr w:type="spellEnd"/>
      <w:r w:rsidR="002670ED">
        <w:t xml:space="preserve"> </w:t>
      </w:r>
      <w:proofErr w:type="spellStart"/>
      <w:r w:rsidR="002670ED">
        <w:t>Raamatupidamise</w:t>
      </w:r>
      <w:proofErr w:type="spellEnd"/>
      <w:r w:rsidR="002670ED">
        <w:t xml:space="preserve"> </w:t>
      </w:r>
      <w:proofErr w:type="spellStart"/>
      <w:r w:rsidR="002670ED">
        <w:t>Toimkonna</w:t>
      </w:r>
      <w:proofErr w:type="spellEnd"/>
      <w:r w:rsidR="002670ED">
        <w:t xml:space="preserve"> </w:t>
      </w:r>
      <w:proofErr w:type="spellStart"/>
      <w:r w:rsidR="002670ED">
        <w:t>juhendid</w:t>
      </w:r>
      <w:proofErr w:type="spellEnd"/>
      <w:r w:rsidR="002670ED">
        <w:t xml:space="preserve">, mis on </w:t>
      </w:r>
      <w:proofErr w:type="spellStart"/>
      <w:r w:rsidR="002670ED">
        <w:t>kehtestatud</w:t>
      </w:r>
      <w:proofErr w:type="spellEnd"/>
      <w:r w:rsidR="002670ED">
        <w:t xml:space="preserve"> </w:t>
      </w:r>
      <w:proofErr w:type="spellStart"/>
      <w:r w:rsidR="002670ED">
        <w:t>rahandusministri</w:t>
      </w:r>
      <w:proofErr w:type="spellEnd"/>
      <w:r w:rsidR="002670ED">
        <w:t xml:space="preserve"> </w:t>
      </w:r>
      <w:proofErr w:type="spellStart"/>
      <w:r w:rsidR="002670ED">
        <w:t>määrusega</w:t>
      </w:r>
      <w:proofErr w:type="spellEnd"/>
      <w:r w:rsidR="001D5BF3">
        <w:t>.</w:t>
      </w:r>
      <w:r w:rsidR="002670ED">
        <w:rPr>
          <w:sz w:val="22"/>
          <w:szCs w:val="22"/>
          <w:lang w:val="et-EE"/>
        </w:rPr>
        <w:t xml:space="preserve"> </w:t>
      </w:r>
      <w:r w:rsidR="004E7D7E" w:rsidRPr="00875A0F">
        <w:rPr>
          <w:lang w:val="et-EE"/>
        </w:rPr>
        <w:t>Raamatupidamise aastaaruanne on koostatud lähtudes soetusmaksumuse printsiibist välja arvatud juhtudel, mida on kirjeldatud alljärgnevates arvestuspõhimõtetes.</w:t>
      </w:r>
      <w:r w:rsidR="00104457">
        <w:rPr>
          <w:sz w:val="22"/>
          <w:szCs w:val="22"/>
          <w:lang w:val="et-EE"/>
        </w:rPr>
        <w:t xml:space="preserve"> </w:t>
      </w:r>
      <w:r w:rsidR="004E7D7E" w:rsidRPr="00875A0F">
        <w:rPr>
          <w:lang w:val="et-EE"/>
        </w:rPr>
        <w:t>Raamatupida</w:t>
      </w:r>
      <w:r w:rsidR="004E7D7E">
        <w:rPr>
          <w:lang w:val="et-EE"/>
        </w:rPr>
        <w:t>mise aastaaruanne on koostatud eurodes</w:t>
      </w:r>
      <w:r w:rsidR="004E7D7E" w:rsidRPr="00875A0F">
        <w:rPr>
          <w:lang w:val="et-EE"/>
        </w:rPr>
        <w:t>.</w:t>
      </w:r>
    </w:p>
    <w:p w14:paraId="0C605C3A" w14:textId="77777777" w:rsidR="00F17103" w:rsidRDefault="00F17103" w:rsidP="00EE3178">
      <w:pPr>
        <w:jc w:val="both"/>
        <w:rPr>
          <w:lang w:val="et-EE"/>
        </w:rPr>
      </w:pPr>
    </w:p>
    <w:p w14:paraId="11CC9071" w14:textId="05502892" w:rsidR="00F17103" w:rsidRDefault="00F17103" w:rsidP="00EE3178">
      <w:pPr>
        <w:jc w:val="both"/>
        <w:rPr>
          <w:i/>
          <w:u w:val="single"/>
          <w:lang w:val="et-EE"/>
        </w:rPr>
      </w:pPr>
      <w:r w:rsidRPr="00410D1C">
        <w:rPr>
          <w:i/>
          <w:u w:val="single"/>
          <w:lang w:val="et-EE"/>
        </w:rPr>
        <w:t>Arvestuspõhimõtete muutus</w:t>
      </w:r>
    </w:p>
    <w:p w14:paraId="4C6FEAFC" w14:textId="4E4F7572" w:rsidR="00FE3631" w:rsidRPr="00FE3631" w:rsidRDefault="00FE3631" w:rsidP="00EE3178">
      <w:pPr>
        <w:jc w:val="both"/>
        <w:rPr>
          <w:iCs/>
          <w:lang w:val="et-EE"/>
        </w:rPr>
      </w:pPr>
      <w:r>
        <w:rPr>
          <w:iCs/>
          <w:lang w:val="et-EE"/>
        </w:rPr>
        <w:t xml:space="preserve">Alates 01.01.2023 </w:t>
      </w:r>
      <w:proofErr w:type="spellStart"/>
      <w:r>
        <w:t>muutub</w:t>
      </w:r>
      <w:proofErr w:type="spellEnd"/>
      <w:r>
        <w:t xml:space="preserve"> </w:t>
      </w:r>
      <w:proofErr w:type="spellStart"/>
      <w:r>
        <w:t>põhivara</w:t>
      </w:r>
      <w:proofErr w:type="spellEnd"/>
      <w:r>
        <w:t xml:space="preserve"> </w:t>
      </w:r>
      <w:proofErr w:type="spellStart"/>
      <w:r>
        <w:t>arvelevõtmise</w:t>
      </w:r>
      <w:proofErr w:type="spellEnd"/>
      <w:r>
        <w:t xml:space="preserve"> </w:t>
      </w:r>
      <w:proofErr w:type="spellStart"/>
      <w:r>
        <w:t>piirmäär</w:t>
      </w:r>
      <w:proofErr w:type="spellEnd"/>
      <w:r>
        <w:t xml:space="preserve"> 5 000 </w:t>
      </w:r>
      <w:proofErr w:type="spellStart"/>
      <w:r>
        <w:t>eurolt</w:t>
      </w:r>
      <w:proofErr w:type="spellEnd"/>
      <w:r>
        <w:t xml:space="preserve"> 10 000 </w:t>
      </w:r>
      <w:proofErr w:type="spellStart"/>
      <w:r>
        <w:t>eurole</w:t>
      </w:r>
      <w:proofErr w:type="spellEnd"/>
      <w:r>
        <w:t xml:space="preserve">. </w:t>
      </w:r>
      <w:proofErr w:type="spellStart"/>
      <w:r>
        <w:t>Seisuga</w:t>
      </w:r>
      <w:proofErr w:type="spellEnd"/>
      <w:r>
        <w:t xml:space="preserve"> 31.12.2022 on </w:t>
      </w:r>
      <w:proofErr w:type="spellStart"/>
      <w:r>
        <w:t>põhivarad</w:t>
      </w:r>
      <w:proofErr w:type="spellEnd"/>
      <w:r>
        <w:t xml:space="preserve"> </w:t>
      </w:r>
      <w:proofErr w:type="spellStart"/>
      <w:r w:rsidR="00410D1C">
        <w:t>maksumusega</w:t>
      </w:r>
      <w:proofErr w:type="spellEnd"/>
      <w:r w:rsidR="00410D1C">
        <w:t xml:space="preserve"> </w:t>
      </w:r>
      <w:proofErr w:type="spellStart"/>
      <w:r w:rsidR="00410D1C">
        <w:t>alla</w:t>
      </w:r>
      <w:proofErr w:type="spellEnd"/>
      <w:r>
        <w:t xml:space="preserve"> 10 000 </w:t>
      </w:r>
      <w:proofErr w:type="spellStart"/>
      <w:r>
        <w:t>eur</w:t>
      </w:r>
      <w:r w:rsidR="00410D1C">
        <w:t>ot</w:t>
      </w:r>
      <w:proofErr w:type="spellEnd"/>
      <w:r w:rsidR="00410D1C">
        <w:t xml:space="preserve"> </w:t>
      </w:r>
      <w:proofErr w:type="spellStart"/>
      <w:r w:rsidR="00410D1C">
        <w:t>ümberklassifitseeritud</w:t>
      </w:r>
      <w:proofErr w:type="spellEnd"/>
      <w:r w:rsidR="00410D1C">
        <w:t xml:space="preserve"> </w:t>
      </w:r>
      <w:proofErr w:type="spellStart"/>
      <w:r w:rsidR="00410D1C">
        <w:t>käibevaraks</w:t>
      </w:r>
      <w:proofErr w:type="spellEnd"/>
      <w:r w:rsidR="00410D1C">
        <w:t>.</w:t>
      </w:r>
    </w:p>
    <w:p w14:paraId="5451E329" w14:textId="77777777" w:rsidR="00F17103" w:rsidRPr="00F17103" w:rsidRDefault="00F17103" w:rsidP="00EE3178">
      <w:pPr>
        <w:jc w:val="both"/>
        <w:rPr>
          <w:iCs/>
          <w:lang w:val="et-EE"/>
        </w:rPr>
      </w:pPr>
    </w:p>
    <w:p w14:paraId="1209CF47" w14:textId="791175CB" w:rsidR="004E7D7E" w:rsidRPr="001F1274" w:rsidRDefault="004E7D7E" w:rsidP="00EE3178">
      <w:pPr>
        <w:jc w:val="both"/>
        <w:rPr>
          <w:i/>
          <w:u w:val="single"/>
          <w:lang w:val="et-EE"/>
        </w:rPr>
      </w:pPr>
      <w:r w:rsidRPr="001F1274">
        <w:rPr>
          <w:i/>
          <w:u w:val="single"/>
          <w:lang w:val="et-EE"/>
        </w:rPr>
        <w:t>Varade ja kohust</w:t>
      </w:r>
      <w:r w:rsidR="00631958">
        <w:rPr>
          <w:i/>
          <w:u w:val="single"/>
          <w:lang w:val="et-EE"/>
        </w:rPr>
        <w:t>i</w:t>
      </w:r>
      <w:r w:rsidRPr="001F1274">
        <w:rPr>
          <w:i/>
          <w:u w:val="single"/>
          <w:lang w:val="et-EE"/>
        </w:rPr>
        <w:t>ste jaotus lühi- ja pikaajalisteks</w:t>
      </w:r>
    </w:p>
    <w:p w14:paraId="1D61889F" w14:textId="77777777" w:rsidR="004E7D7E" w:rsidRDefault="005759C7" w:rsidP="00EE3178">
      <w:pPr>
        <w:jc w:val="both"/>
        <w:rPr>
          <w:lang w:val="et-EE"/>
        </w:rPr>
      </w:pPr>
      <w:r>
        <w:rPr>
          <w:lang w:val="et-EE"/>
        </w:rPr>
        <w:t>Varad ja kohusti</w:t>
      </w:r>
      <w:r w:rsidR="004E7D7E" w:rsidRPr="00875A0F">
        <w:rPr>
          <w:lang w:val="et-EE"/>
        </w:rPr>
        <w:t>sed on jagatud bilansis lühi- ja pikaajalisteks lähtud</w:t>
      </w:r>
      <w:r>
        <w:rPr>
          <w:lang w:val="et-EE"/>
        </w:rPr>
        <w:t>es sellest, kas vara või kohusti</w:t>
      </w:r>
      <w:r w:rsidR="004E7D7E" w:rsidRPr="00875A0F">
        <w:rPr>
          <w:lang w:val="et-EE"/>
        </w:rPr>
        <w:t>ste eeldatav valdamine kestab kuni üks aasta või kauem arvestatuna bilansikuupäevast.</w:t>
      </w:r>
    </w:p>
    <w:p w14:paraId="41C30D95" w14:textId="77777777" w:rsidR="004E7D7E" w:rsidRPr="00875A0F" w:rsidRDefault="004E7D7E" w:rsidP="00EE3178">
      <w:pPr>
        <w:jc w:val="both"/>
        <w:rPr>
          <w:lang w:val="et-EE"/>
        </w:rPr>
      </w:pPr>
    </w:p>
    <w:p w14:paraId="72ECF474" w14:textId="77777777" w:rsidR="004E7D7E" w:rsidRPr="001F1274" w:rsidRDefault="004E7D7E" w:rsidP="00EE3178">
      <w:pPr>
        <w:jc w:val="both"/>
        <w:rPr>
          <w:i/>
          <w:u w:val="single"/>
          <w:lang w:val="et-EE"/>
        </w:rPr>
      </w:pPr>
      <w:r w:rsidRPr="001F1274">
        <w:rPr>
          <w:i/>
          <w:u w:val="single"/>
          <w:lang w:val="et-EE"/>
        </w:rPr>
        <w:t>Raha ja raha ekvivalendid</w:t>
      </w:r>
    </w:p>
    <w:p w14:paraId="076AF27E" w14:textId="77777777" w:rsidR="004E7D7E" w:rsidRDefault="004E7D7E" w:rsidP="00EE3178">
      <w:pPr>
        <w:jc w:val="both"/>
        <w:rPr>
          <w:lang w:val="et-EE"/>
        </w:rPr>
      </w:pPr>
      <w:r w:rsidRPr="00875A0F">
        <w:rPr>
          <w:lang w:val="et-EE"/>
        </w:rPr>
        <w:t>Raha ja selle ekvivalentidena kajastatakse rahana kassas olevat sularaha ning pankades olevaid arvelduskontode jääke ja lühiajalisi pangadeposiite.</w:t>
      </w:r>
    </w:p>
    <w:p w14:paraId="2CE57210" w14:textId="77777777" w:rsidR="00CE7E87" w:rsidRPr="00875A0F" w:rsidRDefault="00CE7E87" w:rsidP="00EE3178">
      <w:pPr>
        <w:jc w:val="both"/>
        <w:rPr>
          <w:lang w:val="et-EE"/>
        </w:rPr>
      </w:pPr>
    </w:p>
    <w:p w14:paraId="7955A2AE" w14:textId="77777777" w:rsidR="004E7D7E" w:rsidRPr="001F1274" w:rsidRDefault="004E7D7E" w:rsidP="00EE3178">
      <w:pPr>
        <w:jc w:val="both"/>
        <w:rPr>
          <w:i/>
          <w:u w:val="single"/>
          <w:lang w:val="et-EE"/>
        </w:rPr>
      </w:pPr>
      <w:r w:rsidRPr="001F1274">
        <w:rPr>
          <w:i/>
          <w:u w:val="single"/>
          <w:lang w:val="et-EE"/>
        </w:rPr>
        <w:t>Maksu-, lõivu-, trahvi- ja muud nõuded</w:t>
      </w:r>
    </w:p>
    <w:p w14:paraId="654EE95D" w14:textId="77777777" w:rsidR="00C93A05" w:rsidRDefault="004E7D7E" w:rsidP="00EE3178">
      <w:pPr>
        <w:jc w:val="both"/>
        <w:rPr>
          <w:lang w:val="et-EE"/>
        </w:rPr>
      </w:pPr>
      <w:r w:rsidRPr="00875A0F">
        <w:rPr>
          <w:lang w:val="et-EE"/>
        </w:rPr>
        <w:t xml:space="preserve">Nõudeid kajastatakse bilansis nõudeõiguse tekkimise momendil ning hinnatakse lähtuvalt tõenäoliselt laekuvatest summadest. Võimalusel hinnatakse iga konkreetse kliendi laekumata nõudeid eraldi, arvestades teadaolevat informatsiooni kliendi maksevõime kohta.  Ebatõenäoliselt laekuvad nõuded on bilansis tõenäoliselt laekuva summani alla hinnatud. Aruande perioodil laekuvaid eelnevalt kuludesse kantud nõudeid kajastatakse ebatõenäoliste nõuete kulude vähendusena. Nõue loetakse lootusetuks,  kui juhtkonna hinnangul puuduvad võimalused nõude kogumiseks. Lootusetud nõuded on bilansist välja kantud. </w:t>
      </w:r>
    </w:p>
    <w:p w14:paraId="1F5B943E" w14:textId="77777777" w:rsidR="004E7D7E" w:rsidRDefault="004E7D7E" w:rsidP="00EE3178">
      <w:pPr>
        <w:jc w:val="both"/>
        <w:rPr>
          <w:lang w:val="et-EE"/>
        </w:rPr>
      </w:pPr>
    </w:p>
    <w:p w14:paraId="1752C0E1" w14:textId="77777777" w:rsidR="004E7D7E" w:rsidRPr="001F1274" w:rsidRDefault="004E7D7E" w:rsidP="00EE3178">
      <w:pPr>
        <w:jc w:val="both"/>
        <w:rPr>
          <w:i/>
          <w:u w:val="single"/>
          <w:lang w:val="et-EE"/>
        </w:rPr>
      </w:pPr>
      <w:r w:rsidRPr="001F1274">
        <w:rPr>
          <w:i/>
          <w:u w:val="single"/>
          <w:lang w:val="et-EE"/>
        </w:rPr>
        <w:t>Varud</w:t>
      </w:r>
    </w:p>
    <w:p w14:paraId="5CBE2D9C" w14:textId="77777777" w:rsidR="004E7D7E" w:rsidRDefault="004E7D7E" w:rsidP="00EE3178">
      <w:pPr>
        <w:jc w:val="both"/>
        <w:rPr>
          <w:lang w:val="et-EE"/>
        </w:rPr>
      </w:pPr>
      <w:r w:rsidRPr="00875A0F">
        <w:rPr>
          <w:lang w:val="et-EE"/>
        </w:rPr>
        <w:t>Varud võetakse arvele soetusmaksumuses, mis koosneb ostuhinnast ja muudest soetamisega seotud otsestest kulutustest. Varude jäägi hindamisel kasutatakse keskmise soetushinna meetodit. Varudena kajastatakse toiduaineid, kütust ja küttepuid.</w:t>
      </w:r>
    </w:p>
    <w:p w14:paraId="06E8AA85" w14:textId="77777777" w:rsidR="004E7D7E" w:rsidRPr="00875A0F" w:rsidRDefault="004E7D7E" w:rsidP="00EE3178">
      <w:pPr>
        <w:jc w:val="both"/>
        <w:rPr>
          <w:lang w:val="et-EE"/>
        </w:rPr>
      </w:pPr>
    </w:p>
    <w:p w14:paraId="26E2528F" w14:textId="77777777" w:rsidR="004E7D7E" w:rsidRPr="00EE6125" w:rsidRDefault="004E7D7E" w:rsidP="0073744D">
      <w:pPr>
        <w:jc w:val="both"/>
        <w:rPr>
          <w:i/>
          <w:u w:val="single"/>
          <w:lang w:val="et-EE"/>
        </w:rPr>
      </w:pPr>
      <w:r w:rsidRPr="00921D31">
        <w:rPr>
          <w:i/>
          <w:u w:val="single"/>
          <w:lang w:val="et-EE"/>
        </w:rPr>
        <w:t>O</w:t>
      </w:r>
      <w:r w:rsidRPr="00EE6125">
        <w:rPr>
          <w:i/>
          <w:u w:val="single"/>
          <w:lang w:val="et-EE"/>
        </w:rPr>
        <w:t>salused tütar- ja sidusettevõtetes</w:t>
      </w:r>
    </w:p>
    <w:p w14:paraId="53861229" w14:textId="77777777" w:rsidR="004E7D7E" w:rsidRDefault="004E7D7E" w:rsidP="0073744D">
      <w:pPr>
        <w:jc w:val="both"/>
        <w:rPr>
          <w:lang w:val="et-EE"/>
        </w:rPr>
      </w:pPr>
      <w:r>
        <w:rPr>
          <w:lang w:val="et-EE"/>
        </w:rPr>
        <w:t xml:space="preserve">Tütarettevõtjat loetakse kontrolli all olevaks, kui aruandekohustuslane omab üle 50% tütarettevõtja hääleõiguslikest aktsiatest või osadest, on võimeline kontrollima tütarettevõtja tegevus- ja finantspoliitikat või omab õigust nimetada või tagasi kutsuda enamikku nõukogu liikmetest. Sidusettevõtjaks loetakse ettevõtjat, milles omatakse hääleõigusega aktsiatest või osadest 20 kuni 50%.  </w:t>
      </w:r>
    </w:p>
    <w:p w14:paraId="5973A368" w14:textId="77777777" w:rsidR="004E7D7E" w:rsidRDefault="004E7D7E" w:rsidP="005146F0">
      <w:pPr>
        <w:jc w:val="both"/>
      </w:pPr>
      <w:proofErr w:type="spellStart"/>
      <w:r w:rsidRPr="002B1492">
        <w:t>Alla</w:t>
      </w:r>
      <w:proofErr w:type="spellEnd"/>
      <w:r w:rsidRPr="002B1492">
        <w:t xml:space="preserve"> 50%-</w:t>
      </w:r>
      <w:proofErr w:type="spellStart"/>
      <w:r w:rsidRPr="002B1492">
        <w:t>lisi</w:t>
      </w:r>
      <w:proofErr w:type="spellEnd"/>
      <w:r w:rsidRPr="002B1492">
        <w:t xml:space="preserve"> </w:t>
      </w:r>
      <w:proofErr w:type="spellStart"/>
      <w:r w:rsidRPr="002B1492">
        <w:t>osalusi</w:t>
      </w:r>
      <w:proofErr w:type="spellEnd"/>
      <w:r w:rsidRPr="002B1492">
        <w:t xml:space="preserve"> </w:t>
      </w:r>
      <w:proofErr w:type="spellStart"/>
      <w:r w:rsidRPr="002B1492">
        <w:t>sihtasutustes</w:t>
      </w:r>
      <w:proofErr w:type="spellEnd"/>
      <w:r w:rsidRPr="002B1492">
        <w:t xml:space="preserve"> ja </w:t>
      </w:r>
      <w:proofErr w:type="spellStart"/>
      <w:r w:rsidRPr="002B1492">
        <w:t>mittetulundusühingutes</w:t>
      </w:r>
      <w:proofErr w:type="spellEnd"/>
      <w:r w:rsidRPr="002B1492">
        <w:t xml:space="preserve"> </w:t>
      </w:r>
      <w:proofErr w:type="spellStart"/>
      <w:r w:rsidRPr="002B1492">
        <w:t>ei</w:t>
      </w:r>
      <w:proofErr w:type="spellEnd"/>
      <w:r w:rsidRPr="002B1492">
        <w:t xml:space="preserve"> </w:t>
      </w:r>
      <w:proofErr w:type="spellStart"/>
      <w:r w:rsidRPr="002B1492">
        <w:t>kajastata</w:t>
      </w:r>
      <w:proofErr w:type="spellEnd"/>
      <w:r w:rsidRPr="002B1492">
        <w:t xml:space="preserve"> </w:t>
      </w:r>
      <w:proofErr w:type="spellStart"/>
      <w:r w:rsidRPr="002B1492">
        <w:t>bilansis</w:t>
      </w:r>
      <w:proofErr w:type="spellEnd"/>
      <w:r w:rsidRPr="002B1492">
        <w:t xml:space="preserve">, </w:t>
      </w:r>
      <w:proofErr w:type="spellStart"/>
      <w:r w:rsidRPr="002B1492">
        <w:t>vaid</w:t>
      </w:r>
      <w:proofErr w:type="spellEnd"/>
      <w:r w:rsidRPr="002B1492">
        <w:t xml:space="preserve"> need on </w:t>
      </w:r>
      <w:proofErr w:type="spellStart"/>
      <w:r w:rsidRPr="002B1492">
        <w:t>soetamisel</w:t>
      </w:r>
      <w:proofErr w:type="spellEnd"/>
      <w:r w:rsidRPr="002B1492">
        <w:t xml:space="preserve"> </w:t>
      </w:r>
      <w:proofErr w:type="spellStart"/>
      <w:r w:rsidRPr="002B1492">
        <w:t>kajastatud</w:t>
      </w:r>
      <w:proofErr w:type="spellEnd"/>
      <w:r w:rsidRPr="002B1492">
        <w:t xml:space="preserve"> </w:t>
      </w:r>
      <w:proofErr w:type="spellStart"/>
      <w:r w:rsidRPr="002B1492">
        <w:t>kuluna</w:t>
      </w:r>
      <w:proofErr w:type="spellEnd"/>
      <w:r w:rsidRPr="002B1492">
        <w:t>.</w:t>
      </w:r>
    </w:p>
    <w:p w14:paraId="4450B7EE" w14:textId="77777777" w:rsidR="00874C1A" w:rsidRDefault="004E7D7E" w:rsidP="002B1492">
      <w:pPr>
        <w:jc w:val="both"/>
        <w:rPr>
          <w:lang w:val="et-EE"/>
        </w:rPr>
      </w:pPr>
      <w:r>
        <w:rPr>
          <w:lang w:val="et-EE"/>
        </w:rPr>
        <w:t xml:space="preserve">Tuletatud soetusmaksumuseks loetakse kuni 31.12.2003 soetatud osaluste korral nende väärtus kapitaliosaluse meetodil ning peale 31.12.2003 soetatud osaluste korral nende soetusmaksumus. Tuletatud soetusmaksumus hinnatakse alla, kui osaluse objekti omakapitalist Kuusalu Vallavalitsusele kuuluv osa on langenud allapoole osaluse bilansilisest väärtusest. Kajastatud allahindlusi taastatakse järgmistel perioodidel, kuid mitte kõrgemale tuletatud soetusmaksumusest. </w:t>
      </w:r>
    </w:p>
    <w:p w14:paraId="67ACF58F" w14:textId="77777777" w:rsidR="00F3729C" w:rsidRPr="00EF2BEA" w:rsidRDefault="00F3729C" w:rsidP="002B1492">
      <w:pPr>
        <w:jc w:val="both"/>
        <w:rPr>
          <w:lang w:val="et-EE"/>
        </w:rPr>
      </w:pPr>
    </w:p>
    <w:p w14:paraId="71554F74" w14:textId="77777777" w:rsidR="004E7D7E" w:rsidRPr="002B1492" w:rsidRDefault="004E7D7E" w:rsidP="002B1492">
      <w:pPr>
        <w:jc w:val="both"/>
        <w:rPr>
          <w:i/>
          <w:u w:val="single"/>
          <w:lang w:val="et-EE"/>
        </w:rPr>
      </w:pPr>
      <w:r w:rsidRPr="002B1492">
        <w:rPr>
          <w:i/>
          <w:u w:val="single"/>
          <w:lang w:val="et-EE"/>
        </w:rPr>
        <w:t xml:space="preserve">Konsolideerimine </w:t>
      </w:r>
    </w:p>
    <w:p w14:paraId="70D6138B" w14:textId="77777777" w:rsidR="004E7D7E" w:rsidRDefault="004E7D7E" w:rsidP="00EE3178">
      <w:pPr>
        <w:jc w:val="both"/>
        <w:rPr>
          <w:lang w:val="et-EE"/>
        </w:rPr>
      </w:pPr>
      <w:r w:rsidRPr="00875A0F">
        <w:rPr>
          <w:lang w:val="et-EE"/>
        </w:rPr>
        <w:t>Kuusalu Vallavalitsuse valitseva mõju all olevaid asutusi konsoli</w:t>
      </w:r>
      <w:r>
        <w:rPr>
          <w:lang w:val="et-EE"/>
        </w:rPr>
        <w:t xml:space="preserve">deeritakse. Valitseva mõju all </w:t>
      </w:r>
      <w:r w:rsidRPr="00875A0F">
        <w:rPr>
          <w:lang w:val="et-EE"/>
        </w:rPr>
        <w:t>olevate üksuste tegevus kajastub konsolideeritud aruandes alates valitseva mõju tekkimisest kuni selle katkemiseni. Kuusalu Vallavalitsuse tütarettevõtteks on Kuusalu Soojus OÜ. Kuusalu Vallavalitsuse ja Kuusalu Soojus OÜ finantsnäitajad konsolideeritakse rida- realt. Ema- ja tütarettevõtte omavaheliste tehingute tulemusena tekkinud nõuded, kohust</w:t>
      </w:r>
      <w:r w:rsidR="00631958">
        <w:rPr>
          <w:lang w:val="et-EE"/>
        </w:rPr>
        <w:t>i</w:t>
      </w:r>
      <w:r w:rsidRPr="00875A0F">
        <w:rPr>
          <w:lang w:val="et-EE"/>
        </w:rPr>
        <w:t xml:space="preserve">sed, tulud ja kulud on elimineeritud. Tütarettevõtet kajastatakse Kuusalu Vallavalitsuse bilansis </w:t>
      </w:r>
      <w:r>
        <w:rPr>
          <w:lang w:val="et-EE"/>
        </w:rPr>
        <w:t xml:space="preserve">tuletatud </w:t>
      </w:r>
      <w:r w:rsidRPr="00875A0F">
        <w:rPr>
          <w:lang w:val="et-EE"/>
        </w:rPr>
        <w:t>soetusmaksumuse meetodil.</w:t>
      </w:r>
    </w:p>
    <w:p w14:paraId="5FB8A5D1" w14:textId="77777777" w:rsidR="004E7D7E" w:rsidRDefault="004E7D7E" w:rsidP="00EE3178">
      <w:pPr>
        <w:jc w:val="both"/>
        <w:rPr>
          <w:lang w:val="et-EE"/>
        </w:rPr>
      </w:pPr>
      <w:r>
        <w:rPr>
          <w:lang w:val="et-EE"/>
        </w:rPr>
        <w:t xml:space="preserve">Osalusi olulise mõju all olevates äriühingutes kajastatakse konsolideeritud aruannetes kapitaliosaluse meetodil. </w:t>
      </w:r>
    </w:p>
    <w:p w14:paraId="49BE3989" w14:textId="77777777" w:rsidR="004E7D7E" w:rsidRPr="00875A0F" w:rsidRDefault="004E7D7E" w:rsidP="00EE3178">
      <w:pPr>
        <w:jc w:val="both"/>
        <w:rPr>
          <w:lang w:val="et-EE"/>
        </w:rPr>
      </w:pPr>
    </w:p>
    <w:p w14:paraId="21B22B37" w14:textId="77777777" w:rsidR="004E7D7E" w:rsidRPr="001F1274" w:rsidRDefault="004E7D7E" w:rsidP="00EE3178">
      <w:pPr>
        <w:jc w:val="both"/>
        <w:rPr>
          <w:i/>
          <w:u w:val="single"/>
          <w:lang w:val="et-EE"/>
        </w:rPr>
      </w:pPr>
      <w:r w:rsidRPr="001F1274">
        <w:rPr>
          <w:i/>
          <w:u w:val="single"/>
          <w:lang w:val="et-EE"/>
        </w:rPr>
        <w:t>Kinnisvarainvesteeringud</w:t>
      </w:r>
    </w:p>
    <w:p w14:paraId="4B30ACC7" w14:textId="77777777" w:rsidR="00B032F1" w:rsidRDefault="004E7D7E" w:rsidP="00EE3178">
      <w:pPr>
        <w:jc w:val="both"/>
        <w:rPr>
          <w:lang w:val="et-EE"/>
        </w:rPr>
      </w:pPr>
      <w:r w:rsidRPr="00875A0F">
        <w:rPr>
          <w:lang w:val="et-EE"/>
        </w:rPr>
        <w:t>Kinnisvarainvesteeringuna kajastatakse selliseid kinnisvaraobjekte (maa, hooned ja rajatised), mida hoitakse väljarentimise või turuväärtuse tõusmise eesmärgil. Seda vara ei kasuta aruandekohu</w:t>
      </w:r>
      <w:r>
        <w:rPr>
          <w:lang w:val="et-EE"/>
        </w:rPr>
        <w:t>stuslane,</w:t>
      </w:r>
      <w:r w:rsidRPr="00875A0F">
        <w:rPr>
          <w:lang w:val="et-EE"/>
        </w:rPr>
        <w:t xml:space="preserve"> tema tütarettevõte</w:t>
      </w:r>
      <w:r>
        <w:rPr>
          <w:lang w:val="et-EE"/>
        </w:rPr>
        <w:t xml:space="preserve"> ega ükski teine avaliku sektori üksus</w:t>
      </w:r>
      <w:r w:rsidRPr="00875A0F">
        <w:rPr>
          <w:lang w:val="et-EE"/>
        </w:rPr>
        <w:t xml:space="preserve"> oma põhitegevuses. Kinnisvarainvesteeringuid kajastatakse soetusmaksumuse meetodil (soetusmaksumuses, millest on maha arvatud akumul</w:t>
      </w:r>
      <w:r>
        <w:rPr>
          <w:lang w:val="et-EE"/>
        </w:rPr>
        <w:t>ee</w:t>
      </w:r>
      <w:r w:rsidRPr="00875A0F">
        <w:rPr>
          <w:lang w:val="et-EE"/>
        </w:rPr>
        <w:t>ritud kulum</w:t>
      </w:r>
      <w:r>
        <w:rPr>
          <w:lang w:val="et-EE"/>
        </w:rPr>
        <w:t xml:space="preserve"> </w:t>
      </w:r>
      <w:r w:rsidRPr="00875A0F">
        <w:rPr>
          <w:lang w:val="et-EE"/>
        </w:rPr>
        <w:t>ja võimalikud allahindlused) sarnaselt materiaalse põhivara kajastamisele.</w:t>
      </w:r>
      <w:r w:rsidR="0068483D">
        <w:rPr>
          <w:lang w:val="et-EE"/>
        </w:rPr>
        <w:t xml:space="preserve"> Kinnisvara investeeringutelt arvestatakse amortisatsiooni soetusmaksumuselt keskmiselt 2% aastas.</w:t>
      </w:r>
    </w:p>
    <w:p w14:paraId="2561394B" w14:textId="77777777" w:rsidR="00104457" w:rsidRPr="00875A0F" w:rsidRDefault="00104457" w:rsidP="00EE3178">
      <w:pPr>
        <w:jc w:val="both"/>
        <w:rPr>
          <w:lang w:val="et-EE"/>
        </w:rPr>
      </w:pPr>
    </w:p>
    <w:p w14:paraId="1DDFB469" w14:textId="77777777" w:rsidR="004E7D7E" w:rsidRPr="001F1274" w:rsidRDefault="004E7D7E" w:rsidP="00EE3178">
      <w:pPr>
        <w:jc w:val="both"/>
        <w:rPr>
          <w:i/>
          <w:u w:val="single"/>
          <w:lang w:val="et-EE"/>
        </w:rPr>
      </w:pPr>
      <w:r w:rsidRPr="001F1274">
        <w:rPr>
          <w:i/>
          <w:u w:val="single"/>
          <w:lang w:val="et-EE"/>
        </w:rPr>
        <w:t>Materiaalne põhivara</w:t>
      </w:r>
    </w:p>
    <w:p w14:paraId="2A18E288" w14:textId="77777777" w:rsidR="004E7D7E" w:rsidRPr="00875A0F" w:rsidRDefault="004E7D7E" w:rsidP="00EE3178">
      <w:pPr>
        <w:jc w:val="both"/>
        <w:rPr>
          <w:lang w:val="et-EE"/>
        </w:rPr>
      </w:pPr>
      <w:r w:rsidRPr="00875A0F">
        <w:rPr>
          <w:lang w:val="et-EE"/>
        </w:rPr>
        <w:t xml:space="preserve">Materiaalne põhivara on materiaalne vara, mida ettevõte kasutab toodete tootmisel, teenuste osutamisel või halduseesmärkidel. Materiaalseteks põhivaradeks loetakse varad, mille kasulik tööiga on üle ühe aasta ja mille soetusmaksumus on alates </w:t>
      </w:r>
      <w:r w:rsidR="00961395">
        <w:rPr>
          <w:lang w:val="et-EE"/>
        </w:rPr>
        <w:t>5 000</w:t>
      </w:r>
      <w:r>
        <w:rPr>
          <w:lang w:val="et-EE"/>
        </w:rPr>
        <w:t xml:space="preserve"> eurost</w:t>
      </w:r>
      <w:r w:rsidRPr="00875A0F">
        <w:rPr>
          <w:lang w:val="et-EE"/>
        </w:rPr>
        <w:t xml:space="preserve"> (v.a maa</w:t>
      </w:r>
      <w:r>
        <w:rPr>
          <w:lang w:val="et-EE"/>
        </w:rPr>
        <w:t xml:space="preserve"> –</w:t>
      </w:r>
      <w:r w:rsidRPr="00875A0F">
        <w:rPr>
          <w:lang w:val="et-EE"/>
        </w:rPr>
        <w:t xml:space="preserve"> võetakse arvele tema soetusmaksumuses olenemata maksumuse suurusest). Põhivara kajastatakse bilansis tema soetusmaksumuses, millest on maha arvatud akumuleeritud kulum ja võimalikud väärtuse langusest tulenevad allahindlused. Põhivara soetusmaksumusse kuuluvad kulutused, mis on vajalikud selle kasutusele võtmiseks, v.a põhivara soetamisega kaasnevad maksud, lõivud, laenu-, koolitus</w:t>
      </w:r>
      <w:r>
        <w:rPr>
          <w:lang w:val="et-EE"/>
        </w:rPr>
        <w:t>-</w:t>
      </w:r>
      <w:r w:rsidRPr="00875A0F">
        <w:rPr>
          <w:lang w:val="et-EE"/>
        </w:rPr>
        <w:t xml:space="preserve"> ja lähetuskulud, mis kajastatakse nende tekkimisel aruandeperioodi kuluna. Põhivara rekonstrueerimisväljaminekud, mis vastavad materiaalse põhivara definitsioonile, liidetakse põhivara soetusmaksumusele.</w:t>
      </w:r>
    </w:p>
    <w:p w14:paraId="6EEC67F4" w14:textId="2DC93693" w:rsidR="000C5DBE" w:rsidRDefault="004E7D7E" w:rsidP="00EE3178">
      <w:pPr>
        <w:jc w:val="both"/>
        <w:rPr>
          <w:lang w:val="et-EE"/>
        </w:rPr>
      </w:pPr>
      <w:r w:rsidRPr="00875A0F">
        <w:rPr>
          <w:lang w:val="et-EE"/>
        </w:rPr>
        <w:t>Materiaalse põhivara kulumi arvestamisel kasutatakse lineaarset meetodit. Kulumi norm määratakse igale põhivara objektile eraldi. Amort</w:t>
      </w:r>
      <w:r>
        <w:rPr>
          <w:lang w:val="et-EE"/>
        </w:rPr>
        <w:t>i</w:t>
      </w:r>
      <w:r w:rsidRPr="00875A0F">
        <w:rPr>
          <w:lang w:val="et-EE"/>
        </w:rPr>
        <w:t>satsioonimäärad lähtuvalt kasulikust elueast on järgmised:</w:t>
      </w:r>
    </w:p>
    <w:p w14:paraId="6AC28491" w14:textId="77777777" w:rsidR="00875D25" w:rsidRDefault="00875D25" w:rsidP="00EE3178">
      <w:pPr>
        <w:jc w:val="both"/>
        <w:rPr>
          <w:lang w:val="et-EE"/>
        </w:rPr>
      </w:pPr>
    </w:p>
    <w:p w14:paraId="7E5CEE0D" w14:textId="77777777" w:rsidR="004E7D7E" w:rsidRPr="00875A0F" w:rsidRDefault="004E7D7E" w:rsidP="00640E90">
      <w:pPr>
        <w:numPr>
          <w:ilvl w:val="0"/>
          <w:numId w:val="1"/>
        </w:numPr>
        <w:jc w:val="both"/>
        <w:rPr>
          <w:lang w:val="et-EE"/>
        </w:rPr>
      </w:pPr>
      <w:r w:rsidRPr="00875A0F">
        <w:rPr>
          <w:lang w:val="et-EE"/>
        </w:rPr>
        <w:t>Hooned</w:t>
      </w:r>
      <w:r>
        <w:rPr>
          <w:lang w:val="et-EE"/>
        </w:rPr>
        <w:t xml:space="preserve"> ja rajatised</w:t>
      </w:r>
      <w:r>
        <w:rPr>
          <w:lang w:val="et-EE"/>
        </w:rPr>
        <w:tab/>
      </w:r>
      <w:r>
        <w:rPr>
          <w:lang w:val="et-EE"/>
        </w:rPr>
        <w:tab/>
      </w:r>
      <w:r>
        <w:rPr>
          <w:lang w:val="et-EE"/>
        </w:rPr>
        <w:tab/>
      </w:r>
      <w:r>
        <w:rPr>
          <w:lang w:val="et-EE"/>
        </w:rPr>
        <w:tab/>
      </w:r>
      <w:r>
        <w:rPr>
          <w:lang w:val="et-EE"/>
        </w:rPr>
        <w:tab/>
      </w:r>
      <w:r>
        <w:rPr>
          <w:lang w:val="et-EE"/>
        </w:rPr>
        <w:tab/>
      </w:r>
      <w:r>
        <w:rPr>
          <w:lang w:val="et-EE"/>
        </w:rPr>
        <w:tab/>
        <w:t>2 – 10%</w:t>
      </w:r>
    </w:p>
    <w:p w14:paraId="4E257703" w14:textId="77777777" w:rsidR="004E7D7E" w:rsidRDefault="004E7D7E" w:rsidP="00640E90">
      <w:pPr>
        <w:numPr>
          <w:ilvl w:val="0"/>
          <w:numId w:val="1"/>
        </w:numPr>
        <w:jc w:val="both"/>
        <w:rPr>
          <w:lang w:val="et-EE"/>
        </w:rPr>
      </w:pPr>
      <w:r w:rsidRPr="00875A0F">
        <w:rPr>
          <w:lang w:val="et-EE"/>
        </w:rPr>
        <w:t>Masinad ja seadmed</w:t>
      </w:r>
      <w:r w:rsidRPr="00875A0F">
        <w:rPr>
          <w:lang w:val="et-EE"/>
        </w:rPr>
        <w:tab/>
      </w:r>
      <w:r w:rsidRPr="00875A0F">
        <w:rPr>
          <w:lang w:val="et-EE"/>
        </w:rPr>
        <w:tab/>
      </w:r>
      <w:r>
        <w:rPr>
          <w:lang w:val="et-EE"/>
        </w:rPr>
        <w:tab/>
      </w:r>
      <w:r>
        <w:rPr>
          <w:lang w:val="et-EE"/>
        </w:rPr>
        <w:tab/>
      </w:r>
      <w:r>
        <w:rPr>
          <w:lang w:val="et-EE"/>
        </w:rPr>
        <w:tab/>
      </w:r>
      <w:r>
        <w:rPr>
          <w:lang w:val="et-EE"/>
        </w:rPr>
        <w:tab/>
      </w:r>
      <w:r>
        <w:rPr>
          <w:lang w:val="et-EE"/>
        </w:rPr>
        <w:tab/>
      </w:r>
      <w:r w:rsidRPr="00875A0F">
        <w:rPr>
          <w:lang w:val="et-EE"/>
        </w:rPr>
        <w:t>10 – 20%</w:t>
      </w:r>
    </w:p>
    <w:p w14:paraId="0E538589" w14:textId="77777777" w:rsidR="004E7D7E" w:rsidRPr="00875A0F" w:rsidRDefault="004E7D7E" w:rsidP="00640E90">
      <w:pPr>
        <w:numPr>
          <w:ilvl w:val="0"/>
          <w:numId w:val="1"/>
        </w:numPr>
        <w:jc w:val="both"/>
        <w:rPr>
          <w:lang w:val="et-EE"/>
        </w:rPr>
      </w:pPr>
      <w:r>
        <w:rPr>
          <w:lang w:val="et-EE"/>
        </w:rPr>
        <w:t xml:space="preserve">Info- ja kommunikatsioonitehnoloogia seadmed </w:t>
      </w:r>
      <w:r>
        <w:rPr>
          <w:lang w:val="et-EE"/>
        </w:rPr>
        <w:tab/>
      </w:r>
      <w:r>
        <w:rPr>
          <w:lang w:val="et-EE"/>
        </w:rPr>
        <w:tab/>
      </w:r>
      <w:r>
        <w:rPr>
          <w:lang w:val="et-EE"/>
        </w:rPr>
        <w:tab/>
        <w:t>33</w:t>
      </w:r>
      <w:r w:rsidR="00E8047A">
        <w:rPr>
          <w:lang w:val="et-EE"/>
        </w:rPr>
        <w:t xml:space="preserve"> </w:t>
      </w:r>
      <w:r>
        <w:rPr>
          <w:lang w:val="et-EE"/>
        </w:rPr>
        <w:t>-50%</w:t>
      </w:r>
    </w:p>
    <w:p w14:paraId="35368B46" w14:textId="77777777" w:rsidR="004E7D7E" w:rsidRDefault="004E7D7E" w:rsidP="00640E90">
      <w:pPr>
        <w:numPr>
          <w:ilvl w:val="0"/>
          <w:numId w:val="1"/>
        </w:numPr>
        <w:jc w:val="both"/>
        <w:rPr>
          <w:lang w:val="et-EE"/>
        </w:rPr>
      </w:pPr>
      <w:r w:rsidRPr="00875A0F">
        <w:rPr>
          <w:lang w:val="et-EE"/>
        </w:rPr>
        <w:t>Inventar</w:t>
      </w:r>
      <w:r>
        <w:rPr>
          <w:lang w:val="et-EE"/>
        </w:rPr>
        <w:t>, tööriistad</w:t>
      </w:r>
      <w:r w:rsidRPr="00875A0F">
        <w:rPr>
          <w:lang w:val="et-EE"/>
        </w:rPr>
        <w:tab/>
      </w:r>
      <w:r w:rsidRPr="00875A0F">
        <w:rPr>
          <w:lang w:val="et-EE"/>
        </w:rPr>
        <w:tab/>
      </w:r>
      <w:r w:rsidRPr="00875A0F">
        <w:rPr>
          <w:lang w:val="et-EE"/>
        </w:rPr>
        <w:tab/>
      </w:r>
      <w:r>
        <w:rPr>
          <w:lang w:val="et-EE"/>
        </w:rPr>
        <w:tab/>
      </w:r>
      <w:r>
        <w:rPr>
          <w:lang w:val="et-EE"/>
        </w:rPr>
        <w:tab/>
      </w:r>
      <w:r>
        <w:rPr>
          <w:lang w:val="et-EE"/>
        </w:rPr>
        <w:tab/>
      </w:r>
      <w:r>
        <w:rPr>
          <w:lang w:val="et-EE"/>
        </w:rPr>
        <w:tab/>
      </w:r>
      <w:r w:rsidRPr="00875A0F">
        <w:rPr>
          <w:lang w:val="et-EE"/>
        </w:rPr>
        <w:t>10 – 50%</w:t>
      </w:r>
    </w:p>
    <w:p w14:paraId="0889C03E" w14:textId="77777777" w:rsidR="002639BB" w:rsidRPr="00EF2BEA" w:rsidRDefault="004E7D7E" w:rsidP="00581776">
      <w:pPr>
        <w:jc w:val="both"/>
        <w:rPr>
          <w:lang w:val="et-EE"/>
        </w:rPr>
      </w:pPr>
      <w:r>
        <w:rPr>
          <w:lang w:val="et-EE"/>
        </w:rPr>
        <w:t>Maad ja kunstiväärtus, mille väärtus aja jooksul ei vähene, ei amortiseerita.</w:t>
      </w:r>
    </w:p>
    <w:p w14:paraId="27A0CCC3" w14:textId="77777777" w:rsidR="00242879" w:rsidRDefault="00242879" w:rsidP="00581776">
      <w:pPr>
        <w:jc w:val="both"/>
        <w:rPr>
          <w:i/>
          <w:u w:val="single"/>
          <w:lang w:val="et-EE"/>
        </w:rPr>
      </w:pPr>
    </w:p>
    <w:p w14:paraId="08C69D37" w14:textId="77777777" w:rsidR="00875D25" w:rsidRDefault="00875D25" w:rsidP="00581776">
      <w:pPr>
        <w:jc w:val="both"/>
        <w:rPr>
          <w:i/>
          <w:u w:val="single"/>
          <w:lang w:val="et-EE"/>
        </w:rPr>
      </w:pPr>
    </w:p>
    <w:p w14:paraId="3748C171" w14:textId="77777777" w:rsidR="00875D25" w:rsidRDefault="00875D25" w:rsidP="00581776">
      <w:pPr>
        <w:jc w:val="both"/>
        <w:rPr>
          <w:i/>
          <w:u w:val="single"/>
          <w:lang w:val="et-EE"/>
        </w:rPr>
      </w:pPr>
    </w:p>
    <w:p w14:paraId="5EDC1E31" w14:textId="77777777" w:rsidR="004E7D7E" w:rsidRPr="001F1274" w:rsidRDefault="004E7D7E" w:rsidP="00581776">
      <w:pPr>
        <w:jc w:val="both"/>
        <w:rPr>
          <w:i/>
          <w:u w:val="single"/>
          <w:lang w:val="et-EE"/>
        </w:rPr>
      </w:pPr>
      <w:r w:rsidRPr="001F1274">
        <w:rPr>
          <w:i/>
          <w:u w:val="single"/>
          <w:lang w:val="et-EE"/>
        </w:rPr>
        <w:t>Ümberhindlused</w:t>
      </w:r>
    </w:p>
    <w:p w14:paraId="3D7F3756" w14:textId="77777777" w:rsidR="004E7D7E" w:rsidRDefault="004E7D7E" w:rsidP="00581776">
      <w:pPr>
        <w:jc w:val="both"/>
        <w:rPr>
          <w:lang w:val="et-EE"/>
        </w:rPr>
      </w:pPr>
      <w:r w:rsidRPr="00875A0F">
        <w:rPr>
          <w:lang w:val="et-EE"/>
        </w:rPr>
        <w:t>Ümberhindlusena võetakse arvele aruandeperioodil omandatud peremehetud või tasuta saadud varad.</w:t>
      </w:r>
    </w:p>
    <w:p w14:paraId="547AA98B" w14:textId="77777777" w:rsidR="004E7D7E" w:rsidRPr="00875A0F" w:rsidRDefault="004E7D7E" w:rsidP="00581776">
      <w:pPr>
        <w:jc w:val="both"/>
        <w:rPr>
          <w:lang w:val="et-EE"/>
        </w:rPr>
      </w:pPr>
      <w:r>
        <w:rPr>
          <w:lang w:val="et-EE"/>
        </w:rPr>
        <w:t xml:space="preserve">Seoses maareformi kestmisega on ümberhindluste kajastamist jätkatud ka peale 2005. aastat, võttes arvesse aruandeperioodil mõõdistatud ja maakatastrisse kantud maad. Samuti võetakse ümberhindlusena arvele omandatud peremehetut vara, mis on saadud seoses pärijate puudumisega. </w:t>
      </w:r>
    </w:p>
    <w:p w14:paraId="00C72865" w14:textId="77777777" w:rsidR="004E7D7E" w:rsidRDefault="004E7D7E" w:rsidP="00581776">
      <w:pPr>
        <w:jc w:val="both"/>
        <w:rPr>
          <w:lang w:val="et-EE"/>
        </w:rPr>
      </w:pPr>
      <w:r w:rsidRPr="00875A0F">
        <w:rPr>
          <w:lang w:val="et-EE"/>
        </w:rPr>
        <w:t xml:space="preserve">Varade ümberhindamiseks kasutatakse eelisjärjekorras turuhinda. Maa </w:t>
      </w:r>
      <w:proofErr w:type="spellStart"/>
      <w:r w:rsidRPr="00875A0F">
        <w:rPr>
          <w:lang w:val="et-EE"/>
        </w:rPr>
        <w:t>arvelevõtmiseks</w:t>
      </w:r>
      <w:proofErr w:type="spellEnd"/>
      <w:r w:rsidRPr="00875A0F">
        <w:rPr>
          <w:lang w:val="et-EE"/>
        </w:rPr>
        <w:t xml:space="preserve"> kasutatakse maa maksustamishinda, kui pole teada turuhind.</w:t>
      </w:r>
      <w:r>
        <w:rPr>
          <w:lang w:val="et-EE"/>
        </w:rPr>
        <w:t xml:space="preserve"> </w:t>
      </w:r>
    </w:p>
    <w:p w14:paraId="73655792" w14:textId="77777777" w:rsidR="00F3729C" w:rsidRPr="00875A0F" w:rsidRDefault="00F3729C" w:rsidP="00581776">
      <w:pPr>
        <w:jc w:val="both"/>
        <w:rPr>
          <w:lang w:val="et-EE"/>
        </w:rPr>
      </w:pPr>
    </w:p>
    <w:p w14:paraId="11DD74AE" w14:textId="77777777" w:rsidR="004E7D7E" w:rsidRPr="001F1274" w:rsidRDefault="004E7D7E" w:rsidP="00581776">
      <w:pPr>
        <w:jc w:val="both"/>
        <w:rPr>
          <w:i/>
          <w:u w:val="single"/>
          <w:lang w:val="et-EE"/>
        </w:rPr>
      </w:pPr>
      <w:r w:rsidRPr="001F1274">
        <w:rPr>
          <w:i/>
          <w:u w:val="single"/>
          <w:lang w:val="et-EE"/>
        </w:rPr>
        <w:t>Renditud varad</w:t>
      </w:r>
    </w:p>
    <w:p w14:paraId="77D1E0CB" w14:textId="77777777" w:rsidR="004E7D7E" w:rsidRPr="00875A0F" w:rsidRDefault="004E7D7E" w:rsidP="00581776">
      <w:pPr>
        <w:jc w:val="both"/>
        <w:rPr>
          <w:lang w:val="et-EE"/>
        </w:rPr>
      </w:pPr>
      <w:r>
        <w:rPr>
          <w:lang w:val="et-EE"/>
        </w:rPr>
        <w:t xml:space="preserve">Kapitalirendina kajastatakse rendilepingut, mille puhul kõik olulised vara omandiga seotud riskid ja hüved kanduvad üle rentnikule. Muud rendilepingud kajastatakse kasutusrendina. </w:t>
      </w:r>
      <w:r w:rsidRPr="00875A0F">
        <w:rPr>
          <w:lang w:val="et-EE"/>
        </w:rPr>
        <w:t>Kapitalirenti kajas</w:t>
      </w:r>
      <w:r w:rsidR="005759C7">
        <w:rPr>
          <w:lang w:val="et-EE"/>
        </w:rPr>
        <w:t>tatakse bilansis vara ja kohusti</w:t>
      </w:r>
      <w:r w:rsidRPr="00875A0F">
        <w:rPr>
          <w:lang w:val="et-EE"/>
        </w:rPr>
        <w:t xml:space="preserve">sena renditud vara õiglase väärtuse summas või rendimaksete miinimumsumma </w:t>
      </w:r>
      <w:proofErr w:type="spellStart"/>
      <w:r w:rsidRPr="00875A0F">
        <w:rPr>
          <w:lang w:val="et-EE"/>
        </w:rPr>
        <w:t>nüüdisväärtuses</w:t>
      </w:r>
      <w:proofErr w:type="spellEnd"/>
      <w:r w:rsidRPr="00875A0F">
        <w:rPr>
          <w:lang w:val="et-EE"/>
        </w:rPr>
        <w:t>, juhul kui see on madalam.</w:t>
      </w:r>
      <w:r>
        <w:rPr>
          <w:lang w:val="et-EE"/>
        </w:rPr>
        <w:t xml:space="preserve"> Kapitalirendi tingimustel renditud vara amortiseeritakse sarnaselt omandatud põhivaraga, välja arvatud juhul, kui ei eksisteeri piisavat kindlust, kas rentnik omandab rendiperioodi lõpuks vara omandiõiguse- sellisel juhul amortiseeritakse vara kas rendiperioodi jooksul või kasuliku eluea jooksul, olenevalt sellest kumb on lühem.</w:t>
      </w:r>
      <w:r w:rsidRPr="00875A0F">
        <w:rPr>
          <w:lang w:val="et-EE"/>
        </w:rPr>
        <w:t xml:space="preserve"> Kapita</w:t>
      </w:r>
      <w:r w:rsidR="005759C7">
        <w:rPr>
          <w:lang w:val="et-EE"/>
        </w:rPr>
        <w:t>lirendi maksed jagatakse kohusti</w:t>
      </w:r>
      <w:r w:rsidRPr="00875A0F">
        <w:rPr>
          <w:lang w:val="et-EE"/>
        </w:rPr>
        <w:t>st vähendavateks põhiosa tagasimakseteks ning intressikuluks.</w:t>
      </w:r>
    </w:p>
    <w:p w14:paraId="49A9C4AE" w14:textId="77777777" w:rsidR="004E7D7E" w:rsidRPr="00875A0F" w:rsidRDefault="004E7D7E" w:rsidP="000B3ACF">
      <w:pPr>
        <w:pStyle w:val="Kehatekst"/>
      </w:pPr>
      <w:r w:rsidRPr="00875A0F">
        <w:t>Kasutusrendi maksed kajastatakse kuluna ühtlaselt rendiperioodi jooksul. Kasutusrendi tingimustel välja renditud vara kajasta</w:t>
      </w:r>
      <w:r>
        <w:t>ta</w:t>
      </w:r>
      <w:r w:rsidRPr="00875A0F">
        <w:t>kse rendileandja bilansis analoogselt materiaalse põhivaraga.</w:t>
      </w:r>
    </w:p>
    <w:p w14:paraId="10EB27A6" w14:textId="77777777" w:rsidR="002670ED" w:rsidRPr="00875A0F" w:rsidRDefault="002670ED" w:rsidP="000B3ACF">
      <w:pPr>
        <w:pStyle w:val="Kehatekst"/>
      </w:pPr>
    </w:p>
    <w:p w14:paraId="285CB604" w14:textId="77777777" w:rsidR="004E7D7E" w:rsidRPr="001F1274" w:rsidRDefault="004E7D7E" w:rsidP="000B3ACF">
      <w:pPr>
        <w:jc w:val="both"/>
        <w:rPr>
          <w:bCs/>
          <w:i/>
          <w:u w:val="single"/>
          <w:lang w:val="et-EE"/>
        </w:rPr>
      </w:pPr>
      <w:r w:rsidRPr="001F1274">
        <w:rPr>
          <w:bCs/>
          <w:i/>
          <w:u w:val="single"/>
          <w:lang w:val="et-EE"/>
        </w:rPr>
        <w:t>Finantskohust</w:t>
      </w:r>
      <w:r w:rsidR="00631958">
        <w:rPr>
          <w:bCs/>
          <w:i/>
          <w:u w:val="single"/>
          <w:lang w:val="et-EE"/>
        </w:rPr>
        <w:t>i</w:t>
      </w:r>
      <w:r w:rsidRPr="001F1274">
        <w:rPr>
          <w:bCs/>
          <w:i/>
          <w:u w:val="single"/>
          <w:lang w:val="et-EE"/>
        </w:rPr>
        <w:t>sed</w:t>
      </w:r>
    </w:p>
    <w:p w14:paraId="07BF7F77" w14:textId="77777777" w:rsidR="004E7D7E" w:rsidRPr="00875A0F" w:rsidRDefault="004E7D7E" w:rsidP="000B3ACF">
      <w:pPr>
        <w:pStyle w:val="Kehatekst"/>
      </w:pPr>
      <w:r w:rsidRPr="00875A0F">
        <w:t>Lühiajalised finantskohust</w:t>
      </w:r>
      <w:r w:rsidR="00631958">
        <w:t>i</w:t>
      </w:r>
      <w:r w:rsidRPr="00875A0F">
        <w:t>sed (võetud laenud, võlad tarnijatele, viitvõlad jm) kajastatakse bilansis maksmisele kuuluvas summas.</w:t>
      </w:r>
    </w:p>
    <w:p w14:paraId="58899AB2" w14:textId="77777777" w:rsidR="004E7D7E" w:rsidRPr="00875A0F" w:rsidRDefault="004E7D7E" w:rsidP="000B3ACF">
      <w:pPr>
        <w:jc w:val="both"/>
        <w:rPr>
          <w:lang w:val="et-EE"/>
        </w:rPr>
      </w:pPr>
      <w:r w:rsidRPr="00875A0F">
        <w:rPr>
          <w:lang w:val="et-EE"/>
        </w:rPr>
        <w:t>Pikaajalised finantskohust</w:t>
      </w:r>
      <w:r w:rsidR="00631958">
        <w:rPr>
          <w:lang w:val="et-EE"/>
        </w:rPr>
        <w:t>i</w:t>
      </w:r>
      <w:r w:rsidRPr="00875A0F">
        <w:rPr>
          <w:lang w:val="et-EE"/>
        </w:rPr>
        <w:t>sed võetakse arvele nende soetusmaksumuses. Edasine kajastamine toimub korrigeeritud soetusmaksumus</w:t>
      </w:r>
      <w:r>
        <w:rPr>
          <w:lang w:val="et-EE"/>
        </w:rPr>
        <w:t>e meetodil, mille arvestus toimu</w:t>
      </w:r>
      <w:r w:rsidRPr="00875A0F">
        <w:rPr>
          <w:lang w:val="et-EE"/>
        </w:rPr>
        <w:t>b kasutades sisemise intressimäära meetodit.</w:t>
      </w:r>
    </w:p>
    <w:p w14:paraId="32008DC9" w14:textId="77777777" w:rsidR="004E7D7E" w:rsidRPr="00875A0F" w:rsidRDefault="004E7D7E" w:rsidP="00470E62"/>
    <w:p w14:paraId="5A4C19CE" w14:textId="77777777" w:rsidR="004E7D7E" w:rsidRPr="001F1274" w:rsidRDefault="004E7D7E" w:rsidP="000B3ACF">
      <w:pPr>
        <w:pStyle w:val="Kehatekst"/>
        <w:rPr>
          <w:i/>
          <w:u w:val="single"/>
        </w:rPr>
      </w:pPr>
      <w:r w:rsidRPr="001F1274">
        <w:rPr>
          <w:i/>
          <w:u w:val="single"/>
        </w:rPr>
        <w:t>Sihtfinantseerimine</w:t>
      </w:r>
    </w:p>
    <w:p w14:paraId="3486E01C" w14:textId="77777777" w:rsidR="003E7900" w:rsidRPr="00D05961" w:rsidRDefault="004E7D7E" w:rsidP="00035691">
      <w:pPr>
        <w:jc w:val="both"/>
      </w:pPr>
      <w:r w:rsidRPr="00EE6125">
        <w:rPr>
          <w:lang w:val="et-EE"/>
        </w:rPr>
        <w:t xml:space="preserve">Sihtfinantseerimisena kajastatakse sihtotstarbeliselt antud ja teatud tingimustega seotud toetusi, mille korral kasutatakse neid ainult teatud kulutuste katteks või teatud tingimuste tagatiseks. </w:t>
      </w:r>
      <w:proofErr w:type="spellStart"/>
      <w:r w:rsidRPr="00FE6BDB">
        <w:t>Tegevuskulude</w:t>
      </w:r>
      <w:proofErr w:type="spellEnd"/>
      <w:r w:rsidRPr="00FE6BDB">
        <w:t xml:space="preserve"> </w:t>
      </w:r>
      <w:proofErr w:type="spellStart"/>
      <w:r w:rsidRPr="00FE6BDB">
        <w:t>sihtfinantseerimine</w:t>
      </w:r>
      <w:proofErr w:type="spellEnd"/>
      <w:r w:rsidRPr="00FE6BDB">
        <w:t xml:space="preserve"> </w:t>
      </w:r>
      <w:proofErr w:type="spellStart"/>
      <w:r w:rsidRPr="00FE6BDB">
        <w:t>kajastatakse</w:t>
      </w:r>
      <w:proofErr w:type="spellEnd"/>
      <w:r w:rsidRPr="00FE6BDB">
        <w:t xml:space="preserve"> </w:t>
      </w:r>
      <w:proofErr w:type="spellStart"/>
      <w:r w:rsidRPr="00FE6BDB">
        <w:t>kuludes</w:t>
      </w:r>
      <w:proofErr w:type="spellEnd"/>
      <w:r w:rsidRPr="00FE6BDB">
        <w:t xml:space="preserve"> </w:t>
      </w:r>
      <w:proofErr w:type="spellStart"/>
      <w:r w:rsidRPr="00FE6BDB">
        <w:t>siis</w:t>
      </w:r>
      <w:proofErr w:type="spellEnd"/>
      <w:r w:rsidRPr="00FE6BDB">
        <w:t xml:space="preserve">, </w:t>
      </w:r>
      <w:proofErr w:type="spellStart"/>
      <w:r w:rsidRPr="00FE6BDB">
        <w:t>kui</w:t>
      </w:r>
      <w:proofErr w:type="spellEnd"/>
      <w:r w:rsidRPr="00FE6BDB">
        <w:t xml:space="preserve"> </w:t>
      </w:r>
      <w:proofErr w:type="spellStart"/>
      <w:r w:rsidRPr="00FE6BDB">
        <w:t>sihtfinantseerimine</w:t>
      </w:r>
      <w:proofErr w:type="spellEnd"/>
      <w:r w:rsidRPr="00FE6BDB">
        <w:t xml:space="preserve"> </w:t>
      </w:r>
      <w:proofErr w:type="spellStart"/>
      <w:r w:rsidRPr="00FE6BDB">
        <w:t>muutub</w:t>
      </w:r>
      <w:proofErr w:type="spellEnd"/>
      <w:r w:rsidRPr="00FE6BDB">
        <w:t xml:space="preserve"> </w:t>
      </w:r>
      <w:proofErr w:type="spellStart"/>
      <w:proofErr w:type="gramStart"/>
      <w:r w:rsidRPr="00FE6BDB">
        <w:t>sissenõutavaks</w:t>
      </w:r>
      <w:proofErr w:type="spellEnd"/>
      <w:r w:rsidRPr="00FE6BDB">
        <w:t>  ja</w:t>
      </w:r>
      <w:proofErr w:type="gramEnd"/>
      <w:r w:rsidRPr="00FE6BDB">
        <w:t xml:space="preserve"> </w:t>
      </w:r>
      <w:proofErr w:type="spellStart"/>
      <w:r w:rsidRPr="00FE6BDB">
        <w:t>sihtfinantseerimisega</w:t>
      </w:r>
      <w:proofErr w:type="spellEnd"/>
      <w:r w:rsidRPr="00FE6BDB">
        <w:t xml:space="preserve"> </w:t>
      </w:r>
      <w:proofErr w:type="spellStart"/>
      <w:r w:rsidRPr="00FE6BDB">
        <w:t>seotud</w:t>
      </w:r>
      <w:proofErr w:type="spellEnd"/>
      <w:r w:rsidRPr="00FE6BDB">
        <w:t xml:space="preserve">  </w:t>
      </w:r>
      <w:proofErr w:type="spellStart"/>
      <w:r w:rsidRPr="00FE6BDB">
        <w:t>võimalikud</w:t>
      </w:r>
      <w:proofErr w:type="spellEnd"/>
      <w:r w:rsidRPr="00FE6BDB">
        <w:t xml:space="preserve"> </w:t>
      </w:r>
      <w:proofErr w:type="spellStart"/>
      <w:r w:rsidRPr="00FE6BDB">
        <w:t>tingimused</w:t>
      </w:r>
      <w:proofErr w:type="spellEnd"/>
      <w:r w:rsidRPr="00FE6BDB">
        <w:t xml:space="preserve"> on </w:t>
      </w:r>
      <w:proofErr w:type="spellStart"/>
      <w:r w:rsidRPr="00FE6BDB">
        <w:t>täidetud</w:t>
      </w:r>
      <w:proofErr w:type="spellEnd"/>
      <w:r w:rsidRPr="00FE6BDB">
        <w:t xml:space="preserve">. </w:t>
      </w:r>
      <w:proofErr w:type="spellStart"/>
      <w:r w:rsidRPr="00FE6BDB">
        <w:t>Saadud</w:t>
      </w:r>
      <w:proofErr w:type="spellEnd"/>
      <w:r w:rsidRPr="00FE6BDB">
        <w:t xml:space="preserve"> </w:t>
      </w:r>
      <w:proofErr w:type="spellStart"/>
      <w:r w:rsidRPr="00FE6BDB">
        <w:t>sihtfinantseerimine</w:t>
      </w:r>
      <w:proofErr w:type="spellEnd"/>
      <w:r w:rsidRPr="00FE6BDB">
        <w:t xml:space="preserve">, </w:t>
      </w:r>
      <w:proofErr w:type="spellStart"/>
      <w:r w:rsidRPr="00FE6BDB">
        <w:t>mille</w:t>
      </w:r>
      <w:proofErr w:type="spellEnd"/>
      <w:r w:rsidRPr="00FE6BDB">
        <w:t xml:space="preserve"> </w:t>
      </w:r>
      <w:proofErr w:type="spellStart"/>
      <w:r w:rsidRPr="00FE6BDB">
        <w:t>puhul</w:t>
      </w:r>
      <w:proofErr w:type="spellEnd"/>
      <w:r w:rsidRPr="00FE6BDB">
        <w:t xml:space="preserve"> </w:t>
      </w:r>
      <w:proofErr w:type="spellStart"/>
      <w:r w:rsidRPr="00FE6BDB">
        <w:t>tuluna</w:t>
      </w:r>
      <w:proofErr w:type="spellEnd"/>
      <w:r w:rsidRPr="00FE6BDB">
        <w:t xml:space="preserve"> </w:t>
      </w:r>
      <w:proofErr w:type="spellStart"/>
      <w:r w:rsidRPr="00FE6BDB">
        <w:t>kajastamise</w:t>
      </w:r>
      <w:proofErr w:type="spellEnd"/>
      <w:r w:rsidRPr="00FE6BDB">
        <w:t xml:space="preserve"> </w:t>
      </w:r>
      <w:proofErr w:type="spellStart"/>
      <w:r w:rsidRPr="00FE6BDB">
        <w:t>tingimused</w:t>
      </w:r>
      <w:proofErr w:type="spellEnd"/>
      <w:r w:rsidRPr="00FE6BDB">
        <w:t xml:space="preserve"> </w:t>
      </w:r>
      <w:proofErr w:type="spellStart"/>
      <w:r w:rsidRPr="00FE6BDB">
        <w:t>ei</w:t>
      </w:r>
      <w:proofErr w:type="spellEnd"/>
      <w:r w:rsidRPr="00FE6BDB">
        <w:t xml:space="preserve"> ole </w:t>
      </w:r>
      <w:proofErr w:type="spellStart"/>
      <w:r w:rsidRPr="00FE6BDB">
        <w:t>täide</w:t>
      </w:r>
      <w:r w:rsidR="005759C7">
        <w:t>tud</w:t>
      </w:r>
      <w:proofErr w:type="spellEnd"/>
      <w:r w:rsidR="005759C7">
        <w:t xml:space="preserve">, </w:t>
      </w:r>
      <w:proofErr w:type="spellStart"/>
      <w:r w:rsidR="005759C7">
        <w:t>kajastakse</w:t>
      </w:r>
      <w:proofErr w:type="spellEnd"/>
      <w:r w:rsidR="005759C7">
        <w:t xml:space="preserve"> </w:t>
      </w:r>
      <w:proofErr w:type="spellStart"/>
      <w:r w:rsidR="005759C7">
        <w:t>bilansis</w:t>
      </w:r>
      <w:proofErr w:type="spellEnd"/>
      <w:r w:rsidR="005759C7">
        <w:t xml:space="preserve"> </w:t>
      </w:r>
      <w:proofErr w:type="spellStart"/>
      <w:r w:rsidR="005759C7">
        <w:t>kohusti</w:t>
      </w:r>
      <w:r w:rsidRPr="00FE6BDB">
        <w:t>stena</w:t>
      </w:r>
      <w:proofErr w:type="spellEnd"/>
      <w:r w:rsidRPr="00FE6BDB">
        <w:t xml:space="preserve">. </w:t>
      </w:r>
      <w:proofErr w:type="spellStart"/>
      <w:r w:rsidRPr="00FE6BDB">
        <w:t>Tegevuskulude</w:t>
      </w:r>
      <w:proofErr w:type="spellEnd"/>
      <w:r w:rsidRPr="00FE6BDB">
        <w:t xml:space="preserve"> </w:t>
      </w:r>
      <w:proofErr w:type="spellStart"/>
      <w:r w:rsidRPr="00FE6BDB">
        <w:t>katteks</w:t>
      </w:r>
      <w:proofErr w:type="spellEnd"/>
      <w:r w:rsidRPr="00FE6BDB">
        <w:t xml:space="preserve"> </w:t>
      </w:r>
      <w:proofErr w:type="spellStart"/>
      <w:r w:rsidRPr="00FE6BDB">
        <w:t>saadud</w:t>
      </w:r>
      <w:proofErr w:type="spellEnd"/>
      <w:r w:rsidRPr="00FE6BDB">
        <w:t xml:space="preserve"> ja </w:t>
      </w:r>
      <w:proofErr w:type="spellStart"/>
      <w:r w:rsidRPr="00FE6BDB">
        <w:t>antud</w:t>
      </w:r>
      <w:proofErr w:type="spellEnd"/>
      <w:r w:rsidRPr="00FE6BDB">
        <w:t xml:space="preserve"> </w:t>
      </w:r>
      <w:proofErr w:type="spellStart"/>
      <w:r w:rsidRPr="00FE6BDB">
        <w:t>sihtfinantseerimist</w:t>
      </w:r>
      <w:proofErr w:type="spellEnd"/>
      <w:r w:rsidRPr="00FE6BDB">
        <w:t xml:space="preserve"> </w:t>
      </w:r>
      <w:proofErr w:type="spellStart"/>
      <w:r w:rsidRPr="00FE6BDB">
        <w:t>võib</w:t>
      </w:r>
      <w:proofErr w:type="spellEnd"/>
      <w:r w:rsidRPr="00FE6BDB">
        <w:t xml:space="preserve"> </w:t>
      </w:r>
      <w:proofErr w:type="spellStart"/>
      <w:r w:rsidRPr="00FE6BDB">
        <w:t>kajastada</w:t>
      </w:r>
      <w:proofErr w:type="spellEnd"/>
      <w:r w:rsidRPr="00FE6BDB">
        <w:t xml:space="preserve"> </w:t>
      </w:r>
      <w:proofErr w:type="spellStart"/>
      <w:r w:rsidRPr="00FE6BDB">
        <w:t>arvestuse</w:t>
      </w:r>
      <w:proofErr w:type="spellEnd"/>
      <w:r w:rsidRPr="00FE6BDB">
        <w:t xml:space="preserve"> </w:t>
      </w:r>
      <w:proofErr w:type="spellStart"/>
      <w:r w:rsidRPr="00FE6BDB">
        <w:t>lihtsustamise</w:t>
      </w:r>
      <w:proofErr w:type="spellEnd"/>
      <w:r w:rsidRPr="00FE6BDB">
        <w:t xml:space="preserve"> </w:t>
      </w:r>
      <w:proofErr w:type="spellStart"/>
      <w:r w:rsidRPr="00FE6BDB">
        <w:t>eesmärgil</w:t>
      </w:r>
      <w:proofErr w:type="spellEnd"/>
      <w:r w:rsidRPr="00FE6BDB">
        <w:t xml:space="preserve"> </w:t>
      </w:r>
      <w:proofErr w:type="spellStart"/>
      <w:r w:rsidRPr="00FE6BDB">
        <w:t>laekumisel</w:t>
      </w:r>
      <w:proofErr w:type="spellEnd"/>
      <w:r w:rsidRPr="00FE6BDB">
        <w:t xml:space="preserve"> </w:t>
      </w:r>
      <w:proofErr w:type="spellStart"/>
      <w:r w:rsidRPr="00FE6BDB">
        <w:t>koheselt</w:t>
      </w:r>
      <w:proofErr w:type="spellEnd"/>
      <w:r w:rsidRPr="00FE6BDB">
        <w:t xml:space="preserve"> </w:t>
      </w:r>
      <w:proofErr w:type="spellStart"/>
      <w:r w:rsidRPr="00FE6BDB">
        <w:t>tuluna</w:t>
      </w:r>
      <w:proofErr w:type="spellEnd"/>
      <w:r w:rsidRPr="00FE6BDB">
        <w:t xml:space="preserve"> ja </w:t>
      </w:r>
      <w:proofErr w:type="spellStart"/>
      <w:r w:rsidRPr="00FE6BDB">
        <w:t>ülekandmisel</w:t>
      </w:r>
      <w:proofErr w:type="spellEnd"/>
      <w:r w:rsidRPr="00FE6BDB">
        <w:t xml:space="preserve"> </w:t>
      </w:r>
      <w:proofErr w:type="spellStart"/>
      <w:r w:rsidRPr="00FE6BDB">
        <w:t>koheselt</w:t>
      </w:r>
      <w:proofErr w:type="spellEnd"/>
      <w:r w:rsidRPr="00FE6BDB">
        <w:t xml:space="preserve"> </w:t>
      </w:r>
      <w:proofErr w:type="spellStart"/>
      <w:r w:rsidRPr="00FE6BDB">
        <w:t>kuluna</w:t>
      </w:r>
      <w:proofErr w:type="spellEnd"/>
      <w:r w:rsidRPr="00FE6BDB">
        <w:t xml:space="preserve">, </w:t>
      </w:r>
      <w:proofErr w:type="spellStart"/>
      <w:r w:rsidRPr="00FE6BDB">
        <w:t>kui</w:t>
      </w:r>
      <w:proofErr w:type="spellEnd"/>
      <w:r w:rsidRPr="00FE6BDB">
        <w:t xml:space="preserve"> </w:t>
      </w:r>
      <w:proofErr w:type="spellStart"/>
      <w:r w:rsidRPr="00FE6BDB">
        <w:t>lepingujärgne</w:t>
      </w:r>
      <w:proofErr w:type="spellEnd"/>
      <w:r w:rsidRPr="00FE6BDB">
        <w:t xml:space="preserve"> summa on </w:t>
      </w:r>
      <w:proofErr w:type="spellStart"/>
      <w:r w:rsidRPr="00FE6BDB">
        <w:t>väiksem</w:t>
      </w:r>
      <w:proofErr w:type="spellEnd"/>
      <w:r w:rsidRPr="00FE6BDB">
        <w:t xml:space="preserve"> </w:t>
      </w:r>
      <w:proofErr w:type="spellStart"/>
      <w:r w:rsidRPr="00FE6BDB">
        <w:t>põhivara</w:t>
      </w:r>
      <w:proofErr w:type="spellEnd"/>
      <w:r w:rsidRPr="00FE6BDB">
        <w:t xml:space="preserve"> </w:t>
      </w:r>
      <w:proofErr w:type="spellStart"/>
      <w:r w:rsidRPr="00FE6BDB">
        <w:t>kapitaliseerimise</w:t>
      </w:r>
      <w:proofErr w:type="spellEnd"/>
      <w:r w:rsidRPr="00FE6BDB">
        <w:t xml:space="preserve"> </w:t>
      </w:r>
      <w:proofErr w:type="spellStart"/>
      <w:r w:rsidRPr="00FE6BDB">
        <w:t>alampiirist</w:t>
      </w:r>
      <w:proofErr w:type="spellEnd"/>
      <w:r w:rsidRPr="00FE6BDB">
        <w:t xml:space="preserve">. Vara </w:t>
      </w:r>
      <w:proofErr w:type="spellStart"/>
      <w:r w:rsidRPr="00FE6BDB">
        <w:t>sihtfinantseerimiseks</w:t>
      </w:r>
      <w:proofErr w:type="spellEnd"/>
      <w:r w:rsidRPr="00FE6BDB">
        <w:t xml:space="preserve"> </w:t>
      </w:r>
      <w:proofErr w:type="spellStart"/>
      <w:r w:rsidRPr="00FE6BDB">
        <w:t>saadud</w:t>
      </w:r>
      <w:proofErr w:type="spellEnd"/>
      <w:r w:rsidRPr="00FE6BDB">
        <w:t xml:space="preserve"> </w:t>
      </w:r>
      <w:proofErr w:type="spellStart"/>
      <w:r w:rsidRPr="00FE6BDB">
        <w:t>toetusi</w:t>
      </w:r>
      <w:proofErr w:type="spellEnd"/>
      <w:r w:rsidRPr="00FE6BDB">
        <w:t xml:space="preserve"> </w:t>
      </w:r>
      <w:proofErr w:type="spellStart"/>
      <w:r w:rsidRPr="00FE6BDB">
        <w:t>kajastatakse</w:t>
      </w:r>
      <w:proofErr w:type="spellEnd"/>
      <w:r w:rsidRPr="00FE6BDB">
        <w:t xml:space="preserve"> </w:t>
      </w:r>
      <w:proofErr w:type="spellStart"/>
      <w:r w:rsidRPr="00FE6BDB">
        <w:t>kogusummas</w:t>
      </w:r>
      <w:proofErr w:type="spellEnd"/>
      <w:r w:rsidRPr="00FE6BDB">
        <w:t xml:space="preserve">, </w:t>
      </w:r>
      <w:proofErr w:type="spellStart"/>
      <w:r w:rsidRPr="00FE6BDB">
        <w:t>st</w:t>
      </w:r>
      <w:proofErr w:type="spellEnd"/>
      <w:r w:rsidRPr="00FE6BDB">
        <w:t xml:space="preserve"> </w:t>
      </w:r>
      <w:proofErr w:type="spellStart"/>
      <w:r w:rsidRPr="00FE6BDB">
        <w:t>soetusmaksumuses</w:t>
      </w:r>
      <w:proofErr w:type="spellEnd"/>
      <w:r w:rsidRPr="00FE6BDB">
        <w:t xml:space="preserve">, </w:t>
      </w:r>
      <w:proofErr w:type="spellStart"/>
      <w:r w:rsidRPr="00FE6BDB">
        <w:t>tasuta</w:t>
      </w:r>
      <w:proofErr w:type="spellEnd"/>
      <w:r w:rsidRPr="00FE6BDB">
        <w:t xml:space="preserve"> </w:t>
      </w:r>
      <w:proofErr w:type="spellStart"/>
      <w:r w:rsidRPr="00FE6BDB">
        <w:t>saadud</w:t>
      </w:r>
      <w:proofErr w:type="spellEnd"/>
      <w:r w:rsidRPr="00FE6BDB">
        <w:t xml:space="preserve"> </w:t>
      </w:r>
      <w:proofErr w:type="spellStart"/>
      <w:r w:rsidRPr="00FE6BDB">
        <w:t>vara</w:t>
      </w:r>
      <w:proofErr w:type="spellEnd"/>
      <w:r w:rsidRPr="00FE6BDB">
        <w:t xml:space="preserve"> </w:t>
      </w:r>
      <w:proofErr w:type="spellStart"/>
      <w:r w:rsidRPr="00FE6BDB">
        <w:t>puhul</w:t>
      </w:r>
      <w:proofErr w:type="spellEnd"/>
      <w:r w:rsidRPr="00FE6BDB">
        <w:t xml:space="preserve"> </w:t>
      </w:r>
      <w:proofErr w:type="spellStart"/>
      <w:r w:rsidRPr="00FE6BDB">
        <w:t>tema</w:t>
      </w:r>
      <w:proofErr w:type="spellEnd"/>
      <w:r w:rsidRPr="00FE6BDB">
        <w:t xml:space="preserve"> </w:t>
      </w:r>
      <w:proofErr w:type="spellStart"/>
      <w:r w:rsidRPr="00FE6BDB">
        <w:t>õiglases</w:t>
      </w:r>
      <w:proofErr w:type="spellEnd"/>
      <w:r w:rsidRPr="00FE6BDB">
        <w:t xml:space="preserve"> </w:t>
      </w:r>
      <w:proofErr w:type="spellStart"/>
      <w:r w:rsidRPr="00FE6BDB">
        <w:t>väärtuses</w:t>
      </w:r>
      <w:proofErr w:type="spellEnd"/>
      <w:r w:rsidRPr="00FE6BDB">
        <w:t xml:space="preserve">. </w:t>
      </w:r>
      <w:proofErr w:type="spellStart"/>
      <w:r w:rsidR="008A37C8" w:rsidRPr="008A37C8">
        <w:t>Si</w:t>
      </w:r>
      <w:r w:rsidRPr="00FE6BDB">
        <w:t>htfinantseerimine</w:t>
      </w:r>
      <w:proofErr w:type="spellEnd"/>
      <w:r w:rsidRPr="00FE6BDB">
        <w:t xml:space="preserve"> </w:t>
      </w:r>
      <w:proofErr w:type="spellStart"/>
      <w:r w:rsidRPr="00FE6BDB">
        <w:t>kajastatakse</w:t>
      </w:r>
      <w:proofErr w:type="spellEnd"/>
      <w:r w:rsidRPr="00FE6BDB">
        <w:t xml:space="preserve"> </w:t>
      </w:r>
      <w:proofErr w:type="spellStart"/>
      <w:r w:rsidRPr="00FE6BDB">
        <w:t>tuluna</w:t>
      </w:r>
      <w:proofErr w:type="spellEnd"/>
      <w:r w:rsidRPr="00FE6BDB">
        <w:t xml:space="preserve"> </w:t>
      </w:r>
      <w:proofErr w:type="spellStart"/>
      <w:r w:rsidRPr="00FE6BDB">
        <w:t>tegevuskulude</w:t>
      </w:r>
      <w:proofErr w:type="spellEnd"/>
      <w:r w:rsidRPr="00FE6BDB">
        <w:t xml:space="preserve"> </w:t>
      </w:r>
      <w:proofErr w:type="spellStart"/>
      <w:r w:rsidRPr="00FE6BDB">
        <w:t>tegemise</w:t>
      </w:r>
      <w:proofErr w:type="spellEnd"/>
      <w:r w:rsidRPr="00FE6BDB">
        <w:t xml:space="preserve"> </w:t>
      </w:r>
      <w:proofErr w:type="spellStart"/>
      <w:r w:rsidRPr="00FE6BDB">
        <w:t>või</w:t>
      </w:r>
      <w:proofErr w:type="spellEnd"/>
      <w:r w:rsidRPr="00FE6BDB">
        <w:t xml:space="preserve"> </w:t>
      </w:r>
      <w:proofErr w:type="spellStart"/>
      <w:r w:rsidRPr="00FE6BDB">
        <w:t>põhivara</w:t>
      </w:r>
      <w:proofErr w:type="spellEnd"/>
      <w:r w:rsidRPr="00FE6BDB">
        <w:t xml:space="preserve"> </w:t>
      </w:r>
      <w:proofErr w:type="spellStart"/>
      <w:r w:rsidRPr="00FE6BDB">
        <w:t>soetamise</w:t>
      </w:r>
      <w:proofErr w:type="spellEnd"/>
      <w:r w:rsidRPr="00FE6BDB">
        <w:t xml:space="preserve"> </w:t>
      </w:r>
      <w:proofErr w:type="spellStart"/>
      <w:r w:rsidRPr="00FE6BDB">
        <w:t>perioodil</w:t>
      </w:r>
      <w:proofErr w:type="spellEnd"/>
      <w:r w:rsidRPr="00FE6BDB">
        <w:t xml:space="preserve">, </w:t>
      </w:r>
      <w:proofErr w:type="spellStart"/>
      <w:r w:rsidRPr="00FE6BDB">
        <w:t>kui</w:t>
      </w:r>
      <w:proofErr w:type="spellEnd"/>
      <w:r w:rsidRPr="00FE6BDB">
        <w:t xml:space="preserve"> </w:t>
      </w:r>
      <w:proofErr w:type="spellStart"/>
      <w:r w:rsidRPr="00FE6BDB">
        <w:t>sihtfinantseerimise</w:t>
      </w:r>
      <w:proofErr w:type="spellEnd"/>
      <w:r w:rsidRPr="00FE6BDB">
        <w:t xml:space="preserve"> </w:t>
      </w:r>
      <w:proofErr w:type="spellStart"/>
      <w:r w:rsidRPr="00FE6BDB">
        <w:t>tingimustega</w:t>
      </w:r>
      <w:proofErr w:type="spellEnd"/>
      <w:r w:rsidRPr="00FE6BDB">
        <w:t xml:space="preserve"> </w:t>
      </w:r>
      <w:proofErr w:type="spellStart"/>
      <w:r w:rsidRPr="00FE6BDB">
        <w:t>ei</w:t>
      </w:r>
      <w:proofErr w:type="spellEnd"/>
      <w:r w:rsidRPr="00FE6BDB">
        <w:t xml:space="preserve"> </w:t>
      </w:r>
      <w:proofErr w:type="spellStart"/>
      <w:r w:rsidRPr="00FE6BDB">
        <w:t>kaasne</w:t>
      </w:r>
      <w:proofErr w:type="spellEnd"/>
      <w:r w:rsidRPr="00FE6BDB">
        <w:t xml:space="preserve"> </w:t>
      </w:r>
      <w:proofErr w:type="spellStart"/>
      <w:r w:rsidRPr="00FE6BDB">
        <w:t>sisuline</w:t>
      </w:r>
      <w:proofErr w:type="spellEnd"/>
      <w:r w:rsidRPr="00FE6BDB">
        <w:t xml:space="preserve"> </w:t>
      </w:r>
      <w:proofErr w:type="spellStart"/>
      <w:r w:rsidRPr="00FE6BDB">
        <w:t>tagasinõude</w:t>
      </w:r>
      <w:proofErr w:type="spellEnd"/>
      <w:r w:rsidRPr="00FE6BDB">
        <w:t xml:space="preserve"> </w:t>
      </w:r>
      <w:proofErr w:type="spellStart"/>
      <w:r w:rsidRPr="00FE6BDB">
        <w:t>või</w:t>
      </w:r>
      <w:proofErr w:type="spellEnd"/>
      <w:r w:rsidRPr="00FE6BDB">
        <w:t xml:space="preserve"> </w:t>
      </w:r>
      <w:proofErr w:type="spellStart"/>
      <w:r w:rsidRPr="00FE6BDB">
        <w:t>laekumata</w:t>
      </w:r>
      <w:proofErr w:type="spellEnd"/>
      <w:r w:rsidRPr="00FE6BDB">
        <w:t xml:space="preserve"> </w:t>
      </w:r>
      <w:proofErr w:type="spellStart"/>
      <w:r w:rsidRPr="00FE6BDB">
        <w:t>jäämise</w:t>
      </w:r>
      <w:proofErr w:type="spellEnd"/>
      <w:r w:rsidRPr="00FE6BDB">
        <w:t xml:space="preserve"> risk; </w:t>
      </w:r>
      <w:proofErr w:type="spellStart"/>
      <w:r w:rsidRPr="00FE6BDB">
        <w:t>kui</w:t>
      </w:r>
      <w:proofErr w:type="spellEnd"/>
      <w:r w:rsidRPr="00FE6BDB">
        <w:t xml:space="preserve"> </w:t>
      </w:r>
      <w:proofErr w:type="spellStart"/>
      <w:r w:rsidRPr="00FE6BDB">
        <w:t>eksisteerib</w:t>
      </w:r>
      <w:proofErr w:type="spellEnd"/>
      <w:r w:rsidRPr="00FE6BDB">
        <w:t xml:space="preserve"> </w:t>
      </w:r>
      <w:proofErr w:type="spellStart"/>
      <w:r w:rsidRPr="00FE6BDB">
        <w:t>sisuline</w:t>
      </w:r>
      <w:proofErr w:type="spellEnd"/>
      <w:r w:rsidRPr="00FE6BDB">
        <w:t xml:space="preserve"> </w:t>
      </w:r>
      <w:proofErr w:type="spellStart"/>
      <w:r w:rsidRPr="00FE6BDB">
        <w:t>tagasinõude</w:t>
      </w:r>
      <w:proofErr w:type="spellEnd"/>
      <w:r w:rsidRPr="00FE6BDB">
        <w:t xml:space="preserve"> </w:t>
      </w:r>
      <w:proofErr w:type="spellStart"/>
      <w:r w:rsidRPr="00FE6BDB">
        <w:t>või</w:t>
      </w:r>
      <w:proofErr w:type="spellEnd"/>
      <w:r w:rsidRPr="00FE6BDB">
        <w:t xml:space="preserve"> </w:t>
      </w:r>
      <w:proofErr w:type="spellStart"/>
      <w:r w:rsidRPr="00FE6BDB">
        <w:t>laekumata</w:t>
      </w:r>
      <w:proofErr w:type="spellEnd"/>
      <w:r w:rsidRPr="00FE6BDB">
        <w:t xml:space="preserve"> </w:t>
      </w:r>
      <w:proofErr w:type="spellStart"/>
      <w:r w:rsidRPr="00FE6BDB">
        <w:t>jäämise</w:t>
      </w:r>
      <w:proofErr w:type="spellEnd"/>
      <w:r w:rsidRPr="00FE6BDB">
        <w:t xml:space="preserve"> risk, </w:t>
      </w:r>
      <w:proofErr w:type="spellStart"/>
      <w:r w:rsidRPr="00FE6BDB">
        <w:t>kajastatakse</w:t>
      </w:r>
      <w:proofErr w:type="spellEnd"/>
      <w:r w:rsidRPr="00FE6BDB">
        <w:t xml:space="preserve"> </w:t>
      </w:r>
      <w:proofErr w:type="spellStart"/>
      <w:r w:rsidRPr="00FE6BDB">
        <w:t>sihtfinantseerimine</w:t>
      </w:r>
      <w:proofErr w:type="spellEnd"/>
      <w:r w:rsidRPr="00FE6BDB">
        <w:t xml:space="preserve"> </w:t>
      </w:r>
      <w:proofErr w:type="spellStart"/>
      <w:r w:rsidRPr="00FE6BDB">
        <w:t>tuluna</w:t>
      </w:r>
      <w:proofErr w:type="spellEnd"/>
      <w:r w:rsidRPr="00FE6BDB">
        <w:t xml:space="preserve"> </w:t>
      </w:r>
      <w:proofErr w:type="spellStart"/>
      <w:r w:rsidRPr="00FE6BDB">
        <w:t>vastava</w:t>
      </w:r>
      <w:proofErr w:type="spellEnd"/>
      <w:r w:rsidRPr="00FE6BDB">
        <w:t xml:space="preserve"> </w:t>
      </w:r>
      <w:proofErr w:type="spellStart"/>
      <w:r w:rsidRPr="00FE6BDB">
        <w:t>riski</w:t>
      </w:r>
      <w:proofErr w:type="spellEnd"/>
      <w:r w:rsidRPr="00FE6BDB">
        <w:t xml:space="preserve"> </w:t>
      </w:r>
      <w:proofErr w:type="spellStart"/>
      <w:r w:rsidRPr="00FE6BDB">
        <w:t>kadumisel</w:t>
      </w:r>
      <w:proofErr w:type="spellEnd"/>
      <w:r w:rsidR="003E7900">
        <w:t>.</w:t>
      </w:r>
    </w:p>
    <w:p w14:paraId="355057B5" w14:textId="77777777" w:rsidR="004E7D7E" w:rsidRDefault="004E7D7E" w:rsidP="00035691">
      <w:pPr>
        <w:jc w:val="both"/>
        <w:rPr>
          <w:lang w:val="et-EE"/>
        </w:rPr>
      </w:pPr>
    </w:p>
    <w:p w14:paraId="664183CF" w14:textId="77777777" w:rsidR="004E7D7E" w:rsidRPr="001F1274" w:rsidRDefault="004E7D7E" w:rsidP="00035691">
      <w:pPr>
        <w:jc w:val="both"/>
        <w:rPr>
          <w:i/>
          <w:u w:val="single"/>
          <w:lang w:val="et-EE"/>
        </w:rPr>
      </w:pPr>
      <w:r w:rsidRPr="001F1274">
        <w:rPr>
          <w:i/>
          <w:u w:val="single"/>
          <w:lang w:val="et-EE"/>
        </w:rPr>
        <w:t>Tulude arvestus</w:t>
      </w:r>
    </w:p>
    <w:p w14:paraId="7A6A79DB" w14:textId="77777777" w:rsidR="004E7D7E" w:rsidRDefault="004E7D7E" w:rsidP="00A71B88">
      <w:pPr>
        <w:jc w:val="both"/>
      </w:pPr>
      <w:r w:rsidRPr="00875A0F">
        <w:rPr>
          <w:lang w:val="et-EE"/>
        </w:rPr>
        <w:t xml:space="preserve">Kogutud maksude ning loodusvarade kasutamise ja saastetasude tulu võetakse arvele tekkepõhiselt </w:t>
      </w:r>
      <w:r>
        <w:rPr>
          <w:lang w:val="et-EE"/>
        </w:rPr>
        <w:t xml:space="preserve">vastavalt Maksu- ja Tolliameti ning </w:t>
      </w:r>
      <w:r w:rsidRPr="00875A0F">
        <w:rPr>
          <w:lang w:val="et-EE"/>
        </w:rPr>
        <w:t>Keskkonna</w:t>
      </w:r>
      <w:r>
        <w:rPr>
          <w:lang w:val="et-EE"/>
        </w:rPr>
        <w:t>ameti</w:t>
      </w:r>
      <w:r w:rsidRPr="00875A0F">
        <w:rPr>
          <w:lang w:val="et-EE"/>
        </w:rPr>
        <w:t xml:space="preserve"> poolt esitatud teatistele. </w:t>
      </w:r>
      <w:r>
        <w:rPr>
          <w:lang w:val="et-EE"/>
        </w:rPr>
        <w:t xml:space="preserve">Lõivutulu kajastatakse lõivuga maksustatud toimingu päeval ja trahve trahvide määramise päeval. </w:t>
      </w:r>
      <w:r w:rsidRPr="00EE6125">
        <w:rPr>
          <w:lang w:val="et-EE"/>
        </w:rPr>
        <w:t xml:space="preserve">Toodete, kaupade ja põhivara müügist saadud tulu kajastatakse siis, kui kõik olulised omandiga seotud riskid on läinud üle ostjale ning müügitulu ja tehinguga seotud kulu on usaldusväärselt määratav. </w:t>
      </w:r>
      <w:r w:rsidRPr="00875A0F">
        <w:t xml:space="preserve">Tulu </w:t>
      </w:r>
      <w:proofErr w:type="spellStart"/>
      <w:r w:rsidRPr="00875A0F">
        <w:t>teenuste</w:t>
      </w:r>
      <w:proofErr w:type="spellEnd"/>
      <w:r w:rsidRPr="00875A0F">
        <w:t xml:space="preserve"> </w:t>
      </w:r>
      <w:proofErr w:type="spellStart"/>
      <w:r w:rsidRPr="00875A0F">
        <w:t>müügist</w:t>
      </w:r>
      <w:proofErr w:type="spellEnd"/>
      <w:r w:rsidRPr="00875A0F">
        <w:t xml:space="preserve"> </w:t>
      </w:r>
      <w:proofErr w:type="spellStart"/>
      <w:r>
        <w:t>kajastatakse</w:t>
      </w:r>
      <w:proofErr w:type="spellEnd"/>
      <w:r>
        <w:t xml:space="preserve"> </w:t>
      </w:r>
      <w:proofErr w:type="spellStart"/>
      <w:r>
        <w:t>teenuse</w:t>
      </w:r>
      <w:proofErr w:type="spellEnd"/>
      <w:r>
        <w:t xml:space="preserve"> </w:t>
      </w:r>
      <w:proofErr w:type="spellStart"/>
      <w:r>
        <w:t>osutamisel</w:t>
      </w:r>
      <w:proofErr w:type="spellEnd"/>
      <w:r>
        <w:t xml:space="preserve">, </w:t>
      </w:r>
      <w:proofErr w:type="spellStart"/>
      <w:r>
        <w:t>lähtudes</w:t>
      </w:r>
      <w:proofErr w:type="spellEnd"/>
      <w:r>
        <w:t xml:space="preserve"> </w:t>
      </w:r>
      <w:proofErr w:type="spellStart"/>
      <w:r>
        <w:t>valmidusastme</w:t>
      </w:r>
      <w:proofErr w:type="spellEnd"/>
      <w:r>
        <w:t xml:space="preserve"> </w:t>
      </w:r>
      <w:proofErr w:type="spellStart"/>
      <w:r>
        <w:t>meetodist</w:t>
      </w:r>
      <w:proofErr w:type="spellEnd"/>
      <w:r>
        <w:t xml:space="preserve">. </w:t>
      </w:r>
      <w:proofErr w:type="spellStart"/>
      <w:r>
        <w:t>Intressitulu</w:t>
      </w:r>
      <w:proofErr w:type="spellEnd"/>
      <w:r>
        <w:t xml:space="preserve"> </w:t>
      </w:r>
      <w:proofErr w:type="spellStart"/>
      <w:r>
        <w:t>kajastatakse</w:t>
      </w:r>
      <w:proofErr w:type="spellEnd"/>
      <w:r>
        <w:t xml:space="preserve"> </w:t>
      </w:r>
      <w:proofErr w:type="spellStart"/>
      <w:r>
        <w:t>tekkepõhiselt</w:t>
      </w:r>
      <w:proofErr w:type="spellEnd"/>
      <w:r>
        <w:t xml:space="preserve"> </w:t>
      </w:r>
      <w:proofErr w:type="spellStart"/>
      <w:r w:rsidR="006113E3">
        <w:t>sisemise</w:t>
      </w:r>
      <w:proofErr w:type="spellEnd"/>
      <w:r w:rsidR="006113E3">
        <w:t xml:space="preserve"> </w:t>
      </w:r>
      <w:proofErr w:type="spellStart"/>
      <w:r w:rsidR="006113E3">
        <w:t>intressimäära</w:t>
      </w:r>
      <w:proofErr w:type="spellEnd"/>
      <w:r w:rsidR="006113E3">
        <w:t xml:space="preserve"> </w:t>
      </w:r>
      <w:proofErr w:type="spellStart"/>
      <w:r w:rsidR="006113E3">
        <w:t>alusel</w:t>
      </w:r>
      <w:proofErr w:type="spellEnd"/>
      <w:r w:rsidR="006113E3">
        <w:t xml:space="preserve">. </w:t>
      </w:r>
    </w:p>
    <w:p w14:paraId="61D1C8B5" w14:textId="77777777" w:rsidR="00F3729C" w:rsidRPr="00875A0F" w:rsidRDefault="00F3729C" w:rsidP="00A71B88">
      <w:pPr>
        <w:jc w:val="both"/>
      </w:pPr>
    </w:p>
    <w:p w14:paraId="480DB539" w14:textId="77777777" w:rsidR="004E7D7E" w:rsidRPr="001F1274" w:rsidRDefault="004E7D7E" w:rsidP="00A71B88">
      <w:pPr>
        <w:jc w:val="both"/>
        <w:rPr>
          <w:i/>
          <w:u w:val="single"/>
        </w:rPr>
      </w:pPr>
      <w:proofErr w:type="spellStart"/>
      <w:r w:rsidRPr="001F1274">
        <w:rPr>
          <w:i/>
          <w:u w:val="single"/>
        </w:rPr>
        <w:t>Kulude</w:t>
      </w:r>
      <w:proofErr w:type="spellEnd"/>
      <w:r w:rsidRPr="001F1274">
        <w:rPr>
          <w:i/>
          <w:u w:val="single"/>
        </w:rPr>
        <w:t xml:space="preserve"> </w:t>
      </w:r>
      <w:proofErr w:type="spellStart"/>
      <w:r w:rsidRPr="001F1274">
        <w:rPr>
          <w:i/>
          <w:u w:val="single"/>
        </w:rPr>
        <w:t>arvestus</w:t>
      </w:r>
      <w:proofErr w:type="spellEnd"/>
    </w:p>
    <w:p w14:paraId="50EE3402" w14:textId="77777777" w:rsidR="004E7D7E" w:rsidRDefault="005759C7" w:rsidP="00A71B88">
      <w:pPr>
        <w:jc w:val="both"/>
      </w:pPr>
      <w:proofErr w:type="spellStart"/>
      <w:r>
        <w:t>Kulusid</w:t>
      </w:r>
      <w:proofErr w:type="spellEnd"/>
      <w:r>
        <w:t xml:space="preserve"> </w:t>
      </w:r>
      <w:proofErr w:type="spellStart"/>
      <w:r>
        <w:t>kajastatakse</w:t>
      </w:r>
      <w:proofErr w:type="spellEnd"/>
      <w:r w:rsidR="004E7D7E" w:rsidRPr="00875A0F">
        <w:t xml:space="preserve"> </w:t>
      </w:r>
      <w:proofErr w:type="spellStart"/>
      <w:r w:rsidR="004E7D7E" w:rsidRPr="00875A0F">
        <w:t>tekkepõhiselt</w:t>
      </w:r>
      <w:proofErr w:type="spellEnd"/>
      <w:r w:rsidR="004E7D7E" w:rsidRPr="00875A0F">
        <w:t xml:space="preserve">. </w:t>
      </w:r>
      <w:proofErr w:type="spellStart"/>
      <w:r w:rsidR="004E7D7E" w:rsidRPr="00875A0F">
        <w:t>Põhivara</w:t>
      </w:r>
      <w:proofErr w:type="spellEnd"/>
      <w:r w:rsidR="004E7D7E" w:rsidRPr="00875A0F">
        <w:t xml:space="preserve"> </w:t>
      </w:r>
      <w:proofErr w:type="spellStart"/>
      <w:r w:rsidR="004E7D7E" w:rsidRPr="00875A0F">
        <w:t>või</w:t>
      </w:r>
      <w:proofErr w:type="spellEnd"/>
      <w:r w:rsidR="004E7D7E" w:rsidRPr="00875A0F">
        <w:t xml:space="preserve"> </w:t>
      </w:r>
      <w:proofErr w:type="spellStart"/>
      <w:r w:rsidR="004E7D7E" w:rsidRPr="00875A0F">
        <w:t>varude</w:t>
      </w:r>
      <w:proofErr w:type="spellEnd"/>
      <w:r w:rsidR="004E7D7E" w:rsidRPr="00875A0F">
        <w:t xml:space="preserve"> </w:t>
      </w:r>
      <w:proofErr w:type="spellStart"/>
      <w:r w:rsidR="004E7D7E" w:rsidRPr="00875A0F">
        <w:t>soetamisel</w:t>
      </w:r>
      <w:proofErr w:type="spellEnd"/>
      <w:r w:rsidR="004E7D7E" w:rsidRPr="00875A0F">
        <w:t xml:space="preserve"> </w:t>
      </w:r>
      <w:proofErr w:type="spellStart"/>
      <w:r w:rsidR="004E7D7E" w:rsidRPr="00875A0F">
        <w:t>tasutud</w:t>
      </w:r>
      <w:proofErr w:type="spellEnd"/>
      <w:r w:rsidR="004E7D7E" w:rsidRPr="00875A0F">
        <w:t xml:space="preserve"> </w:t>
      </w:r>
      <w:proofErr w:type="spellStart"/>
      <w:r w:rsidR="004E7D7E" w:rsidRPr="00875A0F">
        <w:t>mittetagastatavad</w:t>
      </w:r>
      <w:proofErr w:type="spellEnd"/>
      <w:r w:rsidR="004E7D7E" w:rsidRPr="00875A0F">
        <w:t xml:space="preserve"> </w:t>
      </w:r>
      <w:proofErr w:type="spellStart"/>
      <w:r w:rsidR="004E7D7E" w:rsidRPr="00875A0F">
        <w:t>maksud</w:t>
      </w:r>
      <w:proofErr w:type="spellEnd"/>
      <w:r w:rsidR="004E7D7E" w:rsidRPr="00875A0F">
        <w:t xml:space="preserve"> ja </w:t>
      </w:r>
      <w:proofErr w:type="spellStart"/>
      <w:r w:rsidR="004E7D7E" w:rsidRPr="00875A0F">
        <w:t>lõivud</w:t>
      </w:r>
      <w:proofErr w:type="spellEnd"/>
      <w:r w:rsidR="004E7D7E" w:rsidRPr="00875A0F">
        <w:t xml:space="preserve">, </w:t>
      </w:r>
      <w:proofErr w:type="spellStart"/>
      <w:r w:rsidR="004E7D7E" w:rsidRPr="00875A0F">
        <w:t>sh</w:t>
      </w:r>
      <w:proofErr w:type="spellEnd"/>
      <w:r w:rsidR="004E7D7E" w:rsidRPr="00875A0F">
        <w:t xml:space="preserve"> </w:t>
      </w:r>
      <w:proofErr w:type="spellStart"/>
      <w:r w:rsidR="004E7D7E" w:rsidRPr="00875A0F">
        <w:t>käibemaks</w:t>
      </w:r>
      <w:proofErr w:type="spellEnd"/>
      <w:r w:rsidR="004E7D7E" w:rsidRPr="00875A0F">
        <w:t xml:space="preserve">, </w:t>
      </w:r>
      <w:proofErr w:type="spellStart"/>
      <w:r w:rsidR="004E7D7E">
        <w:t>mida</w:t>
      </w:r>
      <w:proofErr w:type="spellEnd"/>
      <w:r w:rsidR="004E7D7E">
        <w:t xml:space="preserve"> </w:t>
      </w:r>
      <w:proofErr w:type="spellStart"/>
      <w:r w:rsidR="004E7D7E">
        <w:t>ei</w:t>
      </w:r>
      <w:proofErr w:type="spellEnd"/>
      <w:r w:rsidR="004E7D7E">
        <w:t xml:space="preserve"> </w:t>
      </w:r>
      <w:proofErr w:type="spellStart"/>
      <w:r w:rsidR="004E7D7E">
        <w:t>saa</w:t>
      </w:r>
      <w:proofErr w:type="spellEnd"/>
      <w:r w:rsidR="004E7D7E">
        <w:t xml:space="preserve"> </w:t>
      </w:r>
      <w:proofErr w:type="spellStart"/>
      <w:r w:rsidR="004E7D7E">
        <w:t>arvata</w:t>
      </w:r>
      <w:proofErr w:type="spellEnd"/>
      <w:r w:rsidR="004E7D7E">
        <w:t xml:space="preserve"> </w:t>
      </w:r>
      <w:proofErr w:type="spellStart"/>
      <w:r w:rsidR="004E7D7E">
        <w:t>sisendkäibemaksuks</w:t>
      </w:r>
      <w:proofErr w:type="spellEnd"/>
      <w:r w:rsidR="004E7D7E">
        <w:t xml:space="preserve">, </w:t>
      </w:r>
      <w:proofErr w:type="spellStart"/>
      <w:r w:rsidR="004E7D7E" w:rsidRPr="00875A0F">
        <w:t>kajastatakse</w:t>
      </w:r>
      <w:proofErr w:type="spellEnd"/>
      <w:r w:rsidR="004E7D7E" w:rsidRPr="00875A0F">
        <w:t xml:space="preserve"> </w:t>
      </w:r>
      <w:proofErr w:type="spellStart"/>
      <w:r w:rsidR="004E7D7E" w:rsidRPr="00875A0F">
        <w:t>soetamishetkel</w:t>
      </w:r>
      <w:proofErr w:type="spellEnd"/>
      <w:r w:rsidR="004E7D7E" w:rsidRPr="00875A0F">
        <w:t xml:space="preserve"> </w:t>
      </w:r>
      <w:proofErr w:type="spellStart"/>
      <w:r w:rsidR="004E7D7E" w:rsidRPr="00875A0F">
        <w:t>kuluna</w:t>
      </w:r>
      <w:proofErr w:type="spellEnd"/>
      <w:r w:rsidR="004E7D7E" w:rsidRPr="00875A0F">
        <w:t xml:space="preserve"> </w:t>
      </w:r>
      <w:proofErr w:type="spellStart"/>
      <w:r w:rsidR="004E7D7E" w:rsidRPr="00875A0F">
        <w:t>tulemiaruandes</w:t>
      </w:r>
      <w:proofErr w:type="spellEnd"/>
      <w:r w:rsidR="004E7D7E" w:rsidRPr="00875A0F">
        <w:t xml:space="preserve"> </w:t>
      </w:r>
      <w:proofErr w:type="spellStart"/>
      <w:r w:rsidR="004E7D7E" w:rsidRPr="00875A0F">
        <w:t>kirjel</w:t>
      </w:r>
      <w:proofErr w:type="spellEnd"/>
      <w:r w:rsidR="004E7D7E" w:rsidRPr="00875A0F">
        <w:t xml:space="preserve"> “</w:t>
      </w:r>
      <w:proofErr w:type="spellStart"/>
      <w:r w:rsidR="004E7D7E" w:rsidRPr="00875A0F">
        <w:t>Muud</w:t>
      </w:r>
      <w:proofErr w:type="spellEnd"/>
      <w:r w:rsidR="004E7D7E" w:rsidRPr="00875A0F">
        <w:t xml:space="preserve"> </w:t>
      </w:r>
      <w:proofErr w:type="spellStart"/>
      <w:r w:rsidR="004E7D7E" w:rsidRPr="00875A0F">
        <w:t>tegevuskulud</w:t>
      </w:r>
      <w:proofErr w:type="spellEnd"/>
      <w:r w:rsidR="004E7D7E" w:rsidRPr="00875A0F">
        <w:t>”</w:t>
      </w:r>
      <w:r w:rsidR="004E7D7E">
        <w:t xml:space="preserve">. </w:t>
      </w:r>
      <w:proofErr w:type="spellStart"/>
      <w:r w:rsidR="004E7D7E">
        <w:t>Arendusväljaminekud</w:t>
      </w:r>
      <w:proofErr w:type="spellEnd"/>
      <w:r w:rsidR="004E7D7E">
        <w:t xml:space="preserve"> </w:t>
      </w:r>
      <w:proofErr w:type="spellStart"/>
      <w:r w:rsidR="004E7D7E">
        <w:t>kajastatakse</w:t>
      </w:r>
      <w:proofErr w:type="spellEnd"/>
      <w:r w:rsidR="004E7D7E">
        <w:t xml:space="preserve"> </w:t>
      </w:r>
      <w:proofErr w:type="spellStart"/>
      <w:r w:rsidR="004E7D7E">
        <w:t>tekkimise</w:t>
      </w:r>
      <w:proofErr w:type="spellEnd"/>
      <w:r w:rsidR="004E7D7E">
        <w:t xml:space="preserve"> </w:t>
      </w:r>
      <w:proofErr w:type="spellStart"/>
      <w:r w:rsidR="004E7D7E">
        <w:t>momendil</w:t>
      </w:r>
      <w:proofErr w:type="spellEnd"/>
      <w:r w:rsidR="004E7D7E">
        <w:t xml:space="preserve"> </w:t>
      </w:r>
      <w:proofErr w:type="spellStart"/>
      <w:r w:rsidR="004E7D7E">
        <w:t>kuluna</w:t>
      </w:r>
      <w:proofErr w:type="spellEnd"/>
      <w:r w:rsidR="004E7D7E">
        <w:t xml:space="preserve">. </w:t>
      </w:r>
    </w:p>
    <w:p w14:paraId="5D4E0492" w14:textId="77777777" w:rsidR="00F3729C" w:rsidRDefault="00F3729C" w:rsidP="00A71B88">
      <w:pPr>
        <w:jc w:val="both"/>
      </w:pPr>
    </w:p>
    <w:p w14:paraId="151238B2" w14:textId="77777777" w:rsidR="004E7D7E" w:rsidRDefault="004E7D7E" w:rsidP="00A71B88">
      <w:pPr>
        <w:jc w:val="both"/>
        <w:rPr>
          <w:i/>
          <w:u w:val="single"/>
        </w:rPr>
      </w:pPr>
      <w:proofErr w:type="spellStart"/>
      <w:r>
        <w:rPr>
          <w:i/>
          <w:u w:val="single"/>
        </w:rPr>
        <w:t>Seotud</w:t>
      </w:r>
      <w:proofErr w:type="spellEnd"/>
      <w:r>
        <w:rPr>
          <w:i/>
          <w:u w:val="single"/>
        </w:rPr>
        <w:t xml:space="preserve"> </w:t>
      </w:r>
      <w:proofErr w:type="spellStart"/>
      <w:r>
        <w:rPr>
          <w:i/>
          <w:u w:val="single"/>
        </w:rPr>
        <w:t>osapooled</w:t>
      </w:r>
      <w:proofErr w:type="spellEnd"/>
    </w:p>
    <w:p w14:paraId="7715CE77" w14:textId="77777777" w:rsidR="004E7D7E" w:rsidRDefault="004E7D7E" w:rsidP="00A71B88">
      <w:pPr>
        <w:jc w:val="both"/>
      </w:pPr>
      <w:proofErr w:type="spellStart"/>
      <w:r>
        <w:t>Seotud</w:t>
      </w:r>
      <w:proofErr w:type="spellEnd"/>
      <w:r>
        <w:t xml:space="preserve"> </w:t>
      </w:r>
      <w:proofErr w:type="spellStart"/>
      <w:r>
        <w:t>osapoolteks</w:t>
      </w:r>
      <w:proofErr w:type="spellEnd"/>
      <w:r>
        <w:t xml:space="preserve"> </w:t>
      </w:r>
      <w:proofErr w:type="spellStart"/>
      <w:r>
        <w:t>loetakse</w:t>
      </w:r>
      <w:proofErr w:type="spellEnd"/>
      <w:r>
        <w:t xml:space="preserve"> Kuusalu </w:t>
      </w:r>
      <w:proofErr w:type="spellStart"/>
      <w:r>
        <w:t>Vallavalitsuse</w:t>
      </w:r>
      <w:proofErr w:type="spellEnd"/>
      <w:r>
        <w:t xml:space="preserve"> </w:t>
      </w:r>
      <w:proofErr w:type="spellStart"/>
      <w:r>
        <w:t>volikogu</w:t>
      </w:r>
      <w:proofErr w:type="spellEnd"/>
      <w:r>
        <w:t xml:space="preserve"> ja </w:t>
      </w:r>
      <w:proofErr w:type="spellStart"/>
      <w:r>
        <w:t>valitsuse</w:t>
      </w:r>
      <w:proofErr w:type="spellEnd"/>
      <w:r>
        <w:t xml:space="preserve"> </w:t>
      </w:r>
      <w:proofErr w:type="spellStart"/>
      <w:r>
        <w:t>liikmed</w:t>
      </w:r>
      <w:proofErr w:type="spellEnd"/>
      <w:r>
        <w:t xml:space="preserve"> </w:t>
      </w:r>
      <w:proofErr w:type="spellStart"/>
      <w:r>
        <w:t>ning</w:t>
      </w:r>
      <w:proofErr w:type="spellEnd"/>
      <w:r>
        <w:t xml:space="preserve"> </w:t>
      </w:r>
      <w:proofErr w:type="spellStart"/>
      <w:r>
        <w:t>asutuste</w:t>
      </w:r>
      <w:proofErr w:type="spellEnd"/>
      <w:r>
        <w:t xml:space="preserve"> </w:t>
      </w:r>
      <w:proofErr w:type="spellStart"/>
      <w:r>
        <w:t>juhid</w:t>
      </w:r>
      <w:proofErr w:type="spellEnd"/>
      <w:r>
        <w:t xml:space="preserve">, </w:t>
      </w:r>
      <w:proofErr w:type="spellStart"/>
      <w:r>
        <w:t>kellele</w:t>
      </w:r>
      <w:proofErr w:type="spellEnd"/>
      <w:r>
        <w:t xml:space="preserve"> on </w:t>
      </w:r>
      <w:proofErr w:type="spellStart"/>
      <w:r>
        <w:t>antud</w:t>
      </w:r>
      <w:proofErr w:type="spellEnd"/>
      <w:r>
        <w:t xml:space="preserve"> </w:t>
      </w:r>
      <w:proofErr w:type="spellStart"/>
      <w:r>
        <w:t>õigus</w:t>
      </w:r>
      <w:proofErr w:type="spellEnd"/>
      <w:r>
        <w:t xml:space="preserve"> </w:t>
      </w:r>
      <w:proofErr w:type="spellStart"/>
      <w:r>
        <w:t>iseseisvalt</w:t>
      </w:r>
      <w:proofErr w:type="spellEnd"/>
      <w:r>
        <w:t xml:space="preserve"> </w:t>
      </w:r>
      <w:proofErr w:type="spellStart"/>
      <w:r>
        <w:t>lepinguid</w:t>
      </w:r>
      <w:proofErr w:type="spellEnd"/>
      <w:r>
        <w:t xml:space="preserve"> </w:t>
      </w:r>
      <w:proofErr w:type="spellStart"/>
      <w:r>
        <w:t>sõlmida</w:t>
      </w:r>
      <w:proofErr w:type="spellEnd"/>
      <w:r>
        <w:t xml:space="preserve">, </w:t>
      </w:r>
      <w:proofErr w:type="spellStart"/>
      <w:r>
        <w:t>konsolideerimisgruppi</w:t>
      </w:r>
      <w:proofErr w:type="spellEnd"/>
      <w:r>
        <w:t xml:space="preserve"> </w:t>
      </w:r>
      <w:proofErr w:type="spellStart"/>
      <w:r>
        <w:t>kuuluvate</w:t>
      </w:r>
      <w:proofErr w:type="spellEnd"/>
      <w:r>
        <w:t xml:space="preserve"> </w:t>
      </w:r>
      <w:proofErr w:type="spellStart"/>
      <w:r>
        <w:t>sihtasutuste</w:t>
      </w:r>
      <w:proofErr w:type="spellEnd"/>
      <w:r>
        <w:t xml:space="preserve">, </w:t>
      </w:r>
      <w:proofErr w:type="spellStart"/>
      <w:r>
        <w:t>mittetulundusühingute</w:t>
      </w:r>
      <w:proofErr w:type="spellEnd"/>
      <w:r>
        <w:t xml:space="preserve"> ja </w:t>
      </w:r>
      <w:proofErr w:type="spellStart"/>
      <w:r>
        <w:t>äriühingute</w:t>
      </w:r>
      <w:proofErr w:type="spellEnd"/>
      <w:r>
        <w:t xml:space="preserve"> </w:t>
      </w:r>
      <w:proofErr w:type="spellStart"/>
      <w:r>
        <w:t>nõukogude</w:t>
      </w:r>
      <w:proofErr w:type="spellEnd"/>
      <w:r>
        <w:t xml:space="preserve"> ja </w:t>
      </w:r>
      <w:proofErr w:type="spellStart"/>
      <w:r>
        <w:t>juhatuse</w:t>
      </w:r>
      <w:proofErr w:type="spellEnd"/>
      <w:r>
        <w:t xml:space="preserve"> </w:t>
      </w:r>
      <w:proofErr w:type="spellStart"/>
      <w:r>
        <w:t>liikmed</w:t>
      </w:r>
      <w:proofErr w:type="spellEnd"/>
      <w:r>
        <w:t xml:space="preserve">, </w:t>
      </w:r>
      <w:proofErr w:type="spellStart"/>
      <w:r>
        <w:t>kõigi</w:t>
      </w:r>
      <w:proofErr w:type="spellEnd"/>
      <w:r>
        <w:t xml:space="preserve"> </w:t>
      </w:r>
      <w:proofErr w:type="spellStart"/>
      <w:r>
        <w:t>eelpool</w:t>
      </w:r>
      <w:proofErr w:type="spellEnd"/>
      <w:r>
        <w:t xml:space="preserve"> </w:t>
      </w:r>
      <w:proofErr w:type="spellStart"/>
      <w:r>
        <w:t>loetletud</w:t>
      </w:r>
      <w:proofErr w:type="spellEnd"/>
      <w:r>
        <w:t xml:space="preserve"> </w:t>
      </w:r>
      <w:proofErr w:type="spellStart"/>
      <w:r>
        <w:t>tegev</w:t>
      </w:r>
      <w:proofErr w:type="spellEnd"/>
      <w:r>
        <w:t xml:space="preserve">- ja </w:t>
      </w:r>
      <w:proofErr w:type="spellStart"/>
      <w:r>
        <w:t>kõrgema</w:t>
      </w:r>
      <w:proofErr w:type="spellEnd"/>
      <w:r>
        <w:t xml:space="preserve"> </w:t>
      </w:r>
      <w:proofErr w:type="spellStart"/>
      <w:r>
        <w:t>juhtkonna</w:t>
      </w:r>
      <w:proofErr w:type="spellEnd"/>
      <w:r>
        <w:t xml:space="preserve"> </w:t>
      </w:r>
      <w:proofErr w:type="spellStart"/>
      <w:r>
        <w:t>liikmete</w:t>
      </w:r>
      <w:proofErr w:type="spellEnd"/>
      <w:r>
        <w:t xml:space="preserve"> </w:t>
      </w:r>
      <w:proofErr w:type="spellStart"/>
      <w:r>
        <w:t>lähedased</w:t>
      </w:r>
      <w:proofErr w:type="spellEnd"/>
      <w:r>
        <w:t xml:space="preserve"> </w:t>
      </w:r>
      <w:proofErr w:type="spellStart"/>
      <w:r>
        <w:t>pereliikmed</w:t>
      </w:r>
      <w:proofErr w:type="spellEnd"/>
      <w:r>
        <w:t xml:space="preserve">, </w:t>
      </w:r>
      <w:proofErr w:type="spellStart"/>
      <w:r>
        <w:t>samuti</w:t>
      </w:r>
      <w:proofErr w:type="spellEnd"/>
      <w:r>
        <w:t xml:space="preserve"> ka </w:t>
      </w:r>
      <w:proofErr w:type="spellStart"/>
      <w:r>
        <w:t>nende</w:t>
      </w:r>
      <w:proofErr w:type="spellEnd"/>
      <w:r>
        <w:t xml:space="preserve"> </w:t>
      </w:r>
      <w:proofErr w:type="spellStart"/>
      <w:r>
        <w:t>valitseva</w:t>
      </w:r>
      <w:proofErr w:type="spellEnd"/>
      <w:r>
        <w:t xml:space="preserve"> ja </w:t>
      </w:r>
      <w:proofErr w:type="spellStart"/>
      <w:r>
        <w:t>olulise</w:t>
      </w:r>
      <w:proofErr w:type="spellEnd"/>
      <w:r>
        <w:t xml:space="preserve"> </w:t>
      </w:r>
      <w:proofErr w:type="spellStart"/>
      <w:r>
        <w:t>mõju</w:t>
      </w:r>
      <w:proofErr w:type="spellEnd"/>
      <w:r>
        <w:t xml:space="preserve"> </w:t>
      </w:r>
      <w:proofErr w:type="spellStart"/>
      <w:r>
        <w:t>alla</w:t>
      </w:r>
      <w:proofErr w:type="spellEnd"/>
      <w:r>
        <w:t xml:space="preserve"> </w:t>
      </w:r>
      <w:proofErr w:type="spellStart"/>
      <w:r>
        <w:t>olevad</w:t>
      </w:r>
      <w:proofErr w:type="spellEnd"/>
      <w:r>
        <w:t xml:space="preserve"> </w:t>
      </w:r>
      <w:proofErr w:type="spellStart"/>
      <w:r>
        <w:t>sihtasutused</w:t>
      </w:r>
      <w:proofErr w:type="spellEnd"/>
      <w:r>
        <w:t xml:space="preserve">, </w:t>
      </w:r>
      <w:proofErr w:type="spellStart"/>
      <w:r>
        <w:t>mittetulundusühingud</w:t>
      </w:r>
      <w:proofErr w:type="spellEnd"/>
      <w:r>
        <w:t xml:space="preserve"> ja </w:t>
      </w:r>
      <w:proofErr w:type="spellStart"/>
      <w:r>
        <w:t>äriühingud</w:t>
      </w:r>
      <w:proofErr w:type="spellEnd"/>
      <w:r>
        <w:t>.</w:t>
      </w:r>
    </w:p>
    <w:p w14:paraId="1A9EA837" w14:textId="77777777" w:rsidR="004E7D7E" w:rsidRPr="00D804AC" w:rsidRDefault="004E7D7E" w:rsidP="00A71B88">
      <w:pPr>
        <w:jc w:val="both"/>
      </w:pPr>
    </w:p>
    <w:p w14:paraId="53A7F88E" w14:textId="77777777" w:rsidR="004E7D7E" w:rsidRPr="001F1274" w:rsidRDefault="004E7D7E" w:rsidP="00A71B88">
      <w:pPr>
        <w:jc w:val="both"/>
        <w:rPr>
          <w:i/>
          <w:u w:val="single"/>
        </w:rPr>
      </w:pPr>
      <w:proofErr w:type="spellStart"/>
      <w:r w:rsidRPr="001F1274">
        <w:rPr>
          <w:i/>
          <w:u w:val="single"/>
        </w:rPr>
        <w:t>Bilansipäeva</w:t>
      </w:r>
      <w:proofErr w:type="spellEnd"/>
      <w:r w:rsidRPr="001F1274">
        <w:rPr>
          <w:i/>
          <w:u w:val="single"/>
        </w:rPr>
        <w:t xml:space="preserve"> </w:t>
      </w:r>
      <w:proofErr w:type="spellStart"/>
      <w:r w:rsidRPr="001F1274">
        <w:rPr>
          <w:i/>
          <w:u w:val="single"/>
        </w:rPr>
        <w:t>järgsed</w:t>
      </w:r>
      <w:proofErr w:type="spellEnd"/>
      <w:r w:rsidRPr="001F1274">
        <w:rPr>
          <w:i/>
          <w:u w:val="single"/>
        </w:rPr>
        <w:t xml:space="preserve"> </w:t>
      </w:r>
      <w:proofErr w:type="spellStart"/>
      <w:r w:rsidRPr="001F1274">
        <w:rPr>
          <w:i/>
          <w:u w:val="single"/>
        </w:rPr>
        <w:t>sündmused</w:t>
      </w:r>
      <w:proofErr w:type="spellEnd"/>
    </w:p>
    <w:p w14:paraId="6DF750BA" w14:textId="34AB77EF" w:rsidR="004E7D7E" w:rsidRPr="00875A0F" w:rsidRDefault="004E7D7E" w:rsidP="008174F9">
      <w:pPr>
        <w:tabs>
          <w:tab w:val="left" w:pos="540"/>
          <w:tab w:val="left" w:pos="1080"/>
          <w:tab w:val="left" w:pos="5580"/>
        </w:tabs>
        <w:jc w:val="both"/>
      </w:pPr>
      <w:proofErr w:type="spellStart"/>
      <w:r w:rsidRPr="00875A0F">
        <w:t>Konsolideerimisgrupi</w:t>
      </w:r>
      <w:proofErr w:type="spellEnd"/>
      <w:r w:rsidRPr="00875A0F">
        <w:t xml:space="preserve"> </w:t>
      </w:r>
      <w:proofErr w:type="spellStart"/>
      <w:r w:rsidRPr="00875A0F">
        <w:t>raamatupidamise</w:t>
      </w:r>
      <w:proofErr w:type="spellEnd"/>
      <w:r w:rsidRPr="00875A0F">
        <w:t xml:space="preserve"> </w:t>
      </w:r>
      <w:proofErr w:type="spellStart"/>
      <w:r w:rsidRPr="00875A0F">
        <w:t>aastaaruandes</w:t>
      </w:r>
      <w:proofErr w:type="spellEnd"/>
      <w:r w:rsidRPr="00875A0F">
        <w:t xml:space="preserve"> </w:t>
      </w:r>
      <w:proofErr w:type="spellStart"/>
      <w:r w:rsidRPr="00875A0F">
        <w:t>kajastuvad</w:t>
      </w:r>
      <w:proofErr w:type="spellEnd"/>
      <w:r w:rsidRPr="00875A0F">
        <w:t xml:space="preserve"> </w:t>
      </w:r>
      <w:proofErr w:type="spellStart"/>
      <w:r w:rsidRPr="00875A0F">
        <w:t>olulised</w:t>
      </w:r>
      <w:proofErr w:type="spellEnd"/>
      <w:r w:rsidRPr="00875A0F">
        <w:t xml:space="preserve"> </w:t>
      </w:r>
      <w:proofErr w:type="spellStart"/>
      <w:r w:rsidRPr="00875A0F">
        <w:t>vara</w:t>
      </w:r>
      <w:proofErr w:type="spellEnd"/>
      <w:r w:rsidRPr="00875A0F">
        <w:t xml:space="preserve"> ja </w:t>
      </w:r>
      <w:proofErr w:type="spellStart"/>
      <w:r w:rsidRPr="00875A0F">
        <w:t>kohustuste</w:t>
      </w:r>
      <w:proofErr w:type="spellEnd"/>
      <w:r w:rsidRPr="00875A0F">
        <w:t xml:space="preserve"> </w:t>
      </w:r>
      <w:proofErr w:type="spellStart"/>
      <w:r w:rsidRPr="00875A0F">
        <w:t>hindamist</w:t>
      </w:r>
      <w:proofErr w:type="spellEnd"/>
      <w:r w:rsidRPr="00875A0F">
        <w:t xml:space="preserve"> </w:t>
      </w:r>
      <w:proofErr w:type="spellStart"/>
      <w:r w:rsidRPr="00875A0F">
        <w:t>mõjutavad</w:t>
      </w:r>
      <w:proofErr w:type="spellEnd"/>
      <w:r w:rsidRPr="00875A0F">
        <w:t xml:space="preserve"> </w:t>
      </w:r>
      <w:proofErr w:type="spellStart"/>
      <w:r w:rsidRPr="00875A0F">
        <w:t>asjaolud</w:t>
      </w:r>
      <w:proofErr w:type="spellEnd"/>
      <w:r w:rsidRPr="00875A0F">
        <w:t xml:space="preserve">, mis </w:t>
      </w:r>
      <w:proofErr w:type="spellStart"/>
      <w:r w:rsidRPr="00875A0F">
        <w:t>ilmnesid</w:t>
      </w:r>
      <w:proofErr w:type="spellEnd"/>
      <w:r w:rsidRPr="00875A0F">
        <w:t xml:space="preserve"> </w:t>
      </w:r>
      <w:proofErr w:type="spellStart"/>
      <w:r w:rsidRPr="00875A0F">
        <w:t>bilansikuupäeva</w:t>
      </w:r>
      <w:proofErr w:type="spellEnd"/>
      <w:r w:rsidRPr="00875A0F">
        <w:t xml:space="preserve"> 31.12.20</w:t>
      </w:r>
      <w:r w:rsidR="00410D1C">
        <w:t>22</w:t>
      </w:r>
      <w:r w:rsidRPr="00875A0F">
        <w:t xml:space="preserve"> ja </w:t>
      </w:r>
      <w:proofErr w:type="spellStart"/>
      <w:r w:rsidRPr="00875A0F">
        <w:t>aruande</w:t>
      </w:r>
      <w:proofErr w:type="spellEnd"/>
      <w:r w:rsidRPr="00875A0F">
        <w:t xml:space="preserve"> </w:t>
      </w:r>
      <w:proofErr w:type="spellStart"/>
      <w:r w:rsidRPr="00875A0F">
        <w:t>koostamispäeva</w:t>
      </w:r>
      <w:proofErr w:type="spellEnd"/>
      <w:r w:rsidRPr="00875A0F">
        <w:t xml:space="preserve"> </w:t>
      </w:r>
      <w:proofErr w:type="spellStart"/>
      <w:r w:rsidRPr="00875A0F">
        <w:t>vahemikul</w:t>
      </w:r>
      <w:proofErr w:type="spellEnd"/>
      <w:r w:rsidRPr="00875A0F">
        <w:t xml:space="preserve">, </w:t>
      </w:r>
      <w:proofErr w:type="spellStart"/>
      <w:r w:rsidRPr="00875A0F">
        <w:t>kuid</w:t>
      </w:r>
      <w:proofErr w:type="spellEnd"/>
      <w:r w:rsidRPr="00875A0F">
        <w:t xml:space="preserve"> on </w:t>
      </w:r>
      <w:proofErr w:type="spellStart"/>
      <w:r w:rsidRPr="00875A0F">
        <w:t>seotud</w:t>
      </w:r>
      <w:proofErr w:type="spellEnd"/>
      <w:r w:rsidRPr="00875A0F">
        <w:t xml:space="preserve"> </w:t>
      </w:r>
      <w:proofErr w:type="spellStart"/>
      <w:r w:rsidRPr="00875A0F">
        <w:t>aruandeperioodil</w:t>
      </w:r>
      <w:proofErr w:type="spellEnd"/>
      <w:r w:rsidRPr="00875A0F">
        <w:t xml:space="preserve"> </w:t>
      </w:r>
      <w:proofErr w:type="spellStart"/>
      <w:r w:rsidRPr="00875A0F">
        <w:t>või</w:t>
      </w:r>
      <w:proofErr w:type="spellEnd"/>
      <w:r w:rsidRPr="00875A0F">
        <w:t xml:space="preserve"> </w:t>
      </w:r>
      <w:proofErr w:type="spellStart"/>
      <w:r w:rsidRPr="00875A0F">
        <w:t>varasematel</w:t>
      </w:r>
      <w:proofErr w:type="spellEnd"/>
      <w:r w:rsidRPr="00875A0F">
        <w:t xml:space="preserve"> </w:t>
      </w:r>
      <w:proofErr w:type="spellStart"/>
      <w:r w:rsidRPr="00875A0F">
        <w:t>perioodidel</w:t>
      </w:r>
      <w:proofErr w:type="spellEnd"/>
      <w:r w:rsidRPr="00875A0F">
        <w:t xml:space="preserve"> </w:t>
      </w:r>
      <w:proofErr w:type="spellStart"/>
      <w:r w:rsidRPr="00875A0F">
        <w:t>toimunud</w:t>
      </w:r>
      <w:proofErr w:type="spellEnd"/>
      <w:r w:rsidRPr="00875A0F">
        <w:t xml:space="preserve"> </w:t>
      </w:r>
      <w:proofErr w:type="spellStart"/>
      <w:r w:rsidRPr="00875A0F">
        <w:t>tehingutega</w:t>
      </w:r>
      <w:proofErr w:type="spellEnd"/>
      <w:r w:rsidRPr="00875A0F">
        <w:t xml:space="preserve">. </w:t>
      </w:r>
    </w:p>
    <w:p w14:paraId="43E0D40D" w14:textId="77777777" w:rsidR="004E7D7E" w:rsidRPr="00C45EA2" w:rsidRDefault="004E7D7E" w:rsidP="008174F9">
      <w:pPr>
        <w:tabs>
          <w:tab w:val="left" w:pos="540"/>
          <w:tab w:val="left" w:pos="1080"/>
          <w:tab w:val="left" w:pos="5580"/>
        </w:tabs>
        <w:jc w:val="both"/>
      </w:pPr>
      <w:proofErr w:type="spellStart"/>
      <w:r w:rsidRPr="00875A0F">
        <w:t>Bilansipäevajärgsed</w:t>
      </w:r>
      <w:proofErr w:type="spellEnd"/>
      <w:r w:rsidRPr="00875A0F">
        <w:t xml:space="preserve"> </w:t>
      </w:r>
      <w:proofErr w:type="spellStart"/>
      <w:r w:rsidRPr="00875A0F">
        <w:t>sündmused</w:t>
      </w:r>
      <w:proofErr w:type="spellEnd"/>
      <w:r w:rsidRPr="00875A0F">
        <w:t xml:space="preserve">, </w:t>
      </w:r>
      <w:proofErr w:type="spellStart"/>
      <w:r w:rsidRPr="00875A0F">
        <w:t>mida</w:t>
      </w:r>
      <w:proofErr w:type="spellEnd"/>
      <w:r w:rsidRPr="00875A0F">
        <w:t xml:space="preserve"> </w:t>
      </w:r>
      <w:proofErr w:type="spellStart"/>
      <w:r w:rsidRPr="00875A0F">
        <w:t>ei</w:t>
      </w:r>
      <w:proofErr w:type="spellEnd"/>
      <w:r w:rsidRPr="00875A0F">
        <w:t xml:space="preserve"> ole </w:t>
      </w:r>
      <w:proofErr w:type="spellStart"/>
      <w:r w:rsidRPr="00875A0F">
        <w:t>varade</w:t>
      </w:r>
      <w:proofErr w:type="spellEnd"/>
      <w:r w:rsidRPr="00875A0F">
        <w:t xml:space="preserve"> ja </w:t>
      </w:r>
      <w:proofErr w:type="spellStart"/>
      <w:r w:rsidRPr="00875A0F">
        <w:t>kohustuste</w:t>
      </w:r>
      <w:proofErr w:type="spellEnd"/>
      <w:r w:rsidRPr="00875A0F">
        <w:t xml:space="preserve"> </w:t>
      </w:r>
      <w:proofErr w:type="spellStart"/>
      <w:r w:rsidRPr="00875A0F">
        <w:t>hindamisel</w:t>
      </w:r>
      <w:proofErr w:type="spellEnd"/>
      <w:r w:rsidRPr="00875A0F">
        <w:t xml:space="preserve"> </w:t>
      </w:r>
      <w:proofErr w:type="spellStart"/>
      <w:r w:rsidRPr="00875A0F">
        <w:t>arvesse</w:t>
      </w:r>
      <w:proofErr w:type="spellEnd"/>
      <w:r w:rsidRPr="00875A0F">
        <w:t xml:space="preserve"> </w:t>
      </w:r>
      <w:proofErr w:type="spellStart"/>
      <w:r w:rsidRPr="00875A0F">
        <w:t>võetud</w:t>
      </w:r>
      <w:proofErr w:type="spellEnd"/>
      <w:r w:rsidRPr="00875A0F">
        <w:t xml:space="preserve">, </w:t>
      </w:r>
      <w:proofErr w:type="spellStart"/>
      <w:r w:rsidRPr="00875A0F">
        <w:t>kuid</w:t>
      </w:r>
      <w:proofErr w:type="spellEnd"/>
      <w:r w:rsidRPr="00875A0F">
        <w:t xml:space="preserve"> mis </w:t>
      </w:r>
      <w:proofErr w:type="spellStart"/>
      <w:r w:rsidRPr="00875A0F">
        <w:t>võivad</w:t>
      </w:r>
      <w:proofErr w:type="spellEnd"/>
      <w:r w:rsidRPr="00875A0F">
        <w:t xml:space="preserve"> </w:t>
      </w:r>
      <w:proofErr w:type="spellStart"/>
      <w:r w:rsidRPr="00875A0F">
        <w:t>oluliselt</w:t>
      </w:r>
      <w:proofErr w:type="spellEnd"/>
      <w:r w:rsidRPr="00875A0F">
        <w:t xml:space="preserve"> </w:t>
      </w:r>
      <w:proofErr w:type="spellStart"/>
      <w:r w:rsidRPr="00875A0F">
        <w:t>mõjutada</w:t>
      </w:r>
      <w:proofErr w:type="spellEnd"/>
      <w:r w:rsidRPr="00875A0F">
        <w:t xml:space="preserve"> </w:t>
      </w:r>
      <w:proofErr w:type="spellStart"/>
      <w:r w:rsidRPr="00875A0F">
        <w:t>järgmise</w:t>
      </w:r>
      <w:proofErr w:type="spellEnd"/>
      <w:r w:rsidRPr="00875A0F">
        <w:t xml:space="preserve"> </w:t>
      </w:r>
      <w:proofErr w:type="spellStart"/>
      <w:r w:rsidRPr="00875A0F">
        <w:t>aruandeaasta</w:t>
      </w:r>
      <w:proofErr w:type="spellEnd"/>
      <w:r w:rsidRPr="00875A0F">
        <w:t xml:space="preserve"> </w:t>
      </w:r>
      <w:proofErr w:type="spellStart"/>
      <w:r w:rsidRPr="00875A0F">
        <w:t>tulemust</w:t>
      </w:r>
      <w:proofErr w:type="spellEnd"/>
      <w:r w:rsidRPr="00875A0F">
        <w:t xml:space="preserve">, </w:t>
      </w:r>
      <w:proofErr w:type="spellStart"/>
      <w:r w:rsidRPr="00875A0F">
        <w:t>avalikustatakse</w:t>
      </w:r>
      <w:proofErr w:type="spellEnd"/>
      <w:r w:rsidRPr="00875A0F">
        <w:t xml:space="preserve"> </w:t>
      </w:r>
      <w:proofErr w:type="spellStart"/>
      <w:r w:rsidRPr="00C45EA2">
        <w:t>raamatupidamise</w:t>
      </w:r>
      <w:proofErr w:type="spellEnd"/>
      <w:r w:rsidRPr="00C45EA2">
        <w:t xml:space="preserve"> </w:t>
      </w:r>
      <w:proofErr w:type="spellStart"/>
      <w:r w:rsidRPr="00C45EA2">
        <w:t>aastaaruande</w:t>
      </w:r>
      <w:proofErr w:type="spellEnd"/>
      <w:r w:rsidRPr="00C45EA2">
        <w:t xml:space="preserve"> </w:t>
      </w:r>
      <w:proofErr w:type="spellStart"/>
      <w:r w:rsidRPr="00C45EA2">
        <w:t>lisades</w:t>
      </w:r>
      <w:proofErr w:type="spellEnd"/>
      <w:r w:rsidRPr="00C45EA2">
        <w:t>.</w:t>
      </w:r>
    </w:p>
    <w:p w14:paraId="2333C087" w14:textId="77777777" w:rsidR="004E7D7E" w:rsidRPr="00875A0F" w:rsidRDefault="004E7D7E" w:rsidP="008174F9">
      <w:pPr>
        <w:tabs>
          <w:tab w:val="left" w:pos="540"/>
          <w:tab w:val="left" w:pos="1080"/>
          <w:tab w:val="left" w:pos="5580"/>
        </w:tabs>
        <w:jc w:val="both"/>
      </w:pPr>
    </w:p>
    <w:p w14:paraId="136DD1AA" w14:textId="77777777" w:rsidR="004E7D7E" w:rsidRPr="001F1274" w:rsidRDefault="004E7D7E" w:rsidP="008174F9">
      <w:pPr>
        <w:tabs>
          <w:tab w:val="left" w:pos="540"/>
          <w:tab w:val="left" w:pos="1080"/>
          <w:tab w:val="left" w:pos="5580"/>
        </w:tabs>
        <w:jc w:val="both"/>
        <w:rPr>
          <w:i/>
          <w:u w:val="single"/>
        </w:rPr>
      </w:pPr>
      <w:proofErr w:type="spellStart"/>
      <w:r w:rsidRPr="001F1274">
        <w:rPr>
          <w:i/>
          <w:u w:val="single"/>
        </w:rPr>
        <w:t>Eelarve</w:t>
      </w:r>
      <w:proofErr w:type="spellEnd"/>
      <w:r w:rsidRPr="001F1274">
        <w:rPr>
          <w:i/>
          <w:u w:val="single"/>
        </w:rPr>
        <w:t xml:space="preserve"> </w:t>
      </w:r>
      <w:proofErr w:type="spellStart"/>
      <w:r w:rsidRPr="001F1274">
        <w:rPr>
          <w:i/>
          <w:u w:val="single"/>
        </w:rPr>
        <w:t>täitmise</w:t>
      </w:r>
      <w:proofErr w:type="spellEnd"/>
      <w:r w:rsidRPr="001F1274">
        <w:rPr>
          <w:i/>
          <w:u w:val="single"/>
        </w:rPr>
        <w:t xml:space="preserve"> </w:t>
      </w:r>
      <w:proofErr w:type="spellStart"/>
      <w:r w:rsidRPr="001F1274">
        <w:rPr>
          <w:i/>
          <w:u w:val="single"/>
        </w:rPr>
        <w:t>aruanne</w:t>
      </w:r>
      <w:proofErr w:type="spellEnd"/>
    </w:p>
    <w:p w14:paraId="77111955" w14:textId="77777777" w:rsidR="004E7D7E" w:rsidRPr="00421EFF" w:rsidRDefault="004E7D7E" w:rsidP="008174F9">
      <w:pPr>
        <w:jc w:val="both"/>
      </w:pPr>
      <w:proofErr w:type="spellStart"/>
      <w:r w:rsidRPr="00421EFF">
        <w:t>Eelarve</w:t>
      </w:r>
      <w:proofErr w:type="spellEnd"/>
      <w:r w:rsidRPr="00421EFF">
        <w:t xml:space="preserve"> </w:t>
      </w:r>
      <w:proofErr w:type="spellStart"/>
      <w:r w:rsidRPr="00421EFF">
        <w:t>täitmise</w:t>
      </w:r>
      <w:proofErr w:type="spellEnd"/>
      <w:r w:rsidRPr="00421EFF">
        <w:t xml:space="preserve"> </w:t>
      </w:r>
      <w:proofErr w:type="spellStart"/>
      <w:r w:rsidRPr="00421EFF">
        <w:t>aruanded</w:t>
      </w:r>
      <w:proofErr w:type="spellEnd"/>
      <w:r w:rsidRPr="00421EFF">
        <w:t xml:space="preserve"> on </w:t>
      </w:r>
      <w:proofErr w:type="spellStart"/>
      <w:r w:rsidRPr="00421EFF">
        <w:t>koostatud</w:t>
      </w:r>
      <w:proofErr w:type="spellEnd"/>
      <w:r w:rsidRPr="00421EFF">
        <w:t xml:space="preserve"> Kuusalu </w:t>
      </w:r>
      <w:proofErr w:type="spellStart"/>
      <w:r w:rsidRPr="00421EFF">
        <w:t>Vallavalitsuse</w:t>
      </w:r>
      <w:proofErr w:type="spellEnd"/>
      <w:r w:rsidRPr="00421EFF">
        <w:t xml:space="preserve"> </w:t>
      </w:r>
      <w:proofErr w:type="spellStart"/>
      <w:r w:rsidRPr="00421EFF">
        <w:t>kohta</w:t>
      </w:r>
      <w:proofErr w:type="spellEnd"/>
      <w:r w:rsidRPr="00421EFF">
        <w:t xml:space="preserve"> (</w:t>
      </w:r>
      <w:proofErr w:type="spellStart"/>
      <w:r w:rsidRPr="00421EFF">
        <w:t>konsolideerimata</w:t>
      </w:r>
      <w:proofErr w:type="spellEnd"/>
      <w:r w:rsidRPr="00421EFF">
        <w:t xml:space="preserve">) </w:t>
      </w:r>
      <w:proofErr w:type="spellStart"/>
      <w:r w:rsidR="00702A82" w:rsidRPr="00421EFF">
        <w:t>tekkepõhiselt</w:t>
      </w:r>
      <w:proofErr w:type="spellEnd"/>
      <w:r w:rsidR="00702A82" w:rsidRPr="00421EFF">
        <w:t xml:space="preserve"> ja</w:t>
      </w:r>
      <w:r w:rsidRPr="00421EFF">
        <w:t xml:space="preserve"> </w:t>
      </w:r>
      <w:proofErr w:type="spellStart"/>
      <w:r w:rsidRPr="00421EFF">
        <w:t>andme</w:t>
      </w:r>
      <w:r w:rsidR="00702A82" w:rsidRPr="00421EFF">
        <w:t>i</w:t>
      </w:r>
      <w:r w:rsidRPr="00421EFF">
        <w:t>d</w:t>
      </w:r>
      <w:proofErr w:type="spellEnd"/>
      <w:r w:rsidRPr="00421EFF">
        <w:t xml:space="preserve"> </w:t>
      </w:r>
      <w:r w:rsidR="00702A82" w:rsidRPr="00421EFF">
        <w:t xml:space="preserve">on </w:t>
      </w:r>
      <w:proofErr w:type="spellStart"/>
      <w:r w:rsidRPr="00421EFF">
        <w:t>võimalik</w:t>
      </w:r>
      <w:proofErr w:type="spellEnd"/>
      <w:r w:rsidRPr="00421EFF">
        <w:t xml:space="preserve"> </w:t>
      </w:r>
      <w:proofErr w:type="spellStart"/>
      <w:r w:rsidRPr="00421EFF">
        <w:t>võrrelda</w:t>
      </w:r>
      <w:proofErr w:type="spellEnd"/>
      <w:r w:rsidRPr="00421EFF">
        <w:t xml:space="preserve"> </w:t>
      </w:r>
      <w:proofErr w:type="spellStart"/>
      <w:r w:rsidRPr="00421EFF">
        <w:t>tekkepõhistes</w:t>
      </w:r>
      <w:proofErr w:type="spellEnd"/>
      <w:r w:rsidRPr="00421EFF">
        <w:t xml:space="preserve"> </w:t>
      </w:r>
      <w:proofErr w:type="spellStart"/>
      <w:r w:rsidRPr="00421EFF">
        <w:t>konsolideerimata</w:t>
      </w:r>
      <w:proofErr w:type="spellEnd"/>
      <w:r w:rsidRPr="00421EFF">
        <w:t xml:space="preserve"> </w:t>
      </w:r>
      <w:proofErr w:type="spellStart"/>
      <w:r w:rsidRPr="00421EFF">
        <w:t>aruannetes</w:t>
      </w:r>
      <w:proofErr w:type="spellEnd"/>
      <w:r w:rsidRPr="00421EFF">
        <w:t xml:space="preserve">. </w:t>
      </w:r>
    </w:p>
    <w:p w14:paraId="6605C305" w14:textId="77777777" w:rsidR="00702A82" w:rsidRPr="00421EFF" w:rsidRDefault="00702A82" w:rsidP="008174F9">
      <w:pPr>
        <w:jc w:val="both"/>
      </w:pPr>
      <w:proofErr w:type="spellStart"/>
      <w:r w:rsidRPr="00421EFF">
        <w:t>Eelarve</w:t>
      </w:r>
      <w:proofErr w:type="spellEnd"/>
      <w:r w:rsidRPr="00421EFF">
        <w:t xml:space="preserve"> </w:t>
      </w:r>
      <w:proofErr w:type="spellStart"/>
      <w:r w:rsidRPr="00421EFF">
        <w:t>tulem</w:t>
      </w:r>
      <w:proofErr w:type="spellEnd"/>
      <w:r w:rsidRPr="00421EFF">
        <w:t xml:space="preserve"> </w:t>
      </w:r>
      <w:proofErr w:type="spellStart"/>
      <w:r w:rsidRPr="00421EFF">
        <w:t>moodustub</w:t>
      </w:r>
      <w:proofErr w:type="spellEnd"/>
      <w:r w:rsidRPr="00421EFF">
        <w:t>:</w:t>
      </w:r>
    </w:p>
    <w:p w14:paraId="06177B73" w14:textId="1211E953" w:rsidR="00702A82" w:rsidRPr="00421EFF" w:rsidRDefault="00421EFF" w:rsidP="00702A82">
      <w:pPr>
        <w:pStyle w:val="Loendilik"/>
        <w:numPr>
          <w:ilvl w:val="0"/>
          <w:numId w:val="17"/>
        </w:numPr>
        <w:jc w:val="both"/>
      </w:pPr>
      <w:proofErr w:type="spellStart"/>
      <w:r w:rsidRPr="00421EFF">
        <w:t>Aruandeperioodi</w:t>
      </w:r>
      <w:proofErr w:type="spellEnd"/>
      <w:r w:rsidRPr="00421EFF">
        <w:t xml:space="preserve"> </w:t>
      </w:r>
      <w:proofErr w:type="spellStart"/>
      <w:r w:rsidRPr="00421EFF">
        <w:t>t</w:t>
      </w:r>
      <w:r w:rsidR="00702A82" w:rsidRPr="00421EFF">
        <w:t>ulem</w:t>
      </w:r>
      <w:proofErr w:type="spellEnd"/>
      <w:r w:rsidR="00702A82" w:rsidRPr="00421EFF">
        <w:t xml:space="preserve"> </w:t>
      </w:r>
      <w:proofErr w:type="spellStart"/>
      <w:r w:rsidR="00702A82" w:rsidRPr="00421EFF">
        <w:t>tulemiar</w:t>
      </w:r>
      <w:r w:rsidRPr="00421EFF">
        <w:t>u</w:t>
      </w:r>
      <w:r w:rsidR="00702A82" w:rsidRPr="00421EFF">
        <w:t>andest</w:t>
      </w:r>
      <w:proofErr w:type="spellEnd"/>
    </w:p>
    <w:p w14:paraId="4DE79C14" w14:textId="77777777" w:rsidR="004E7D7E" w:rsidRPr="00421EFF" w:rsidRDefault="00702A82" w:rsidP="005759C7">
      <w:pPr>
        <w:numPr>
          <w:ilvl w:val="0"/>
          <w:numId w:val="17"/>
        </w:numPr>
        <w:jc w:val="both"/>
      </w:pPr>
      <w:r w:rsidRPr="00421EFF">
        <w:t xml:space="preserve">+ </w:t>
      </w:r>
      <w:proofErr w:type="spellStart"/>
      <w:r w:rsidRPr="00421EFF">
        <w:t>põhivara</w:t>
      </w:r>
      <w:proofErr w:type="spellEnd"/>
      <w:r w:rsidRPr="00421EFF">
        <w:t xml:space="preserve"> </w:t>
      </w:r>
      <w:proofErr w:type="spellStart"/>
      <w:r w:rsidRPr="00421EFF">
        <w:t>amortisatsioo</w:t>
      </w:r>
      <w:r w:rsidR="00421EFF" w:rsidRPr="00421EFF">
        <w:t>n</w:t>
      </w:r>
      <w:proofErr w:type="spellEnd"/>
      <w:r w:rsidRPr="00421EFF">
        <w:t xml:space="preserve"> ja </w:t>
      </w:r>
      <w:proofErr w:type="spellStart"/>
      <w:r w:rsidRPr="00421EFF">
        <w:t>ümberhindlus</w:t>
      </w:r>
      <w:proofErr w:type="spellEnd"/>
      <w:r w:rsidRPr="00421EFF">
        <w:t xml:space="preserve"> </w:t>
      </w:r>
      <w:proofErr w:type="spellStart"/>
      <w:r w:rsidRPr="00421EFF">
        <w:t>tulemiaruandes</w:t>
      </w:r>
      <w:r w:rsidR="00421EFF" w:rsidRPr="00421EFF">
        <w:t>t</w:t>
      </w:r>
      <w:proofErr w:type="spellEnd"/>
    </w:p>
    <w:p w14:paraId="495B9909" w14:textId="77777777" w:rsidR="00702A82" w:rsidRDefault="00702A82" w:rsidP="005759C7">
      <w:pPr>
        <w:numPr>
          <w:ilvl w:val="0"/>
          <w:numId w:val="17"/>
        </w:numPr>
        <w:jc w:val="both"/>
      </w:pPr>
      <w:r w:rsidRPr="00421EFF">
        <w:t xml:space="preserve">– </w:t>
      </w:r>
      <w:proofErr w:type="spellStart"/>
      <w:r w:rsidRPr="00421EFF">
        <w:t>põhivara</w:t>
      </w:r>
      <w:proofErr w:type="spellEnd"/>
      <w:r w:rsidRPr="00421EFF">
        <w:t xml:space="preserve"> </w:t>
      </w:r>
      <w:proofErr w:type="spellStart"/>
      <w:r w:rsidRPr="00421EFF">
        <w:t>soetus</w:t>
      </w:r>
      <w:proofErr w:type="spellEnd"/>
      <w:r w:rsidRPr="00421EFF">
        <w:t xml:space="preserve"> </w:t>
      </w:r>
      <w:proofErr w:type="spellStart"/>
      <w:r w:rsidRPr="00421EFF">
        <w:t>aasta</w:t>
      </w:r>
      <w:proofErr w:type="spellEnd"/>
      <w:r w:rsidRPr="00421EFF">
        <w:t xml:space="preserve"> </w:t>
      </w:r>
      <w:proofErr w:type="spellStart"/>
      <w:r w:rsidRPr="00421EFF">
        <w:t>jooksul</w:t>
      </w:r>
      <w:proofErr w:type="spellEnd"/>
      <w:r w:rsidRPr="00421EFF">
        <w:t xml:space="preserve"> (</w:t>
      </w:r>
      <w:proofErr w:type="spellStart"/>
      <w:r w:rsidRPr="00421EFF">
        <w:t>ilma</w:t>
      </w:r>
      <w:proofErr w:type="spellEnd"/>
      <w:r w:rsidRPr="00421EFF">
        <w:t xml:space="preserve"> </w:t>
      </w:r>
      <w:proofErr w:type="spellStart"/>
      <w:r w:rsidRPr="00421EFF">
        <w:t>käibemaksuta</w:t>
      </w:r>
      <w:proofErr w:type="spellEnd"/>
      <w:r w:rsidRPr="00421EFF">
        <w:t>)</w:t>
      </w:r>
    </w:p>
    <w:p w14:paraId="703514CC" w14:textId="3D654F57" w:rsidR="00410D1C" w:rsidRDefault="00410D1C" w:rsidP="005759C7">
      <w:pPr>
        <w:numPr>
          <w:ilvl w:val="0"/>
          <w:numId w:val="17"/>
        </w:numPr>
        <w:jc w:val="both"/>
      </w:pPr>
      <w:r>
        <w:t xml:space="preserve">– </w:t>
      </w:r>
      <w:proofErr w:type="spellStart"/>
      <w:r>
        <w:t>mitterahaline</w:t>
      </w:r>
      <w:proofErr w:type="spellEnd"/>
      <w:r>
        <w:t xml:space="preserve"> </w:t>
      </w:r>
      <w:proofErr w:type="spellStart"/>
      <w:r>
        <w:t>sihtfinantseerimine</w:t>
      </w:r>
      <w:proofErr w:type="spellEnd"/>
    </w:p>
    <w:p w14:paraId="6B4404FD" w14:textId="0B29D777" w:rsidR="00977F5E" w:rsidRPr="00410D1C" w:rsidRDefault="00410D1C" w:rsidP="00977F5E">
      <w:pPr>
        <w:numPr>
          <w:ilvl w:val="0"/>
          <w:numId w:val="17"/>
        </w:numPr>
        <w:jc w:val="both"/>
      </w:pPr>
      <w:r>
        <w:t xml:space="preserve">– </w:t>
      </w:r>
      <w:proofErr w:type="spellStart"/>
      <w:r>
        <w:t>osakapitali</w:t>
      </w:r>
      <w:proofErr w:type="spellEnd"/>
      <w:r>
        <w:t xml:space="preserve"> </w:t>
      </w:r>
      <w:proofErr w:type="spellStart"/>
      <w:r>
        <w:t>suurendamine</w:t>
      </w:r>
      <w:proofErr w:type="spellEnd"/>
    </w:p>
    <w:p w14:paraId="2B804311" w14:textId="77777777" w:rsidR="00614DA8" w:rsidRPr="00EF2BEA" w:rsidRDefault="00614DA8" w:rsidP="00977F5E">
      <w:pPr>
        <w:jc w:val="both"/>
        <w:rPr>
          <w:bCs/>
        </w:rPr>
      </w:pPr>
    </w:p>
    <w:p w14:paraId="72999F0A" w14:textId="77777777" w:rsidR="00977F5E" w:rsidRPr="008174C5" w:rsidRDefault="00977F5E" w:rsidP="00977F5E">
      <w:pPr>
        <w:pStyle w:val="Pealkiri3"/>
      </w:pPr>
      <w:bookmarkStart w:id="286" w:name="_Toc133486774"/>
      <w:r>
        <w:t xml:space="preserve">Lisa 2 Raha ja </w:t>
      </w:r>
      <w:proofErr w:type="spellStart"/>
      <w:r>
        <w:t>selle</w:t>
      </w:r>
      <w:proofErr w:type="spellEnd"/>
      <w:r>
        <w:t xml:space="preserve"> </w:t>
      </w:r>
      <w:proofErr w:type="spellStart"/>
      <w:r>
        <w:t>ekvivalendid</w:t>
      </w:r>
      <w:bookmarkEnd w:id="286"/>
      <w:proofErr w:type="spellEnd"/>
    </w:p>
    <w:p w14:paraId="0A7747DC" w14:textId="77777777" w:rsidR="00977F5E" w:rsidRPr="009C6F6F" w:rsidRDefault="00977F5E" w:rsidP="00977F5E">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1D0C74E7" w14:textId="77777777" w:rsidR="00977F5E" w:rsidRDefault="00977F5E" w:rsidP="00977F5E">
      <w:pPr>
        <w:jc w:val="both"/>
        <w:rPr>
          <w:sz w:val="15"/>
          <w:szCs w:val="15"/>
        </w:rPr>
      </w:pPr>
      <w:proofErr w:type="spellStart"/>
      <w:r w:rsidRPr="009C6F6F">
        <w:rPr>
          <w:sz w:val="15"/>
          <w:szCs w:val="15"/>
        </w:rPr>
        <w:t>eurodes</w:t>
      </w:r>
      <w:proofErr w:type="spellEnd"/>
    </w:p>
    <w:p w14:paraId="01ED7B51" w14:textId="77777777" w:rsidR="00757A3A" w:rsidRPr="00757A3A" w:rsidRDefault="00757A3A" w:rsidP="00977F5E">
      <w:pPr>
        <w:jc w:val="both"/>
      </w:pPr>
    </w:p>
    <w:tbl>
      <w:tblPr>
        <w:tblW w:w="6140" w:type="dxa"/>
        <w:tblCellMar>
          <w:left w:w="70" w:type="dxa"/>
          <w:right w:w="70" w:type="dxa"/>
        </w:tblCellMar>
        <w:tblLook w:val="04A0" w:firstRow="1" w:lastRow="0" w:firstColumn="1" w:lastColumn="0" w:noHBand="0" w:noVBand="1"/>
      </w:tblPr>
      <w:tblGrid>
        <w:gridCol w:w="2820"/>
        <w:gridCol w:w="1660"/>
        <w:gridCol w:w="1660"/>
      </w:tblGrid>
      <w:tr w:rsidR="002A0BC9" w:rsidRPr="002A0BC9" w14:paraId="3C1FECCB" w14:textId="77777777" w:rsidTr="002A0BC9">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580B8C02" w14:textId="77777777" w:rsidR="002A0BC9" w:rsidRPr="002A0BC9" w:rsidRDefault="002A0BC9" w:rsidP="002A0BC9">
            <w:pPr>
              <w:jc w:val="both"/>
              <w:rPr>
                <w:sz w:val="20"/>
                <w:szCs w:val="20"/>
                <w:lang w:val="et-EE" w:eastAsia="et-EE"/>
              </w:rPr>
            </w:pPr>
            <w:bookmarkStart w:id="287" w:name="_Toc355608698"/>
            <w:bookmarkStart w:id="288" w:name="_Toc356150331"/>
            <w:r w:rsidRPr="002A0BC9">
              <w:rPr>
                <w:sz w:val="20"/>
                <w:szCs w:val="20"/>
                <w:lang w:val="et-EE" w:eastAsia="et-EE"/>
              </w:rPr>
              <w:t> </w:t>
            </w:r>
          </w:p>
        </w:tc>
        <w:tc>
          <w:tcPr>
            <w:tcW w:w="1660" w:type="dxa"/>
            <w:tcBorders>
              <w:top w:val="single" w:sz="4" w:space="0" w:color="auto"/>
              <w:left w:val="nil"/>
              <w:bottom w:val="single" w:sz="4" w:space="0" w:color="auto"/>
              <w:right w:val="single" w:sz="4" w:space="0" w:color="auto"/>
            </w:tcBorders>
            <w:shd w:val="clear" w:color="auto" w:fill="auto"/>
            <w:hideMark/>
          </w:tcPr>
          <w:p w14:paraId="4E0713A6" w14:textId="564889E4" w:rsidR="002A0BC9" w:rsidRPr="002A0BC9" w:rsidRDefault="002A0BC9" w:rsidP="002A0BC9">
            <w:pPr>
              <w:jc w:val="both"/>
              <w:rPr>
                <w:b/>
                <w:bCs/>
                <w:sz w:val="20"/>
                <w:szCs w:val="20"/>
                <w:lang w:val="et-EE" w:eastAsia="et-EE"/>
              </w:rPr>
            </w:pPr>
            <w:r w:rsidRPr="002A0BC9">
              <w:rPr>
                <w:b/>
                <w:bCs/>
                <w:sz w:val="20"/>
                <w:szCs w:val="20"/>
                <w:lang w:val="et-EE" w:eastAsia="et-EE"/>
              </w:rPr>
              <w:t>31.12.202</w:t>
            </w:r>
            <w:r w:rsidR="00410D1C">
              <w:rPr>
                <w:b/>
                <w:bCs/>
                <w:sz w:val="20"/>
                <w:szCs w:val="20"/>
                <w:lang w:val="et-EE" w:eastAsia="et-EE"/>
              </w:rPr>
              <w:t>2</w:t>
            </w:r>
          </w:p>
        </w:tc>
        <w:tc>
          <w:tcPr>
            <w:tcW w:w="1660" w:type="dxa"/>
            <w:tcBorders>
              <w:top w:val="single" w:sz="4" w:space="0" w:color="auto"/>
              <w:left w:val="nil"/>
              <w:bottom w:val="single" w:sz="4" w:space="0" w:color="auto"/>
              <w:right w:val="single" w:sz="4" w:space="0" w:color="auto"/>
            </w:tcBorders>
            <w:shd w:val="clear" w:color="auto" w:fill="auto"/>
            <w:hideMark/>
          </w:tcPr>
          <w:p w14:paraId="0089A8DE" w14:textId="77C0843D" w:rsidR="002A0BC9" w:rsidRPr="002A0BC9" w:rsidRDefault="002A0BC9" w:rsidP="002A0BC9">
            <w:pPr>
              <w:jc w:val="both"/>
              <w:rPr>
                <w:b/>
                <w:bCs/>
                <w:sz w:val="20"/>
                <w:szCs w:val="20"/>
                <w:lang w:val="et-EE" w:eastAsia="et-EE"/>
              </w:rPr>
            </w:pPr>
            <w:r w:rsidRPr="002A0BC9">
              <w:rPr>
                <w:b/>
                <w:bCs/>
                <w:sz w:val="20"/>
                <w:szCs w:val="20"/>
                <w:lang w:val="et-EE" w:eastAsia="et-EE"/>
              </w:rPr>
              <w:t>31.12.202</w:t>
            </w:r>
            <w:r w:rsidR="00410D1C">
              <w:rPr>
                <w:b/>
                <w:bCs/>
                <w:sz w:val="20"/>
                <w:szCs w:val="20"/>
                <w:lang w:val="et-EE" w:eastAsia="et-EE"/>
              </w:rPr>
              <w:t>1</w:t>
            </w:r>
          </w:p>
        </w:tc>
      </w:tr>
      <w:tr w:rsidR="00F17103" w:rsidRPr="002A0BC9" w14:paraId="647D84E4"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2FCBFEAA" w14:textId="749B6F8A" w:rsidR="00F17103" w:rsidRPr="002A0BC9" w:rsidRDefault="00F17103" w:rsidP="00F17103">
            <w:pPr>
              <w:jc w:val="both"/>
              <w:rPr>
                <w:sz w:val="20"/>
                <w:szCs w:val="20"/>
                <w:lang w:val="et-EE" w:eastAsia="et-EE"/>
              </w:rPr>
            </w:pPr>
            <w:proofErr w:type="spellStart"/>
            <w:r>
              <w:rPr>
                <w:sz w:val="20"/>
                <w:szCs w:val="20"/>
              </w:rPr>
              <w:t>Sularaha</w:t>
            </w:r>
            <w:proofErr w:type="spellEnd"/>
          </w:p>
        </w:tc>
        <w:tc>
          <w:tcPr>
            <w:tcW w:w="1660" w:type="dxa"/>
            <w:tcBorders>
              <w:top w:val="nil"/>
              <w:left w:val="nil"/>
              <w:bottom w:val="single" w:sz="4" w:space="0" w:color="auto"/>
              <w:right w:val="single" w:sz="4" w:space="0" w:color="auto"/>
            </w:tcBorders>
            <w:shd w:val="clear" w:color="auto" w:fill="auto"/>
            <w:hideMark/>
          </w:tcPr>
          <w:p w14:paraId="3FF599AC" w14:textId="177482FD" w:rsidR="00F17103" w:rsidRPr="002A0BC9" w:rsidRDefault="00F17103" w:rsidP="00F17103">
            <w:pPr>
              <w:jc w:val="right"/>
              <w:rPr>
                <w:sz w:val="20"/>
                <w:szCs w:val="20"/>
                <w:lang w:val="et-EE" w:eastAsia="et-EE"/>
              </w:rPr>
            </w:pPr>
            <w:r>
              <w:rPr>
                <w:sz w:val="20"/>
                <w:szCs w:val="20"/>
              </w:rPr>
              <w:t>7 759</w:t>
            </w:r>
          </w:p>
        </w:tc>
        <w:tc>
          <w:tcPr>
            <w:tcW w:w="1660" w:type="dxa"/>
            <w:tcBorders>
              <w:top w:val="nil"/>
              <w:left w:val="nil"/>
              <w:bottom w:val="single" w:sz="4" w:space="0" w:color="auto"/>
              <w:right w:val="single" w:sz="4" w:space="0" w:color="auto"/>
            </w:tcBorders>
            <w:shd w:val="clear" w:color="auto" w:fill="auto"/>
            <w:hideMark/>
          </w:tcPr>
          <w:p w14:paraId="4C153420" w14:textId="705433B0" w:rsidR="00F17103" w:rsidRPr="002A0BC9" w:rsidRDefault="00F17103" w:rsidP="00F17103">
            <w:pPr>
              <w:jc w:val="right"/>
              <w:rPr>
                <w:sz w:val="20"/>
                <w:szCs w:val="20"/>
                <w:lang w:val="et-EE" w:eastAsia="et-EE"/>
              </w:rPr>
            </w:pPr>
            <w:r>
              <w:rPr>
                <w:sz w:val="20"/>
                <w:szCs w:val="20"/>
              </w:rPr>
              <w:t>3 556</w:t>
            </w:r>
          </w:p>
        </w:tc>
      </w:tr>
      <w:tr w:rsidR="00F17103" w:rsidRPr="002A0BC9" w14:paraId="2B2D1858"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3E6013CB" w14:textId="395D6216" w:rsidR="00F17103" w:rsidRPr="002A0BC9" w:rsidRDefault="00F17103" w:rsidP="00F17103">
            <w:pPr>
              <w:jc w:val="both"/>
              <w:rPr>
                <w:sz w:val="20"/>
                <w:szCs w:val="20"/>
                <w:lang w:val="et-EE" w:eastAsia="et-EE"/>
              </w:rPr>
            </w:pPr>
            <w:proofErr w:type="spellStart"/>
            <w:r>
              <w:rPr>
                <w:sz w:val="20"/>
                <w:szCs w:val="20"/>
              </w:rPr>
              <w:t>Arvelduskontod</w:t>
            </w:r>
            <w:proofErr w:type="spellEnd"/>
            <w:r>
              <w:rPr>
                <w:sz w:val="20"/>
                <w:szCs w:val="20"/>
              </w:rPr>
              <w:t xml:space="preserve"> </w:t>
            </w:r>
            <w:proofErr w:type="spellStart"/>
            <w:r>
              <w:rPr>
                <w:sz w:val="20"/>
                <w:szCs w:val="20"/>
              </w:rPr>
              <w:t>pankades</w:t>
            </w:r>
            <w:proofErr w:type="spellEnd"/>
          </w:p>
        </w:tc>
        <w:tc>
          <w:tcPr>
            <w:tcW w:w="1660" w:type="dxa"/>
            <w:tcBorders>
              <w:top w:val="nil"/>
              <w:left w:val="nil"/>
              <w:bottom w:val="single" w:sz="4" w:space="0" w:color="auto"/>
              <w:right w:val="single" w:sz="4" w:space="0" w:color="auto"/>
            </w:tcBorders>
            <w:shd w:val="clear" w:color="auto" w:fill="auto"/>
            <w:hideMark/>
          </w:tcPr>
          <w:p w14:paraId="06E41AFB" w14:textId="6BAAA8C9" w:rsidR="00F17103" w:rsidRPr="002A0BC9" w:rsidRDefault="00F17103" w:rsidP="00F17103">
            <w:pPr>
              <w:jc w:val="right"/>
              <w:rPr>
                <w:sz w:val="20"/>
                <w:szCs w:val="20"/>
                <w:lang w:val="et-EE" w:eastAsia="et-EE"/>
              </w:rPr>
            </w:pPr>
            <w:r>
              <w:rPr>
                <w:sz w:val="20"/>
                <w:szCs w:val="20"/>
              </w:rPr>
              <w:t>1 368 366</w:t>
            </w:r>
          </w:p>
        </w:tc>
        <w:tc>
          <w:tcPr>
            <w:tcW w:w="1660" w:type="dxa"/>
            <w:tcBorders>
              <w:top w:val="nil"/>
              <w:left w:val="nil"/>
              <w:bottom w:val="single" w:sz="4" w:space="0" w:color="auto"/>
              <w:right w:val="single" w:sz="4" w:space="0" w:color="auto"/>
            </w:tcBorders>
            <w:shd w:val="clear" w:color="auto" w:fill="auto"/>
            <w:hideMark/>
          </w:tcPr>
          <w:p w14:paraId="77EBC68D" w14:textId="3E5FB30A" w:rsidR="00F17103" w:rsidRPr="002A0BC9" w:rsidRDefault="00F17103" w:rsidP="00F17103">
            <w:pPr>
              <w:jc w:val="right"/>
              <w:rPr>
                <w:sz w:val="20"/>
                <w:szCs w:val="20"/>
                <w:lang w:val="et-EE" w:eastAsia="et-EE"/>
              </w:rPr>
            </w:pPr>
            <w:r>
              <w:rPr>
                <w:sz w:val="20"/>
                <w:szCs w:val="20"/>
              </w:rPr>
              <w:t>1 547 542</w:t>
            </w:r>
          </w:p>
        </w:tc>
      </w:tr>
      <w:tr w:rsidR="00F17103" w:rsidRPr="002A0BC9" w14:paraId="78D53EBE"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7C0BAB07" w14:textId="3D547973" w:rsidR="00F17103" w:rsidRPr="002A0BC9" w:rsidRDefault="00F17103" w:rsidP="00F17103">
            <w:pPr>
              <w:jc w:val="both"/>
              <w:rPr>
                <w:b/>
                <w:bCs/>
                <w:sz w:val="20"/>
                <w:szCs w:val="20"/>
                <w:lang w:val="et-EE" w:eastAsia="et-EE"/>
              </w:rPr>
            </w:pPr>
            <w:r>
              <w:rPr>
                <w:b/>
                <w:bCs/>
                <w:sz w:val="20"/>
                <w:szCs w:val="20"/>
              </w:rPr>
              <w:t xml:space="preserve">Raha ja </w:t>
            </w:r>
            <w:proofErr w:type="spellStart"/>
            <w:r>
              <w:rPr>
                <w:b/>
                <w:bCs/>
                <w:sz w:val="20"/>
                <w:szCs w:val="20"/>
              </w:rPr>
              <w:t>selle</w:t>
            </w:r>
            <w:proofErr w:type="spellEnd"/>
            <w:r>
              <w:rPr>
                <w:b/>
                <w:bCs/>
                <w:sz w:val="20"/>
                <w:szCs w:val="20"/>
              </w:rPr>
              <w:t xml:space="preserve"> </w:t>
            </w:r>
            <w:proofErr w:type="spellStart"/>
            <w:r>
              <w:rPr>
                <w:b/>
                <w:bCs/>
                <w:sz w:val="20"/>
                <w:szCs w:val="20"/>
              </w:rPr>
              <w:t>ekvivalendid</w:t>
            </w:r>
            <w:proofErr w:type="spellEnd"/>
            <w:r>
              <w:rPr>
                <w:b/>
                <w:bCs/>
                <w:sz w:val="20"/>
                <w:szCs w:val="20"/>
              </w:rPr>
              <w:t xml:space="preserve"> </w:t>
            </w:r>
            <w:proofErr w:type="spellStart"/>
            <w:r>
              <w:rPr>
                <w:b/>
                <w:bCs/>
                <w:sz w:val="20"/>
                <w:szCs w:val="20"/>
              </w:rPr>
              <w:t>kokku</w:t>
            </w:r>
            <w:proofErr w:type="spellEnd"/>
          </w:p>
        </w:tc>
        <w:tc>
          <w:tcPr>
            <w:tcW w:w="1660" w:type="dxa"/>
            <w:tcBorders>
              <w:top w:val="nil"/>
              <w:left w:val="nil"/>
              <w:bottom w:val="single" w:sz="4" w:space="0" w:color="auto"/>
              <w:right w:val="single" w:sz="4" w:space="0" w:color="auto"/>
            </w:tcBorders>
            <w:shd w:val="clear" w:color="auto" w:fill="auto"/>
            <w:vAlign w:val="bottom"/>
            <w:hideMark/>
          </w:tcPr>
          <w:p w14:paraId="66AD1B2F" w14:textId="36D56CB6" w:rsidR="00F17103" w:rsidRPr="002A0BC9" w:rsidRDefault="00F17103" w:rsidP="00F17103">
            <w:pPr>
              <w:jc w:val="right"/>
              <w:rPr>
                <w:b/>
                <w:bCs/>
                <w:sz w:val="20"/>
                <w:szCs w:val="20"/>
                <w:lang w:val="et-EE" w:eastAsia="et-EE"/>
              </w:rPr>
            </w:pPr>
            <w:r>
              <w:rPr>
                <w:b/>
                <w:bCs/>
                <w:sz w:val="20"/>
                <w:szCs w:val="20"/>
              </w:rPr>
              <w:t>1 376 125</w:t>
            </w:r>
          </w:p>
        </w:tc>
        <w:tc>
          <w:tcPr>
            <w:tcW w:w="1660" w:type="dxa"/>
            <w:tcBorders>
              <w:top w:val="nil"/>
              <w:left w:val="nil"/>
              <w:bottom w:val="single" w:sz="4" w:space="0" w:color="auto"/>
              <w:right w:val="single" w:sz="4" w:space="0" w:color="auto"/>
            </w:tcBorders>
            <w:shd w:val="clear" w:color="auto" w:fill="auto"/>
            <w:vAlign w:val="bottom"/>
            <w:hideMark/>
          </w:tcPr>
          <w:p w14:paraId="19F8CCCB" w14:textId="1DB2AE71" w:rsidR="00F17103" w:rsidRPr="002A0BC9" w:rsidRDefault="00F17103" w:rsidP="00F17103">
            <w:pPr>
              <w:jc w:val="right"/>
              <w:rPr>
                <w:b/>
                <w:bCs/>
                <w:sz w:val="20"/>
                <w:szCs w:val="20"/>
                <w:lang w:val="et-EE" w:eastAsia="et-EE"/>
              </w:rPr>
            </w:pPr>
            <w:r>
              <w:rPr>
                <w:b/>
                <w:bCs/>
                <w:sz w:val="20"/>
                <w:szCs w:val="20"/>
              </w:rPr>
              <w:t>1 551 098</w:t>
            </w:r>
          </w:p>
        </w:tc>
      </w:tr>
    </w:tbl>
    <w:p w14:paraId="12FBE5F7" w14:textId="77777777" w:rsidR="00DD70CC" w:rsidRDefault="00DD70CC" w:rsidP="00DD70CC">
      <w:pPr>
        <w:rPr>
          <w:lang w:val="et-EE" w:eastAsia="et-EE"/>
        </w:rPr>
      </w:pPr>
    </w:p>
    <w:p w14:paraId="64B1ED4D" w14:textId="77777777" w:rsidR="00DD70CC" w:rsidRDefault="00DD70CC" w:rsidP="00DD70CC">
      <w:pPr>
        <w:rPr>
          <w:lang w:val="et-EE" w:eastAsia="et-EE"/>
        </w:rPr>
      </w:pPr>
    </w:p>
    <w:p w14:paraId="18E98222" w14:textId="3FA37352" w:rsidR="00614DA8" w:rsidRDefault="00614DA8" w:rsidP="00DD70CC">
      <w:pPr>
        <w:rPr>
          <w:lang w:val="et-EE" w:eastAsia="et-EE"/>
        </w:rPr>
      </w:pPr>
    </w:p>
    <w:p w14:paraId="0B047A6D" w14:textId="77777777" w:rsidR="00614DA8" w:rsidRPr="00DD70CC" w:rsidRDefault="00614DA8" w:rsidP="00DD70CC">
      <w:pPr>
        <w:rPr>
          <w:lang w:val="et-EE" w:eastAsia="et-EE"/>
        </w:rPr>
      </w:pPr>
    </w:p>
    <w:p w14:paraId="45D96A0F" w14:textId="77777777" w:rsidR="004E7D7E" w:rsidRDefault="004E7D7E" w:rsidP="004A606A">
      <w:pPr>
        <w:pStyle w:val="Pealkiri3"/>
        <w:rPr>
          <w:lang w:val="et-EE" w:eastAsia="et-EE"/>
        </w:rPr>
      </w:pPr>
      <w:bookmarkStart w:id="289" w:name="_Toc133486775"/>
      <w:r w:rsidRPr="00FB4FFC">
        <w:rPr>
          <w:lang w:val="et-EE" w:eastAsia="et-EE"/>
        </w:rPr>
        <w:t>Lisa 3 Maksud, lõivud, trahvid</w:t>
      </w:r>
      <w:bookmarkEnd w:id="287"/>
      <w:bookmarkEnd w:id="288"/>
      <w:bookmarkEnd w:id="289"/>
    </w:p>
    <w:p w14:paraId="40C69FB6" w14:textId="77777777" w:rsidR="00977F5E" w:rsidRPr="009C6F6F" w:rsidRDefault="00977F5E" w:rsidP="00977F5E">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1EE9CFED" w14:textId="77777777" w:rsidR="00977F5E" w:rsidRDefault="00977F5E" w:rsidP="00977F5E">
      <w:pPr>
        <w:jc w:val="both"/>
        <w:rPr>
          <w:sz w:val="15"/>
          <w:szCs w:val="15"/>
        </w:rPr>
      </w:pPr>
      <w:proofErr w:type="spellStart"/>
      <w:r w:rsidRPr="009C6F6F">
        <w:rPr>
          <w:sz w:val="15"/>
          <w:szCs w:val="15"/>
        </w:rPr>
        <w:t>eurodes</w:t>
      </w:r>
      <w:proofErr w:type="spellEnd"/>
    </w:p>
    <w:p w14:paraId="0ADA8387" w14:textId="77777777" w:rsidR="00977F5E" w:rsidRDefault="00977F5E" w:rsidP="000C7E75">
      <w:pPr>
        <w:jc w:val="both"/>
        <w:rPr>
          <w:bCs/>
          <w:sz w:val="20"/>
          <w:szCs w:val="20"/>
          <w:lang w:val="et-EE" w:eastAsia="et-EE"/>
        </w:rPr>
      </w:pPr>
    </w:p>
    <w:tbl>
      <w:tblPr>
        <w:tblW w:w="9572" w:type="dxa"/>
        <w:tblCellMar>
          <w:left w:w="70" w:type="dxa"/>
          <w:right w:w="70" w:type="dxa"/>
        </w:tblCellMar>
        <w:tblLook w:val="04A0" w:firstRow="1" w:lastRow="0" w:firstColumn="1" w:lastColumn="0" w:noHBand="0" w:noVBand="1"/>
      </w:tblPr>
      <w:tblGrid>
        <w:gridCol w:w="2208"/>
        <w:gridCol w:w="2163"/>
        <w:gridCol w:w="1505"/>
        <w:gridCol w:w="1232"/>
        <w:gridCol w:w="1232"/>
        <w:gridCol w:w="1232"/>
      </w:tblGrid>
      <w:tr w:rsidR="002A0BC9" w:rsidRPr="002A0BC9" w14:paraId="70B65B5C" w14:textId="77777777" w:rsidTr="002A0BC9">
        <w:trPr>
          <w:trHeight w:val="255"/>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9A104" w14:textId="77777777" w:rsidR="002A0BC9" w:rsidRPr="002A0BC9" w:rsidRDefault="002A0BC9" w:rsidP="002A0BC9">
            <w:pPr>
              <w:rPr>
                <w:b/>
                <w:bCs/>
                <w:sz w:val="20"/>
                <w:szCs w:val="20"/>
                <w:lang w:val="et-EE" w:eastAsia="et-EE"/>
              </w:rPr>
            </w:pPr>
            <w:r w:rsidRPr="002A0BC9">
              <w:rPr>
                <w:b/>
                <w:bCs/>
                <w:sz w:val="20"/>
                <w:szCs w:val="20"/>
                <w:lang w:val="et-EE" w:eastAsia="et-EE"/>
              </w:rPr>
              <w:t>A) Maksu-, lõivu- ja trahvinõuded ja maksukohustised</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14:paraId="0EC2EDBF"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6727835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71E5867A"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0D64DE2D"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71AC0E88" w14:textId="77777777" w:rsidR="002A0BC9" w:rsidRPr="002A0BC9" w:rsidRDefault="002A0BC9" w:rsidP="002A0BC9">
            <w:pPr>
              <w:rPr>
                <w:b/>
                <w:bCs/>
                <w:sz w:val="20"/>
                <w:szCs w:val="20"/>
                <w:lang w:val="et-EE" w:eastAsia="et-EE"/>
              </w:rPr>
            </w:pPr>
            <w:r w:rsidRPr="002A0BC9">
              <w:rPr>
                <w:b/>
                <w:bCs/>
                <w:sz w:val="20"/>
                <w:szCs w:val="20"/>
                <w:lang w:val="et-EE" w:eastAsia="et-EE"/>
              </w:rPr>
              <w:t> </w:t>
            </w:r>
          </w:p>
        </w:tc>
      </w:tr>
      <w:tr w:rsidR="002A0BC9" w:rsidRPr="002A0BC9" w14:paraId="5B2A46B4" w14:textId="77777777" w:rsidTr="002A0BC9">
        <w:trPr>
          <w:trHeight w:val="540"/>
        </w:trPr>
        <w:tc>
          <w:tcPr>
            <w:tcW w:w="2208" w:type="dxa"/>
            <w:tcBorders>
              <w:top w:val="nil"/>
              <w:left w:val="single" w:sz="4" w:space="0" w:color="auto"/>
              <w:bottom w:val="single" w:sz="4" w:space="0" w:color="auto"/>
              <w:right w:val="single" w:sz="4" w:space="0" w:color="auto"/>
            </w:tcBorders>
            <w:shd w:val="clear" w:color="auto" w:fill="auto"/>
            <w:hideMark/>
          </w:tcPr>
          <w:p w14:paraId="1EDBBE40"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163" w:type="dxa"/>
            <w:tcBorders>
              <w:top w:val="nil"/>
              <w:left w:val="nil"/>
              <w:bottom w:val="single" w:sz="4" w:space="0" w:color="auto"/>
              <w:right w:val="single" w:sz="4" w:space="0" w:color="auto"/>
            </w:tcBorders>
            <w:shd w:val="clear" w:color="auto" w:fill="auto"/>
            <w:hideMark/>
          </w:tcPr>
          <w:p w14:paraId="6F1E7164"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505" w:type="dxa"/>
            <w:tcBorders>
              <w:top w:val="nil"/>
              <w:left w:val="nil"/>
              <w:bottom w:val="single" w:sz="4" w:space="0" w:color="auto"/>
              <w:right w:val="single" w:sz="4" w:space="0" w:color="auto"/>
            </w:tcBorders>
            <w:shd w:val="clear" w:color="auto" w:fill="auto"/>
            <w:hideMark/>
          </w:tcPr>
          <w:p w14:paraId="7DF108DA" w14:textId="77777777" w:rsidR="002A0BC9" w:rsidRPr="002A0BC9" w:rsidRDefault="002A0BC9" w:rsidP="002A0BC9">
            <w:pPr>
              <w:jc w:val="center"/>
              <w:rPr>
                <w:b/>
                <w:bCs/>
                <w:sz w:val="20"/>
                <w:szCs w:val="20"/>
                <w:lang w:val="et-EE" w:eastAsia="et-EE"/>
              </w:rPr>
            </w:pPr>
            <w:r w:rsidRPr="002A0BC9">
              <w:rPr>
                <w:b/>
                <w:bCs/>
                <w:sz w:val="20"/>
                <w:szCs w:val="20"/>
                <w:lang w:val="et-EE" w:eastAsia="et-EE"/>
              </w:rPr>
              <w:t>Lühiajalised nõuded</w:t>
            </w:r>
          </w:p>
        </w:tc>
        <w:tc>
          <w:tcPr>
            <w:tcW w:w="1232" w:type="dxa"/>
            <w:tcBorders>
              <w:top w:val="nil"/>
              <w:left w:val="nil"/>
              <w:bottom w:val="single" w:sz="4" w:space="0" w:color="auto"/>
              <w:right w:val="single" w:sz="4" w:space="0" w:color="auto"/>
            </w:tcBorders>
            <w:shd w:val="clear" w:color="auto" w:fill="auto"/>
            <w:hideMark/>
          </w:tcPr>
          <w:p w14:paraId="22ED9965"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232" w:type="dxa"/>
            <w:tcBorders>
              <w:top w:val="nil"/>
              <w:left w:val="nil"/>
              <w:bottom w:val="single" w:sz="4" w:space="0" w:color="auto"/>
              <w:right w:val="single" w:sz="4" w:space="0" w:color="auto"/>
            </w:tcBorders>
            <w:shd w:val="clear" w:color="auto" w:fill="auto"/>
            <w:hideMark/>
          </w:tcPr>
          <w:p w14:paraId="10227775" w14:textId="77777777" w:rsidR="002A0BC9" w:rsidRPr="002A0BC9" w:rsidRDefault="002A0BC9" w:rsidP="002A0BC9">
            <w:pPr>
              <w:jc w:val="center"/>
              <w:rPr>
                <w:b/>
                <w:bCs/>
                <w:sz w:val="20"/>
                <w:szCs w:val="20"/>
                <w:lang w:val="et-EE" w:eastAsia="et-EE"/>
              </w:rPr>
            </w:pPr>
            <w:r w:rsidRPr="002A0BC9">
              <w:rPr>
                <w:b/>
                <w:bCs/>
                <w:sz w:val="20"/>
                <w:szCs w:val="20"/>
                <w:lang w:val="et-EE" w:eastAsia="et-EE"/>
              </w:rPr>
              <w:t>Lühiajalised kohustised</w:t>
            </w:r>
          </w:p>
        </w:tc>
        <w:tc>
          <w:tcPr>
            <w:tcW w:w="1232" w:type="dxa"/>
            <w:tcBorders>
              <w:top w:val="nil"/>
              <w:left w:val="nil"/>
              <w:bottom w:val="single" w:sz="4" w:space="0" w:color="auto"/>
              <w:right w:val="single" w:sz="4" w:space="0" w:color="auto"/>
            </w:tcBorders>
            <w:shd w:val="clear" w:color="auto" w:fill="auto"/>
            <w:hideMark/>
          </w:tcPr>
          <w:p w14:paraId="154D8D16"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r>
      <w:tr w:rsidR="00F17103" w:rsidRPr="002A0BC9" w14:paraId="0C17117A" w14:textId="77777777" w:rsidTr="002A0BC9">
        <w:trPr>
          <w:trHeight w:val="300"/>
        </w:trPr>
        <w:tc>
          <w:tcPr>
            <w:tcW w:w="2208" w:type="dxa"/>
            <w:tcBorders>
              <w:top w:val="nil"/>
              <w:left w:val="single" w:sz="4" w:space="0" w:color="auto"/>
              <w:bottom w:val="single" w:sz="4" w:space="0" w:color="auto"/>
              <w:right w:val="single" w:sz="4" w:space="0" w:color="auto"/>
            </w:tcBorders>
            <w:shd w:val="clear" w:color="auto" w:fill="auto"/>
            <w:hideMark/>
          </w:tcPr>
          <w:p w14:paraId="7FE74CB1" w14:textId="778614D4" w:rsidR="00F17103" w:rsidRPr="002A0BC9" w:rsidRDefault="00F17103" w:rsidP="00F17103">
            <w:pPr>
              <w:jc w:val="both"/>
              <w:rPr>
                <w:b/>
                <w:bCs/>
                <w:sz w:val="20"/>
                <w:szCs w:val="20"/>
                <w:lang w:val="et-EE" w:eastAsia="et-EE"/>
              </w:rPr>
            </w:pPr>
            <w:r>
              <w:rPr>
                <w:b/>
                <w:bCs/>
                <w:sz w:val="20"/>
                <w:szCs w:val="20"/>
              </w:rPr>
              <w:t> </w:t>
            </w:r>
          </w:p>
        </w:tc>
        <w:tc>
          <w:tcPr>
            <w:tcW w:w="2163" w:type="dxa"/>
            <w:tcBorders>
              <w:top w:val="nil"/>
              <w:left w:val="nil"/>
              <w:bottom w:val="single" w:sz="4" w:space="0" w:color="auto"/>
              <w:right w:val="single" w:sz="4" w:space="0" w:color="auto"/>
            </w:tcBorders>
            <w:shd w:val="clear" w:color="auto" w:fill="auto"/>
            <w:hideMark/>
          </w:tcPr>
          <w:p w14:paraId="67761251" w14:textId="5F1C6C79" w:rsidR="00F17103" w:rsidRPr="002A0BC9" w:rsidRDefault="00F17103" w:rsidP="00F17103">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hideMark/>
          </w:tcPr>
          <w:p w14:paraId="37A99C8C" w14:textId="4E8FBE31" w:rsidR="00F17103" w:rsidRPr="002A0BC9" w:rsidRDefault="00F17103" w:rsidP="00F17103">
            <w:pPr>
              <w:jc w:val="both"/>
              <w:rPr>
                <w:b/>
                <w:bCs/>
                <w:sz w:val="20"/>
                <w:szCs w:val="20"/>
                <w:lang w:val="et-EE" w:eastAsia="et-EE"/>
              </w:rPr>
            </w:pPr>
            <w:r>
              <w:rPr>
                <w:b/>
                <w:bCs/>
                <w:sz w:val="20"/>
                <w:szCs w:val="20"/>
              </w:rPr>
              <w:t>31.12.2022</w:t>
            </w:r>
          </w:p>
        </w:tc>
        <w:tc>
          <w:tcPr>
            <w:tcW w:w="1232" w:type="dxa"/>
            <w:tcBorders>
              <w:top w:val="nil"/>
              <w:left w:val="nil"/>
              <w:bottom w:val="single" w:sz="4" w:space="0" w:color="auto"/>
              <w:right w:val="single" w:sz="4" w:space="0" w:color="auto"/>
            </w:tcBorders>
            <w:shd w:val="clear" w:color="auto" w:fill="auto"/>
            <w:hideMark/>
          </w:tcPr>
          <w:p w14:paraId="00E768A7" w14:textId="006AA5B0" w:rsidR="00F17103" w:rsidRPr="002A0BC9" w:rsidRDefault="00F17103" w:rsidP="00F17103">
            <w:pPr>
              <w:jc w:val="both"/>
              <w:rPr>
                <w:b/>
                <w:bCs/>
                <w:sz w:val="20"/>
                <w:szCs w:val="20"/>
                <w:lang w:val="et-EE" w:eastAsia="et-EE"/>
              </w:rPr>
            </w:pPr>
            <w:r>
              <w:rPr>
                <w:b/>
                <w:bCs/>
                <w:sz w:val="20"/>
                <w:szCs w:val="20"/>
              </w:rPr>
              <w:t>31.12.2021</w:t>
            </w:r>
          </w:p>
        </w:tc>
        <w:tc>
          <w:tcPr>
            <w:tcW w:w="1232" w:type="dxa"/>
            <w:tcBorders>
              <w:top w:val="nil"/>
              <w:left w:val="nil"/>
              <w:bottom w:val="single" w:sz="4" w:space="0" w:color="auto"/>
              <w:right w:val="single" w:sz="4" w:space="0" w:color="auto"/>
            </w:tcBorders>
            <w:shd w:val="clear" w:color="auto" w:fill="auto"/>
            <w:hideMark/>
          </w:tcPr>
          <w:p w14:paraId="48A66E36" w14:textId="6CCD4949" w:rsidR="00F17103" w:rsidRPr="002A0BC9" w:rsidRDefault="00F17103" w:rsidP="00F17103">
            <w:pPr>
              <w:jc w:val="both"/>
              <w:rPr>
                <w:b/>
                <w:bCs/>
                <w:sz w:val="20"/>
                <w:szCs w:val="20"/>
                <w:lang w:val="et-EE" w:eastAsia="et-EE"/>
              </w:rPr>
            </w:pPr>
            <w:r>
              <w:rPr>
                <w:b/>
                <w:bCs/>
                <w:sz w:val="20"/>
                <w:szCs w:val="20"/>
              </w:rPr>
              <w:t>31.12.2022</w:t>
            </w:r>
          </w:p>
        </w:tc>
        <w:tc>
          <w:tcPr>
            <w:tcW w:w="1232" w:type="dxa"/>
            <w:tcBorders>
              <w:top w:val="nil"/>
              <w:left w:val="nil"/>
              <w:bottom w:val="single" w:sz="4" w:space="0" w:color="auto"/>
              <w:right w:val="single" w:sz="4" w:space="0" w:color="auto"/>
            </w:tcBorders>
            <w:shd w:val="clear" w:color="auto" w:fill="auto"/>
            <w:hideMark/>
          </w:tcPr>
          <w:p w14:paraId="33DEF984" w14:textId="72562A05" w:rsidR="00F17103" w:rsidRPr="002A0BC9" w:rsidRDefault="00F17103" w:rsidP="00F17103">
            <w:pPr>
              <w:jc w:val="both"/>
              <w:rPr>
                <w:b/>
                <w:bCs/>
                <w:sz w:val="20"/>
                <w:szCs w:val="20"/>
                <w:lang w:val="et-EE" w:eastAsia="et-EE"/>
              </w:rPr>
            </w:pPr>
            <w:r>
              <w:rPr>
                <w:b/>
                <w:bCs/>
                <w:sz w:val="20"/>
                <w:szCs w:val="20"/>
              </w:rPr>
              <w:t>31.12.2021</w:t>
            </w:r>
          </w:p>
        </w:tc>
      </w:tr>
      <w:tr w:rsidR="00F17103" w:rsidRPr="002A0BC9" w14:paraId="78D33E09" w14:textId="77777777" w:rsidTr="002A0BC9">
        <w:trPr>
          <w:trHeight w:val="330"/>
        </w:trPr>
        <w:tc>
          <w:tcPr>
            <w:tcW w:w="2208" w:type="dxa"/>
            <w:tcBorders>
              <w:top w:val="nil"/>
              <w:left w:val="single" w:sz="4" w:space="0" w:color="auto"/>
              <w:bottom w:val="single" w:sz="4" w:space="0" w:color="auto"/>
              <w:right w:val="single" w:sz="4" w:space="0" w:color="auto"/>
            </w:tcBorders>
            <w:shd w:val="clear" w:color="auto" w:fill="auto"/>
            <w:hideMark/>
          </w:tcPr>
          <w:p w14:paraId="6C062499" w14:textId="31B9B10D" w:rsidR="00F17103" w:rsidRPr="002A0BC9" w:rsidRDefault="00F17103" w:rsidP="00F17103">
            <w:pPr>
              <w:jc w:val="both"/>
              <w:rPr>
                <w:b/>
                <w:bCs/>
                <w:sz w:val="20"/>
                <w:szCs w:val="20"/>
                <w:lang w:val="et-EE" w:eastAsia="et-EE"/>
              </w:rPr>
            </w:pPr>
            <w:proofErr w:type="spellStart"/>
            <w:r>
              <w:rPr>
                <w:b/>
                <w:bCs/>
                <w:sz w:val="20"/>
                <w:szCs w:val="20"/>
              </w:rPr>
              <w:t>Maksud</w:t>
            </w:r>
            <w:proofErr w:type="spellEnd"/>
            <w:r>
              <w:rPr>
                <w:b/>
                <w:bCs/>
                <w:sz w:val="20"/>
                <w:szCs w:val="20"/>
              </w:rPr>
              <w:t xml:space="preserve"> </w:t>
            </w:r>
            <w:proofErr w:type="spellStart"/>
            <w:r>
              <w:rPr>
                <w:b/>
                <w:bCs/>
                <w:sz w:val="20"/>
                <w:szCs w:val="20"/>
              </w:rPr>
              <w:t>brutosummas</w:t>
            </w:r>
            <w:proofErr w:type="spellEnd"/>
          </w:p>
        </w:tc>
        <w:tc>
          <w:tcPr>
            <w:tcW w:w="2163" w:type="dxa"/>
            <w:tcBorders>
              <w:top w:val="nil"/>
              <w:left w:val="nil"/>
              <w:bottom w:val="single" w:sz="4" w:space="0" w:color="auto"/>
              <w:right w:val="single" w:sz="4" w:space="0" w:color="auto"/>
            </w:tcBorders>
            <w:shd w:val="clear" w:color="auto" w:fill="auto"/>
            <w:hideMark/>
          </w:tcPr>
          <w:p w14:paraId="42B6F306" w14:textId="510494D9" w:rsidR="00F17103" w:rsidRPr="002A0BC9" w:rsidRDefault="00F17103" w:rsidP="00F17103">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hideMark/>
          </w:tcPr>
          <w:p w14:paraId="7F960751" w14:textId="232992DD" w:rsidR="00F17103" w:rsidRPr="002A0BC9" w:rsidRDefault="00F17103" w:rsidP="00F17103">
            <w:pPr>
              <w:jc w:val="both"/>
              <w:rPr>
                <w:b/>
                <w:bCs/>
                <w:sz w:val="20"/>
                <w:szCs w:val="20"/>
                <w:lang w:val="et-EE" w:eastAsia="et-EE"/>
              </w:rPr>
            </w:pPr>
            <w:r>
              <w:rPr>
                <w:b/>
                <w:bCs/>
                <w:sz w:val="20"/>
                <w:szCs w:val="20"/>
              </w:rPr>
              <w:t> </w:t>
            </w:r>
          </w:p>
        </w:tc>
        <w:tc>
          <w:tcPr>
            <w:tcW w:w="1232" w:type="dxa"/>
            <w:tcBorders>
              <w:top w:val="nil"/>
              <w:left w:val="nil"/>
              <w:bottom w:val="single" w:sz="4" w:space="0" w:color="auto"/>
              <w:right w:val="single" w:sz="4" w:space="0" w:color="auto"/>
            </w:tcBorders>
            <w:shd w:val="clear" w:color="auto" w:fill="auto"/>
            <w:hideMark/>
          </w:tcPr>
          <w:p w14:paraId="39A39BF9" w14:textId="02371A08" w:rsidR="00F17103" w:rsidRPr="002A0BC9" w:rsidRDefault="00F17103" w:rsidP="00F17103">
            <w:pPr>
              <w:jc w:val="both"/>
              <w:rPr>
                <w:b/>
                <w:bCs/>
                <w:sz w:val="20"/>
                <w:szCs w:val="20"/>
                <w:lang w:val="et-EE" w:eastAsia="et-EE"/>
              </w:rPr>
            </w:pPr>
            <w:r>
              <w:rPr>
                <w:b/>
                <w:bCs/>
                <w:sz w:val="20"/>
                <w:szCs w:val="20"/>
              </w:rPr>
              <w:t> </w:t>
            </w:r>
          </w:p>
        </w:tc>
        <w:tc>
          <w:tcPr>
            <w:tcW w:w="1232" w:type="dxa"/>
            <w:tcBorders>
              <w:top w:val="nil"/>
              <w:left w:val="nil"/>
              <w:bottom w:val="single" w:sz="4" w:space="0" w:color="auto"/>
              <w:right w:val="single" w:sz="4" w:space="0" w:color="auto"/>
            </w:tcBorders>
            <w:shd w:val="clear" w:color="auto" w:fill="auto"/>
            <w:hideMark/>
          </w:tcPr>
          <w:p w14:paraId="54A36883" w14:textId="53289D99" w:rsidR="00F17103" w:rsidRPr="002A0BC9" w:rsidRDefault="00F17103" w:rsidP="00F17103">
            <w:pPr>
              <w:jc w:val="right"/>
              <w:rPr>
                <w:b/>
                <w:bCs/>
                <w:sz w:val="20"/>
                <w:szCs w:val="20"/>
                <w:lang w:val="et-EE" w:eastAsia="et-EE"/>
              </w:rPr>
            </w:pPr>
            <w:r>
              <w:rPr>
                <w:b/>
                <w:bCs/>
                <w:sz w:val="20"/>
                <w:szCs w:val="20"/>
              </w:rPr>
              <w:t> </w:t>
            </w:r>
          </w:p>
        </w:tc>
        <w:tc>
          <w:tcPr>
            <w:tcW w:w="1232" w:type="dxa"/>
            <w:tcBorders>
              <w:top w:val="nil"/>
              <w:left w:val="nil"/>
              <w:bottom w:val="single" w:sz="4" w:space="0" w:color="auto"/>
              <w:right w:val="single" w:sz="4" w:space="0" w:color="auto"/>
            </w:tcBorders>
            <w:shd w:val="clear" w:color="auto" w:fill="auto"/>
            <w:hideMark/>
          </w:tcPr>
          <w:p w14:paraId="1BED4741" w14:textId="33E50934" w:rsidR="00F17103" w:rsidRPr="002A0BC9" w:rsidRDefault="00F17103" w:rsidP="00F17103">
            <w:pPr>
              <w:jc w:val="right"/>
              <w:rPr>
                <w:b/>
                <w:bCs/>
                <w:sz w:val="20"/>
                <w:szCs w:val="20"/>
                <w:lang w:val="et-EE" w:eastAsia="et-EE"/>
              </w:rPr>
            </w:pPr>
            <w:r>
              <w:rPr>
                <w:b/>
                <w:bCs/>
                <w:sz w:val="20"/>
                <w:szCs w:val="20"/>
              </w:rPr>
              <w:t> </w:t>
            </w:r>
          </w:p>
        </w:tc>
      </w:tr>
      <w:tr w:rsidR="00F17103" w:rsidRPr="002A0BC9" w14:paraId="4CE6C44B"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5AFFCCAA" w14:textId="0F87DBF6" w:rsidR="00F17103" w:rsidRPr="002A0BC9" w:rsidRDefault="00F17103" w:rsidP="00F17103">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225B7718" w14:textId="3D835523" w:rsidR="00F17103" w:rsidRPr="002A0BC9" w:rsidRDefault="00F17103" w:rsidP="00F17103">
            <w:pPr>
              <w:jc w:val="both"/>
              <w:rPr>
                <w:sz w:val="20"/>
                <w:szCs w:val="20"/>
                <w:lang w:val="et-EE" w:eastAsia="et-EE"/>
              </w:rPr>
            </w:pPr>
            <w:proofErr w:type="spellStart"/>
            <w:r>
              <w:rPr>
                <w:sz w:val="20"/>
                <w:szCs w:val="20"/>
              </w:rPr>
              <w:t>Tulumaks</w:t>
            </w:r>
            <w:proofErr w:type="spellEnd"/>
          </w:p>
        </w:tc>
        <w:tc>
          <w:tcPr>
            <w:tcW w:w="1505" w:type="dxa"/>
            <w:tcBorders>
              <w:top w:val="nil"/>
              <w:left w:val="nil"/>
              <w:bottom w:val="single" w:sz="4" w:space="0" w:color="auto"/>
              <w:right w:val="single" w:sz="4" w:space="0" w:color="auto"/>
            </w:tcBorders>
            <w:shd w:val="clear" w:color="auto" w:fill="auto"/>
            <w:noWrap/>
            <w:hideMark/>
          </w:tcPr>
          <w:p w14:paraId="29F48553" w14:textId="4D8549DC" w:rsidR="00F17103" w:rsidRPr="002A0BC9" w:rsidRDefault="00F17103" w:rsidP="00F17103">
            <w:pPr>
              <w:jc w:val="right"/>
              <w:rPr>
                <w:sz w:val="20"/>
                <w:szCs w:val="20"/>
                <w:lang w:val="et-EE" w:eastAsia="et-EE"/>
              </w:rPr>
            </w:pPr>
            <w:r>
              <w:rPr>
                <w:sz w:val="20"/>
                <w:szCs w:val="20"/>
              </w:rPr>
              <w:t>717 370</w:t>
            </w:r>
          </w:p>
        </w:tc>
        <w:tc>
          <w:tcPr>
            <w:tcW w:w="1232" w:type="dxa"/>
            <w:tcBorders>
              <w:top w:val="nil"/>
              <w:left w:val="nil"/>
              <w:bottom w:val="single" w:sz="4" w:space="0" w:color="auto"/>
              <w:right w:val="single" w:sz="4" w:space="0" w:color="auto"/>
            </w:tcBorders>
            <w:shd w:val="clear" w:color="auto" w:fill="auto"/>
            <w:noWrap/>
            <w:hideMark/>
          </w:tcPr>
          <w:p w14:paraId="24AB7E12" w14:textId="054EB246" w:rsidR="00F17103" w:rsidRPr="002A0BC9" w:rsidRDefault="00F17103" w:rsidP="00F17103">
            <w:pPr>
              <w:jc w:val="right"/>
              <w:rPr>
                <w:sz w:val="20"/>
                <w:szCs w:val="20"/>
                <w:lang w:val="et-EE" w:eastAsia="et-EE"/>
              </w:rPr>
            </w:pPr>
            <w:r>
              <w:rPr>
                <w:sz w:val="20"/>
                <w:szCs w:val="20"/>
              </w:rPr>
              <w:t>640 084</w:t>
            </w:r>
          </w:p>
        </w:tc>
        <w:tc>
          <w:tcPr>
            <w:tcW w:w="1232" w:type="dxa"/>
            <w:tcBorders>
              <w:top w:val="nil"/>
              <w:left w:val="nil"/>
              <w:bottom w:val="single" w:sz="4" w:space="0" w:color="auto"/>
              <w:right w:val="single" w:sz="4" w:space="0" w:color="auto"/>
            </w:tcBorders>
            <w:shd w:val="clear" w:color="auto" w:fill="auto"/>
            <w:hideMark/>
          </w:tcPr>
          <w:p w14:paraId="621045DD" w14:textId="73212848" w:rsidR="00F17103" w:rsidRPr="002A0BC9" w:rsidRDefault="00F17103" w:rsidP="00F17103">
            <w:pPr>
              <w:jc w:val="right"/>
              <w:rPr>
                <w:sz w:val="20"/>
                <w:szCs w:val="20"/>
                <w:lang w:val="et-EE" w:eastAsia="et-EE"/>
              </w:rPr>
            </w:pPr>
            <w:r>
              <w:rPr>
                <w:sz w:val="20"/>
                <w:szCs w:val="20"/>
              </w:rPr>
              <w:t> </w:t>
            </w:r>
          </w:p>
        </w:tc>
        <w:tc>
          <w:tcPr>
            <w:tcW w:w="1232" w:type="dxa"/>
            <w:tcBorders>
              <w:top w:val="nil"/>
              <w:left w:val="nil"/>
              <w:bottom w:val="single" w:sz="4" w:space="0" w:color="auto"/>
              <w:right w:val="single" w:sz="4" w:space="0" w:color="auto"/>
            </w:tcBorders>
            <w:shd w:val="clear" w:color="auto" w:fill="auto"/>
            <w:hideMark/>
          </w:tcPr>
          <w:p w14:paraId="25551A82" w14:textId="31656F84" w:rsidR="00F17103" w:rsidRPr="002A0BC9" w:rsidRDefault="00F17103" w:rsidP="00F17103">
            <w:pPr>
              <w:jc w:val="right"/>
              <w:rPr>
                <w:sz w:val="20"/>
                <w:szCs w:val="20"/>
                <w:lang w:val="et-EE" w:eastAsia="et-EE"/>
              </w:rPr>
            </w:pPr>
            <w:r>
              <w:rPr>
                <w:sz w:val="20"/>
                <w:szCs w:val="20"/>
              </w:rPr>
              <w:t> </w:t>
            </w:r>
          </w:p>
        </w:tc>
      </w:tr>
      <w:tr w:rsidR="00F17103" w:rsidRPr="002A0BC9" w14:paraId="792FDDE3"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4C054DA2" w14:textId="49271111" w:rsidR="00F17103" w:rsidRPr="002A0BC9" w:rsidRDefault="00F17103" w:rsidP="00F17103">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02801845" w14:textId="2EEEB308" w:rsidR="00F17103" w:rsidRPr="002A0BC9" w:rsidRDefault="00F17103" w:rsidP="00F17103">
            <w:pPr>
              <w:jc w:val="both"/>
              <w:rPr>
                <w:sz w:val="20"/>
                <w:szCs w:val="20"/>
                <w:lang w:val="et-EE" w:eastAsia="et-EE"/>
              </w:rPr>
            </w:pPr>
            <w:proofErr w:type="spellStart"/>
            <w:r>
              <w:rPr>
                <w:sz w:val="20"/>
                <w:szCs w:val="20"/>
              </w:rPr>
              <w:t>Maamaks</w:t>
            </w:r>
            <w:proofErr w:type="spellEnd"/>
          </w:p>
        </w:tc>
        <w:tc>
          <w:tcPr>
            <w:tcW w:w="1505" w:type="dxa"/>
            <w:tcBorders>
              <w:top w:val="nil"/>
              <w:left w:val="nil"/>
              <w:bottom w:val="single" w:sz="4" w:space="0" w:color="auto"/>
              <w:right w:val="single" w:sz="4" w:space="0" w:color="auto"/>
            </w:tcBorders>
            <w:shd w:val="clear" w:color="auto" w:fill="auto"/>
            <w:noWrap/>
            <w:hideMark/>
          </w:tcPr>
          <w:p w14:paraId="072FCF6F" w14:textId="2421E922" w:rsidR="00F17103" w:rsidRPr="002A0BC9" w:rsidRDefault="00F17103" w:rsidP="00F17103">
            <w:pPr>
              <w:jc w:val="right"/>
              <w:rPr>
                <w:sz w:val="20"/>
                <w:szCs w:val="20"/>
                <w:lang w:val="et-EE" w:eastAsia="et-EE"/>
              </w:rPr>
            </w:pPr>
            <w:r>
              <w:rPr>
                <w:sz w:val="20"/>
                <w:szCs w:val="20"/>
              </w:rPr>
              <w:t>32 150</w:t>
            </w:r>
          </w:p>
        </w:tc>
        <w:tc>
          <w:tcPr>
            <w:tcW w:w="1232" w:type="dxa"/>
            <w:tcBorders>
              <w:top w:val="nil"/>
              <w:left w:val="nil"/>
              <w:bottom w:val="single" w:sz="4" w:space="0" w:color="auto"/>
              <w:right w:val="single" w:sz="4" w:space="0" w:color="auto"/>
            </w:tcBorders>
            <w:shd w:val="clear" w:color="auto" w:fill="auto"/>
            <w:noWrap/>
            <w:hideMark/>
          </w:tcPr>
          <w:p w14:paraId="503589ED" w14:textId="54617B91" w:rsidR="00F17103" w:rsidRPr="002A0BC9" w:rsidRDefault="00F17103" w:rsidP="00F17103">
            <w:pPr>
              <w:jc w:val="right"/>
              <w:rPr>
                <w:sz w:val="20"/>
                <w:szCs w:val="20"/>
                <w:lang w:val="et-EE" w:eastAsia="et-EE"/>
              </w:rPr>
            </w:pPr>
            <w:r>
              <w:rPr>
                <w:sz w:val="20"/>
                <w:szCs w:val="20"/>
              </w:rPr>
              <w:t>32 459</w:t>
            </w:r>
          </w:p>
        </w:tc>
        <w:tc>
          <w:tcPr>
            <w:tcW w:w="1232" w:type="dxa"/>
            <w:tcBorders>
              <w:top w:val="nil"/>
              <w:left w:val="nil"/>
              <w:bottom w:val="single" w:sz="4" w:space="0" w:color="auto"/>
              <w:right w:val="single" w:sz="4" w:space="0" w:color="auto"/>
            </w:tcBorders>
            <w:shd w:val="clear" w:color="auto" w:fill="auto"/>
            <w:hideMark/>
          </w:tcPr>
          <w:p w14:paraId="30F92733" w14:textId="1491012F" w:rsidR="00F17103" w:rsidRPr="002A0BC9" w:rsidRDefault="00F17103" w:rsidP="00F17103">
            <w:pPr>
              <w:jc w:val="right"/>
              <w:rPr>
                <w:sz w:val="20"/>
                <w:szCs w:val="20"/>
                <w:lang w:val="et-EE" w:eastAsia="et-EE"/>
              </w:rPr>
            </w:pPr>
            <w:r>
              <w:rPr>
                <w:sz w:val="20"/>
                <w:szCs w:val="20"/>
              </w:rPr>
              <w:t> </w:t>
            </w:r>
          </w:p>
        </w:tc>
        <w:tc>
          <w:tcPr>
            <w:tcW w:w="1232" w:type="dxa"/>
            <w:tcBorders>
              <w:top w:val="nil"/>
              <w:left w:val="nil"/>
              <w:bottom w:val="single" w:sz="4" w:space="0" w:color="auto"/>
              <w:right w:val="single" w:sz="4" w:space="0" w:color="auto"/>
            </w:tcBorders>
            <w:shd w:val="clear" w:color="auto" w:fill="auto"/>
            <w:hideMark/>
          </w:tcPr>
          <w:p w14:paraId="61619F79" w14:textId="50979339" w:rsidR="00F17103" w:rsidRPr="002A0BC9" w:rsidRDefault="00F17103" w:rsidP="00F17103">
            <w:pPr>
              <w:jc w:val="right"/>
              <w:rPr>
                <w:sz w:val="20"/>
                <w:szCs w:val="20"/>
                <w:lang w:val="et-EE" w:eastAsia="et-EE"/>
              </w:rPr>
            </w:pPr>
            <w:r>
              <w:rPr>
                <w:sz w:val="20"/>
                <w:szCs w:val="20"/>
              </w:rPr>
              <w:t> </w:t>
            </w:r>
          </w:p>
        </w:tc>
      </w:tr>
      <w:tr w:rsidR="00396710" w:rsidRPr="002A0BC9" w14:paraId="0F8B5E36"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3C60541D" w14:textId="7C7BF22E" w:rsidR="00396710" w:rsidRPr="002A0BC9" w:rsidRDefault="00396710" w:rsidP="00396710">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56879FBF" w14:textId="31DAFD27" w:rsidR="00396710" w:rsidRPr="002A0BC9" w:rsidRDefault="00396710" w:rsidP="00396710">
            <w:pPr>
              <w:jc w:val="both"/>
              <w:rPr>
                <w:sz w:val="20"/>
                <w:szCs w:val="20"/>
                <w:lang w:val="et-EE" w:eastAsia="et-EE"/>
              </w:rPr>
            </w:pPr>
            <w:proofErr w:type="spellStart"/>
            <w:r>
              <w:rPr>
                <w:sz w:val="20"/>
                <w:szCs w:val="20"/>
              </w:rPr>
              <w:t>Käibemaks</w:t>
            </w:r>
            <w:proofErr w:type="spellEnd"/>
          </w:p>
        </w:tc>
        <w:tc>
          <w:tcPr>
            <w:tcW w:w="1505" w:type="dxa"/>
            <w:tcBorders>
              <w:top w:val="nil"/>
              <w:left w:val="nil"/>
              <w:bottom w:val="single" w:sz="4" w:space="0" w:color="auto"/>
              <w:right w:val="single" w:sz="4" w:space="0" w:color="auto"/>
            </w:tcBorders>
            <w:shd w:val="clear" w:color="auto" w:fill="auto"/>
            <w:noWrap/>
            <w:hideMark/>
          </w:tcPr>
          <w:p w14:paraId="2C08399B" w14:textId="4AF7D92B"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5296B345" w14:textId="0BB55031"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7A682E3D" w14:textId="274E4368" w:rsidR="00396710" w:rsidRPr="002A0BC9" w:rsidRDefault="00396710" w:rsidP="00396710">
            <w:pPr>
              <w:jc w:val="right"/>
              <w:rPr>
                <w:sz w:val="20"/>
                <w:szCs w:val="20"/>
                <w:lang w:val="et-EE" w:eastAsia="et-EE"/>
              </w:rPr>
            </w:pPr>
            <w:r>
              <w:rPr>
                <w:sz w:val="20"/>
                <w:szCs w:val="20"/>
              </w:rPr>
              <w:t>16 940</w:t>
            </w:r>
          </w:p>
        </w:tc>
        <w:tc>
          <w:tcPr>
            <w:tcW w:w="1232" w:type="dxa"/>
            <w:tcBorders>
              <w:top w:val="nil"/>
              <w:left w:val="nil"/>
              <w:bottom w:val="single" w:sz="4" w:space="0" w:color="auto"/>
              <w:right w:val="single" w:sz="4" w:space="0" w:color="auto"/>
            </w:tcBorders>
            <w:shd w:val="clear" w:color="auto" w:fill="auto"/>
            <w:hideMark/>
          </w:tcPr>
          <w:p w14:paraId="09C2C1A4" w14:textId="11060A92" w:rsidR="00396710" w:rsidRPr="002A0BC9" w:rsidRDefault="00396710" w:rsidP="00396710">
            <w:pPr>
              <w:jc w:val="right"/>
              <w:rPr>
                <w:sz w:val="20"/>
                <w:szCs w:val="20"/>
                <w:lang w:val="et-EE" w:eastAsia="et-EE"/>
              </w:rPr>
            </w:pPr>
            <w:r>
              <w:rPr>
                <w:sz w:val="20"/>
                <w:szCs w:val="20"/>
              </w:rPr>
              <w:t>15 406</w:t>
            </w:r>
          </w:p>
        </w:tc>
      </w:tr>
      <w:tr w:rsidR="00396710" w:rsidRPr="002A0BC9" w14:paraId="1119DBED"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70AA08D8" w14:textId="63606542" w:rsidR="00396710" w:rsidRPr="002A0BC9" w:rsidRDefault="00396710" w:rsidP="00396710">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46222E65" w14:textId="62F5E8F8" w:rsidR="00396710" w:rsidRPr="002A0BC9" w:rsidRDefault="00396710" w:rsidP="00396710">
            <w:pPr>
              <w:jc w:val="both"/>
              <w:rPr>
                <w:sz w:val="20"/>
                <w:szCs w:val="20"/>
                <w:lang w:val="et-EE" w:eastAsia="et-EE"/>
              </w:rPr>
            </w:pPr>
            <w:proofErr w:type="spellStart"/>
            <w:r>
              <w:rPr>
                <w:sz w:val="20"/>
                <w:szCs w:val="20"/>
              </w:rPr>
              <w:t>Sotsiaalmaks</w:t>
            </w:r>
            <w:proofErr w:type="spellEnd"/>
          </w:p>
        </w:tc>
        <w:tc>
          <w:tcPr>
            <w:tcW w:w="1505" w:type="dxa"/>
            <w:tcBorders>
              <w:top w:val="nil"/>
              <w:left w:val="nil"/>
              <w:bottom w:val="single" w:sz="4" w:space="0" w:color="auto"/>
              <w:right w:val="single" w:sz="4" w:space="0" w:color="auto"/>
            </w:tcBorders>
            <w:shd w:val="clear" w:color="auto" w:fill="auto"/>
            <w:noWrap/>
            <w:hideMark/>
          </w:tcPr>
          <w:p w14:paraId="285AB022" w14:textId="439879EC"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3A23E138" w14:textId="0F894D51"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0D83E528" w14:textId="4C0DC841" w:rsidR="00396710" w:rsidRPr="002A0BC9" w:rsidRDefault="00396710" w:rsidP="00396710">
            <w:pPr>
              <w:jc w:val="right"/>
              <w:rPr>
                <w:sz w:val="20"/>
                <w:szCs w:val="20"/>
                <w:lang w:val="et-EE" w:eastAsia="et-EE"/>
              </w:rPr>
            </w:pPr>
            <w:r>
              <w:rPr>
                <w:sz w:val="20"/>
                <w:szCs w:val="20"/>
              </w:rPr>
              <w:t>155 980</w:t>
            </w:r>
          </w:p>
        </w:tc>
        <w:tc>
          <w:tcPr>
            <w:tcW w:w="1232" w:type="dxa"/>
            <w:tcBorders>
              <w:top w:val="nil"/>
              <w:left w:val="nil"/>
              <w:bottom w:val="single" w:sz="4" w:space="0" w:color="auto"/>
              <w:right w:val="single" w:sz="4" w:space="0" w:color="auto"/>
            </w:tcBorders>
            <w:shd w:val="clear" w:color="auto" w:fill="auto"/>
            <w:hideMark/>
          </w:tcPr>
          <w:p w14:paraId="17FAF1C5" w14:textId="5BE4DB7B" w:rsidR="00396710" w:rsidRPr="002A0BC9" w:rsidRDefault="00396710" w:rsidP="00396710">
            <w:pPr>
              <w:jc w:val="right"/>
              <w:rPr>
                <w:sz w:val="20"/>
                <w:szCs w:val="20"/>
                <w:lang w:val="et-EE" w:eastAsia="et-EE"/>
              </w:rPr>
            </w:pPr>
            <w:r>
              <w:rPr>
                <w:sz w:val="20"/>
                <w:szCs w:val="20"/>
              </w:rPr>
              <w:t>138 372</w:t>
            </w:r>
          </w:p>
        </w:tc>
      </w:tr>
      <w:tr w:rsidR="00396710" w:rsidRPr="002A0BC9" w14:paraId="1B8C0EDB" w14:textId="77777777" w:rsidTr="002A0BC9">
        <w:trPr>
          <w:trHeight w:val="555"/>
        </w:trPr>
        <w:tc>
          <w:tcPr>
            <w:tcW w:w="2208" w:type="dxa"/>
            <w:tcBorders>
              <w:top w:val="nil"/>
              <w:left w:val="single" w:sz="4" w:space="0" w:color="auto"/>
              <w:bottom w:val="single" w:sz="4" w:space="0" w:color="auto"/>
              <w:right w:val="single" w:sz="4" w:space="0" w:color="auto"/>
            </w:tcBorders>
            <w:shd w:val="clear" w:color="auto" w:fill="auto"/>
            <w:hideMark/>
          </w:tcPr>
          <w:p w14:paraId="2816BFE8" w14:textId="1C33B9DA" w:rsidR="00396710" w:rsidRPr="002A0BC9" w:rsidRDefault="00396710" w:rsidP="00396710">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0BCCF296" w14:textId="16224CFB" w:rsidR="00396710" w:rsidRPr="002A0BC9" w:rsidRDefault="00396710" w:rsidP="00396710">
            <w:pPr>
              <w:jc w:val="both"/>
              <w:rPr>
                <w:sz w:val="20"/>
                <w:szCs w:val="20"/>
                <w:lang w:val="et-EE" w:eastAsia="et-EE"/>
              </w:rPr>
            </w:pPr>
            <w:proofErr w:type="spellStart"/>
            <w:r>
              <w:rPr>
                <w:sz w:val="20"/>
                <w:szCs w:val="20"/>
              </w:rPr>
              <w:t>Üksikisiku</w:t>
            </w:r>
            <w:proofErr w:type="spellEnd"/>
            <w:r>
              <w:rPr>
                <w:sz w:val="20"/>
                <w:szCs w:val="20"/>
              </w:rPr>
              <w:t xml:space="preserve"> </w:t>
            </w:r>
            <w:proofErr w:type="spellStart"/>
            <w:r>
              <w:rPr>
                <w:sz w:val="20"/>
                <w:szCs w:val="20"/>
              </w:rPr>
              <w:t>tulumaks</w:t>
            </w:r>
            <w:proofErr w:type="spellEnd"/>
          </w:p>
        </w:tc>
        <w:tc>
          <w:tcPr>
            <w:tcW w:w="1505" w:type="dxa"/>
            <w:tcBorders>
              <w:top w:val="nil"/>
              <w:left w:val="nil"/>
              <w:bottom w:val="single" w:sz="4" w:space="0" w:color="auto"/>
              <w:right w:val="single" w:sz="4" w:space="0" w:color="auto"/>
            </w:tcBorders>
            <w:shd w:val="clear" w:color="auto" w:fill="auto"/>
            <w:noWrap/>
            <w:hideMark/>
          </w:tcPr>
          <w:p w14:paraId="50832D06" w14:textId="5D1D0CA2"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5363126D" w14:textId="7C2562EF"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1AC6B1DF" w14:textId="69D7EF86" w:rsidR="00396710" w:rsidRPr="002A0BC9" w:rsidRDefault="00396710" w:rsidP="00396710">
            <w:pPr>
              <w:jc w:val="right"/>
              <w:rPr>
                <w:sz w:val="20"/>
                <w:szCs w:val="20"/>
                <w:lang w:val="et-EE" w:eastAsia="et-EE"/>
              </w:rPr>
            </w:pPr>
            <w:r>
              <w:rPr>
                <w:sz w:val="20"/>
                <w:szCs w:val="20"/>
              </w:rPr>
              <w:t>77 340</w:t>
            </w:r>
          </w:p>
        </w:tc>
        <w:tc>
          <w:tcPr>
            <w:tcW w:w="1232" w:type="dxa"/>
            <w:tcBorders>
              <w:top w:val="nil"/>
              <w:left w:val="nil"/>
              <w:bottom w:val="single" w:sz="4" w:space="0" w:color="auto"/>
              <w:right w:val="single" w:sz="4" w:space="0" w:color="auto"/>
            </w:tcBorders>
            <w:shd w:val="clear" w:color="auto" w:fill="auto"/>
            <w:hideMark/>
          </w:tcPr>
          <w:p w14:paraId="53A27C6C" w14:textId="0B19E203" w:rsidR="00396710" w:rsidRPr="002A0BC9" w:rsidRDefault="00396710" w:rsidP="00396710">
            <w:pPr>
              <w:jc w:val="right"/>
              <w:rPr>
                <w:sz w:val="20"/>
                <w:szCs w:val="20"/>
                <w:lang w:val="et-EE" w:eastAsia="et-EE"/>
              </w:rPr>
            </w:pPr>
            <w:r>
              <w:rPr>
                <w:sz w:val="20"/>
                <w:szCs w:val="20"/>
              </w:rPr>
              <w:t>64 620</w:t>
            </w:r>
          </w:p>
        </w:tc>
      </w:tr>
      <w:tr w:rsidR="00396710" w:rsidRPr="002A0BC9" w14:paraId="17118090" w14:textId="77777777" w:rsidTr="002A0BC9">
        <w:trPr>
          <w:trHeight w:val="495"/>
        </w:trPr>
        <w:tc>
          <w:tcPr>
            <w:tcW w:w="2208" w:type="dxa"/>
            <w:tcBorders>
              <w:top w:val="nil"/>
              <w:left w:val="single" w:sz="4" w:space="0" w:color="auto"/>
              <w:bottom w:val="single" w:sz="4" w:space="0" w:color="auto"/>
              <w:right w:val="single" w:sz="4" w:space="0" w:color="auto"/>
            </w:tcBorders>
            <w:shd w:val="clear" w:color="auto" w:fill="auto"/>
            <w:hideMark/>
          </w:tcPr>
          <w:p w14:paraId="6722B64E" w14:textId="571545AE" w:rsidR="00396710" w:rsidRPr="002A0BC9" w:rsidRDefault="00396710" w:rsidP="00396710">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39B8CADE" w14:textId="4D4752EE" w:rsidR="00396710" w:rsidRPr="002A0BC9" w:rsidRDefault="00396710" w:rsidP="00396710">
            <w:pPr>
              <w:jc w:val="both"/>
              <w:rPr>
                <w:sz w:val="20"/>
                <w:szCs w:val="20"/>
                <w:lang w:val="et-EE" w:eastAsia="et-EE"/>
              </w:rPr>
            </w:pPr>
            <w:proofErr w:type="spellStart"/>
            <w:r>
              <w:rPr>
                <w:sz w:val="20"/>
                <w:szCs w:val="20"/>
              </w:rPr>
              <w:t>Töötuskindlustusmaksed</w:t>
            </w:r>
            <w:proofErr w:type="spellEnd"/>
          </w:p>
        </w:tc>
        <w:tc>
          <w:tcPr>
            <w:tcW w:w="1505" w:type="dxa"/>
            <w:tcBorders>
              <w:top w:val="nil"/>
              <w:left w:val="nil"/>
              <w:bottom w:val="single" w:sz="4" w:space="0" w:color="auto"/>
              <w:right w:val="single" w:sz="4" w:space="0" w:color="auto"/>
            </w:tcBorders>
            <w:shd w:val="clear" w:color="auto" w:fill="auto"/>
            <w:noWrap/>
            <w:hideMark/>
          </w:tcPr>
          <w:p w14:paraId="014B7C25" w14:textId="324CAC79"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47E65495" w14:textId="7A177336"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6A47BA5C" w14:textId="3193CF8A" w:rsidR="00396710" w:rsidRPr="002A0BC9" w:rsidRDefault="00396710" w:rsidP="00396710">
            <w:pPr>
              <w:jc w:val="right"/>
              <w:rPr>
                <w:sz w:val="20"/>
                <w:szCs w:val="20"/>
                <w:lang w:val="et-EE" w:eastAsia="et-EE"/>
              </w:rPr>
            </w:pPr>
            <w:r>
              <w:rPr>
                <w:sz w:val="20"/>
                <w:szCs w:val="20"/>
              </w:rPr>
              <w:t>10 098</w:t>
            </w:r>
          </w:p>
        </w:tc>
        <w:tc>
          <w:tcPr>
            <w:tcW w:w="1232" w:type="dxa"/>
            <w:tcBorders>
              <w:top w:val="nil"/>
              <w:left w:val="nil"/>
              <w:bottom w:val="single" w:sz="4" w:space="0" w:color="auto"/>
              <w:right w:val="single" w:sz="4" w:space="0" w:color="auto"/>
            </w:tcBorders>
            <w:shd w:val="clear" w:color="auto" w:fill="auto"/>
            <w:hideMark/>
          </w:tcPr>
          <w:p w14:paraId="5CC545BE" w14:textId="7B05AB68" w:rsidR="00396710" w:rsidRPr="002A0BC9" w:rsidRDefault="00396710" w:rsidP="00396710">
            <w:pPr>
              <w:jc w:val="right"/>
              <w:rPr>
                <w:sz w:val="20"/>
                <w:szCs w:val="20"/>
                <w:lang w:val="et-EE" w:eastAsia="et-EE"/>
              </w:rPr>
            </w:pPr>
            <w:r>
              <w:rPr>
                <w:sz w:val="20"/>
                <w:szCs w:val="20"/>
              </w:rPr>
              <w:t>8 935</w:t>
            </w:r>
          </w:p>
        </w:tc>
      </w:tr>
      <w:tr w:rsidR="00396710" w:rsidRPr="002A0BC9" w14:paraId="18AF2655" w14:textId="77777777" w:rsidTr="002A0BC9">
        <w:trPr>
          <w:trHeight w:val="585"/>
        </w:trPr>
        <w:tc>
          <w:tcPr>
            <w:tcW w:w="2208" w:type="dxa"/>
            <w:tcBorders>
              <w:top w:val="nil"/>
              <w:left w:val="single" w:sz="4" w:space="0" w:color="auto"/>
              <w:bottom w:val="single" w:sz="4" w:space="0" w:color="auto"/>
              <w:right w:val="single" w:sz="4" w:space="0" w:color="auto"/>
            </w:tcBorders>
            <w:shd w:val="clear" w:color="auto" w:fill="auto"/>
            <w:hideMark/>
          </w:tcPr>
          <w:p w14:paraId="157DD56E" w14:textId="0ACD22AE" w:rsidR="00396710" w:rsidRPr="002A0BC9" w:rsidRDefault="00396710" w:rsidP="00396710">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17718A85" w14:textId="07ECCD88" w:rsidR="00396710" w:rsidRPr="002A0BC9" w:rsidRDefault="00396710" w:rsidP="00396710">
            <w:pPr>
              <w:jc w:val="both"/>
              <w:rPr>
                <w:sz w:val="20"/>
                <w:szCs w:val="20"/>
                <w:lang w:val="et-EE" w:eastAsia="et-EE"/>
              </w:rPr>
            </w:pPr>
            <w:proofErr w:type="spellStart"/>
            <w:r>
              <w:rPr>
                <w:sz w:val="20"/>
                <w:szCs w:val="20"/>
              </w:rPr>
              <w:t>Kogumispensionimaksed</w:t>
            </w:r>
            <w:proofErr w:type="spellEnd"/>
          </w:p>
        </w:tc>
        <w:tc>
          <w:tcPr>
            <w:tcW w:w="1505" w:type="dxa"/>
            <w:tcBorders>
              <w:top w:val="nil"/>
              <w:left w:val="nil"/>
              <w:bottom w:val="single" w:sz="4" w:space="0" w:color="auto"/>
              <w:right w:val="single" w:sz="4" w:space="0" w:color="auto"/>
            </w:tcBorders>
            <w:shd w:val="clear" w:color="auto" w:fill="auto"/>
            <w:noWrap/>
            <w:hideMark/>
          </w:tcPr>
          <w:p w14:paraId="79DBD493" w14:textId="5E8DA77B"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0176F774" w14:textId="0432B30C"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4BFFCDEB" w14:textId="6D3C8048" w:rsidR="00396710" w:rsidRPr="002A0BC9" w:rsidRDefault="00396710" w:rsidP="00396710">
            <w:pPr>
              <w:jc w:val="right"/>
              <w:rPr>
                <w:sz w:val="20"/>
                <w:szCs w:val="20"/>
                <w:lang w:val="et-EE" w:eastAsia="et-EE"/>
              </w:rPr>
            </w:pPr>
            <w:r>
              <w:rPr>
                <w:sz w:val="20"/>
                <w:szCs w:val="20"/>
              </w:rPr>
              <w:t>5 718</w:t>
            </w:r>
          </w:p>
        </w:tc>
        <w:tc>
          <w:tcPr>
            <w:tcW w:w="1232" w:type="dxa"/>
            <w:tcBorders>
              <w:top w:val="nil"/>
              <w:left w:val="nil"/>
              <w:bottom w:val="single" w:sz="4" w:space="0" w:color="auto"/>
              <w:right w:val="single" w:sz="4" w:space="0" w:color="auto"/>
            </w:tcBorders>
            <w:shd w:val="clear" w:color="auto" w:fill="auto"/>
            <w:hideMark/>
          </w:tcPr>
          <w:p w14:paraId="2F8B93BA" w14:textId="6F32F094" w:rsidR="00396710" w:rsidRPr="002A0BC9" w:rsidRDefault="00396710" w:rsidP="00396710">
            <w:pPr>
              <w:jc w:val="right"/>
              <w:rPr>
                <w:sz w:val="20"/>
                <w:szCs w:val="20"/>
                <w:lang w:val="et-EE" w:eastAsia="et-EE"/>
              </w:rPr>
            </w:pPr>
            <w:r>
              <w:rPr>
                <w:sz w:val="20"/>
                <w:szCs w:val="20"/>
              </w:rPr>
              <w:t>5 518</w:t>
            </w:r>
          </w:p>
        </w:tc>
      </w:tr>
      <w:tr w:rsidR="00396710" w:rsidRPr="002A0BC9" w14:paraId="1AA499F2" w14:textId="77777777" w:rsidTr="002A0BC9">
        <w:trPr>
          <w:trHeight w:val="555"/>
        </w:trPr>
        <w:tc>
          <w:tcPr>
            <w:tcW w:w="2208" w:type="dxa"/>
            <w:tcBorders>
              <w:top w:val="nil"/>
              <w:left w:val="single" w:sz="4" w:space="0" w:color="auto"/>
              <w:bottom w:val="single" w:sz="4" w:space="0" w:color="auto"/>
              <w:right w:val="single" w:sz="4" w:space="0" w:color="auto"/>
            </w:tcBorders>
            <w:shd w:val="clear" w:color="auto" w:fill="auto"/>
            <w:hideMark/>
          </w:tcPr>
          <w:p w14:paraId="125E439A" w14:textId="28FB4EAC" w:rsidR="00396710" w:rsidRPr="002A0BC9" w:rsidRDefault="00396710" w:rsidP="00396710">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455431AD" w14:textId="17F36BED" w:rsidR="00396710" w:rsidRPr="002A0BC9" w:rsidRDefault="00396710" w:rsidP="00396710">
            <w:pPr>
              <w:jc w:val="both"/>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riiklikud</w:t>
            </w:r>
            <w:proofErr w:type="spellEnd"/>
            <w:r>
              <w:rPr>
                <w:sz w:val="20"/>
                <w:szCs w:val="20"/>
              </w:rPr>
              <w:t xml:space="preserve"> </w:t>
            </w:r>
            <w:proofErr w:type="spellStart"/>
            <w:r>
              <w:rPr>
                <w:sz w:val="20"/>
                <w:szCs w:val="20"/>
              </w:rPr>
              <w:t>maksud</w:t>
            </w:r>
            <w:proofErr w:type="spellEnd"/>
          </w:p>
        </w:tc>
        <w:tc>
          <w:tcPr>
            <w:tcW w:w="1505" w:type="dxa"/>
            <w:tcBorders>
              <w:top w:val="nil"/>
              <w:left w:val="nil"/>
              <w:bottom w:val="single" w:sz="4" w:space="0" w:color="auto"/>
              <w:right w:val="single" w:sz="4" w:space="0" w:color="auto"/>
            </w:tcBorders>
            <w:shd w:val="clear" w:color="auto" w:fill="auto"/>
            <w:noWrap/>
            <w:hideMark/>
          </w:tcPr>
          <w:p w14:paraId="4A02A5AB" w14:textId="007E0E15"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629A7992" w14:textId="2EFBB49F" w:rsidR="00396710" w:rsidRPr="002A0BC9" w:rsidRDefault="00396710" w:rsidP="00396710">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5B36B7D2" w14:textId="6A39F77A" w:rsidR="00396710" w:rsidRPr="002A0BC9" w:rsidRDefault="00396710" w:rsidP="00396710">
            <w:pPr>
              <w:jc w:val="right"/>
              <w:rPr>
                <w:sz w:val="20"/>
                <w:szCs w:val="20"/>
                <w:lang w:val="et-EE" w:eastAsia="et-EE"/>
              </w:rPr>
            </w:pPr>
            <w:r>
              <w:rPr>
                <w:sz w:val="20"/>
                <w:szCs w:val="20"/>
              </w:rPr>
              <w:t>427</w:t>
            </w:r>
          </w:p>
        </w:tc>
        <w:tc>
          <w:tcPr>
            <w:tcW w:w="1232" w:type="dxa"/>
            <w:tcBorders>
              <w:top w:val="nil"/>
              <w:left w:val="nil"/>
              <w:bottom w:val="single" w:sz="4" w:space="0" w:color="auto"/>
              <w:right w:val="single" w:sz="4" w:space="0" w:color="auto"/>
            </w:tcBorders>
            <w:shd w:val="clear" w:color="auto" w:fill="auto"/>
            <w:hideMark/>
          </w:tcPr>
          <w:p w14:paraId="5D36CEB3" w14:textId="26A1074C" w:rsidR="00396710" w:rsidRPr="002A0BC9" w:rsidRDefault="00396710" w:rsidP="00396710">
            <w:pPr>
              <w:jc w:val="right"/>
              <w:rPr>
                <w:sz w:val="20"/>
                <w:szCs w:val="20"/>
                <w:lang w:val="et-EE" w:eastAsia="et-EE"/>
              </w:rPr>
            </w:pPr>
            <w:r>
              <w:rPr>
                <w:sz w:val="20"/>
                <w:szCs w:val="20"/>
              </w:rPr>
              <w:t>493</w:t>
            </w:r>
          </w:p>
        </w:tc>
      </w:tr>
      <w:tr w:rsidR="00396710" w:rsidRPr="002A0BC9" w14:paraId="19AD77EF" w14:textId="77777777" w:rsidTr="002A0BC9">
        <w:trPr>
          <w:trHeight w:val="432"/>
        </w:trPr>
        <w:tc>
          <w:tcPr>
            <w:tcW w:w="2208" w:type="dxa"/>
            <w:tcBorders>
              <w:top w:val="nil"/>
              <w:left w:val="single" w:sz="4" w:space="0" w:color="auto"/>
              <w:bottom w:val="single" w:sz="4" w:space="0" w:color="auto"/>
              <w:right w:val="single" w:sz="4" w:space="0" w:color="auto"/>
            </w:tcBorders>
            <w:shd w:val="clear" w:color="auto" w:fill="auto"/>
            <w:hideMark/>
          </w:tcPr>
          <w:p w14:paraId="37B2A87D" w14:textId="79A82B90" w:rsidR="00396710" w:rsidRPr="002A0BC9" w:rsidRDefault="00396710" w:rsidP="00396710">
            <w:pPr>
              <w:jc w:val="both"/>
              <w:rPr>
                <w:b/>
                <w:bCs/>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maksud</w:t>
            </w:r>
            <w:proofErr w:type="spellEnd"/>
          </w:p>
        </w:tc>
        <w:tc>
          <w:tcPr>
            <w:tcW w:w="2163" w:type="dxa"/>
            <w:tcBorders>
              <w:top w:val="nil"/>
              <w:left w:val="nil"/>
              <w:bottom w:val="single" w:sz="4" w:space="0" w:color="auto"/>
              <w:right w:val="single" w:sz="4" w:space="0" w:color="auto"/>
            </w:tcBorders>
            <w:shd w:val="clear" w:color="auto" w:fill="auto"/>
            <w:hideMark/>
          </w:tcPr>
          <w:p w14:paraId="5BF69980" w14:textId="56BF6B52" w:rsidR="00396710" w:rsidRPr="002A0BC9" w:rsidRDefault="00396710" w:rsidP="00396710">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hideMark/>
          </w:tcPr>
          <w:p w14:paraId="1E6BB864" w14:textId="75BF1E3F" w:rsidR="00396710" w:rsidRPr="002A0BC9" w:rsidRDefault="00396710" w:rsidP="00396710">
            <w:pPr>
              <w:jc w:val="right"/>
              <w:rPr>
                <w:b/>
                <w:bCs/>
                <w:sz w:val="20"/>
                <w:szCs w:val="20"/>
                <w:lang w:val="et-EE" w:eastAsia="et-EE"/>
              </w:rPr>
            </w:pPr>
            <w:r>
              <w:rPr>
                <w:b/>
                <w:bCs/>
                <w:sz w:val="20"/>
                <w:szCs w:val="20"/>
              </w:rPr>
              <w:t>749 520</w:t>
            </w:r>
          </w:p>
        </w:tc>
        <w:tc>
          <w:tcPr>
            <w:tcW w:w="1232" w:type="dxa"/>
            <w:tcBorders>
              <w:top w:val="nil"/>
              <w:left w:val="nil"/>
              <w:bottom w:val="single" w:sz="4" w:space="0" w:color="auto"/>
              <w:right w:val="single" w:sz="4" w:space="0" w:color="auto"/>
            </w:tcBorders>
            <w:shd w:val="clear" w:color="auto" w:fill="auto"/>
            <w:hideMark/>
          </w:tcPr>
          <w:p w14:paraId="258D9598" w14:textId="345A48BA" w:rsidR="00396710" w:rsidRPr="002A0BC9" w:rsidRDefault="00396710" w:rsidP="00396710">
            <w:pPr>
              <w:jc w:val="right"/>
              <w:rPr>
                <w:b/>
                <w:bCs/>
                <w:sz w:val="20"/>
                <w:szCs w:val="20"/>
                <w:lang w:val="et-EE" w:eastAsia="et-EE"/>
              </w:rPr>
            </w:pPr>
            <w:r>
              <w:rPr>
                <w:b/>
                <w:bCs/>
                <w:sz w:val="20"/>
                <w:szCs w:val="20"/>
              </w:rPr>
              <w:t>672 543</w:t>
            </w:r>
          </w:p>
        </w:tc>
        <w:tc>
          <w:tcPr>
            <w:tcW w:w="1232" w:type="dxa"/>
            <w:tcBorders>
              <w:top w:val="nil"/>
              <w:left w:val="nil"/>
              <w:bottom w:val="single" w:sz="4" w:space="0" w:color="auto"/>
              <w:right w:val="single" w:sz="4" w:space="0" w:color="auto"/>
            </w:tcBorders>
            <w:shd w:val="clear" w:color="auto" w:fill="auto"/>
            <w:hideMark/>
          </w:tcPr>
          <w:p w14:paraId="43B0A3B6" w14:textId="12D8C236" w:rsidR="00396710" w:rsidRPr="002A0BC9" w:rsidRDefault="00396710" w:rsidP="00396710">
            <w:pPr>
              <w:jc w:val="right"/>
              <w:rPr>
                <w:b/>
                <w:bCs/>
                <w:sz w:val="20"/>
                <w:szCs w:val="20"/>
                <w:lang w:val="et-EE" w:eastAsia="et-EE"/>
              </w:rPr>
            </w:pPr>
            <w:r>
              <w:rPr>
                <w:b/>
                <w:bCs/>
                <w:sz w:val="20"/>
                <w:szCs w:val="20"/>
              </w:rPr>
              <w:t>266 503</w:t>
            </w:r>
          </w:p>
        </w:tc>
        <w:tc>
          <w:tcPr>
            <w:tcW w:w="1232" w:type="dxa"/>
            <w:tcBorders>
              <w:top w:val="nil"/>
              <w:left w:val="nil"/>
              <w:bottom w:val="single" w:sz="4" w:space="0" w:color="auto"/>
              <w:right w:val="single" w:sz="4" w:space="0" w:color="auto"/>
            </w:tcBorders>
            <w:shd w:val="clear" w:color="auto" w:fill="auto"/>
            <w:hideMark/>
          </w:tcPr>
          <w:p w14:paraId="6A855F7F" w14:textId="48E5DF50" w:rsidR="00396710" w:rsidRPr="002A0BC9" w:rsidRDefault="00396710" w:rsidP="00396710">
            <w:pPr>
              <w:jc w:val="right"/>
              <w:rPr>
                <w:b/>
                <w:bCs/>
                <w:sz w:val="20"/>
                <w:szCs w:val="20"/>
                <w:lang w:val="et-EE" w:eastAsia="et-EE"/>
              </w:rPr>
            </w:pPr>
            <w:r>
              <w:rPr>
                <w:b/>
                <w:bCs/>
                <w:sz w:val="20"/>
                <w:szCs w:val="20"/>
              </w:rPr>
              <w:t>233 344</w:t>
            </w:r>
          </w:p>
        </w:tc>
      </w:tr>
      <w:tr w:rsidR="00396710" w:rsidRPr="002A0BC9" w14:paraId="3042F9C2" w14:textId="77777777" w:rsidTr="002A0BC9">
        <w:trPr>
          <w:trHeight w:val="758"/>
        </w:trPr>
        <w:tc>
          <w:tcPr>
            <w:tcW w:w="2208" w:type="dxa"/>
            <w:tcBorders>
              <w:top w:val="nil"/>
              <w:left w:val="single" w:sz="4" w:space="0" w:color="auto"/>
              <w:bottom w:val="single" w:sz="4" w:space="0" w:color="auto"/>
              <w:right w:val="single" w:sz="4" w:space="0" w:color="auto"/>
            </w:tcBorders>
            <w:shd w:val="clear" w:color="auto" w:fill="auto"/>
            <w:hideMark/>
          </w:tcPr>
          <w:p w14:paraId="2EDEDBC6" w14:textId="7CD628C0" w:rsidR="00396710" w:rsidRPr="002A0BC9" w:rsidRDefault="00396710" w:rsidP="00396710">
            <w:pPr>
              <w:jc w:val="both"/>
              <w:rPr>
                <w:b/>
                <w:bCs/>
                <w:sz w:val="20"/>
                <w:szCs w:val="20"/>
                <w:lang w:val="et-EE" w:eastAsia="et-EE"/>
              </w:rPr>
            </w:pPr>
            <w:proofErr w:type="spellStart"/>
            <w:r>
              <w:rPr>
                <w:b/>
                <w:bCs/>
                <w:sz w:val="20"/>
                <w:szCs w:val="20"/>
              </w:rPr>
              <w:t>Loodusressursside</w:t>
            </w:r>
            <w:proofErr w:type="spellEnd"/>
            <w:r>
              <w:rPr>
                <w:b/>
                <w:bCs/>
                <w:sz w:val="20"/>
                <w:szCs w:val="20"/>
              </w:rPr>
              <w:t xml:space="preserve"> </w:t>
            </w:r>
            <w:proofErr w:type="spellStart"/>
            <w:r>
              <w:rPr>
                <w:b/>
                <w:bCs/>
                <w:sz w:val="20"/>
                <w:szCs w:val="20"/>
              </w:rPr>
              <w:t>kasutamise</w:t>
            </w:r>
            <w:proofErr w:type="spellEnd"/>
            <w:r>
              <w:rPr>
                <w:b/>
                <w:bCs/>
                <w:sz w:val="20"/>
                <w:szCs w:val="20"/>
              </w:rPr>
              <w:t xml:space="preserve"> ja </w:t>
            </w:r>
            <w:proofErr w:type="spellStart"/>
            <w:r>
              <w:rPr>
                <w:b/>
                <w:bCs/>
                <w:sz w:val="20"/>
                <w:szCs w:val="20"/>
              </w:rPr>
              <w:t>saastetasud</w:t>
            </w:r>
            <w:proofErr w:type="spellEnd"/>
          </w:p>
        </w:tc>
        <w:tc>
          <w:tcPr>
            <w:tcW w:w="2163" w:type="dxa"/>
            <w:tcBorders>
              <w:top w:val="nil"/>
              <w:left w:val="nil"/>
              <w:bottom w:val="single" w:sz="4" w:space="0" w:color="auto"/>
              <w:right w:val="single" w:sz="4" w:space="0" w:color="auto"/>
            </w:tcBorders>
            <w:shd w:val="clear" w:color="auto" w:fill="auto"/>
            <w:hideMark/>
          </w:tcPr>
          <w:p w14:paraId="36A20D80" w14:textId="228BCF5C" w:rsidR="00396710" w:rsidRPr="002A0BC9" w:rsidRDefault="00396710" w:rsidP="00396710">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vAlign w:val="bottom"/>
            <w:hideMark/>
          </w:tcPr>
          <w:p w14:paraId="01ECC7C9" w14:textId="2E7AD1F0" w:rsidR="00396710" w:rsidRPr="002A0BC9" w:rsidRDefault="00396710" w:rsidP="00396710">
            <w:pPr>
              <w:jc w:val="right"/>
              <w:rPr>
                <w:sz w:val="20"/>
                <w:szCs w:val="20"/>
                <w:lang w:val="et-EE" w:eastAsia="et-EE"/>
              </w:rPr>
            </w:pPr>
            <w:r>
              <w:rPr>
                <w:sz w:val="20"/>
                <w:szCs w:val="20"/>
              </w:rPr>
              <w:t>25 403</w:t>
            </w:r>
          </w:p>
        </w:tc>
        <w:tc>
          <w:tcPr>
            <w:tcW w:w="1232" w:type="dxa"/>
            <w:tcBorders>
              <w:top w:val="nil"/>
              <w:left w:val="nil"/>
              <w:bottom w:val="single" w:sz="4" w:space="0" w:color="auto"/>
              <w:right w:val="single" w:sz="4" w:space="0" w:color="auto"/>
            </w:tcBorders>
            <w:shd w:val="clear" w:color="auto" w:fill="auto"/>
            <w:vAlign w:val="bottom"/>
            <w:hideMark/>
          </w:tcPr>
          <w:p w14:paraId="73B92D27" w14:textId="53BECD65" w:rsidR="00396710" w:rsidRPr="002A0BC9" w:rsidRDefault="00396710" w:rsidP="00396710">
            <w:pPr>
              <w:jc w:val="right"/>
              <w:rPr>
                <w:sz w:val="20"/>
                <w:szCs w:val="20"/>
                <w:lang w:val="et-EE" w:eastAsia="et-EE"/>
              </w:rPr>
            </w:pPr>
            <w:r>
              <w:rPr>
                <w:sz w:val="20"/>
                <w:szCs w:val="20"/>
              </w:rPr>
              <w:t>99 285</w:t>
            </w:r>
          </w:p>
        </w:tc>
        <w:tc>
          <w:tcPr>
            <w:tcW w:w="1232" w:type="dxa"/>
            <w:tcBorders>
              <w:top w:val="nil"/>
              <w:left w:val="nil"/>
              <w:bottom w:val="single" w:sz="4" w:space="0" w:color="auto"/>
              <w:right w:val="single" w:sz="4" w:space="0" w:color="auto"/>
            </w:tcBorders>
            <w:shd w:val="clear" w:color="auto" w:fill="auto"/>
            <w:vAlign w:val="bottom"/>
            <w:hideMark/>
          </w:tcPr>
          <w:p w14:paraId="220627C9" w14:textId="1CA2B36E" w:rsidR="00396710" w:rsidRPr="002A0BC9" w:rsidRDefault="00396710" w:rsidP="00396710">
            <w:pPr>
              <w:jc w:val="right"/>
              <w:rPr>
                <w:sz w:val="20"/>
                <w:szCs w:val="20"/>
                <w:lang w:val="et-EE" w:eastAsia="et-EE"/>
              </w:rPr>
            </w:pPr>
            <w:r>
              <w:rPr>
                <w:sz w:val="20"/>
                <w:szCs w:val="20"/>
              </w:rPr>
              <w:t>5 774</w:t>
            </w:r>
          </w:p>
        </w:tc>
        <w:tc>
          <w:tcPr>
            <w:tcW w:w="1232" w:type="dxa"/>
            <w:tcBorders>
              <w:top w:val="nil"/>
              <w:left w:val="nil"/>
              <w:bottom w:val="single" w:sz="4" w:space="0" w:color="auto"/>
              <w:right w:val="single" w:sz="4" w:space="0" w:color="auto"/>
            </w:tcBorders>
            <w:shd w:val="clear" w:color="auto" w:fill="auto"/>
            <w:vAlign w:val="bottom"/>
            <w:hideMark/>
          </w:tcPr>
          <w:p w14:paraId="613102BD" w14:textId="11427722" w:rsidR="00396710" w:rsidRPr="002A0BC9" w:rsidRDefault="00396710" w:rsidP="00396710">
            <w:pPr>
              <w:jc w:val="right"/>
              <w:rPr>
                <w:sz w:val="20"/>
                <w:szCs w:val="20"/>
                <w:lang w:val="et-EE" w:eastAsia="et-EE"/>
              </w:rPr>
            </w:pPr>
            <w:r>
              <w:rPr>
                <w:sz w:val="20"/>
                <w:szCs w:val="20"/>
              </w:rPr>
              <w:t>5 128</w:t>
            </w:r>
          </w:p>
        </w:tc>
      </w:tr>
      <w:tr w:rsidR="00396710" w:rsidRPr="002A0BC9" w14:paraId="74B3FC4C" w14:textId="77777777" w:rsidTr="002A0BC9">
        <w:trPr>
          <w:trHeight w:val="255"/>
        </w:trPr>
        <w:tc>
          <w:tcPr>
            <w:tcW w:w="2208" w:type="dxa"/>
            <w:tcBorders>
              <w:top w:val="nil"/>
              <w:left w:val="single" w:sz="4" w:space="0" w:color="auto"/>
              <w:bottom w:val="single" w:sz="4" w:space="0" w:color="auto"/>
              <w:right w:val="single" w:sz="4" w:space="0" w:color="auto"/>
            </w:tcBorders>
            <w:shd w:val="clear" w:color="auto" w:fill="auto"/>
            <w:hideMark/>
          </w:tcPr>
          <w:p w14:paraId="19FB44E3" w14:textId="7E7CE29F" w:rsidR="00396710" w:rsidRPr="002A0BC9" w:rsidRDefault="00396710" w:rsidP="00396710">
            <w:pPr>
              <w:jc w:val="both"/>
              <w:rPr>
                <w:b/>
                <w:bCs/>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maksud</w:t>
            </w:r>
            <w:proofErr w:type="spellEnd"/>
            <w:r>
              <w:rPr>
                <w:b/>
                <w:bCs/>
                <w:sz w:val="20"/>
                <w:szCs w:val="20"/>
              </w:rPr>
              <w:t xml:space="preserve">, </w:t>
            </w:r>
            <w:proofErr w:type="spellStart"/>
            <w:r>
              <w:rPr>
                <w:b/>
                <w:bCs/>
                <w:sz w:val="20"/>
                <w:szCs w:val="20"/>
              </w:rPr>
              <w:t>lõivud</w:t>
            </w:r>
            <w:proofErr w:type="spellEnd"/>
            <w:r>
              <w:rPr>
                <w:b/>
                <w:bCs/>
                <w:sz w:val="20"/>
                <w:szCs w:val="20"/>
              </w:rPr>
              <w:t xml:space="preserve"> ja </w:t>
            </w:r>
            <w:proofErr w:type="spellStart"/>
            <w:r>
              <w:rPr>
                <w:b/>
                <w:bCs/>
                <w:sz w:val="20"/>
                <w:szCs w:val="20"/>
              </w:rPr>
              <w:t>trahvid</w:t>
            </w:r>
            <w:proofErr w:type="spellEnd"/>
            <w:r>
              <w:rPr>
                <w:b/>
                <w:bCs/>
                <w:sz w:val="20"/>
                <w:szCs w:val="20"/>
              </w:rPr>
              <w:t xml:space="preserve"> (</w:t>
            </w:r>
            <w:proofErr w:type="spellStart"/>
            <w:r>
              <w:rPr>
                <w:b/>
                <w:bCs/>
                <w:sz w:val="20"/>
                <w:szCs w:val="20"/>
              </w:rPr>
              <w:t>vt</w:t>
            </w:r>
            <w:proofErr w:type="spellEnd"/>
            <w:r>
              <w:rPr>
                <w:b/>
                <w:bCs/>
                <w:sz w:val="20"/>
                <w:szCs w:val="20"/>
              </w:rPr>
              <w:t xml:space="preserve"> </w:t>
            </w:r>
            <w:proofErr w:type="spellStart"/>
            <w:r>
              <w:rPr>
                <w:b/>
                <w:bCs/>
                <w:sz w:val="20"/>
                <w:szCs w:val="20"/>
              </w:rPr>
              <w:t>lisa</w:t>
            </w:r>
            <w:proofErr w:type="spellEnd"/>
            <w:r>
              <w:rPr>
                <w:b/>
                <w:bCs/>
                <w:sz w:val="20"/>
                <w:szCs w:val="20"/>
              </w:rPr>
              <w:t xml:space="preserve"> 10)</w:t>
            </w:r>
          </w:p>
        </w:tc>
        <w:tc>
          <w:tcPr>
            <w:tcW w:w="2163" w:type="dxa"/>
            <w:tcBorders>
              <w:top w:val="nil"/>
              <w:left w:val="nil"/>
              <w:bottom w:val="single" w:sz="4" w:space="0" w:color="auto"/>
              <w:right w:val="single" w:sz="4" w:space="0" w:color="auto"/>
            </w:tcBorders>
            <w:shd w:val="clear" w:color="auto" w:fill="auto"/>
            <w:hideMark/>
          </w:tcPr>
          <w:p w14:paraId="578E6964" w14:textId="0E8FBCB5" w:rsidR="00396710" w:rsidRPr="002A0BC9" w:rsidRDefault="00396710" w:rsidP="00396710">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hideMark/>
          </w:tcPr>
          <w:p w14:paraId="0D6E12A0" w14:textId="3271CD03" w:rsidR="00396710" w:rsidRPr="002A0BC9" w:rsidRDefault="00396710" w:rsidP="00396710">
            <w:pPr>
              <w:jc w:val="right"/>
              <w:rPr>
                <w:b/>
                <w:bCs/>
                <w:sz w:val="20"/>
                <w:szCs w:val="20"/>
                <w:lang w:val="et-EE" w:eastAsia="et-EE"/>
              </w:rPr>
            </w:pPr>
            <w:r>
              <w:rPr>
                <w:b/>
                <w:bCs/>
                <w:sz w:val="20"/>
                <w:szCs w:val="20"/>
              </w:rPr>
              <w:t>774 923</w:t>
            </w:r>
          </w:p>
        </w:tc>
        <w:tc>
          <w:tcPr>
            <w:tcW w:w="1232" w:type="dxa"/>
            <w:tcBorders>
              <w:top w:val="nil"/>
              <w:left w:val="nil"/>
              <w:bottom w:val="single" w:sz="4" w:space="0" w:color="auto"/>
              <w:right w:val="single" w:sz="4" w:space="0" w:color="auto"/>
            </w:tcBorders>
            <w:shd w:val="clear" w:color="auto" w:fill="auto"/>
            <w:hideMark/>
          </w:tcPr>
          <w:p w14:paraId="52CD29D0" w14:textId="7981BE54" w:rsidR="00396710" w:rsidRPr="002A0BC9" w:rsidRDefault="00396710" w:rsidP="00396710">
            <w:pPr>
              <w:jc w:val="right"/>
              <w:rPr>
                <w:b/>
                <w:bCs/>
                <w:sz w:val="20"/>
                <w:szCs w:val="20"/>
                <w:lang w:val="et-EE" w:eastAsia="et-EE"/>
              </w:rPr>
            </w:pPr>
            <w:r>
              <w:rPr>
                <w:b/>
                <w:bCs/>
                <w:sz w:val="20"/>
                <w:szCs w:val="20"/>
              </w:rPr>
              <w:t>771 828</w:t>
            </w:r>
          </w:p>
        </w:tc>
        <w:tc>
          <w:tcPr>
            <w:tcW w:w="1232" w:type="dxa"/>
            <w:tcBorders>
              <w:top w:val="nil"/>
              <w:left w:val="nil"/>
              <w:bottom w:val="single" w:sz="4" w:space="0" w:color="auto"/>
              <w:right w:val="single" w:sz="4" w:space="0" w:color="auto"/>
            </w:tcBorders>
            <w:shd w:val="clear" w:color="auto" w:fill="auto"/>
            <w:hideMark/>
          </w:tcPr>
          <w:p w14:paraId="23C9F86A" w14:textId="725F78FB" w:rsidR="00396710" w:rsidRPr="00396710" w:rsidRDefault="00396710" w:rsidP="00396710">
            <w:pPr>
              <w:jc w:val="right"/>
              <w:rPr>
                <w:b/>
                <w:bCs/>
                <w:sz w:val="20"/>
                <w:szCs w:val="20"/>
                <w:lang w:val="et-EE" w:eastAsia="et-EE"/>
              </w:rPr>
            </w:pPr>
            <w:r w:rsidRPr="00396710">
              <w:rPr>
                <w:b/>
                <w:bCs/>
                <w:sz w:val="20"/>
                <w:szCs w:val="20"/>
              </w:rPr>
              <w:t>272 277 </w:t>
            </w:r>
          </w:p>
        </w:tc>
        <w:tc>
          <w:tcPr>
            <w:tcW w:w="1232" w:type="dxa"/>
            <w:tcBorders>
              <w:top w:val="nil"/>
              <w:left w:val="nil"/>
              <w:bottom w:val="single" w:sz="4" w:space="0" w:color="auto"/>
              <w:right w:val="single" w:sz="4" w:space="0" w:color="auto"/>
            </w:tcBorders>
            <w:shd w:val="clear" w:color="auto" w:fill="auto"/>
            <w:hideMark/>
          </w:tcPr>
          <w:p w14:paraId="164BCAE9" w14:textId="2C7B4349" w:rsidR="00396710" w:rsidRPr="002A0BC9" w:rsidRDefault="00396710" w:rsidP="00396710">
            <w:pPr>
              <w:jc w:val="right"/>
              <w:rPr>
                <w:b/>
                <w:bCs/>
                <w:sz w:val="20"/>
                <w:szCs w:val="20"/>
                <w:lang w:val="et-EE" w:eastAsia="et-EE"/>
              </w:rPr>
            </w:pPr>
            <w:r>
              <w:rPr>
                <w:b/>
                <w:bCs/>
                <w:sz w:val="20"/>
                <w:szCs w:val="20"/>
              </w:rPr>
              <w:t>238 472</w:t>
            </w:r>
          </w:p>
        </w:tc>
      </w:tr>
    </w:tbl>
    <w:p w14:paraId="30F9CDD3" w14:textId="77777777" w:rsidR="00757A3A" w:rsidRDefault="00757A3A" w:rsidP="000C7E75">
      <w:pPr>
        <w:jc w:val="both"/>
        <w:rPr>
          <w:bCs/>
          <w:sz w:val="20"/>
          <w:szCs w:val="20"/>
          <w:lang w:val="et-EE" w:eastAsia="et-EE"/>
        </w:rPr>
      </w:pPr>
    </w:p>
    <w:tbl>
      <w:tblPr>
        <w:tblW w:w="8359" w:type="dxa"/>
        <w:tblCellMar>
          <w:left w:w="70" w:type="dxa"/>
          <w:right w:w="70" w:type="dxa"/>
        </w:tblCellMar>
        <w:tblLook w:val="04A0" w:firstRow="1" w:lastRow="0" w:firstColumn="1" w:lastColumn="0" w:noHBand="0" w:noVBand="1"/>
      </w:tblPr>
      <w:tblGrid>
        <w:gridCol w:w="3114"/>
        <w:gridCol w:w="2835"/>
        <w:gridCol w:w="1134"/>
        <w:gridCol w:w="1276"/>
      </w:tblGrid>
      <w:tr w:rsidR="002A0BC9" w:rsidRPr="002A0BC9" w14:paraId="1B9417A2" w14:textId="77777777" w:rsidTr="000C6FA0">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ABF51" w14:textId="77777777" w:rsidR="002A0BC9" w:rsidRPr="002A0BC9" w:rsidRDefault="002A0BC9" w:rsidP="002A0BC9">
            <w:pPr>
              <w:rPr>
                <w:b/>
                <w:bCs/>
                <w:sz w:val="20"/>
                <w:szCs w:val="20"/>
                <w:lang w:val="et-EE" w:eastAsia="et-EE"/>
              </w:rPr>
            </w:pPr>
            <w:r w:rsidRPr="002A0BC9">
              <w:rPr>
                <w:b/>
                <w:bCs/>
                <w:sz w:val="20"/>
                <w:szCs w:val="20"/>
                <w:lang w:val="et-EE" w:eastAsia="et-EE"/>
              </w:rPr>
              <w:t>B) Maksu-, lõivu- ja trahvitulud</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2DA4225"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28565D"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8619B0"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r>
      <w:tr w:rsidR="002A0BC9" w:rsidRPr="002A0BC9" w14:paraId="3BC4AC18" w14:textId="77777777" w:rsidTr="000C6FA0">
        <w:trPr>
          <w:trHeight w:val="285"/>
        </w:trPr>
        <w:tc>
          <w:tcPr>
            <w:tcW w:w="3114" w:type="dxa"/>
            <w:tcBorders>
              <w:top w:val="nil"/>
              <w:left w:val="single" w:sz="4" w:space="0" w:color="auto"/>
              <w:bottom w:val="single" w:sz="4" w:space="0" w:color="auto"/>
              <w:right w:val="single" w:sz="4" w:space="0" w:color="auto"/>
            </w:tcBorders>
            <w:shd w:val="clear" w:color="auto" w:fill="auto"/>
            <w:hideMark/>
          </w:tcPr>
          <w:p w14:paraId="1B5B5927"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835" w:type="dxa"/>
            <w:tcBorders>
              <w:top w:val="nil"/>
              <w:left w:val="nil"/>
              <w:bottom w:val="single" w:sz="4" w:space="0" w:color="auto"/>
              <w:right w:val="single" w:sz="4" w:space="0" w:color="auto"/>
            </w:tcBorders>
            <w:shd w:val="clear" w:color="auto" w:fill="auto"/>
            <w:hideMark/>
          </w:tcPr>
          <w:p w14:paraId="1A77E298"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134" w:type="dxa"/>
            <w:tcBorders>
              <w:top w:val="nil"/>
              <w:left w:val="nil"/>
              <w:bottom w:val="single" w:sz="4" w:space="0" w:color="auto"/>
              <w:right w:val="single" w:sz="4" w:space="0" w:color="auto"/>
            </w:tcBorders>
            <w:shd w:val="clear" w:color="auto" w:fill="auto"/>
            <w:hideMark/>
          </w:tcPr>
          <w:p w14:paraId="043CA841" w14:textId="77777777" w:rsidR="002A0BC9" w:rsidRPr="002A0BC9" w:rsidRDefault="002A0BC9" w:rsidP="002A0BC9">
            <w:pPr>
              <w:jc w:val="both"/>
              <w:rPr>
                <w:b/>
                <w:bCs/>
                <w:sz w:val="20"/>
                <w:szCs w:val="20"/>
                <w:lang w:val="et-EE" w:eastAsia="et-EE"/>
              </w:rPr>
            </w:pPr>
            <w:r w:rsidRPr="002A0BC9">
              <w:rPr>
                <w:b/>
                <w:bCs/>
                <w:sz w:val="20"/>
                <w:szCs w:val="20"/>
                <w:lang w:val="et-EE" w:eastAsia="et-EE"/>
              </w:rPr>
              <w:t xml:space="preserve">Tulud </w:t>
            </w:r>
          </w:p>
        </w:tc>
        <w:tc>
          <w:tcPr>
            <w:tcW w:w="1276" w:type="dxa"/>
            <w:tcBorders>
              <w:top w:val="nil"/>
              <w:left w:val="nil"/>
              <w:bottom w:val="single" w:sz="4" w:space="0" w:color="auto"/>
              <w:right w:val="single" w:sz="4" w:space="0" w:color="auto"/>
            </w:tcBorders>
            <w:shd w:val="clear" w:color="auto" w:fill="auto"/>
            <w:hideMark/>
          </w:tcPr>
          <w:p w14:paraId="260F8095" w14:textId="77777777" w:rsidR="002A0BC9" w:rsidRPr="002A0BC9" w:rsidRDefault="002A0BC9" w:rsidP="002A0BC9">
            <w:pPr>
              <w:jc w:val="both"/>
              <w:rPr>
                <w:b/>
                <w:bCs/>
                <w:sz w:val="20"/>
                <w:szCs w:val="20"/>
                <w:lang w:val="et-EE" w:eastAsia="et-EE"/>
              </w:rPr>
            </w:pPr>
            <w:r w:rsidRPr="002A0BC9">
              <w:rPr>
                <w:b/>
                <w:bCs/>
                <w:sz w:val="20"/>
                <w:szCs w:val="20"/>
                <w:lang w:val="et-EE" w:eastAsia="et-EE"/>
              </w:rPr>
              <w:t xml:space="preserve">Tulud </w:t>
            </w:r>
          </w:p>
        </w:tc>
      </w:tr>
      <w:tr w:rsidR="00F17103" w:rsidRPr="002A0BC9" w14:paraId="4A39133C" w14:textId="77777777" w:rsidTr="000C6FA0">
        <w:trPr>
          <w:trHeight w:val="555"/>
        </w:trPr>
        <w:tc>
          <w:tcPr>
            <w:tcW w:w="3114" w:type="dxa"/>
            <w:tcBorders>
              <w:top w:val="nil"/>
              <w:left w:val="single" w:sz="4" w:space="0" w:color="auto"/>
              <w:bottom w:val="single" w:sz="4" w:space="0" w:color="auto"/>
              <w:right w:val="single" w:sz="4" w:space="0" w:color="auto"/>
            </w:tcBorders>
            <w:shd w:val="clear" w:color="auto" w:fill="auto"/>
            <w:hideMark/>
          </w:tcPr>
          <w:p w14:paraId="030AF801" w14:textId="52441116" w:rsidR="00F17103" w:rsidRPr="002A0BC9" w:rsidRDefault="00F17103" w:rsidP="00F17103">
            <w:pPr>
              <w:jc w:val="both"/>
              <w:rPr>
                <w:b/>
                <w:bCs/>
                <w:i/>
                <w:iCs/>
                <w:sz w:val="20"/>
                <w:szCs w:val="20"/>
                <w:lang w:val="et-EE" w:eastAsia="et-EE"/>
              </w:rPr>
            </w:pPr>
            <w:r>
              <w:rPr>
                <w:b/>
                <w:bCs/>
                <w:i/>
                <w:iCs/>
                <w:sz w:val="20"/>
                <w:szCs w:val="20"/>
              </w:rPr>
              <w:t> </w:t>
            </w:r>
          </w:p>
        </w:tc>
        <w:tc>
          <w:tcPr>
            <w:tcW w:w="2835" w:type="dxa"/>
            <w:tcBorders>
              <w:top w:val="nil"/>
              <w:left w:val="nil"/>
              <w:bottom w:val="single" w:sz="4" w:space="0" w:color="auto"/>
              <w:right w:val="single" w:sz="4" w:space="0" w:color="auto"/>
            </w:tcBorders>
            <w:shd w:val="clear" w:color="auto" w:fill="auto"/>
            <w:hideMark/>
          </w:tcPr>
          <w:p w14:paraId="56D8E553" w14:textId="5DC598B2" w:rsidR="00F17103" w:rsidRPr="002A0BC9" w:rsidRDefault="00F17103" w:rsidP="00F17103">
            <w:pPr>
              <w:jc w:val="both"/>
              <w:rPr>
                <w:b/>
                <w:bCs/>
                <w:i/>
                <w:iCs/>
                <w:sz w:val="20"/>
                <w:szCs w:val="20"/>
                <w:lang w:val="et-EE" w:eastAsia="et-EE"/>
              </w:rPr>
            </w:pPr>
            <w:r>
              <w:rPr>
                <w:b/>
                <w:bCs/>
                <w:i/>
                <w:iCs/>
                <w:sz w:val="20"/>
                <w:szCs w:val="20"/>
              </w:rPr>
              <w:t> </w:t>
            </w:r>
          </w:p>
        </w:tc>
        <w:tc>
          <w:tcPr>
            <w:tcW w:w="1134" w:type="dxa"/>
            <w:tcBorders>
              <w:top w:val="nil"/>
              <w:left w:val="nil"/>
              <w:bottom w:val="single" w:sz="4" w:space="0" w:color="auto"/>
              <w:right w:val="single" w:sz="4" w:space="0" w:color="auto"/>
            </w:tcBorders>
            <w:shd w:val="clear" w:color="auto" w:fill="auto"/>
            <w:hideMark/>
          </w:tcPr>
          <w:p w14:paraId="59E28C60" w14:textId="401B0845" w:rsidR="00F17103" w:rsidRPr="002A0BC9" w:rsidRDefault="00F17103" w:rsidP="00F17103">
            <w:pPr>
              <w:jc w:val="both"/>
              <w:rPr>
                <w:b/>
                <w:bCs/>
                <w:sz w:val="20"/>
                <w:szCs w:val="20"/>
                <w:lang w:val="et-EE" w:eastAsia="et-EE"/>
              </w:rPr>
            </w:pPr>
            <w:r>
              <w:rPr>
                <w:b/>
                <w:bCs/>
                <w:sz w:val="20"/>
                <w:szCs w:val="20"/>
              </w:rPr>
              <w:t>2022</w:t>
            </w:r>
          </w:p>
        </w:tc>
        <w:tc>
          <w:tcPr>
            <w:tcW w:w="1276" w:type="dxa"/>
            <w:tcBorders>
              <w:top w:val="nil"/>
              <w:left w:val="nil"/>
              <w:bottom w:val="single" w:sz="4" w:space="0" w:color="auto"/>
              <w:right w:val="single" w:sz="4" w:space="0" w:color="auto"/>
            </w:tcBorders>
            <w:shd w:val="clear" w:color="auto" w:fill="auto"/>
            <w:hideMark/>
          </w:tcPr>
          <w:p w14:paraId="63302CF1" w14:textId="22AA1E47" w:rsidR="00F17103" w:rsidRPr="002A0BC9" w:rsidRDefault="00F17103" w:rsidP="00F17103">
            <w:pPr>
              <w:jc w:val="both"/>
              <w:rPr>
                <w:b/>
                <w:bCs/>
                <w:sz w:val="20"/>
                <w:szCs w:val="20"/>
                <w:lang w:val="et-EE" w:eastAsia="et-EE"/>
              </w:rPr>
            </w:pPr>
            <w:r>
              <w:rPr>
                <w:b/>
                <w:bCs/>
                <w:sz w:val="20"/>
                <w:szCs w:val="20"/>
              </w:rPr>
              <w:t>2021</w:t>
            </w:r>
          </w:p>
        </w:tc>
      </w:tr>
      <w:tr w:rsidR="00F17103" w:rsidRPr="002A0BC9" w14:paraId="6A8FCBD1" w14:textId="77777777" w:rsidTr="000C6FA0">
        <w:trPr>
          <w:trHeight w:val="495"/>
        </w:trPr>
        <w:tc>
          <w:tcPr>
            <w:tcW w:w="3114" w:type="dxa"/>
            <w:tcBorders>
              <w:top w:val="nil"/>
              <w:left w:val="single" w:sz="4" w:space="0" w:color="auto"/>
              <w:bottom w:val="single" w:sz="4" w:space="0" w:color="auto"/>
              <w:right w:val="single" w:sz="4" w:space="0" w:color="auto"/>
            </w:tcBorders>
            <w:shd w:val="clear" w:color="auto" w:fill="auto"/>
            <w:hideMark/>
          </w:tcPr>
          <w:p w14:paraId="0AA3BE0A" w14:textId="1D77F79E" w:rsidR="00F17103" w:rsidRPr="002A0BC9" w:rsidRDefault="00F17103" w:rsidP="00F17103">
            <w:pPr>
              <w:jc w:val="both"/>
              <w:rPr>
                <w:b/>
                <w:bCs/>
                <w:sz w:val="20"/>
                <w:szCs w:val="20"/>
                <w:lang w:val="et-EE" w:eastAsia="et-EE"/>
              </w:rPr>
            </w:pPr>
            <w:proofErr w:type="spellStart"/>
            <w:r>
              <w:rPr>
                <w:b/>
                <w:bCs/>
                <w:sz w:val="20"/>
                <w:szCs w:val="20"/>
              </w:rPr>
              <w:t>Maksud</w:t>
            </w:r>
            <w:proofErr w:type="spellEnd"/>
          </w:p>
        </w:tc>
        <w:tc>
          <w:tcPr>
            <w:tcW w:w="2835" w:type="dxa"/>
            <w:tcBorders>
              <w:top w:val="nil"/>
              <w:left w:val="nil"/>
              <w:bottom w:val="single" w:sz="4" w:space="0" w:color="auto"/>
              <w:right w:val="single" w:sz="4" w:space="0" w:color="auto"/>
            </w:tcBorders>
            <w:shd w:val="clear" w:color="auto" w:fill="auto"/>
            <w:hideMark/>
          </w:tcPr>
          <w:p w14:paraId="46BE45EC" w14:textId="5CDA9EE8" w:rsidR="00F17103" w:rsidRPr="002A0BC9" w:rsidRDefault="00F17103" w:rsidP="00F17103">
            <w:pPr>
              <w:jc w:val="both"/>
              <w:rPr>
                <w:b/>
                <w:bCs/>
                <w:sz w:val="20"/>
                <w:szCs w:val="20"/>
                <w:lang w:val="et-EE" w:eastAsia="et-EE"/>
              </w:rPr>
            </w:pPr>
            <w:r>
              <w:rPr>
                <w:b/>
                <w:bCs/>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0C8D42BC" w14:textId="3DA224FC" w:rsidR="00F17103" w:rsidRPr="002A0BC9" w:rsidRDefault="00F17103" w:rsidP="00F17103">
            <w:pPr>
              <w:jc w:val="right"/>
              <w:rPr>
                <w:b/>
                <w:bCs/>
                <w:sz w:val="20"/>
                <w:szCs w:val="20"/>
                <w:lang w:val="et-EE" w:eastAsia="et-EE"/>
              </w:rPr>
            </w:pPr>
            <w:r>
              <w:rPr>
                <w:b/>
                <w:bCs/>
                <w:sz w:val="20"/>
                <w:szCs w:val="20"/>
              </w:rPr>
              <w:t>7 921 278</w:t>
            </w:r>
          </w:p>
        </w:tc>
        <w:tc>
          <w:tcPr>
            <w:tcW w:w="1276" w:type="dxa"/>
            <w:tcBorders>
              <w:top w:val="nil"/>
              <w:left w:val="nil"/>
              <w:bottom w:val="single" w:sz="4" w:space="0" w:color="auto"/>
              <w:right w:val="single" w:sz="4" w:space="0" w:color="auto"/>
            </w:tcBorders>
            <w:shd w:val="clear" w:color="auto" w:fill="auto"/>
            <w:vAlign w:val="bottom"/>
            <w:hideMark/>
          </w:tcPr>
          <w:p w14:paraId="2245CB2A" w14:textId="74F3F188" w:rsidR="00F17103" w:rsidRPr="002A0BC9" w:rsidRDefault="00F17103" w:rsidP="00F17103">
            <w:pPr>
              <w:jc w:val="right"/>
              <w:rPr>
                <w:b/>
                <w:bCs/>
                <w:sz w:val="20"/>
                <w:szCs w:val="20"/>
                <w:lang w:val="et-EE" w:eastAsia="et-EE"/>
              </w:rPr>
            </w:pPr>
            <w:r>
              <w:rPr>
                <w:b/>
                <w:bCs/>
                <w:sz w:val="20"/>
                <w:szCs w:val="20"/>
              </w:rPr>
              <w:t>7 017 415</w:t>
            </w:r>
          </w:p>
        </w:tc>
      </w:tr>
      <w:tr w:rsidR="00F17103" w:rsidRPr="002A0BC9" w14:paraId="70A5CE76" w14:textId="77777777" w:rsidTr="000C6FA0">
        <w:trPr>
          <w:trHeight w:val="585"/>
        </w:trPr>
        <w:tc>
          <w:tcPr>
            <w:tcW w:w="3114" w:type="dxa"/>
            <w:tcBorders>
              <w:top w:val="nil"/>
              <w:left w:val="single" w:sz="4" w:space="0" w:color="auto"/>
              <w:bottom w:val="single" w:sz="4" w:space="0" w:color="auto"/>
              <w:right w:val="single" w:sz="4" w:space="0" w:color="auto"/>
            </w:tcBorders>
            <w:shd w:val="clear" w:color="auto" w:fill="auto"/>
            <w:hideMark/>
          </w:tcPr>
          <w:p w14:paraId="298B0EA8" w14:textId="22BB8F7A" w:rsidR="00F17103" w:rsidRPr="002A0BC9" w:rsidRDefault="00F17103" w:rsidP="00F17103">
            <w:pPr>
              <w:jc w:val="both"/>
              <w:rPr>
                <w:sz w:val="20"/>
                <w:szCs w:val="20"/>
                <w:lang w:val="et-EE" w:eastAsia="et-EE"/>
              </w:rPr>
            </w:pPr>
            <w:r>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6BE14ED" w14:textId="0108914E" w:rsidR="00F17103" w:rsidRPr="002A0BC9" w:rsidRDefault="00F17103" w:rsidP="00F17103">
            <w:pPr>
              <w:jc w:val="both"/>
              <w:rPr>
                <w:sz w:val="20"/>
                <w:szCs w:val="20"/>
                <w:lang w:val="et-EE" w:eastAsia="et-EE"/>
              </w:rPr>
            </w:pPr>
            <w:proofErr w:type="spellStart"/>
            <w:r>
              <w:rPr>
                <w:sz w:val="20"/>
                <w:szCs w:val="20"/>
              </w:rPr>
              <w:t>Tulumaks</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535B664" w14:textId="659A550D" w:rsidR="00F17103" w:rsidRPr="002A0BC9" w:rsidRDefault="00F17103" w:rsidP="00F17103">
            <w:pPr>
              <w:jc w:val="right"/>
              <w:rPr>
                <w:sz w:val="20"/>
                <w:szCs w:val="20"/>
                <w:lang w:val="et-EE" w:eastAsia="et-EE"/>
              </w:rPr>
            </w:pPr>
            <w:r>
              <w:rPr>
                <w:sz w:val="20"/>
                <w:szCs w:val="20"/>
              </w:rPr>
              <w:t>7 572 572</w:t>
            </w:r>
          </w:p>
        </w:tc>
        <w:tc>
          <w:tcPr>
            <w:tcW w:w="1276" w:type="dxa"/>
            <w:tcBorders>
              <w:top w:val="nil"/>
              <w:left w:val="nil"/>
              <w:bottom w:val="single" w:sz="4" w:space="0" w:color="auto"/>
              <w:right w:val="single" w:sz="4" w:space="0" w:color="auto"/>
            </w:tcBorders>
            <w:shd w:val="clear" w:color="auto" w:fill="auto"/>
            <w:vAlign w:val="bottom"/>
            <w:hideMark/>
          </w:tcPr>
          <w:p w14:paraId="08A3028F" w14:textId="44DD71CB" w:rsidR="00F17103" w:rsidRPr="002A0BC9" w:rsidRDefault="00F17103" w:rsidP="00F17103">
            <w:pPr>
              <w:jc w:val="right"/>
              <w:rPr>
                <w:sz w:val="20"/>
                <w:szCs w:val="20"/>
                <w:lang w:val="et-EE" w:eastAsia="et-EE"/>
              </w:rPr>
            </w:pPr>
            <w:r>
              <w:rPr>
                <w:sz w:val="20"/>
                <w:szCs w:val="20"/>
              </w:rPr>
              <w:t>6 667 382</w:t>
            </w:r>
          </w:p>
        </w:tc>
      </w:tr>
      <w:tr w:rsidR="00F17103" w:rsidRPr="002A0BC9" w14:paraId="5B533E4D" w14:textId="77777777" w:rsidTr="000C6FA0">
        <w:trPr>
          <w:trHeight w:val="555"/>
        </w:trPr>
        <w:tc>
          <w:tcPr>
            <w:tcW w:w="3114" w:type="dxa"/>
            <w:tcBorders>
              <w:top w:val="nil"/>
              <w:left w:val="single" w:sz="4" w:space="0" w:color="auto"/>
              <w:bottom w:val="single" w:sz="4" w:space="0" w:color="auto"/>
              <w:right w:val="single" w:sz="4" w:space="0" w:color="auto"/>
            </w:tcBorders>
            <w:shd w:val="clear" w:color="auto" w:fill="auto"/>
            <w:hideMark/>
          </w:tcPr>
          <w:p w14:paraId="23EE6CA5" w14:textId="43921418" w:rsidR="00F17103" w:rsidRPr="002A0BC9" w:rsidRDefault="00F17103" w:rsidP="00F17103">
            <w:pPr>
              <w:jc w:val="both"/>
              <w:rPr>
                <w:sz w:val="20"/>
                <w:szCs w:val="20"/>
                <w:lang w:val="et-EE" w:eastAsia="et-EE"/>
              </w:rPr>
            </w:pPr>
            <w:r>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CCABF73" w14:textId="350FCB84" w:rsidR="00F17103" w:rsidRPr="002A0BC9" w:rsidRDefault="00F17103" w:rsidP="00F17103">
            <w:pPr>
              <w:jc w:val="both"/>
              <w:rPr>
                <w:sz w:val="20"/>
                <w:szCs w:val="20"/>
                <w:lang w:val="et-EE" w:eastAsia="et-EE"/>
              </w:rPr>
            </w:pPr>
            <w:proofErr w:type="spellStart"/>
            <w:r>
              <w:rPr>
                <w:sz w:val="20"/>
                <w:szCs w:val="20"/>
              </w:rPr>
              <w:t>Maamaks</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91F5985" w14:textId="14E660C9" w:rsidR="00F17103" w:rsidRPr="002A0BC9" w:rsidRDefault="00F17103" w:rsidP="00F17103">
            <w:pPr>
              <w:jc w:val="right"/>
              <w:rPr>
                <w:sz w:val="20"/>
                <w:szCs w:val="20"/>
                <w:lang w:val="et-EE" w:eastAsia="et-EE"/>
              </w:rPr>
            </w:pPr>
            <w:r>
              <w:rPr>
                <w:sz w:val="20"/>
                <w:szCs w:val="20"/>
              </w:rPr>
              <w:t>348 706</w:t>
            </w:r>
          </w:p>
        </w:tc>
        <w:tc>
          <w:tcPr>
            <w:tcW w:w="1276" w:type="dxa"/>
            <w:tcBorders>
              <w:top w:val="nil"/>
              <w:left w:val="nil"/>
              <w:bottom w:val="single" w:sz="4" w:space="0" w:color="auto"/>
              <w:right w:val="single" w:sz="4" w:space="0" w:color="auto"/>
            </w:tcBorders>
            <w:shd w:val="clear" w:color="auto" w:fill="auto"/>
            <w:vAlign w:val="bottom"/>
            <w:hideMark/>
          </w:tcPr>
          <w:p w14:paraId="22BA2CBE" w14:textId="7159924A" w:rsidR="00F17103" w:rsidRPr="002A0BC9" w:rsidRDefault="00F17103" w:rsidP="00F17103">
            <w:pPr>
              <w:jc w:val="right"/>
              <w:rPr>
                <w:sz w:val="20"/>
                <w:szCs w:val="20"/>
                <w:lang w:val="et-EE" w:eastAsia="et-EE"/>
              </w:rPr>
            </w:pPr>
            <w:r>
              <w:rPr>
                <w:sz w:val="20"/>
                <w:szCs w:val="20"/>
              </w:rPr>
              <w:t>350 033</w:t>
            </w:r>
          </w:p>
        </w:tc>
      </w:tr>
      <w:tr w:rsidR="00F17103" w:rsidRPr="002A0BC9" w14:paraId="4E548CBE" w14:textId="77777777" w:rsidTr="000C6FA0">
        <w:trPr>
          <w:trHeight w:val="432"/>
        </w:trPr>
        <w:tc>
          <w:tcPr>
            <w:tcW w:w="3114" w:type="dxa"/>
            <w:tcBorders>
              <w:top w:val="nil"/>
              <w:left w:val="single" w:sz="4" w:space="0" w:color="auto"/>
              <w:bottom w:val="single" w:sz="4" w:space="0" w:color="auto"/>
              <w:right w:val="single" w:sz="4" w:space="0" w:color="auto"/>
            </w:tcBorders>
            <w:shd w:val="clear" w:color="auto" w:fill="auto"/>
            <w:hideMark/>
          </w:tcPr>
          <w:p w14:paraId="238A028A" w14:textId="1474D973" w:rsidR="00F17103" w:rsidRPr="002A0BC9" w:rsidRDefault="00F17103" w:rsidP="00F17103">
            <w:pPr>
              <w:jc w:val="both"/>
              <w:rPr>
                <w:b/>
                <w:bCs/>
                <w:sz w:val="20"/>
                <w:szCs w:val="20"/>
                <w:lang w:val="et-EE" w:eastAsia="et-EE"/>
              </w:rPr>
            </w:pPr>
            <w:proofErr w:type="spellStart"/>
            <w:r>
              <w:rPr>
                <w:b/>
                <w:bCs/>
                <w:sz w:val="20"/>
                <w:szCs w:val="20"/>
              </w:rPr>
              <w:t>Lõivud</w:t>
            </w:r>
            <w:proofErr w:type="spellEnd"/>
            <w:r>
              <w:rPr>
                <w:b/>
                <w:bCs/>
                <w:sz w:val="20"/>
                <w:szCs w:val="20"/>
              </w:rPr>
              <w:t xml:space="preserve"> (</w:t>
            </w:r>
            <w:proofErr w:type="spellStart"/>
            <w:r>
              <w:rPr>
                <w:b/>
                <w:bCs/>
                <w:sz w:val="20"/>
                <w:szCs w:val="20"/>
              </w:rPr>
              <w:t>vt</w:t>
            </w:r>
            <w:proofErr w:type="spellEnd"/>
            <w:r>
              <w:rPr>
                <w:b/>
                <w:bCs/>
                <w:sz w:val="20"/>
                <w:szCs w:val="20"/>
              </w:rPr>
              <w:t xml:space="preserve"> </w:t>
            </w:r>
            <w:proofErr w:type="spellStart"/>
            <w:r>
              <w:rPr>
                <w:b/>
                <w:bCs/>
                <w:sz w:val="20"/>
                <w:szCs w:val="20"/>
              </w:rPr>
              <w:t>lisa</w:t>
            </w:r>
            <w:proofErr w:type="spellEnd"/>
            <w:r>
              <w:rPr>
                <w:b/>
                <w:bCs/>
                <w:sz w:val="20"/>
                <w:szCs w:val="20"/>
              </w:rPr>
              <w:t xml:space="preserve"> 12)</w:t>
            </w:r>
          </w:p>
        </w:tc>
        <w:tc>
          <w:tcPr>
            <w:tcW w:w="2835" w:type="dxa"/>
            <w:tcBorders>
              <w:top w:val="nil"/>
              <w:left w:val="nil"/>
              <w:bottom w:val="single" w:sz="4" w:space="0" w:color="auto"/>
              <w:right w:val="single" w:sz="4" w:space="0" w:color="auto"/>
            </w:tcBorders>
            <w:shd w:val="clear" w:color="auto" w:fill="auto"/>
            <w:hideMark/>
          </w:tcPr>
          <w:p w14:paraId="00903790" w14:textId="21F09CF3" w:rsidR="00F17103" w:rsidRPr="002A0BC9" w:rsidRDefault="00F17103" w:rsidP="00F17103">
            <w:pPr>
              <w:jc w:val="both"/>
              <w:rPr>
                <w:b/>
                <w:bCs/>
                <w:sz w:val="20"/>
                <w:szCs w:val="20"/>
                <w:lang w:val="et-EE" w:eastAsia="et-EE"/>
              </w:rPr>
            </w:pPr>
            <w:r>
              <w:rPr>
                <w:b/>
                <w:bCs/>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37B0311B" w14:textId="779032CD" w:rsidR="00F17103" w:rsidRPr="002A0BC9" w:rsidRDefault="00F17103" w:rsidP="00F17103">
            <w:pPr>
              <w:jc w:val="right"/>
              <w:rPr>
                <w:b/>
                <w:bCs/>
                <w:sz w:val="20"/>
                <w:szCs w:val="20"/>
                <w:lang w:val="et-EE" w:eastAsia="et-EE"/>
              </w:rPr>
            </w:pPr>
            <w:r>
              <w:rPr>
                <w:b/>
                <w:bCs/>
                <w:sz w:val="20"/>
                <w:szCs w:val="20"/>
              </w:rPr>
              <w:t>25 300</w:t>
            </w:r>
          </w:p>
        </w:tc>
        <w:tc>
          <w:tcPr>
            <w:tcW w:w="1276" w:type="dxa"/>
            <w:tcBorders>
              <w:top w:val="nil"/>
              <w:left w:val="nil"/>
              <w:bottom w:val="single" w:sz="4" w:space="0" w:color="auto"/>
              <w:right w:val="single" w:sz="4" w:space="0" w:color="auto"/>
            </w:tcBorders>
            <w:shd w:val="clear" w:color="auto" w:fill="auto"/>
            <w:vAlign w:val="bottom"/>
            <w:hideMark/>
          </w:tcPr>
          <w:p w14:paraId="7D58AF93" w14:textId="1B402F99" w:rsidR="00F17103" w:rsidRPr="002A0BC9" w:rsidRDefault="00F17103" w:rsidP="00F17103">
            <w:pPr>
              <w:jc w:val="right"/>
              <w:rPr>
                <w:b/>
                <w:bCs/>
                <w:sz w:val="20"/>
                <w:szCs w:val="20"/>
                <w:lang w:val="et-EE" w:eastAsia="et-EE"/>
              </w:rPr>
            </w:pPr>
            <w:r>
              <w:rPr>
                <w:b/>
                <w:bCs/>
                <w:sz w:val="20"/>
                <w:szCs w:val="20"/>
              </w:rPr>
              <w:t>26 085</w:t>
            </w:r>
          </w:p>
        </w:tc>
      </w:tr>
      <w:tr w:rsidR="00F17103" w:rsidRPr="002A0BC9" w14:paraId="2EF11F6B" w14:textId="77777777" w:rsidTr="000C6FA0">
        <w:trPr>
          <w:trHeight w:val="758"/>
        </w:trPr>
        <w:tc>
          <w:tcPr>
            <w:tcW w:w="3114" w:type="dxa"/>
            <w:tcBorders>
              <w:top w:val="nil"/>
              <w:left w:val="single" w:sz="4" w:space="0" w:color="auto"/>
              <w:bottom w:val="single" w:sz="4" w:space="0" w:color="auto"/>
              <w:right w:val="single" w:sz="4" w:space="0" w:color="auto"/>
            </w:tcBorders>
            <w:shd w:val="clear" w:color="auto" w:fill="auto"/>
            <w:hideMark/>
          </w:tcPr>
          <w:p w14:paraId="1CA8360F" w14:textId="1D514ED8" w:rsidR="00F17103" w:rsidRPr="002A0BC9" w:rsidRDefault="00F17103" w:rsidP="00F17103">
            <w:pPr>
              <w:jc w:val="both"/>
              <w:rPr>
                <w:b/>
                <w:bCs/>
                <w:sz w:val="20"/>
                <w:szCs w:val="20"/>
                <w:lang w:val="et-EE" w:eastAsia="et-EE"/>
              </w:rPr>
            </w:pPr>
            <w:proofErr w:type="spellStart"/>
            <w:r>
              <w:rPr>
                <w:b/>
                <w:bCs/>
                <w:sz w:val="20"/>
                <w:szCs w:val="20"/>
              </w:rPr>
              <w:t>Loodusressursside</w:t>
            </w:r>
            <w:proofErr w:type="spellEnd"/>
            <w:r>
              <w:rPr>
                <w:b/>
                <w:bCs/>
                <w:sz w:val="20"/>
                <w:szCs w:val="20"/>
              </w:rPr>
              <w:t xml:space="preserve"> </w:t>
            </w:r>
            <w:proofErr w:type="spellStart"/>
            <w:r>
              <w:rPr>
                <w:b/>
                <w:bCs/>
                <w:sz w:val="20"/>
                <w:szCs w:val="20"/>
              </w:rPr>
              <w:t>kasutamise</w:t>
            </w:r>
            <w:proofErr w:type="spellEnd"/>
            <w:r>
              <w:rPr>
                <w:b/>
                <w:bCs/>
                <w:sz w:val="20"/>
                <w:szCs w:val="20"/>
              </w:rPr>
              <w:t xml:space="preserve"> ja </w:t>
            </w:r>
            <w:proofErr w:type="spellStart"/>
            <w:r>
              <w:rPr>
                <w:b/>
                <w:bCs/>
                <w:sz w:val="20"/>
                <w:szCs w:val="20"/>
              </w:rPr>
              <w:t>saastetasud</w:t>
            </w:r>
            <w:proofErr w:type="spellEnd"/>
            <w:r>
              <w:rPr>
                <w:b/>
                <w:bCs/>
                <w:sz w:val="20"/>
                <w:szCs w:val="20"/>
              </w:rPr>
              <w:t xml:space="preserve"> (</w:t>
            </w:r>
            <w:proofErr w:type="spellStart"/>
            <w:r>
              <w:rPr>
                <w:b/>
                <w:bCs/>
                <w:sz w:val="20"/>
                <w:szCs w:val="20"/>
              </w:rPr>
              <w:t>vt</w:t>
            </w:r>
            <w:proofErr w:type="spellEnd"/>
            <w:r>
              <w:rPr>
                <w:b/>
                <w:bCs/>
                <w:sz w:val="20"/>
                <w:szCs w:val="20"/>
              </w:rPr>
              <w:t xml:space="preserve"> </w:t>
            </w:r>
            <w:proofErr w:type="spellStart"/>
            <w:r>
              <w:rPr>
                <w:b/>
                <w:bCs/>
                <w:sz w:val="20"/>
                <w:szCs w:val="20"/>
              </w:rPr>
              <w:t>lisa</w:t>
            </w:r>
            <w:proofErr w:type="spellEnd"/>
            <w:r>
              <w:rPr>
                <w:b/>
                <w:bCs/>
                <w:sz w:val="20"/>
                <w:szCs w:val="20"/>
              </w:rPr>
              <w:t xml:space="preserve"> 14)</w:t>
            </w:r>
          </w:p>
        </w:tc>
        <w:tc>
          <w:tcPr>
            <w:tcW w:w="2835" w:type="dxa"/>
            <w:tcBorders>
              <w:top w:val="nil"/>
              <w:left w:val="nil"/>
              <w:bottom w:val="single" w:sz="4" w:space="0" w:color="auto"/>
              <w:right w:val="single" w:sz="4" w:space="0" w:color="auto"/>
            </w:tcBorders>
            <w:shd w:val="clear" w:color="auto" w:fill="auto"/>
            <w:hideMark/>
          </w:tcPr>
          <w:p w14:paraId="7C2E998A" w14:textId="699C33E9" w:rsidR="00F17103" w:rsidRPr="002A0BC9" w:rsidRDefault="00F17103" w:rsidP="00F17103">
            <w:pPr>
              <w:jc w:val="both"/>
              <w:rPr>
                <w:b/>
                <w:bCs/>
                <w:sz w:val="20"/>
                <w:szCs w:val="20"/>
                <w:lang w:val="et-EE" w:eastAsia="et-EE"/>
              </w:rPr>
            </w:pPr>
            <w:r>
              <w:rPr>
                <w:b/>
                <w:bCs/>
                <w:sz w:val="20"/>
                <w:szCs w:val="20"/>
              </w:rPr>
              <w:t> </w:t>
            </w:r>
          </w:p>
        </w:tc>
        <w:tc>
          <w:tcPr>
            <w:tcW w:w="1134" w:type="dxa"/>
            <w:tcBorders>
              <w:top w:val="nil"/>
              <w:left w:val="nil"/>
              <w:bottom w:val="single" w:sz="4" w:space="0" w:color="auto"/>
              <w:right w:val="single" w:sz="4" w:space="0" w:color="auto"/>
            </w:tcBorders>
            <w:shd w:val="clear" w:color="auto" w:fill="auto"/>
            <w:hideMark/>
          </w:tcPr>
          <w:p w14:paraId="22C536E6" w14:textId="5F830732" w:rsidR="00F17103" w:rsidRPr="002A0BC9" w:rsidRDefault="00F17103" w:rsidP="00F17103">
            <w:pPr>
              <w:jc w:val="right"/>
              <w:rPr>
                <w:b/>
                <w:bCs/>
                <w:sz w:val="20"/>
                <w:szCs w:val="20"/>
                <w:lang w:val="et-EE" w:eastAsia="et-EE"/>
              </w:rPr>
            </w:pPr>
            <w:r>
              <w:rPr>
                <w:b/>
                <w:bCs/>
                <w:sz w:val="20"/>
                <w:szCs w:val="20"/>
              </w:rPr>
              <w:t>401 686</w:t>
            </w:r>
          </w:p>
        </w:tc>
        <w:tc>
          <w:tcPr>
            <w:tcW w:w="1276" w:type="dxa"/>
            <w:tcBorders>
              <w:top w:val="nil"/>
              <w:left w:val="nil"/>
              <w:bottom w:val="single" w:sz="4" w:space="0" w:color="auto"/>
              <w:right w:val="single" w:sz="4" w:space="0" w:color="auto"/>
            </w:tcBorders>
            <w:shd w:val="clear" w:color="auto" w:fill="auto"/>
            <w:hideMark/>
          </w:tcPr>
          <w:p w14:paraId="02D7E176" w14:textId="6D3584DF" w:rsidR="00F17103" w:rsidRPr="002A0BC9" w:rsidRDefault="00F17103" w:rsidP="00F17103">
            <w:pPr>
              <w:jc w:val="right"/>
              <w:rPr>
                <w:b/>
                <w:bCs/>
                <w:sz w:val="20"/>
                <w:szCs w:val="20"/>
                <w:lang w:val="et-EE" w:eastAsia="et-EE"/>
              </w:rPr>
            </w:pPr>
            <w:r>
              <w:rPr>
                <w:b/>
                <w:bCs/>
                <w:sz w:val="20"/>
                <w:szCs w:val="20"/>
              </w:rPr>
              <w:t>333 625</w:t>
            </w:r>
          </w:p>
        </w:tc>
      </w:tr>
      <w:tr w:rsidR="00F17103" w:rsidRPr="002A0BC9" w14:paraId="369B7485" w14:textId="77777777" w:rsidTr="000C6FA0">
        <w:trPr>
          <w:trHeight w:val="563"/>
        </w:trPr>
        <w:tc>
          <w:tcPr>
            <w:tcW w:w="3114" w:type="dxa"/>
            <w:tcBorders>
              <w:top w:val="nil"/>
              <w:left w:val="single" w:sz="4" w:space="0" w:color="auto"/>
              <w:bottom w:val="single" w:sz="4" w:space="0" w:color="auto"/>
              <w:right w:val="single" w:sz="4" w:space="0" w:color="auto"/>
            </w:tcBorders>
            <w:shd w:val="clear" w:color="auto" w:fill="auto"/>
            <w:hideMark/>
          </w:tcPr>
          <w:p w14:paraId="734F2483" w14:textId="1C1E94CD" w:rsidR="00F17103" w:rsidRPr="002A0BC9" w:rsidRDefault="00F17103" w:rsidP="00F17103">
            <w:pPr>
              <w:jc w:val="both"/>
              <w:rPr>
                <w:b/>
                <w:bCs/>
                <w:sz w:val="20"/>
                <w:szCs w:val="20"/>
                <w:lang w:val="et-EE" w:eastAsia="et-EE"/>
              </w:rPr>
            </w:pPr>
            <w:r>
              <w:rPr>
                <w:b/>
                <w:bCs/>
                <w:sz w:val="20"/>
                <w:szCs w:val="20"/>
              </w:rPr>
              <w:t> </w:t>
            </w:r>
          </w:p>
        </w:tc>
        <w:tc>
          <w:tcPr>
            <w:tcW w:w="2835" w:type="dxa"/>
            <w:tcBorders>
              <w:top w:val="nil"/>
              <w:left w:val="nil"/>
              <w:bottom w:val="single" w:sz="4" w:space="0" w:color="auto"/>
              <w:right w:val="single" w:sz="4" w:space="0" w:color="auto"/>
            </w:tcBorders>
            <w:shd w:val="clear" w:color="auto" w:fill="auto"/>
            <w:hideMark/>
          </w:tcPr>
          <w:p w14:paraId="3E38A1DD" w14:textId="7E7B7651" w:rsidR="00F17103" w:rsidRPr="002A0BC9" w:rsidRDefault="00F17103" w:rsidP="00F17103">
            <w:pPr>
              <w:jc w:val="both"/>
              <w:rPr>
                <w:sz w:val="20"/>
                <w:szCs w:val="20"/>
                <w:lang w:val="et-EE" w:eastAsia="et-EE"/>
              </w:rPr>
            </w:pPr>
            <w:r>
              <w:rPr>
                <w:sz w:val="20"/>
                <w:szCs w:val="20"/>
              </w:rPr>
              <w:t>Maa-</w:t>
            </w:r>
            <w:proofErr w:type="spellStart"/>
            <w:r>
              <w:rPr>
                <w:sz w:val="20"/>
                <w:szCs w:val="20"/>
              </w:rPr>
              <w:t>ainese</w:t>
            </w:r>
            <w:proofErr w:type="spellEnd"/>
            <w:r>
              <w:rPr>
                <w:sz w:val="20"/>
                <w:szCs w:val="20"/>
              </w:rPr>
              <w:t xml:space="preserve"> </w:t>
            </w:r>
            <w:proofErr w:type="spellStart"/>
            <w:r>
              <w:rPr>
                <w:sz w:val="20"/>
                <w:szCs w:val="20"/>
              </w:rPr>
              <w:t>kaevandamisõiguse</w:t>
            </w:r>
            <w:proofErr w:type="spellEnd"/>
            <w:r>
              <w:rPr>
                <w:sz w:val="20"/>
                <w:szCs w:val="20"/>
              </w:rPr>
              <w:t xml:space="preserve"> </w:t>
            </w:r>
            <w:proofErr w:type="spellStart"/>
            <w:r>
              <w:rPr>
                <w:sz w:val="20"/>
                <w:szCs w:val="20"/>
              </w:rPr>
              <w:t>tasu</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1DA660E5" w14:textId="2E2A27CA" w:rsidR="00F17103" w:rsidRPr="002A0BC9" w:rsidRDefault="00F17103" w:rsidP="00F17103">
            <w:pPr>
              <w:jc w:val="right"/>
              <w:rPr>
                <w:sz w:val="20"/>
                <w:szCs w:val="20"/>
                <w:lang w:val="et-EE" w:eastAsia="et-EE"/>
              </w:rPr>
            </w:pPr>
            <w:r>
              <w:rPr>
                <w:sz w:val="20"/>
                <w:szCs w:val="20"/>
              </w:rPr>
              <w:t>386 274</w:t>
            </w:r>
          </w:p>
        </w:tc>
        <w:tc>
          <w:tcPr>
            <w:tcW w:w="1276" w:type="dxa"/>
            <w:tcBorders>
              <w:top w:val="nil"/>
              <w:left w:val="nil"/>
              <w:bottom w:val="single" w:sz="4" w:space="0" w:color="auto"/>
              <w:right w:val="single" w:sz="4" w:space="0" w:color="auto"/>
            </w:tcBorders>
            <w:shd w:val="clear" w:color="auto" w:fill="auto"/>
            <w:vAlign w:val="bottom"/>
            <w:hideMark/>
          </w:tcPr>
          <w:p w14:paraId="12E00138" w14:textId="5676E74D" w:rsidR="00F17103" w:rsidRPr="002A0BC9" w:rsidRDefault="00F17103" w:rsidP="00F17103">
            <w:pPr>
              <w:jc w:val="right"/>
              <w:rPr>
                <w:sz w:val="20"/>
                <w:szCs w:val="20"/>
                <w:lang w:val="et-EE" w:eastAsia="et-EE"/>
              </w:rPr>
            </w:pPr>
            <w:r>
              <w:rPr>
                <w:sz w:val="20"/>
                <w:szCs w:val="20"/>
              </w:rPr>
              <w:t>319 607</w:t>
            </w:r>
          </w:p>
        </w:tc>
      </w:tr>
      <w:tr w:rsidR="00F17103" w:rsidRPr="002A0BC9" w14:paraId="2C3447DF" w14:textId="77777777" w:rsidTr="000C6FA0">
        <w:trPr>
          <w:trHeight w:val="540"/>
        </w:trPr>
        <w:tc>
          <w:tcPr>
            <w:tcW w:w="3114" w:type="dxa"/>
            <w:tcBorders>
              <w:top w:val="nil"/>
              <w:left w:val="single" w:sz="4" w:space="0" w:color="auto"/>
              <w:bottom w:val="single" w:sz="4" w:space="0" w:color="auto"/>
              <w:right w:val="single" w:sz="4" w:space="0" w:color="auto"/>
            </w:tcBorders>
            <w:shd w:val="clear" w:color="auto" w:fill="auto"/>
            <w:hideMark/>
          </w:tcPr>
          <w:p w14:paraId="04D1EE7B" w14:textId="18ED98BA" w:rsidR="00F17103" w:rsidRPr="002A0BC9" w:rsidRDefault="00F17103" w:rsidP="00F17103">
            <w:pPr>
              <w:jc w:val="both"/>
              <w:rPr>
                <w:b/>
                <w:bCs/>
                <w:sz w:val="20"/>
                <w:szCs w:val="20"/>
                <w:lang w:val="et-EE" w:eastAsia="et-EE"/>
              </w:rPr>
            </w:pPr>
            <w:r>
              <w:rPr>
                <w:b/>
                <w:bCs/>
                <w:sz w:val="20"/>
                <w:szCs w:val="20"/>
              </w:rPr>
              <w:t> </w:t>
            </w:r>
          </w:p>
        </w:tc>
        <w:tc>
          <w:tcPr>
            <w:tcW w:w="2835" w:type="dxa"/>
            <w:tcBorders>
              <w:top w:val="nil"/>
              <w:left w:val="nil"/>
              <w:bottom w:val="single" w:sz="4" w:space="0" w:color="auto"/>
              <w:right w:val="single" w:sz="4" w:space="0" w:color="auto"/>
            </w:tcBorders>
            <w:shd w:val="clear" w:color="auto" w:fill="auto"/>
            <w:hideMark/>
          </w:tcPr>
          <w:p w14:paraId="04B6A833" w14:textId="62317F3A" w:rsidR="00F17103" w:rsidRPr="002A0BC9" w:rsidRDefault="00F17103" w:rsidP="00F17103">
            <w:pPr>
              <w:jc w:val="both"/>
              <w:rPr>
                <w:sz w:val="20"/>
                <w:szCs w:val="20"/>
                <w:lang w:val="et-EE" w:eastAsia="et-EE"/>
              </w:rPr>
            </w:pPr>
            <w:proofErr w:type="spellStart"/>
            <w:r>
              <w:rPr>
                <w:sz w:val="20"/>
                <w:szCs w:val="20"/>
              </w:rPr>
              <w:t>Tasud</w:t>
            </w:r>
            <w:proofErr w:type="spellEnd"/>
            <w:r>
              <w:rPr>
                <w:sz w:val="20"/>
                <w:szCs w:val="20"/>
              </w:rPr>
              <w:t xml:space="preserve"> vee </w:t>
            </w:r>
            <w:proofErr w:type="spellStart"/>
            <w:r>
              <w:rPr>
                <w:sz w:val="20"/>
                <w:szCs w:val="20"/>
              </w:rPr>
              <w:t>erikasutusest</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6E5F52E3" w14:textId="0DD01F43" w:rsidR="00F17103" w:rsidRPr="002A0BC9" w:rsidRDefault="00F17103" w:rsidP="00F17103">
            <w:pPr>
              <w:jc w:val="right"/>
              <w:rPr>
                <w:sz w:val="20"/>
                <w:szCs w:val="20"/>
                <w:lang w:val="et-EE" w:eastAsia="et-EE"/>
              </w:rPr>
            </w:pPr>
            <w:r>
              <w:rPr>
                <w:sz w:val="20"/>
                <w:szCs w:val="20"/>
              </w:rPr>
              <w:t>15 412</w:t>
            </w:r>
          </w:p>
        </w:tc>
        <w:tc>
          <w:tcPr>
            <w:tcW w:w="1276" w:type="dxa"/>
            <w:tcBorders>
              <w:top w:val="nil"/>
              <w:left w:val="nil"/>
              <w:bottom w:val="single" w:sz="4" w:space="0" w:color="auto"/>
              <w:right w:val="single" w:sz="4" w:space="0" w:color="auto"/>
            </w:tcBorders>
            <w:shd w:val="clear" w:color="auto" w:fill="auto"/>
            <w:vAlign w:val="bottom"/>
            <w:hideMark/>
          </w:tcPr>
          <w:p w14:paraId="59FBCEAA" w14:textId="73469DE8" w:rsidR="00F17103" w:rsidRPr="002A0BC9" w:rsidRDefault="00F17103" w:rsidP="00F17103">
            <w:pPr>
              <w:jc w:val="right"/>
              <w:rPr>
                <w:sz w:val="20"/>
                <w:szCs w:val="20"/>
                <w:lang w:val="et-EE" w:eastAsia="et-EE"/>
              </w:rPr>
            </w:pPr>
            <w:r>
              <w:rPr>
                <w:sz w:val="20"/>
                <w:szCs w:val="20"/>
              </w:rPr>
              <w:t>14 018</w:t>
            </w:r>
          </w:p>
        </w:tc>
      </w:tr>
      <w:tr w:rsidR="00F17103" w:rsidRPr="002A0BC9" w14:paraId="66D8D3BD" w14:textId="77777777" w:rsidTr="000C6FA0">
        <w:trPr>
          <w:trHeight w:val="503"/>
        </w:trPr>
        <w:tc>
          <w:tcPr>
            <w:tcW w:w="3114" w:type="dxa"/>
            <w:tcBorders>
              <w:top w:val="nil"/>
              <w:left w:val="single" w:sz="4" w:space="0" w:color="auto"/>
              <w:bottom w:val="single" w:sz="4" w:space="0" w:color="auto"/>
              <w:right w:val="single" w:sz="4" w:space="0" w:color="auto"/>
            </w:tcBorders>
            <w:shd w:val="clear" w:color="auto" w:fill="auto"/>
            <w:hideMark/>
          </w:tcPr>
          <w:p w14:paraId="6CB5F001" w14:textId="55AD50AE" w:rsidR="00F17103" w:rsidRPr="002A0BC9" w:rsidRDefault="00F17103" w:rsidP="00F17103">
            <w:pPr>
              <w:jc w:val="both"/>
              <w:rPr>
                <w:b/>
                <w:bCs/>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maksud</w:t>
            </w:r>
            <w:proofErr w:type="spellEnd"/>
            <w:r>
              <w:rPr>
                <w:b/>
                <w:bCs/>
                <w:sz w:val="20"/>
                <w:szCs w:val="20"/>
              </w:rPr>
              <w:t xml:space="preserve">, </w:t>
            </w:r>
            <w:proofErr w:type="spellStart"/>
            <w:r>
              <w:rPr>
                <w:b/>
                <w:bCs/>
                <w:sz w:val="20"/>
                <w:szCs w:val="20"/>
              </w:rPr>
              <w:t>lõivud</w:t>
            </w:r>
            <w:proofErr w:type="spellEnd"/>
            <w:r>
              <w:rPr>
                <w:b/>
                <w:bCs/>
                <w:sz w:val="20"/>
                <w:szCs w:val="20"/>
              </w:rPr>
              <w:t xml:space="preserve">, </w:t>
            </w:r>
            <w:proofErr w:type="spellStart"/>
            <w:r>
              <w:rPr>
                <w:b/>
                <w:bCs/>
                <w:sz w:val="20"/>
                <w:szCs w:val="20"/>
              </w:rPr>
              <w:t>trahvid</w:t>
            </w:r>
            <w:proofErr w:type="spellEnd"/>
          </w:p>
        </w:tc>
        <w:tc>
          <w:tcPr>
            <w:tcW w:w="2835" w:type="dxa"/>
            <w:tcBorders>
              <w:top w:val="nil"/>
              <w:left w:val="nil"/>
              <w:bottom w:val="single" w:sz="4" w:space="0" w:color="auto"/>
              <w:right w:val="single" w:sz="4" w:space="0" w:color="auto"/>
            </w:tcBorders>
            <w:shd w:val="clear" w:color="auto" w:fill="auto"/>
            <w:hideMark/>
          </w:tcPr>
          <w:p w14:paraId="1AC546D5" w14:textId="273CFC24" w:rsidR="00F17103" w:rsidRPr="002A0BC9" w:rsidRDefault="00F17103" w:rsidP="00F17103">
            <w:pPr>
              <w:jc w:val="both"/>
              <w:rPr>
                <w:b/>
                <w:bCs/>
                <w:sz w:val="20"/>
                <w:szCs w:val="20"/>
                <w:lang w:val="et-EE" w:eastAsia="et-EE"/>
              </w:rPr>
            </w:pPr>
            <w:r>
              <w:rPr>
                <w:b/>
                <w:bCs/>
                <w:sz w:val="20"/>
                <w:szCs w:val="20"/>
              </w:rPr>
              <w:t> </w:t>
            </w:r>
          </w:p>
        </w:tc>
        <w:tc>
          <w:tcPr>
            <w:tcW w:w="1134" w:type="dxa"/>
            <w:tcBorders>
              <w:top w:val="nil"/>
              <w:left w:val="nil"/>
              <w:bottom w:val="single" w:sz="4" w:space="0" w:color="auto"/>
              <w:right w:val="single" w:sz="4" w:space="0" w:color="auto"/>
            </w:tcBorders>
            <w:shd w:val="clear" w:color="auto" w:fill="auto"/>
            <w:hideMark/>
          </w:tcPr>
          <w:p w14:paraId="1D3B2595" w14:textId="7A8B9DBC" w:rsidR="00F17103" w:rsidRPr="002A0BC9" w:rsidRDefault="00F17103" w:rsidP="00F17103">
            <w:pPr>
              <w:jc w:val="right"/>
              <w:rPr>
                <w:b/>
                <w:bCs/>
                <w:sz w:val="20"/>
                <w:szCs w:val="20"/>
                <w:lang w:val="et-EE" w:eastAsia="et-EE"/>
              </w:rPr>
            </w:pPr>
            <w:r>
              <w:rPr>
                <w:b/>
                <w:bCs/>
                <w:sz w:val="20"/>
                <w:szCs w:val="20"/>
              </w:rPr>
              <w:t>8 348 264</w:t>
            </w:r>
          </w:p>
        </w:tc>
        <w:tc>
          <w:tcPr>
            <w:tcW w:w="1276" w:type="dxa"/>
            <w:tcBorders>
              <w:top w:val="nil"/>
              <w:left w:val="nil"/>
              <w:bottom w:val="single" w:sz="4" w:space="0" w:color="auto"/>
              <w:right w:val="single" w:sz="4" w:space="0" w:color="auto"/>
            </w:tcBorders>
            <w:shd w:val="clear" w:color="auto" w:fill="auto"/>
            <w:hideMark/>
          </w:tcPr>
          <w:p w14:paraId="011D948F" w14:textId="03B3FAC9" w:rsidR="00F17103" w:rsidRPr="002A0BC9" w:rsidRDefault="00F17103" w:rsidP="00F17103">
            <w:pPr>
              <w:jc w:val="right"/>
              <w:rPr>
                <w:b/>
                <w:bCs/>
                <w:sz w:val="20"/>
                <w:szCs w:val="20"/>
                <w:lang w:val="et-EE" w:eastAsia="et-EE"/>
              </w:rPr>
            </w:pPr>
            <w:r>
              <w:rPr>
                <w:b/>
                <w:bCs/>
                <w:sz w:val="20"/>
                <w:szCs w:val="20"/>
              </w:rPr>
              <w:t>7 377 125</w:t>
            </w:r>
          </w:p>
        </w:tc>
      </w:tr>
    </w:tbl>
    <w:p w14:paraId="790482F3" w14:textId="0CC50E21" w:rsidR="004E7D7E" w:rsidRDefault="004E7D7E" w:rsidP="000C7E75">
      <w:pPr>
        <w:jc w:val="both"/>
        <w:rPr>
          <w:bCs/>
          <w:lang w:val="et-EE" w:eastAsia="et-EE"/>
        </w:rPr>
      </w:pPr>
      <w:r w:rsidRPr="00F35C3E">
        <w:rPr>
          <w:bCs/>
          <w:lang w:val="et-EE" w:eastAsia="et-EE"/>
        </w:rPr>
        <w:t xml:space="preserve">Tulu- ja maamaksu kogub Maksu- ja Tolliamet. Aruandeperioodi lõpuks deklareeritud, kuid </w:t>
      </w:r>
      <w:proofErr w:type="spellStart"/>
      <w:r w:rsidRPr="00F35C3E">
        <w:rPr>
          <w:bCs/>
          <w:lang w:val="et-EE" w:eastAsia="et-EE"/>
        </w:rPr>
        <w:t>ülekandmata</w:t>
      </w:r>
      <w:proofErr w:type="spellEnd"/>
      <w:r w:rsidRPr="00F35C3E">
        <w:rPr>
          <w:bCs/>
          <w:lang w:val="et-EE" w:eastAsia="et-EE"/>
        </w:rPr>
        <w:t xml:space="preserve"> maksutulu on kajastatud vastavalt Maksu- ja Tolliameti teatistele. Tulud loodusressursside kasutamisest kogub</w:t>
      </w:r>
      <w:r>
        <w:rPr>
          <w:bCs/>
          <w:lang w:val="et-EE" w:eastAsia="et-EE"/>
        </w:rPr>
        <w:t xml:space="preserve"> Keskkonnaamet ja kannab üle Maksu- ja Tolliamet</w:t>
      </w:r>
      <w:r w:rsidRPr="00F35C3E">
        <w:rPr>
          <w:bCs/>
          <w:lang w:val="et-EE" w:eastAsia="et-EE"/>
        </w:rPr>
        <w:t xml:space="preserve">. Tuludena loodusressursside kasutamisest on kajastatud maa-ainese kaevandamisõiguse tasud, vee- erikasutuse tasud ning saastetasud. </w:t>
      </w:r>
    </w:p>
    <w:p w14:paraId="3D208E9A" w14:textId="77777777" w:rsidR="00E22884" w:rsidRDefault="00E22884" w:rsidP="000C7E75">
      <w:pPr>
        <w:jc w:val="both"/>
        <w:rPr>
          <w:bCs/>
          <w:lang w:val="et-EE" w:eastAsia="et-EE"/>
        </w:rPr>
      </w:pPr>
    </w:p>
    <w:p w14:paraId="250B7A32" w14:textId="77777777" w:rsidR="00977F5E" w:rsidRDefault="00977F5E" w:rsidP="00977F5E">
      <w:pPr>
        <w:pStyle w:val="Pealkiri3"/>
        <w:rPr>
          <w:lang w:val="et-EE" w:eastAsia="et-EE"/>
        </w:rPr>
      </w:pPr>
      <w:bookmarkStart w:id="290" w:name="_Toc133486776"/>
      <w:r>
        <w:rPr>
          <w:lang w:val="et-EE" w:eastAsia="et-EE"/>
        </w:rPr>
        <w:t>Lisa 4</w:t>
      </w:r>
      <w:r w:rsidRPr="00FB4FFC">
        <w:rPr>
          <w:lang w:val="et-EE" w:eastAsia="et-EE"/>
        </w:rPr>
        <w:t xml:space="preserve"> </w:t>
      </w:r>
      <w:r>
        <w:rPr>
          <w:lang w:val="et-EE" w:eastAsia="et-EE"/>
        </w:rPr>
        <w:t>Muud nõuded ja ettemaksed</w:t>
      </w:r>
      <w:bookmarkEnd w:id="290"/>
    </w:p>
    <w:p w14:paraId="445B983F" w14:textId="77777777" w:rsidR="00977F5E" w:rsidRPr="009C6F6F" w:rsidRDefault="00977F5E" w:rsidP="00977F5E">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08EC78B0" w14:textId="77777777" w:rsidR="00977F5E" w:rsidRDefault="00977F5E" w:rsidP="00977F5E">
      <w:pPr>
        <w:jc w:val="both"/>
        <w:rPr>
          <w:sz w:val="15"/>
          <w:szCs w:val="15"/>
        </w:rPr>
      </w:pPr>
      <w:proofErr w:type="spellStart"/>
      <w:r w:rsidRPr="009C6F6F">
        <w:rPr>
          <w:sz w:val="15"/>
          <w:szCs w:val="15"/>
        </w:rPr>
        <w:t>eurodes</w:t>
      </w:r>
      <w:proofErr w:type="spellEnd"/>
    </w:p>
    <w:p w14:paraId="72DEBC92" w14:textId="77777777" w:rsidR="00B73A0F" w:rsidRDefault="00B73A0F" w:rsidP="00977F5E">
      <w:pPr>
        <w:jc w:val="both"/>
      </w:pPr>
    </w:p>
    <w:tbl>
      <w:tblPr>
        <w:tblW w:w="8560" w:type="dxa"/>
        <w:tblCellMar>
          <w:left w:w="70" w:type="dxa"/>
          <w:right w:w="70" w:type="dxa"/>
        </w:tblCellMar>
        <w:tblLook w:val="04A0" w:firstRow="1" w:lastRow="0" w:firstColumn="1" w:lastColumn="0" w:noHBand="0" w:noVBand="1"/>
      </w:tblPr>
      <w:tblGrid>
        <w:gridCol w:w="2000"/>
        <w:gridCol w:w="3960"/>
        <w:gridCol w:w="1300"/>
        <w:gridCol w:w="1300"/>
      </w:tblGrid>
      <w:tr w:rsidR="00F17103" w:rsidRPr="002A0BC9" w14:paraId="14C51CEA" w14:textId="77777777" w:rsidTr="002A0BC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2C959226" w14:textId="162531C4" w:rsidR="00F17103" w:rsidRPr="002A0BC9" w:rsidRDefault="00F17103" w:rsidP="00F17103">
            <w:pPr>
              <w:jc w:val="both"/>
              <w:rPr>
                <w:sz w:val="20"/>
                <w:szCs w:val="20"/>
                <w:lang w:val="et-EE" w:eastAsia="et-EE"/>
              </w:rPr>
            </w:pPr>
            <w:r>
              <w:rPr>
                <w:sz w:val="20"/>
                <w:szCs w:val="20"/>
              </w:rPr>
              <w:t> </w:t>
            </w:r>
          </w:p>
        </w:tc>
        <w:tc>
          <w:tcPr>
            <w:tcW w:w="3960" w:type="dxa"/>
            <w:tcBorders>
              <w:top w:val="single" w:sz="4" w:space="0" w:color="auto"/>
              <w:left w:val="nil"/>
              <w:bottom w:val="single" w:sz="4" w:space="0" w:color="auto"/>
              <w:right w:val="single" w:sz="4" w:space="0" w:color="auto"/>
            </w:tcBorders>
            <w:shd w:val="clear" w:color="auto" w:fill="auto"/>
            <w:hideMark/>
          </w:tcPr>
          <w:p w14:paraId="01148A69" w14:textId="22F41FEC" w:rsidR="00F17103" w:rsidRPr="002A0BC9" w:rsidRDefault="00F17103" w:rsidP="00F17103">
            <w:pPr>
              <w:jc w:val="both"/>
              <w:rPr>
                <w:sz w:val="20"/>
                <w:szCs w:val="20"/>
                <w:lang w:val="et-EE" w:eastAsia="et-EE"/>
              </w:rPr>
            </w:pPr>
            <w:r>
              <w:rPr>
                <w:sz w:val="20"/>
                <w:szCs w:val="20"/>
              </w:rPr>
              <w:t> </w:t>
            </w:r>
          </w:p>
        </w:tc>
        <w:tc>
          <w:tcPr>
            <w:tcW w:w="1300" w:type="dxa"/>
            <w:tcBorders>
              <w:top w:val="single" w:sz="4" w:space="0" w:color="auto"/>
              <w:left w:val="nil"/>
              <w:bottom w:val="single" w:sz="4" w:space="0" w:color="auto"/>
              <w:right w:val="single" w:sz="4" w:space="0" w:color="auto"/>
            </w:tcBorders>
            <w:shd w:val="clear" w:color="auto" w:fill="auto"/>
            <w:hideMark/>
          </w:tcPr>
          <w:p w14:paraId="0C0E8004" w14:textId="703258A7" w:rsidR="00F17103" w:rsidRPr="002A0BC9" w:rsidRDefault="00F17103" w:rsidP="00F17103">
            <w:pPr>
              <w:jc w:val="both"/>
              <w:rPr>
                <w:b/>
                <w:bCs/>
                <w:sz w:val="20"/>
                <w:szCs w:val="20"/>
                <w:lang w:val="et-EE" w:eastAsia="et-EE"/>
              </w:rPr>
            </w:pPr>
            <w:r>
              <w:rPr>
                <w:b/>
                <w:bCs/>
                <w:sz w:val="20"/>
                <w:szCs w:val="20"/>
              </w:rPr>
              <w:t>31.12.2022</w:t>
            </w:r>
          </w:p>
        </w:tc>
        <w:tc>
          <w:tcPr>
            <w:tcW w:w="1300" w:type="dxa"/>
            <w:tcBorders>
              <w:top w:val="single" w:sz="4" w:space="0" w:color="auto"/>
              <w:left w:val="nil"/>
              <w:bottom w:val="single" w:sz="4" w:space="0" w:color="auto"/>
              <w:right w:val="single" w:sz="4" w:space="0" w:color="auto"/>
            </w:tcBorders>
            <w:shd w:val="clear" w:color="auto" w:fill="auto"/>
            <w:hideMark/>
          </w:tcPr>
          <w:p w14:paraId="2351D0D4" w14:textId="032B932F" w:rsidR="00F17103" w:rsidRPr="002A0BC9" w:rsidRDefault="00F17103" w:rsidP="00F17103">
            <w:pPr>
              <w:jc w:val="both"/>
              <w:rPr>
                <w:b/>
                <w:bCs/>
                <w:sz w:val="20"/>
                <w:szCs w:val="20"/>
                <w:lang w:val="et-EE" w:eastAsia="et-EE"/>
              </w:rPr>
            </w:pPr>
            <w:r>
              <w:rPr>
                <w:b/>
                <w:bCs/>
                <w:sz w:val="20"/>
                <w:szCs w:val="20"/>
              </w:rPr>
              <w:t>31.12.2021</w:t>
            </w:r>
          </w:p>
        </w:tc>
      </w:tr>
      <w:tr w:rsidR="00F17103" w:rsidRPr="002A0BC9" w14:paraId="675C5CB6" w14:textId="77777777" w:rsidTr="002A0BC9">
        <w:trPr>
          <w:trHeight w:val="540"/>
        </w:trPr>
        <w:tc>
          <w:tcPr>
            <w:tcW w:w="2000" w:type="dxa"/>
            <w:tcBorders>
              <w:top w:val="nil"/>
              <w:left w:val="single" w:sz="4" w:space="0" w:color="auto"/>
              <w:bottom w:val="single" w:sz="4" w:space="0" w:color="auto"/>
              <w:right w:val="single" w:sz="4" w:space="0" w:color="auto"/>
            </w:tcBorders>
            <w:shd w:val="clear" w:color="auto" w:fill="auto"/>
            <w:hideMark/>
          </w:tcPr>
          <w:p w14:paraId="68F2E834" w14:textId="36CEF1EC" w:rsidR="00F17103" w:rsidRPr="002A0BC9" w:rsidRDefault="00F17103" w:rsidP="00F17103">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49C2F502" w14:textId="413F23D6" w:rsidR="00F17103" w:rsidRPr="002A0BC9" w:rsidRDefault="00F17103" w:rsidP="00F17103">
            <w:pPr>
              <w:jc w:val="both"/>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573E3547" w14:textId="1924C6C9" w:rsidR="00F17103" w:rsidRPr="002A0BC9" w:rsidRDefault="00F17103" w:rsidP="00F17103">
            <w:pPr>
              <w:jc w:val="center"/>
              <w:rPr>
                <w:b/>
                <w:bCs/>
                <w:sz w:val="20"/>
                <w:szCs w:val="20"/>
                <w:lang w:val="et-EE" w:eastAsia="et-EE"/>
              </w:rPr>
            </w:pPr>
            <w:proofErr w:type="spellStart"/>
            <w:r>
              <w:rPr>
                <w:b/>
                <w:bCs/>
                <w:sz w:val="20"/>
                <w:szCs w:val="20"/>
              </w:rPr>
              <w:t>Lühiajaline</w:t>
            </w:r>
            <w:proofErr w:type="spellEnd"/>
            <w:r>
              <w:rPr>
                <w:b/>
                <w:bCs/>
                <w:sz w:val="20"/>
                <w:szCs w:val="20"/>
              </w:rPr>
              <w:t xml:space="preserve"> </w:t>
            </w:r>
            <w:proofErr w:type="spellStart"/>
            <w:r>
              <w:rPr>
                <w:b/>
                <w:bCs/>
                <w:sz w:val="20"/>
                <w:szCs w:val="20"/>
              </w:rPr>
              <w:t>osa</w:t>
            </w:r>
            <w:proofErr w:type="spellEnd"/>
          </w:p>
        </w:tc>
        <w:tc>
          <w:tcPr>
            <w:tcW w:w="1300" w:type="dxa"/>
            <w:tcBorders>
              <w:top w:val="nil"/>
              <w:left w:val="nil"/>
              <w:bottom w:val="single" w:sz="4" w:space="0" w:color="auto"/>
              <w:right w:val="single" w:sz="4" w:space="0" w:color="auto"/>
            </w:tcBorders>
            <w:shd w:val="clear" w:color="auto" w:fill="auto"/>
            <w:hideMark/>
          </w:tcPr>
          <w:p w14:paraId="088EBFAF" w14:textId="7770E58F" w:rsidR="00F17103" w:rsidRPr="002A0BC9" w:rsidRDefault="00F17103" w:rsidP="00F17103">
            <w:pPr>
              <w:jc w:val="center"/>
              <w:rPr>
                <w:b/>
                <w:bCs/>
                <w:sz w:val="20"/>
                <w:szCs w:val="20"/>
                <w:lang w:val="et-EE" w:eastAsia="et-EE"/>
              </w:rPr>
            </w:pPr>
            <w:proofErr w:type="spellStart"/>
            <w:r>
              <w:rPr>
                <w:b/>
                <w:bCs/>
                <w:sz w:val="20"/>
                <w:szCs w:val="20"/>
              </w:rPr>
              <w:t>Lühiajaline</w:t>
            </w:r>
            <w:proofErr w:type="spellEnd"/>
            <w:r>
              <w:rPr>
                <w:b/>
                <w:bCs/>
                <w:sz w:val="20"/>
                <w:szCs w:val="20"/>
              </w:rPr>
              <w:t xml:space="preserve"> </w:t>
            </w:r>
            <w:proofErr w:type="spellStart"/>
            <w:r>
              <w:rPr>
                <w:b/>
                <w:bCs/>
                <w:sz w:val="20"/>
                <w:szCs w:val="20"/>
              </w:rPr>
              <w:t>osa</w:t>
            </w:r>
            <w:proofErr w:type="spellEnd"/>
          </w:p>
        </w:tc>
      </w:tr>
      <w:tr w:rsidR="00F17103" w:rsidRPr="002A0BC9" w14:paraId="59F6A819"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D5D9E89" w14:textId="0C41C814" w:rsidR="00F17103" w:rsidRPr="002A0BC9" w:rsidRDefault="00F17103" w:rsidP="00F17103">
            <w:pPr>
              <w:jc w:val="both"/>
              <w:rPr>
                <w:b/>
                <w:bCs/>
                <w:sz w:val="20"/>
                <w:szCs w:val="20"/>
                <w:lang w:val="et-EE" w:eastAsia="et-EE"/>
              </w:rPr>
            </w:pPr>
            <w:proofErr w:type="spellStart"/>
            <w:r>
              <w:rPr>
                <w:b/>
                <w:bCs/>
                <w:sz w:val="20"/>
                <w:szCs w:val="20"/>
              </w:rPr>
              <w:t>Nõuded</w:t>
            </w:r>
            <w:proofErr w:type="spellEnd"/>
            <w:r>
              <w:rPr>
                <w:b/>
                <w:bCs/>
                <w:sz w:val="20"/>
                <w:szCs w:val="20"/>
              </w:rPr>
              <w:t xml:space="preserve"> </w:t>
            </w:r>
            <w:proofErr w:type="spellStart"/>
            <w:r>
              <w:rPr>
                <w:b/>
                <w:bCs/>
                <w:sz w:val="20"/>
                <w:szCs w:val="20"/>
              </w:rPr>
              <w:t>ostjate</w:t>
            </w:r>
            <w:proofErr w:type="spellEnd"/>
            <w:r>
              <w:rPr>
                <w:b/>
                <w:bCs/>
                <w:sz w:val="20"/>
                <w:szCs w:val="20"/>
              </w:rPr>
              <w:t xml:space="preserve"> </w:t>
            </w:r>
            <w:proofErr w:type="spellStart"/>
            <w:r>
              <w:rPr>
                <w:b/>
                <w:bCs/>
                <w:sz w:val="20"/>
                <w:szCs w:val="20"/>
              </w:rPr>
              <w:t>vastu</w:t>
            </w:r>
            <w:proofErr w:type="spellEnd"/>
          </w:p>
        </w:tc>
        <w:tc>
          <w:tcPr>
            <w:tcW w:w="3960" w:type="dxa"/>
            <w:tcBorders>
              <w:top w:val="nil"/>
              <w:left w:val="nil"/>
              <w:bottom w:val="single" w:sz="4" w:space="0" w:color="auto"/>
              <w:right w:val="single" w:sz="4" w:space="0" w:color="auto"/>
            </w:tcBorders>
            <w:shd w:val="clear" w:color="auto" w:fill="auto"/>
            <w:hideMark/>
          </w:tcPr>
          <w:p w14:paraId="6B97E79A" w14:textId="2B076EAC" w:rsidR="00F17103" w:rsidRPr="002A0BC9" w:rsidRDefault="00F17103" w:rsidP="00F17103">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3D9CE61F" w14:textId="0A76E521" w:rsidR="00F17103" w:rsidRPr="002A0BC9" w:rsidRDefault="00F17103" w:rsidP="00F17103">
            <w:pPr>
              <w:jc w:val="right"/>
              <w:rPr>
                <w:b/>
                <w:bCs/>
                <w:sz w:val="20"/>
                <w:szCs w:val="20"/>
                <w:lang w:val="et-EE" w:eastAsia="et-EE"/>
              </w:rPr>
            </w:pPr>
            <w:r>
              <w:rPr>
                <w:b/>
                <w:bCs/>
                <w:sz w:val="20"/>
                <w:szCs w:val="20"/>
              </w:rPr>
              <w:t>201 352</w:t>
            </w:r>
          </w:p>
        </w:tc>
        <w:tc>
          <w:tcPr>
            <w:tcW w:w="1300" w:type="dxa"/>
            <w:tcBorders>
              <w:top w:val="nil"/>
              <w:left w:val="nil"/>
              <w:bottom w:val="single" w:sz="4" w:space="0" w:color="auto"/>
              <w:right w:val="single" w:sz="4" w:space="0" w:color="auto"/>
            </w:tcBorders>
            <w:shd w:val="clear" w:color="auto" w:fill="auto"/>
            <w:hideMark/>
          </w:tcPr>
          <w:p w14:paraId="473511BF" w14:textId="6AB22AE8" w:rsidR="00F17103" w:rsidRPr="002A0BC9" w:rsidRDefault="00F17103" w:rsidP="00F17103">
            <w:pPr>
              <w:jc w:val="right"/>
              <w:rPr>
                <w:b/>
                <w:bCs/>
                <w:sz w:val="20"/>
                <w:szCs w:val="20"/>
                <w:lang w:val="et-EE" w:eastAsia="et-EE"/>
              </w:rPr>
            </w:pPr>
            <w:r>
              <w:rPr>
                <w:b/>
                <w:bCs/>
                <w:sz w:val="20"/>
                <w:szCs w:val="20"/>
              </w:rPr>
              <w:t>201 882</w:t>
            </w:r>
          </w:p>
        </w:tc>
      </w:tr>
      <w:tr w:rsidR="00F17103" w:rsidRPr="002A0BC9" w14:paraId="1031D93C"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69BAD82" w14:textId="33FE5CAE" w:rsidR="00F17103" w:rsidRPr="002A0BC9" w:rsidRDefault="00F17103" w:rsidP="00F17103">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7D5C39AD" w14:textId="010E6D5F" w:rsidR="00F17103" w:rsidRPr="002A0BC9" w:rsidRDefault="00F17103" w:rsidP="00F17103">
            <w:pPr>
              <w:jc w:val="both"/>
              <w:rPr>
                <w:sz w:val="20"/>
                <w:szCs w:val="20"/>
                <w:lang w:val="et-EE" w:eastAsia="et-EE"/>
              </w:rPr>
            </w:pPr>
            <w:proofErr w:type="spellStart"/>
            <w:r>
              <w:rPr>
                <w:sz w:val="20"/>
                <w:szCs w:val="20"/>
              </w:rPr>
              <w:t>Brutosummas</w:t>
            </w:r>
            <w:proofErr w:type="spellEnd"/>
          </w:p>
        </w:tc>
        <w:tc>
          <w:tcPr>
            <w:tcW w:w="1300" w:type="dxa"/>
            <w:tcBorders>
              <w:top w:val="nil"/>
              <w:left w:val="nil"/>
              <w:bottom w:val="single" w:sz="4" w:space="0" w:color="auto"/>
              <w:right w:val="single" w:sz="4" w:space="0" w:color="auto"/>
            </w:tcBorders>
            <w:shd w:val="clear" w:color="auto" w:fill="auto"/>
            <w:hideMark/>
          </w:tcPr>
          <w:p w14:paraId="561D9FCD" w14:textId="413F43B6" w:rsidR="00F17103" w:rsidRPr="002A0BC9" w:rsidRDefault="00F17103" w:rsidP="00F17103">
            <w:pPr>
              <w:jc w:val="right"/>
              <w:rPr>
                <w:sz w:val="20"/>
                <w:szCs w:val="20"/>
                <w:lang w:val="et-EE" w:eastAsia="et-EE"/>
              </w:rPr>
            </w:pPr>
            <w:r>
              <w:rPr>
                <w:sz w:val="20"/>
                <w:szCs w:val="20"/>
              </w:rPr>
              <w:t>205 903</w:t>
            </w:r>
          </w:p>
        </w:tc>
        <w:tc>
          <w:tcPr>
            <w:tcW w:w="1300" w:type="dxa"/>
            <w:tcBorders>
              <w:top w:val="nil"/>
              <w:left w:val="nil"/>
              <w:bottom w:val="single" w:sz="4" w:space="0" w:color="auto"/>
              <w:right w:val="single" w:sz="4" w:space="0" w:color="auto"/>
            </w:tcBorders>
            <w:shd w:val="clear" w:color="auto" w:fill="auto"/>
            <w:hideMark/>
          </w:tcPr>
          <w:p w14:paraId="49886259" w14:textId="5BC77C73" w:rsidR="00F17103" w:rsidRPr="002A0BC9" w:rsidRDefault="00F17103" w:rsidP="00F17103">
            <w:pPr>
              <w:jc w:val="right"/>
              <w:rPr>
                <w:sz w:val="20"/>
                <w:szCs w:val="20"/>
                <w:lang w:val="et-EE" w:eastAsia="et-EE"/>
              </w:rPr>
            </w:pPr>
            <w:r>
              <w:rPr>
                <w:sz w:val="20"/>
                <w:szCs w:val="20"/>
              </w:rPr>
              <w:t>206 589</w:t>
            </w:r>
          </w:p>
        </w:tc>
      </w:tr>
      <w:tr w:rsidR="00F17103" w:rsidRPr="002A0BC9" w14:paraId="5A1EF7EF"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36791A9" w14:textId="47313280" w:rsidR="00F17103" w:rsidRPr="002A0BC9" w:rsidRDefault="00F17103" w:rsidP="00F17103">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174BE972" w14:textId="3CB082B1" w:rsidR="00F17103" w:rsidRPr="002A0BC9" w:rsidRDefault="00F17103" w:rsidP="00F17103">
            <w:pPr>
              <w:jc w:val="both"/>
              <w:rPr>
                <w:sz w:val="20"/>
                <w:szCs w:val="20"/>
                <w:lang w:val="et-EE" w:eastAsia="et-EE"/>
              </w:rPr>
            </w:pPr>
            <w:proofErr w:type="spellStart"/>
            <w:r>
              <w:rPr>
                <w:sz w:val="20"/>
                <w:szCs w:val="20"/>
              </w:rPr>
              <w:t>Ebatõenäoliselt</w:t>
            </w:r>
            <w:proofErr w:type="spellEnd"/>
            <w:r>
              <w:rPr>
                <w:sz w:val="20"/>
                <w:szCs w:val="20"/>
              </w:rPr>
              <w:t xml:space="preserve"> </w:t>
            </w:r>
            <w:proofErr w:type="spellStart"/>
            <w:r>
              <w:rPr>
                <w:sz w:val="20"/>
                <w:szCs w:val="20"/>
              </w:rPr>
              <w:t>laekuvaks</w:t>
            </w:r>
            <w:proofErr w:type="spellEnd"/>
            <w:r>
              <w:rPr>
                <w:sz w:val="20"/>
                <w:szCs w:val="20"/>
              </w:rPr>
              <w:t xml:space="preserve"> </w:t>
            </w:r>
            <w:proofErr w:type="spellStart"/>
            <w:r>
              <w:rPr>
                <w:sz w:val="20"/>
                <w:szCs w:val="20"/>
              </w:rPr>
              <w:t>hinnatud</w:t>
            </w:r>
            <w:proofErr w:type="spellEnd"/>
          </w:p>
        </w:tc>
        <w:tc>
          <w:tcPr>
            <w:tcW w:w="1300" w:type="dxa"/>
            <w:tcBorders>
              <w:top w:val="nil"/>
              <w:left w:val="nil"/>
              <w:bottom w:val="single" w:sz="4" w:space="0" w:color="auto"/>
              <w:right w:val="single" w:sz="4" w:space="0" w:color="auto"/>
            </w:tcBorders>
            <w:shd w:val="clear" w:color="auto" w:fill="auto"/>
            <w:hideMark/>
          </w:tcPr>
          <w:p w14:paraId="56478737" w14:textId="4444735B" w:rsidR="00F17103" w:rsidRPr="002A0BC9" w:rsidRDefault="00F17103" w:rsidP="00F17103">
            <w:pPr>
              <w:jc w:val="right"/>
              <w:rPr>
                <w:sz w:val="20"/>
                <w:szCs w:val="20"/>
                <w:lang w:val="et-EE" w:eastAsia="et-EE"/>
              </w:rPr>
            </w:pPr>
            <w:r>
              <w:rPr>
                <w:sz w:val="20"/>
                <w:szCs w:val="20"/>
              </w:rPr>
              <w:t>-4 551</w:t>
            </w:r>
          </w:p>
        </w:tc>
        <w:tc>
          <w:tcPr>
            <w:tcW w:w="1300" w:type="dxa"/>
            <w:tcBorders>
              <w:top w:val="nil"/>
              <w:left w:val="nil"/>
              <w:bottom w:val="single" w:sz="4" w:space="0" w:color="auto"/>
              <w:right w:val="single" w:sz="4" w:space="0" w:color="auto"/>
            </w:tcBorders>
            <w:shd w:val="clear" w:color="auto" w:fill="auto"/>
            <w:hideMark/>
          </w:tcPr>
          <w:p w14:paraId="111B29CA" w14:textId="50B0ADAD" w:rsidR="00F17103" w:rsidRPr="002A0BC9" w:rsidRDefault="00F17103" w:rsidP="00F17103">
            <w:pPr>
              <w:jc w:val="right"/>
              <w:rPr>
                <w:sz w:val="20"/>
                <w:szCs w:val="20"/>
                <w:lang w:val="et-EE" w:eastAsia="et-EE"/>
              </w:rPr>
            </w:pPr>
            <w:r>
              <w:rPr>
                <w:sz w:val="20"/>
                <w:szCs w:val="20"/>
              </w:rPr>
              <w:t>-4 707</w:t>
            </w:r>
          </w:p>
        </w:tc>
      </w:tr>
      <w:tr w:rsidR="00F17103" w:rsidRPr="002A0BC9" w14:paraId="77AE4701"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11A6596" w14:textId="17FDAA02" w:rsidR="00F17103" w:rsidRPr="002A0BC9" w:rsidRDefault="00F17103" w:rsidP="00F17103">
            <w:pPr>
              <w:jc w:val="both"/>
              <w:rPr>
                <w:b/>
                <w:bCs/>
                <w:sz w:val="20"/>
                <w:szCs w:val="20"/>
                <w:lang w:val="et-EE" w:eastAsia="et-EE"/>
              </w:rPr>
            </w:pPr>
            <w:proofErr w:type="spellStart"/>
            <w:r>
              <w:rPr>
                <w:b/>
                <w:bCs/>
                <w:sz w:val="20"/>
                <w:szCs w:val="20"/>
              </w:rPr>
              <w:t>Maksude</w:t>
            </w:r>
            <w:proofErr w:type="spellEnd"/>
            <w:r>
              <w:rPr>
                <w:b/>
                <w:bCs/>
                <w:sz w:val="20"/>
                <w:szCs w:val="20"/>
              </w:rPr>
              <w:t xml:space="preserve"> </w:t>
            </w:r>
            <w:proofErr w:type="spellStart"/>
            <w:r>
              <w:rPr>
                <w:b/>
                <w:bCs/>
                <w:sz w:val="20"/>
                <w:szCs w:val="20"/>
              </w:rPr>
              <w:t>ettemaksed</w:t>
            </w:r>
            <w:proofErr w:type="spellEnd"/>
          </w:p>
        </w:tc>
        <w:tc>
          <w:tcPr>
            <w:tcW w:w="3960" w:type="dxa"/>
            <w:tcBorders>
              <w:top w:val="nil"/>
              <w:left w:val="nil"/>
              <w:bottom w:val="single" w:sz="4" w:space="0" w:color="auto"/>
              <w:right w:val="single" w:sz="4" w:space="0" w:color="auto"/>
            </w:tcBorders>
            <w:shd w:val="clear" w:color="auto" w:fill="auto"/>
            <w:hideMark/>
          </w:tcPr>
          <w:p w14:paraId="1CB81C90" w14:textId="50828AAA" w:rsidR="00F17103" w:rsidRPr="002A0BC9" w:rsidRDefault="00F17103" w:rsidP="00F17103">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5E2C7788" w14:textId="35633903" w:rsidR="00F17103" w:rsidRPr="002A0BC9" w:rsidRDefault="00F17103" w:rsidP="00F17103">
            <w:pPr>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6AF29796" w14:textId="1B219AF2" w:rsidR="00F17103" w:rsidRPr="002A0BC9" w:rsidRDefault="00F17103" w:rsidP="00F17103">
            <w:pPr>
              <w:jc w:val="right"/>
              <w:rPr>
                <w:b/>
                <w:bCs/>
                <w:sz w:val="20"/>
                <w:szCs w:val="20"/>
                <w:lang w:val="et-EE" w:eastAsia="et-EE"/>
              </w:rPr>
            </w:pPr>
            <w:r>
              <w:rPr>
                <w:b/>
                <w:bCs/>
                <w:sz w:val="20"/>
                <w:szCs w:val="20"/>
              </w:rPr>
              <w:t> </w:t>
            </w:r>
          </w:p>
        </w:tc>
      </w:tr>
      <w:tr w:rsidR="00F17103" w:rsidRPr="002A0BC9" w14:paraId="2B973A77" w14:textId="77777777" w:rsidTr="002A0BC9">
        <w:trPr>
          <w:trHeight w:val="660"/>
        </w:trPr>
        <w:tc>
          <w:tcPr>
            <w:tcW w:w="2000" w:type="dxa"/>
            <w:tcBorders>
              <w:top w:val="nil"/>
              <w:left w:val="single" w:sz="4" w:space="0" w:color="auto"/>
              <w:bottom w:val="single" w:sz="4" w:space="0" w:color="auto"/>
              <w:right w:val="single" w:sz="4" w:space="0" w:color="auto"/>
            </w:tcBorders>
            <w:shd w:val="clear" w:color="auto" w:fill="auto"/>
            <w:hideMark/>
          </w:tcPr>
          <w:p w14:paraId="73E6F8C2" w14:textId="4577D269" w:rsidR="00F17103" w:rsidRPr="002A0BC9" w:rsidRDefault="00F17103" w:rsidP="00F17103">
            <w:pPr>
              <w:jc w:val="both"/>
              <w:rPr>
                <w:b/>
                <w:bCs/>
                <w:sz w:val="20"/>
                <w:szCs w:val="20"/>
                <w:lang w:val="et-EE" w:eastAsia="et-EE"/>
              </w:rPr>
            </w:pPr>
            <w:r>
              <w:rPr>
                <w:b/>
                <w:bCs/>
                <w:sz w:val="20"/>
                <w:szCs w:val="20"/>
              </w:rPr>
              <w:t>Maksu</w:t>
            </w:r>
            <w:proofErr w:type="gramStart"/>
            <w:r>
              <w:rPr>
                <w:b/>
                <w:bCs/>
                <w:sz w:val="20"/>
                <w:szCs w:val="20"/>
              </w:rPr>
              <w:t>-,</w:t>
            </w:r>
            <w:proofErr w:type="spellStart"/>
            <w:r>
              <w:rPr>
                <w:b/>
                <w:bCs/>
                <w:sz w:val="20"/>
                <w:szCs w:val="20"/>
              </w:rPr>
              <w:t>lõivu</w:t>
            </w:r>
            <w:proofErr w:type="spellEnd"/>
            <w:proofErr w:type="gramEnd"/>
            <w:r>
              <w:rPr>
                <w:b/>
                <w:bCs/>
                <w:sz w:val="20"/>
                <w:szCs w:val="20"/>
              </w:rPr>
              <w:t xml:space="preserve">- ja </w:t>
            </w:r>
            <w:proofErr w:type="spellStart"/>
            <w:r>
              <w:rPr>
                <w:b/>
                <w:bCs/>
                <w:sz w:val="20"/>
                <w:szCs w:val="20"/>
              </w:rPr>
              <w:t>trahvinõuded</w:t>
            </w:r>
            <w:proofErr w:type="spellEnd"/>
          </w:p>
        </w:tc>
        <w:tc>
          <w:tcPr>
            <w:tcW w:w="3960" w:type="dxa"/>
            <w:tcBorders>
              <w:top w:val="nil"/>
              <w:left w:val="nil"/>
              <w:bottom w:val="single" w:sz="4" w:space="0" w:color="auto"/>
              <w:right w:val="single" w:sz="4" w:space="0" w:color="auto"/>
            </w:tcBorders>
            <w:shd w:val="clear" w:color="auto" w:fill="auto"/>
            <w:hideMark/>
          </w:tcPr>
          <w:p w14:paraId="7EE20D01" w14:textId="615D9D64" w:rsidR="00F17103" w:rsidRPr="002A0BC9" w:rsidRDefault="00F17103" w:rsidP="00F17103">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4119DA2C" w14:textId="4A00F369" w:rsidR="00F17103" w:rsidRPr="002A0BC9" w:rsidRDefault="00F17103" w:rsidP="00F17103">
            <w:pPr>
              <w:jc w:val="right"/>
              <w:rPr>
                <w:b/>
                <w:bCs/>
                <w:sz w:val="20"/>
                <w:szCs w:val="20"/>
                <w:lang w:val="et-EE" w:eastAsia="et-EE"/>
              </w:rPr>
            </w:pPr>
            <w:r>
              <w:rPr>
                <w:b/>
                <w:bCs/>
                <w:sz w:val="20"/>
                <w:szCs w:val="20"/>
              </w:rPr>
              <w:t>982</w:t>
            </w:r>
          </w:p>
        </w:tc>
        <w:tc>
          <w:tcPr>
            <w:tcW w:w="1300" w:type="dxa"/>
            <w:tcBorders>
              <w:top w:val="nil"/>
              <w:left w:val="nil"/>
              <w:bottom w:val="single" w:sz="4" w:space="0" w:color="auto"/>
              <w:right w:val="single" w:sz="4" w:space="0" w:color="auto"/>
            </w:tcBorders>
            <w:shd w:val="clear" w:color="auto" w:fill="auto"/>
            <w:hideMark/>
          </w:tcPr>
          <w:p w14:paraId="17D398BD" w14:textId="4F98ED0B" w:rsidR="00F17103" w:rsidRPr="002A0BC9" w:rsidRDefault="00F17103" w:rsidP="00F17103">
            <w:pPr>
              <w:jc w:val="right"/>
              <w:rPr>
                <w:b/>
                <w:bCs/>
                <w:sz w:val="20"/>
                <w:szCs w:val="20"/>
                <w:lang w:val="et-EE" w:eastAsia="et-EE"/>
              </w:rPr>
            </w:pPr>
            <w:r>
              <w:rPr>
                <w:b/>
                <w:bCs/>
                <w:sz w:val="20"/>
                <w:szCs w:val="20"/>
              </w:rPr>
              <w:t>102</w:t>
            </w:r>
          </w:p>
        </w:tc>
      </w:tr>
      <w:tr w:rsidR="00F17103" w:rsidRPr="002A0BC9" w14:paraId="0D3960FF"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3AABCB9" w14:textId="50A94C27" w:rsidR="00F17103" w:rsidRPr="002A0BC9" w:rsidRDefault="00F17103" w:rsidP="00F17103">
            <w:pPr>
              <w:jc w:val="both"/>
              <w:rPr>
                <w:b/>
                <w:bCs/>
                <w:sz w:val="20"/>
                <w:szCs w:val="20"/>
                <w:lang w:val="et-EE" w:eastAsia="et-EE"/>
              </w:rPr>
            </w:pPr>
            <w:r>
              <w:rPr>
                <w:b/>
                <w:bCs/>
                <w:sz w:val="20"/>
                <w:szCs w:val="20"/>
              </w:rPr>
              <w:t> </w:t>
            </w:r>
          </w:p>
        </w:tc>
        <w:tc>
          <w:tcPr>
            <w:tcW w:w="3960" w:type="dxa"/>
            <w:tcBorders>
              <w:top w:val="nil"/>
              <w:left w:val="nil"/>
              <w:bottom w:val="single" w:sz="4" w:space="0" w:color="auto"/>
              <w:right w:val="single" w:sz="4" w:space="0" w:color="auto"/>
            </w:tcBorders>
            <w:shd w:val="clear" w:color="auto" w:fill="auto"/>
            <w:hideMark/>
          </w:tcPr>
          <w:p w14:paraId="2816E8B7" w14:textId="3F185FB5" w:rsidR="00F17103" w:rsidRPr="002A0BC9" w:rsidRDefault="00F17103" w:rsidP="00F17103">
            <w:pPr>
              <w:jc w:val="both"/>
              <w:rPr>
                <w:sz w:val="20"/>
                <w:szCs w:val="20"/>
                <w:lang w:val="et-EE" w:eastAsia="et-EE"/>
              </w:rPr>
            </w:pPr>
            <w:proofErr w:type="spellStart"/>
            <w:r>
              <w:rPr>
                <w:sz w:val="20"/>
                <w:szCs w:val="20"/>
              </w:rPr>
              <w:t>Maksude</w:t>
            </w:r>
            <w:proofErr w:type="spellEnd"/>
            <w:r>
              <w:rPr>
                <w:sz w:val="20"/>
                <w:szCs w:val="20"/>
              </w:rPr>
              <w:t xml:space="preserve"> </w:t>
            </w:r>
            <w:proofErr w:type="spellStart"/>
            <w:r>
              <w:rPr>
                <w:sz w:val="20"/>
                <w:szCs w:val="20"/>
              </w:rPr>
              <w:t>ettemaks</w:t>
            </w:r>
            <w:proofErr w:type="spellEnd"/>
          </w:p>
        </w:tc>
        <w:tc>
          <w:tcPr>
            <w:tcW w:w="1300" w:type="dxa"/>
            <w:tcBorders>
              <w:top w:val="nil"/>
              <w:left w:val="nil"/>
              <w:bottom w:val="single" w:sz="4" w:space="0" w:color="auto"/>
              <w:right w:val="single" w:sz="4" w:space="0" w:color="auto"/>
            </w:tcBorders>
            <w:shd w:val="clear" w:color="auto" w:fill="auto"/>
            <w:hideMark/>
          </w:tcPr>
          <w:p w14:paraId="11EA705A" w14:textId="4FBF7215" w:rsidR="00F17103" w:rsidRPr="002A0BC9" w:rsidRDefault="00F17103" w:rsidP="00F17103">
            <w:pPr>
              <w:jc w:val="right"/>
              <w:rPr>
                <w:sz w:val="20"/>
                <w:szCs w:val="20"/>
                <w:lang w:val="et-EE" w:eastAsia="et-EE"/>
              </w:rPr>
            </w:pPr>
            <w:r>
              <w:rPr>
                <w:sz w:val="20"/>
                <w:szCs w:val="20"/>
              </w:rPr>
              <w:t>982</w:t>
            </w:r>
          </w:p>
        </w:tc>
        <w:tc>
          <w:tcPr>
            <w:tcW w:w="1300" w:type="dxa"/>
            <w:tcBorders>
              <w:top w:val="nil"/>
              <w:left w:val="nil"/>
              <w:bottom w:val="single" w:sz="4" w:space="0" w:color="auto"/>
              <w:right w:val="single" w:sz="4" w:space="0" w:color="auto"/>
            </w:tcBorders>
            <w:shd w:val="clear" w:color="auto" w:fill="auto"/>
            <w:hideMark/>
          </w:tcPr>
          <w:p w14:paraId="69E4E530" w14:textId="51F275E3" w:rsidR="00F17103" w:rsidRPr="002A0BC9" w:rsidRDefault="00F17103" w:rsidP="00F17103">
            <w:pPr>
              <w:jc w:val="right"/>
              <w:rPr>
                <w:sz w:val="20"/>
                <w:szCs w:val="20"/>
                <w:lang w:val="et-EE" w:eastAsia="et-EE"/>
              </w:rPr>
            </w:pPr>
            <w:r>
              <w:rPr>
                <w:sz w:val="20"/>
                <w:szCs w:val="20"/>
              </w:rPr>
              <w:t>102</w:t>
            </w:r>
          </w:p>
        </w:tc>
      </w:tr>
      <w:tr w:rsidR="00F17103" w:rsidRPr="002A0BC9" w14:paraId="24E160C9" w14:textId="77777777" w:rsidTr="002A0BC9">
        <w:trPr>
          <w:trHeight w:val="270"/>
        </w:trPr>
        <w:tc>
          <w:tcPr>
            <w:tcW w:w="2000" w:type="dxa"/>
            <w:tcBorders>
              <w:top w:val="nil"/>
              <w:left w:val="single" w:sz="4" w:space="0" w:color="auto"/>
              <w:bottom w:val="single" w:sz="4" w:space="0" w:color="auto"/>
              <w:right w:val="single" w:sz="4" w:space="0" w:color="auto"/>
            </w:tcBorders>
            <w:shd w:val="clear" w:color="auto" w:fill="auto"/>
            <w:hideMark/>
          </w:tcPr>
          <w:p w14:paraId="6D4AC218" w14:textId="12D20503" w:rsidR="00F17103" w:rsidRPr="002A0BC9" w:rsidRDefault="00F17103" w:rsidP="00F17103">
            <w:pPr>
              <w:jc w:val="both"/>
              <w:rPr>
                <w:b/>
                <w:bCs/>
                <w:sz w:val="20"/>
                <w:szCs w:val="20"/>
                <w:lang w:val="et-EE" w:eastAsia="et-EE"/>
              </w:rPr>
            </w:pPr>
            <w:proofErr w:type="spellStart"/>
            <w:r>
              <w:rPr>
                <w:b/>
                <w:bCs/>
                <w:sz w:val="20"/>
                <w:szCs w:val="20"/>
              </w:rPr>
              <w:t>Muud</w:t>
            </w:r>
            <w:proofErr w:type="spellEnd"/>
            <w:r>
              <w:rPr>
                <w:b/>
                <w:bCs/>
                <w:sz w:val="20"/>
                <w:szCs w:val="20"/>
              </w:rPr>
              <w:t xml:space="preserve"> </w:t>
            </w:r>
            <w:proofErr w:type="spellStart"/>
            <w:r>
              <w:rPr>
                <w:b/>
                <w:bCs/>
                <w:sz w:val="20"/>
                <w:szCs w:val="20"/>
              </w:rPr>
              <w:t>nõuded</w:t>
            </w:r>
            <w:proofErr w:type="spellEnd"/>
          </w:p>
        </w:tc>
        <w:tc>
          <w:tcPr>
            <w:tcW w:w="3960" w:type="dxa"/>
            <w:tcBorders>
              <w:top w:val="nil"/>
              <w:left w:val="nil"/>
              <w:bottom w:val="single" w:sz="4" w:space="0" w:color="auto"/>
              <w:right w:val="single" w:sz="4" w:space="0" w:color="auto"/>
            </w:tcBorders>
            <w:shd w:val="clear" w:color="auto" w:fill="auto"/>
            <w:hideMark/>
          </w:tcPr>
          <w:p w14:paraId="6804FA0B" w14:textId="7213081F" w:rsidR="00F17103" w:rsidRPr="002A0BC9" w:rsidRDefault="00F17103" w:rsidP="00F17103">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21F9646B" w14:textId="22C2784B" w:rsidR="00F17103" w:rsidRPr="002A0BC9" w:rsidRDefault="00F17103" w:rsidP="00F17103">
            <w:pPr>
              <w:jc w:val="right"/>
              <w:rPr>
                <w:b/>
                <w:bCs/>
                <w:sz w:val="20"/>
                <w:szCs w:val="20"/>
                <w:lang w:val="et-EE" w:eastAsia="et-EE"/>
              </w:rPr>
            </w:pPr>
            <w:r>
              <w:rPr>
                <w:b/>
                <w:bCs/>
                <w:sz w:val="20"/>
                <w:szCs w:val="20"/>
              </w:rPr>
              <w:t>86 585</w:t>
            </w:r>
          </w:p>
        </w:tc>
        <w:tc>
          <w:tcPr>
            <w:tcW w:w="1300" w:type="dxa"/>
            <w:tcBorders>
              <w:top w:val="nil"/>
              <w:left w:val="nil"/>
              <w:bottom w:val="single" w:sz="4" w:space="0" w:color="auto"/>
              <w:right w:val="single" w:sz="4" w:space="0" w:color="auto"/>
            </w:tcBorders>
            <w:shd w:val="clear" w:color="auto" w:fill="auto"/>
            <w:hideMark/>
          </w:tcPr>
          <w:p w14:paraId="778E3057" w14:textId="67DC7AB1" w:rsidR="00F17103" w:rsidRPr="002A0BC9" w:rsidRDefault="00F17103" w:rsidP="00F17103">
            <w:pPr>
              <w:jc w:val="right"/>
              <w:rPr>
                <w:b/>
                <w:bCs/>
                <w:sz w:val="20"/>
                <w:szCs w:val="20"/>
                <w:lang w:val="et-EE" w:eastAsia="et-EE"/>
              </w:rPr>
            </w:pPr>
            <w:r>
              <w:rPr>
                <w:b/>
                <w:bCs/>
                <w:sz w:val="20"/>
                <w:szCs w:val="20"/>
              </w:rPr>
              <w:t>147 461</w:t>
            </w:r>
          </w:p>
        </w:tc>
      </w:tr>
      <w:tr w:rsidR="00F17103" w:rsidRPr="002A0BC9" w14:paraId="02754A6A" w14:textId="77777777" w:rsidTr="002A0BC9">
        <w:trPr>
          <w:trHeight w:val="27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54AB723" w14:textId="2DFB0522" w:rsidR="00F17103" w:rsidRPr="002A0BC9" w:rsidRDefault="00F17103" w:rsidP="00F17103">
            <w:pPr>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4E60BBCA" w14:textId="3F3C43C7" w:rsidR="00F17103" w:rsidRPr="002A0BC9" w:rsidRDefault="00F17103" w:rsidP="00F17103">
            <w:pPr>
              <w:rPr>
                <w:sz w:val="20"/>
                <w:szCs w:val="20"/>
                <w:lang w:val="et-EE" w:eastAsia="et-EE"/>
              </w:rPr>
            </w:pPr>
            <w:proofErr w:type="spellStart"/>
            <w:r>
              <w:rPr>
                <w:sz w:val="20"/>
                <w:szCs w:val="20"/>
              </w:rPr>
              <w:t>Ettemakstud</w:t>
            </w:r>
            <w:proofErr w:type="spellEnd"/>
            <w:r>
              <w:rPr>
                <w:sz w:val="20"/>
                <w:szCs w:val="20"/>
              </w:rPr>
              <w:t xml:space="preserve"> </w:t>
            </w:r>
            <w:proofErr w:type="spellStart"/>
            <w:r>
              <w:rPr>
                <w:sz w:val="20"/>
                <w:szCs w:val="20"/>
              </w:rPr>
              <w:t>tulevaste</w:t>
            </w:r>
            <w:proofErr w:type="spellEnd"/>
            <w:r>
              <w:rPr>
                <w:sz w:val="20"/>
                <w:szCs w:val="20"/>
              </w:rPr>
              <w:t xml:space="preserve"> </w:t>
            </w:r>
            <w:proofErr w:type="spellStart"/>
            <w:r>
              <w:rPr>
                <w:sz w:val="20"/>
                <w:szCs w:val="20"/>
              </w:rPr>
              <w:t>perioodide</w:t>
            </w:r>
            <w:proofErr w:type="spellEnd"/>
            <w:r>
              <w:rPr>
                <w:sz w:val="20"/>
                <w:szCs w:val="20"/>
              </w:rPr>
              <w:t xml:space="preserve"> </w:t>
            </w:r>
            <w:proofErr w:type="spellStart"/>
            <w:r>
              <w:rPr>
                <w:sz w:val="20"/>
                <w:szCs w:val="20"/>
              </w:rPr>
              <w:t>kulud</w:t>
            </w:r>
            <w:proofErr w:type="spellEnd"/>
          </w:p>
        </w:tc>
        <w:tc>
          <w:tcPr>
            <w:tcW w:w="1300" w:type="dxa"/>
            <w:tcBorders>
              <w:top w:val="nil"/>
              <w:left w:val="nil"/>
              <w:bottom w:val="single" w:sz="4" w:space="0" w:color="auto"/>
              <w:right w:val="single" w:sz="4" w:space="0" w:color="auto"/>
            </w:tcBorders>
            <w:shd w:val="clear" w:color="auto" w:fill="auto"/>
            <w:hideMark/>
          </w:tcPr>
          <w:p w14:paraId="70111ACF" w14:textId="71B0CC33" w:rsidR="00F17103" w:rsidRPr="002A0BC9" w:rsidRDefault="00F17103" w:rsidP="00F17103">
            <w:pPr>
              <w:jc w:val="right"/>
              <w:rPr>
                <w:sz w:val="20"/>
                <w:szCs w:val="20"/>
                <w:lang w:val="et-EE" w:eastAsia="et-EE"/>
              </w:rPr>
            </w:pPr>
            <w:r>
              <w:rPr>
                <w:sz w:val="20"/>
                <w:szCs w:val="20"/>
              </w:rPr>
              <w:t>22 508</w:t>
            </w:r>
          </w:p>
        </w:tc>
        <w:tc>
          <w:tcPr>
            <w:tcW w:w="1300" w:type="dxa"/>
            <w:tcBorders>
              <w:top w:val="nil"/>
              <w:left w:val="nil"/>
              <w:bottom w:val="single" w:sz="4" w:space="0" w:color="auto"/>
              <w:right w:val="single" w:sz="4" w:space="0" w:color="auto"/>
            </w:tcBorders>
            <w:shd w:val="clear" w:color="auto" w:fill="auto"/>
            <w:hideMark/>
          </w:tcPr>
          <w:p w14:paraId="5B3E5CA7" w14:textId="7EA94C0E" w:rsidR="00F17103" w:rsidRPr="002A0BC9" w:rsidRDefault="00F17103" w:rsidP="00F17103">
            <w:pPr>
              <w:jc w:val="right"/>
              <w:rPr>
                <w:sz w:val="20"/>
                <w:szCs w:val="20"/>
                <w:lang w:val="et-EE" w:eastAsia="et-EE"/>
              </w:rPr>
            </w:pPr>
            <w:r>
              <w:rPr>
                <w:sz w:val="20"/>
                <w:szCs w:val="20"/>
              </w:rPr>
              <w:t>37 586</w:t>
            </w:r>
          </w:p>
        </w:tc>
      </w:tr>
      <w:tr w:rsidR="00F17103" w:rsidRPr="002A0BC9" w14:paraId="1DC3CC48"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8B46C84" w14:textId="5291BB59" w:rsidR="00F17103" w:rsidRPr="002A0BC9" w:rsidRDefault="00F17103" w:rsidP="00F17103">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6CB40401" w14:textId="49A73055" w:rsidR="00F17103" w:rsidRPr="002A0BC9" w:rsidRDefault="00F17103" w:rsidP="00F17103">
            <w:pPr>
              <w:jc w:val="both"/>
              <w:rPr>
                <w:sz w:val="20"/>
                <w:szCs w:val="20"/>
                <w:lang w:val="et-EE" w:eastAsia="et-EE"/>
              </w:rPr>
            </w:pPr>
            <w:proofErr w:type="spellStart"/>
            <w:r>
              <w:rPr>
                <w:sz w:val="20"/>
                <w:szCs w:val="20"/>
              </w:rPr>
              <w:t>Saamata</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13)</w:t>
            </w:r>
          </w:p>
        </w:tc>
        <w:tc>
          <w:tcPr>
            <w:tcW w:w="1300" w:type="dxa"/>
            <w:tcBorders>
              <w:top w:val="nil"/>
              <w:left w:val="nil"/>
              <w:bottom w:val="single" w:sz="4" w:space="0" w:color="auto"/>
              <w:right w:val="single" w:sz="4" w:space="0" w:color="auto"/>
            </w:tcBorders>
            <w:shd w:val="clear" w:color="auto" w:fill="auto"/>
            <w:hideMark/>
          </w:tcPr>
          <w:p w14:paraId="510A9B77" w14:textId="5515D3DD" w:rsidR="00F17103" w:rsidRPr="002A0BC9" w:rsidRDefault="00F17103" w:rsidP="00F17103">
            <w:pPr>
              <w:jc w:val="right"/>
              <w:rPr>
                <w:sz w:val="20"/>
                <w:szCs w:val="20"/>
                <w:lang w:val="et-EE" w:eastAsia="et-EE"/>
              </w:rPr>
            </w:pPr>
            <w:r>
              <w:rPr>
                <w:sz w:val="20"/>
                <w:szCs w:val="20"/>
              </w:rPr>
              <w:t>36 306</w:t>
            </w:r>
          </w:p>
        </w:tc>
        <w:tc>
          <w:tcPr>
            <w:tcW w:w="1300" w:type="dxa"/>
            <w:tcBorders>
              <w:top w:val="nil"/>
              <w:left w:val="nil"/>
              <w:bottom w:val="single" w:sz="4" w:space="0" w:color="auto"/>
              <w:right w:val="single" w:sz="4" w:space="0" w:color="auto"/>
            </w:tcBorders>
            <w:shd w:val="clear" w:color="auto" w:fill="auto"/>
            <w:hideMark/>
          </w:tcPr>
          <w:p w14:paraId="1EFAFCDF" w14:textId="28895D40" w:rsidR="00F17103" w:rsidRPr="002A0BC9" w:rsidRDefault="00F17103" w:rsidP="00F17103">
            <w:pPr>
              <w:jc w:val="right"/>
              <w:rPr>
                <w:sz w:val="20"/>
                <w:szCs w:val="20"/>
                <w:lang w:val="et-EE" w:eastAsia="et-EE"/>
              </w:rPr>
            </w:pPr>
            <w:r>
              <w:rPr>
                <w:sz w:val="20"/>
                <w:szCs w:val="20"/>
              </w:rPr>
              <w:t>18 531</w:t>
            </w:r>
          </w:p>
        </w:tc>
      </w:tr>
      <w:tr w:rsidR="00F17103" w:rsidRPr="002A0BC9" w14:paraId="46D275AF" w14:textId="77777777" w:rsidTr="002A0BC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7B80B4C1" w14:textId="66CB3E2C" w:rsidR="00F17103" w:rsidRPr="002A0BC9" w:rsidRDefault="00F17103" w:rsidP="00F17103">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13A33EB6" w14:textId="5CB49946" w:rsidR="00F17103" w:rsidRPr="002A0BC9" w:rsidRDefault="00F17103" w:rsidP="00F17103">
            <w:pPr>
              <w:jc w:val="both"/>
              <w:rPr>
                <w:sz w:val="20"/>
                <w:szCs w:val="20"/>
                <w:lang w:val="et-EE" w:eastAsia="et-EE"/>
              </w:rPr>
            </w:pPr>
            <w:proofErr w:type="spellStart"/>
            <w:r>
              <w:rPr>
                <w:sz w:val="20"/>
                <w:szCs w:val="20"/>
              </w:rPr>
              <w:t>Saamata</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13)</w:t>
            </w:r>
          </w:p>
        </w:tc>
        <w:tc>
          <w:tcPr>
            <w:tcW w:w="1300" w:type="dxa"/>
            <w:tcBorders>
              <w:top w:val="nil"/>
              <w:left w:val="nil"/>
              <w:bottom w:val="single" w:sz="4" w:space="0" w:color="auto"/>
              <w:right w:val="single" w:sz="4" w:space="0" w:color="auto"/>
            </w:tcBorders>
            <w:shd w:val="clear" w:color="auto" w:fill="auto"/>
            <w:hideMark/>
          </w:tcPr>
          <w:p w14:paraId="78A9837C" w14:textId="31A12931" w:rsidR="00F17103" w:rsidRPr="002A0BC9" w:rsidRDefault="00F17103" w:rsidP="00F17103">
            <w:pPr>
              <w:jc w:val="right"/>
              <w:rPr>
                <w:sz w:val="20"/>
                <w:szCs w:val="20"/>
                <w:lang w:val="et-EE" w:eastAsia="et-EE"/>
              </w:rPr>
            </w:pPr>
            <w:r>
              <w:rPr>
                <w:sz w:val="20"/>
                <w:szCs w:val="20"/>
              </w:rPr>
              <w:t>0</w:t>
            </w:r>
          </w:p>
        </w:tc>
        <w:tc>
          <w:tcPr>
            <w:tcW w:w="1300" w:type="dxa"/>
            <w:tcBorders>
              <w:top w:val="nil"/>
              <w:left w:val="nil"/>
              <w:bottom w:val="single" w:sz="4" w:space="0" w:color="auto"/>
              <w:right w:val="single" w:sz="4" w:space="0" w:color="auto"/>
            </w:tcBorders>
            <w:shd w:val="clear" w:color="auto" w:fill="auto"/>
            <w:hideMark/>
          </w:tcPr>
          <w:p w14:paraId="1A26352B" w14:textId="7B2D7C22" w:rsidR="00F17103" w:rsidRPr="002A0BC9" w:rsidRDefault="00F17103" w:rsidP="00F17103">
            <w:pPr>
              <w:jc w:val="right"/>
              <w:rPr>
                <w:sz w:val="20"/>
                <w:szCs w:val="20"/>
                <w:lang w:val="et-EE" w:eastAsia="et-EE"/>
              </w:rPr>
            </w:pPr>
            <w:r>
              <w:rPr>
                <w:sz w:val="20"/>
                <w:szCs w:val="20"/>
              </w:rPr>
              <w:t>83 316</w:t>
            </w:r>
          </w:p>
        </w:tc>
      </w:tr>
      <w:tr w:rsidR="00F17103" w:rsidRPr="002A0BC9" w14:paraId="023332B1" w14:textId="77777777" w:rsidTr="002A0BC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12F983DB" w14:textId="6FFD07F4" w:rsidR="00F17103" w:rsidRPr="002A0BC9" w:rsidRDefault="00F17103" w:rsidP="00F17103">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094434C4" w14:textId="49FFBAD6" w:rsidR="00F17103" w:rsidRPr="002A0BC9" w:rsidRDefault="00F17103" w:rsidP="00F17103">
            <w:pPr>
              <w:jc w:val="both"/>
              <w:rPr>
                <w:sz w:val="20"/>
                <w:szCs w:val="20"/>
                <w:lang w:val="et-EE" w:eastAsia="et-EE"/>
              </w:rPr>
            </w:pPr>
            <w:proofErr w:type="spellStart"/>
            <w:r>
              <w:rPr>
                <w:sz w:val="20"/>
                <w:szCs w:val="20"/>
              </w:rPr>
              <w:t>Saamata</w:t>
            </w:r>
            <w:proofErr w:type="spellEnd"/>
            <w:r>
              <w:rPr>
                <w:sz w:val="20"/>
                <w:szCs w:val="20"/>
              </w:rPr>
              <w:t xml:space="preserve"> </w:t>
            </w:r>
            <w:proofErr w:type="spellStart"/>
            <w:r>
              <w:rPr>
                <w:sz w:val="20"/>
                <w:szCs w:val="20"/>
              </w:rPr>
              <w:t>seadusandlusest</w:t>
            </w:r>
            <w:proofErr w:type="spellEnd"/>
            <w:r>
              <w:rPr>
                <w:sz w:val="20"/>
                <w:szCs w:val="20"/>
              </w:rPr>
              <w:t xml:space="preserve"> </w:t>
            </w:r>
            <w:proofErr w:type="spellStart"/>
            <w:r>
              <w:rPr>
                <w:sz w:val="20"/>
                <w:szCs w:val="20"/>
              </w:rPr>
              <w:t>tulenevad</w:t>
            </w:r>
            <w:proofErr w:type="spellEnd"/>
            <w:r>
              <w:rPr>
                <w:sz w:val="20"/>
                <w:szCs w:val="20"/>
              </w:rPr>
              <w:t xml:space="preserve"> </w:t>
            </w:r>
            <w:proofErr w:type="spellStart"/>
            <w:r>
              <w:rPr>
                <w:sz w:val="20"/>
                <w:szCs w:val="20"/>
              </w:rPr>
              <w:t>toetused</w:t>
            </w:r>
            <w:proofErr w:type="spellEnd"/>
          </w:p>
        </w:tc>
        <w:tc>
          <w:tcPr>
            <w:tcW w:w="1300" w:type="dxa"/>
            <w:tcBorders>
              <w:top w:val="nil"/>
              <w:left w:val="nil"/>
              <w:bottom w:val="single" w:sz="4" w:space="0" w:color="auto"/>
              <w:right w:val="single" w:sz="4" w:space="0" w:color="auto"/>
            </w:tcBorders>
            <w:shd w:val="clear" w:color="auto" w:fill="auto"/>
            <w:hideMark/>
          </w:tcPr>
          <w:p w14:paraId="18A8EC44" w14:textId="52C79F69" w:rsidR="00F17103" w:rsidRPr="002A0BC9" w:rsidRDefault="00F17103" w:rsidP="00F17103">
            <w:pPr>
              <w:jc w:val="right"/>
              <w:rPr>
                <w:sz w:val="20"/>
                <w:szCs w:val="20"/>
                <w:lang w:val="et-EE" w:eastAsia="et-EE"/>
              </w:rPr>
            </w:pPr>
            <w:r>
              <w:rPr>
                <w:sz w:val="20"/>
                <w:szCs w:val="20"/>
              </w:rPr>
              <w:t>27 655</w:t>
            </w:r>
          </w:p>
        </w:tc>
        <w:tc>
          <w:tcPr>
            <w:tcW w:w="1300" w:type="dxa"/>
            <w:tcBorders>
              <w:top w:val="nil"/>
              <w:left w:val="nil"/>
              <w:bottom w:val="single" w:sz="4" w:space="0" w:color="auto"/>
              <w:right w:val="single" w:sz="4" w:space="0" w:color="auto"/>
            </w:tcBorders>
            <w:shd w:val="clear" w:color="auto" w:fill="auto"/>
            <w:hideMark/>
          </w:tcPr>
          <w:p w14:paraId="237CB4DC" w14:textId="34023F83" w:rsidR="00F17103" w:rsidRPr="002A0BC9" w:rsidRDefault="00F17103" w:rsidP="00F17103">
            <w:pPr>
              <w:jc w:val="right"/>
              <w:rPr>
                <w:sz w:val="20"/>
                <w:szCs w:val="20"/>
                <w:lang w:val="et-EE" w:eastAsia="et-EE"/>
              </w:rPr>
            </w:pPr>
            <w:r>
              <w:rPr>
                <w:sz w:val="20"/>
                <w:szCs w:val="20"/>
              </w:rPr>
              <w:t>2 817</w:t>
            </w:r>
          </w:p>
        </w:tc>
      </w:tr>
      <w:tr w:rsidR="00F17103" w:rsidRPr="002A0BC9" w14:paraId="2D3C0706" w14:textId="77777777" w:rsidTr="002A0BC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012C70D1" w14:textId="45280E04" w:rsidR="00F17103" w:rsidRPr="002A0BC9" w:rsidRDefault="00F17103" w:rsidP="00F17103">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20F0C477" w14:textId="3E461A62" w:rsidR="00F17103" w:rsidRPr="002A0BC9" w:rsidRDefault="00F17103" w:rsidP="00F17103">
            <w:pPr>
              <w:jc w:val="both"/>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nõuded</w:t>
            </w:r>
            <w:proofErr w:type="spellEnd"/>
          </w:p>
        </w:tc>
        <w:tc>
          <w:tcPr>
            <w:tcW w:w="1300" w:type="dxa"/>
            <w:tcBorders>
              <w:top w:val="nil"/>
              <w:left w:val="nil"/>
              <w:bottom w:val="single" w:sz="4" w:space="0" w:color="auto"/>
              <w:right w:val="single" w:sz="4" w:space="0" w:color="auto"/>
            </w:tcBorders>
            <w:shd w:val="clear" w:color="auto" w:fill="auto"/>
            <w:hideMark/>
          </w:tcPr>
          <w:p w14:paraId="4FADDF18" w14:textId="18C1D7EE" w:rsidR="00F17103" w:rsidRPr="002A0BC9" w:rsidRDefault="00F17103" w:rsidP="00F17103">
            <w:pPr>
              <w:jc w:val="right"/>
              <w:rPr>
                <w:sz w:val="20"/>
                <w:szCs w:val="20"/>
                <w:lang w:val="et-EE" w:eastAsia="et-EE"/>
              </w:rPr>
            </w:pPr>
            <w:r>
              <w:rPr>
                <w:sz w:val="20"/>
                <w:szCs w:val="20"/>
              </w:rPr>
              <w:t>116</w:t>
            </w:r>
          </w:p>
        </w:tc>
        <w:tc>
          <w:tcPr>
            <w:tcW w:w="1300" w:type="dxa"/>
            <w:tcBorders>
              <w:top w:val="nil"/>
              <w:left w:val="nil"/>
              <w:bottom w:val="single" w:sz="4" w:space="0" w:color="auto"/>
              <w:right w:val="single" w:sz="4" w:space="0" w:color="auto"/>
            </w:tcBorders>
            <w:shd w:val="clear" w:color="auto" w:fill="auto"/>
            <w:hideMark/>
          </w:tcPr>
          <w:p w14:paraId="5C54688E" w14:textId="1FC5121E" w:rsidR="00F17103" w:rsidRPr="002A0BC9" w:rsidRDefault="00F17103" w:rsidP="00F17103">
            <w:pPr>
              <w:jc w:val="right"/>
              <w:rPr>
                <w:sz w:val="20"/>
                <w:szCs w:val="20"/>
                <w:lang w:val="et-EE" w:eastAsia="et-EE"/>
              </w:rPr>
            </w:pPr>
            <w:r>
              <w:rPr>
                <w:sz w:val="20"/>
                <w:szCs w:val="20"/>
              </w:rPr>
              <w:t>5 211</w:t>
            </w:r>
          </w:p>
        </w:tc>
      </w:tr>
      <w:tr w:rsidR="00F17103" w:rsidRPr="002A0BC9" w14:paraId="481E56F5" w14:textId="77777777" w:rsidTr="002A0BC9">
        <w:trPr>
          <w:trHeight w:val="630"/>
        </w:trPr>
        <w:tc>
          <w:tcPr>
            <w:tcW w:w="2000" w:type="dxa"/>
            <w:tcBorders>
              <w:top w:val="nil"/>
              <w:left w:val="single" w:sz="4" w:space="0" w:color="auto"/>
              <w:bottom w:val="single" w:sz="4" w:space="0" w:color="auto"/>
              <w:right w:val="single" w:sz="4" w:space="0" w:color="auto"/>
            </w:tcBorders>
            <w:shd w:val="clear" w:color="auto" w:fill="auto"/>
            <w:hideMark/>
          </w:tcPr>
          <w:p w14:paraId="72E6392F" w14:textId="600FCF67" w:rsidR="00F17103" w:rsidRPr="002A0BC9" w:rsidRDefault="00F17103" w:rsidP="00F17103">
            <w:pPr>
              <w:jc w:val="both"/>
              <w:rPr>
                <w:b/>
                <w:bCs/>
                <w:sz w:val="20"/>
                <w:szCs w:val="20"/>
                <w:lang w:val="et-EE" w:eastAsia="et-EE"/>
              </w:rPr>
            </w:pPr>
            <w:proofErr w:type="spellStart"/>
            <w:r>
              <w:rPr>
                <w:b/>
                <w:bCs/>
                <w:sz w:val="20"/>
                <w:szCs w:val="20"/>
              </w:rPr>
              <w:t>Muud</w:t>
            </w:r>
            <w:proofErr w:type="spellEnd"/>
            <w:r>
              <w:rPr>
                <w:b/>
                <w:bCs/>
                <w:sz w:val="20"/>
                <w:szCs w:val="20"/>
              </w:rPr>
              <w:t xml:space="preserve"> </w:t>
            </w:r>
            <w:proofErr w:type="spellStart"/>
            <w:r>
              <w:rPr>
                <w:b/>
                <w:bCs/>
                <w:sz w:val="20"/>
                <w:szCs w:val="20"/>
              </w:rPr>
              <w:t>nõuded</w:t>
            </w:r>
            <w:proofErr w:type="spellEnd"/>
            <w:r>
              <w:rPr>
                <w:b/>
                <w:bCs/>
                <w:sz w:val="20"/>
                <w:szCs w:val="20"/>
              </w:rPr>
              <w:t xml:space="preserve"> ja </w:t>
            </w:r>
            <w:proofErr w:type="spellStart"/>
            <w:r>
              <w:rPr>
                <w:b/>
                <w:bCs/>
                <w:sz w:val="20"/>
                <w:szCs w:val="20"/>
              </w:rPr>
              <w:t>ettemaksed</w:t>
            </w:r>
            <w:proofErr w:type="spellEnd"/>
            <w:r>
              <w:rPr>
                <w:b/>
                <w:bCs/>
                <w:sz w:val="20"/>
                <w:szCs w:val="20"/>
              </w:rPr>
              <w:t xml:space="preserve"> </w:t>
            </w:r>
            <w:proofErr w:type="spellStart"/>
            <w:r>
              <w:rPr>
                <w:b/>
                <w:bCs/>
                <w:sz w:val="20"/>
                <w:szCs w:val="20"/>
              </w:rPr>
              <w:t>kokku</w:t>
            </w:r>
            <w:proofErr w:type="spellEnd"/>
          </w:p>
        </w:tc>
        <w:tc>
          <w:tcPr>
            <w:tcW w:w="3960" w:type="dxa"/>
            <w:tcBorders>
              <w:top w:val="nil"/>
              <w:left w:val="nil"/>
              <w:bottom w:val="single" w:sz="4" w:space="0" w:color="auto"/>
              <w:right w:val="single" w:sz="4" w:space="0" w:color="auto"/>
            </w:tcBorders>
            <w:shd w:val="clear" w:color="auto" w:fill="auto"/>
            <w:hideMark/>
          </w:tcPr>
          <w:p w14:paraId="052CAF46" w14:textId="3166F687" w:rsidR="00F17103" w:rsidRPr="002A0BC9" w:rsidRDefault="00F17103" w:rsidP="00F17103">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1E4CB2D3" w14:textId="35302A54" w:rsidR="00F17103" w:rsidRPr="002A0BC9" w:rsidRDefault="00F17103" w:rsidP="00F17103">
            <w:pPr>
              <w:jc w:val="right"/>
              <w:rPr>
                <w:b/>
                <w:bCs/>
                <w:sz w:val="20"/>
                <w:szCs w:val="20"/>
                <w:lang w:val="et-EE" w:eastAsia="et-EE"/>
              </w:rPr>
            </w:pPr>
            <w:r>
              <w:rPr>
                <w:b/>
                <w:bCs/>
                <w:sz w:val="20"/>
                <w:szCs w:val="20"/>
              </w:rPr>
              <w:t>288 919</w:t>
            </w:r>
          </w:p>
        </w:tc>
        <w:tc>
          <w:tcPr>
            <w:tcW w:w="1300" w:type="dxa"/>
            <w:tcBorders>
              <w:top w:val="nil"/>
              <w:left w:val="nil"/>
              <w:bottom w:val="single" w:sz="4" w:space="0" w:color="auto"/>
              <w:right w:val="single" w:sz="4" w:space="0" w:color="auto"/>
            </w:tcBorders>
            <w:shd w:val="clear" w:color="auto" w:fill="auto"/>
            <w:hideMark/>
          </w:tcPr>
          <w:p w14:paraId="7F750A70" w14:textId="6049F00F" w:rsidR="00F17103" w:rsidRPr="002A0BC9" w:rsidRDefault="00F17103" w:rsidP="00F17103">
            <w:pPr>
              <w:jc w:val="right"/>
              <w:rPr>
                <w:b/>
                <w:bCs/>
                <w:sz w:val="20"/>
                <w:szCs w:val="20"/>
                <w:lang w:val="et-EE" w:eastAsia="et-EE"/>
              </w:rPr>
            </w:pPr>
            <w:r>
              <w:rPr>
                <w:b/>
                <w:bCs/>
                <w:sz w:val="20"/>
                <w:szCs w:val="20"/>
              </w:rPr>
              <w:t>349 445</w:t>
            </w:r>
          </w:p>
        </w:tc>
      </w:tr>
    </w:tbl>
    <w:p w14:paraId="730A2E1D" w14:textId="77777777" w:rsidR="00E0356B" w:rsidRDefault="00E0356B" w:rsidP="00977F5E">
      <w:pPr>
        <w:jc w:val="both"/>
      </w:pPr>
    </w:p>
    <w:p w14:paraId="6898151B" w14:textId="77777777" w:rsidR="006D63BD" w:rsidRDefault="00F5725F" w:rsidP="006D63BD">
      <w:pPr>
        <w:pStyle w:val="Pealkiri3"/>
      </w:pPr>
      <w:bookmarkStart w:id="291" w:name="_Toc133486777"/>
      <w:bookmarkStart w:id="292" w:name="_Toc293998466"/>
      <w:bookmarkStart w:id="293" w:name="_Toc324150282"/>
      <w:bookmarkStart w:id="294" w:name="_Toc324150393"/>
      <w:bookmarkStart w:id="295" w:name="_Toc324943959"/>
      <w:bookmarkStart w:id="296" w:name="_Toc324944085"/>
      <w:r>
        <w:t>Lisa 5</w:t>
      </w:r>
      <w:r w:rsidR="006D63BD">
        <w:t xml:space="preserve"> </w:t>
      </w:r>
      <w:proofErr w:type="spellStart"/>
      <w:r w:rsidR="006D63BD">
        <w:t>Varud</w:t>
      </w:r>
      <w:bookmarkEnd w:id="291"/>
      <w:proofErr w:type="spellEnd"/>
    </w:p>
    <w:p w14:paraId="2D6E8F57" w14:textId="77777777" w:rsidR="00977F5E" w:rsidRPr="009C6F6F" w:rsidRDefault="00977F5E" w:rsidP="00977F5E">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057DD0FB" w14:textId="77777777" w:rsidR="00977F5E" w:rsidRDefault="00977F5E" w:rsidP="00977F5E">
      <w:pPr>
        <w:jc w:val="both"/>
        <w:rPr>
          <w:sz w:val="15"/>
          <w:szCs w:val="15"/>
        </w:rPr>
      </w:pPr>
      <w:proofErr w:type="spellStart"/>
      <w:r w:rsidRPr="009C6F6F">
        <w:rPr>
          <w:sz w:val="15"/>
          <w:szCs w:val="15"/>
        </w:rPr>
        <w:t>eurodes</w:t>
      </w:r>
      <w:proofErr w:type="spellEnd"/>
    </w:p>
    <w:p w14:paraId="46C6CE87" w14:textId="77777777" w:rsidR="00D76377" w:rsidRDefault="00D76377" w:rsidP="00977F5E">
      <w:pPr>
        <w:jc w:val="both"/>
        <w:rPr>
          <w:sz w:val="15"/>
          <w:szCs w:val="15"/>
        </w:rPr>
      </w:pPr>
    </w:p>
    <w:tbl>
      <w:tblPr>
        <w:tblW w:w="8642" w:type="dxa"/>
        <w:tblCellMar>
          <w:left w:w="70" w:type="dxa"/>
          <w:right w:w="70" w:type="dxa"/>
        </w:tblCellMar>
        <w:tblLook w:val="04A0" w:firstRow="1" w:lastRow="0" w:firstColumn="1" w:lastColumn="0" w:noHBand="0" w:noVBand="1"/>
      </w:tblPr>
      <w:tblGrid>
        <w:gridCol w:w="3397"/>
        <w:gridCol w:w="2552"/>
        <w:gridCol w:w="2693"/>
      </w:tblGrid>
      <w:tr w:rsidR="00F17103" w:rsidRPr="002A0BC9" w14:paraId="02278857" w14:textId="77777777" w:rsidTr="000C6FA0">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9FBC" w14:textId="3852C6F9" w:rsidR="00F17103" w:rsidRPr="002A0BC9" w:rsidRDefault="00F17103" w:rsidP="00F17103">
            <w:pPr>
              <w:rPr>
                <w:sz w:val="20"/>
                <w:szCs w:val="20"/>
                <w:lang w:val="et-EE" w:eastAsia="et-EE"/>
              </w:rPr>
            </w:pPr>
            <w:r>
              <w:rPr>
                <w:sz w:val="20"/>
                <w:szCs w:val="20"/>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705A2C6" w14:textId="7BF5A195" w:rsidR="00F17103" w:rsidRPr="002A0BC9" w:rsidRDefault="00F17103" w:rsidP="00F17103">
            <w:pPr>
              <w:jc w:val="right"/>
              <w:rPr>
                <w:b/>
                <w:bCs/>
                <w:sz w:val="20"/>
                <w:szCs w:val="20"/>
                <w:lang w:val="et-EE" w:eastAsia="et-EE"/>
              </w:rPr>
            </w:pPr>
            <w:r>
              <w:rPr>
                <w:b/>
                <w:bCs/>
                <w:sz w:val="20"/>
                <w:szCs w:val="20"/>
              </w:rPr>
              <w:t>31.12.2022</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E425799" w14:textId="7F47E53F" w:rsidR="00F17103" w:rsidRPr="002A0BC9" w:rsidRDefault="00F17103" w:rsidP="00F17103">
            <w:pPr>
              <w:jc w:val="right"/>
              <w:rPr>
                <w:b/>
                <w:bCs/>
                <w:sz w:val="20"/>
                <w:szCs w:val="20"/>
                <w:lang w:val="et-EE" w:eastAsia="et-EE"/>
              </w:rPr>
            </w:pPr>
            <w:r>
              <w:rPr>
                <w:b/>
                <w:bCs/>
                <w:sz w:val="20"/>
                <w:szCs w:val="20"/>
              </w:rPr>
              <w:t>31.12.2021</w:t>
            </w:r>
          </w:p>
        </w:tc>
      </w:tr>
      <w:tr w:rsidR="00F17103" w:rsidRPr="002A0BC9" w14:paraId="7F3D9614" w14:textId="77777777" w:rsidTr="000C6FA0">
        <w:trPr>
          <w:trHeight w:val="54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1A6198B" w14:textId="25C33B34" w:rsidR="00F17103" w:rsidRPr="002A0BC9" w:rsidRDefault="00F17103" w:rsidP="00F17103">
            <w:pPr>
              <w:rPr>
                <w:sz w:val="20"/>
                <w:szCs w:val="20"/>
                <w:lang w:val="et-EE" w:eastAsia="et-EE"/>
              </w:rPr>
            </w:pPr>
            <w:proofErr w:type="spellStart"/>
            <w:r>
              <w:rPr>
                <w:sz w:val="20"/>
                <w:szCs w:val="20"/>
              </w:rPr>
              <w:t>Tooraine</w:t>
            </w:r>
            <w:proofErr w:type="spellEnd"/>
            <w:r>
              <w:rPr>
                <w:sz w:val="20"/>
                <w:szCs w:val="20"/>
              </w:rPr>
              <w:t xml:space="preserve"> ja </w:t>
            </w:r>
            <w:proofErr w:type="spellStart"/>
            <w:r>
              <w:rPr>
                <w:sz w:val="20"/>
                <w:szCs w:val="20"/>
              </w:rPr>
              <w:t>materjalid</w:t>
            </w:r>
            <w:proofErr w:type="spellEnd"/>
          </w:p>
        </w:tc>
        <w:tc>
          <w:tcPr>
            <w:tcW w:w="2552" w:type="dxa"/>
            <w:tcBorders>
              <w:top w:val="nil"/>
              <w:left w:val="nil"/>
              <w:bottom w:val="single" w:sz="4" w:space="0" w:color="auto"/>
              <w:right w:val="single" w:sz="4" w:space="0" w:color="auto"/>
            </w:tcBorders>
            <w:shd w:val="clear" w:color="auto" w:fill="auto"/>
            <w:noWrap/>
            <w:vAlign w:val="bottom"/>
            <w:hideMark/>
          </w:tcPr>
          <w:p w14:paraId="1C2EBC39" w14:textId="4F29667E" w:rsidR="00F17103" w:rsidRPr="002A0BC9" w:rsidRDefault="00F17103" w:rsidP="00F17103">
            <w:pPr>
              <w:jc w:val="right"/>
              <w:rPr>
                <w:sz w:val="20"/>
                <w:szCs w:val="20"/>
                <w:lang w:val="et-EE" w:eastAsia="et-EE"/>
              </w:rPr>
            </w:pPr>
            <w:r>
              <w:rPr>
                <w:sz w:val="20"/>
                <w:szCs w:val="20"/>
              </w:rPr>
              <w:t>73 101</w:t>
            </w:r>
          </w:p>
        </w:tc>
        <w:tc>
          <w:tcPr>
            <w:tcW w:w="2693" w:type="dxa"/>
            <w:tcBorders>
              <w:top w:val="nil"/>
              <w:left w:val="nil"/>
              <w:bottom w:val="single" w:sz="4" w:space="0" w:color="auto"/>
              <w:right w:val="single" w:sz="4" w:space="0" w:color="auto"/>
            </w:tcBorders>
            <w:shd w:val="clear" w:color="auto" w:fill="auto"/>
            <w:noWrap/>
            <w:vAlign w:val="bottom"/>
            <w:hideMark/>
          </w:tcPr>
          <w:p w14:paraId="47F78F34" w14:textId="005899E3" w:rsidR="00F17103" w:rsidRPr="002A0BC9" w:rsidRDefault="00F17103" w:rsidP="00F17103">
            <w:pPr>
              <w:jc w:val="right"/>
              <w:rPr>
                <w:sz w:val="20"/>
                <w:szCs w:val="20"/>
                <w:lang w:val="et-EE" w:eastAsia="et-EE"/>
              </w:rPr>
            </w:pPr>
            <w:r>
              <w:rPr>
                <w:sz w:val="20"/>
                <w:szCs w:val="20"/>
              </w:rPr>
              <w:t>25 071</w:t>
            </w:r>
          </w:p>
        </w:tc>
      </w:tr>
      <w:tr w:rsidR="00F17103" w:rsidRPr="002A0BC9" w14:paraId="14B9C91F" w14:textId="77777777" w:rsidTr="000C6FA0">
        <w:trPr>
          <w:trHeight w:val="25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78B37573" w14:textId="412EB2D5" w:rsidR="00F17103" w:rsidRPr="002A0BC9" w:rsidRDefault="00F17103" w:rsidP="00F17103">
            <w:pPr>
              <w:rPr>
                <w:sz w:val="20"/>
                <w:szCs w:val="20"/>
                <w:lang w:val="et-EE" w:eastAsia="et-EE"/>
              </w:rPr>
            </w:pPr>
            <w:proofErr w:type="spellStart"/>
            <w:r>
              <w:rPr>
                <w:sz w:val="20"/>
                <w:szCs w:val="20"/>
              </w:rPr>
              <w:t>Müügiks</w:t>
            </w:r>
            <w:proofErr w:type="spellEnd"/>
            <w:r>
              <w:rPr>
                <w:sz w:val="20"/>
                <w:szCs w:val="20"/>
              </w:rPr>
              <w:t xml:space="preserve"> </w:t>
            </w:r>
            <w:proofErr w:type="spellStart"/>
            <w:r>
              <w:rPr>
                <w:sz w:val="20"/>
                <w:szCs w:val="20"/>
              </w:rPr>
              <w:t>ostetud</w:t>
            </w:r>
            <w:proofErr w:type="spellEnd"/>
            <w:r>
              <w:rPr>
                <w:sz w:val="20"/>
                <w:szCs w:val="20"/>
              </w:rPr>
              <w:t xml:space="preserve"> </w:t>
            </w:r>
            <w:proofErr w:type="spellStart"/>
            <w:r>
              <w:rPr>
                <w:sz w:val="20"/>
                <w:szCs w:val="20"/>
              </w:rPr>
              <w:t>kaubad</w:t>
            </w:r>
            <w:proofErr w:type="spellEnd"/>
            <w:r>
              <w:rPr>
                <w:sz w:val="20"/>
                <w:szCs w:val="20"/>
              </w:rPr>
              <w:t xml:space="preserve"> (</w:t>
            </w:r>
            <w:proofErr w:type="spellStart"/>
            <w:r>
              <w:rPr>
                <w:sz w:val="20"/>
                <w:szCs w:val="20"/>
              </w:rPr>
              <w:t>tooraine</w:t>
            </w:r>
            <w:proofErr w:type="spellEnd"/>
            <w:r>
              <w:rPr>
                <w:sz w:val="20"/>
                <w:szCs w:val="20"/>
              </w:rPr>
              <w:t xml:space="preserve"> ja </w:t>
            </w:r>
            <w:proofErr w:type="spellStart"/>
            <w:r>
              <w:rPr>
                <w:sz w:val="20"/>
                <w:szCs w:val="20"/>
              </w:rPr>
              <w:t>materjalid</w:t>
            </w:r>
            <w:proofErr w:type="spellEnd"/>
            <w:r>
              <w:rPr>
                <w:sz w:val="20"/>
                <w:szCs w:val="20"/>
              </w:rPr>
              <w:t>)</w:t>
            </w:r>
          </w:p>
        </w:tc>
        <w:tc>
          <w:tcPr>
            <w:tcW w:w="2552" w:type="dxa"/>
            <w:tcBorders>
              <w:top w:val="nil"/>
              <w:left w:val="nil"/>
              <w:bottom w:val="single" w:sz="4" w:space="0" w:color="auto"/>
              <w:right w:val="single" w:sz="4" w:space="0" w:color="auto"/>
            </w:tcBorders>
            <w:shd w:val="clear" w:color="auto" w:fill="auto"/>
            <w:vAlign w:val="bottom"/>
            <w:hideMark/>
          </w:tcPr>
          <w:p w14:paraId="17ADA41B" w14:textId="120CC727" w:rsidR="00F17103" w:rsidRPr="002A0BC9" w:rsidRDefault="00F17103" w:rsidP="00F17103">
            <w:pPr>
              <w:jc w:val="right"/>
              <w:rPr>
                <w:sz w:val="20"/>
                <w:szCs w:val="20"/>
                <w:lang w:val="et-EE" w:eastAsia="et-EE"/>
              </w:rPr>
            </w:pPr>
            <w:r>
              <w:rPr>
                <w:sz w:val="20"/>
                <w:szCs w:val="20"/>
              </w:rPr>
              <w:t>28 325</w:t>
            </w:r>
          </w:p>
        </w:tc>
        <w:tc>
          <w:tcPr>
            <w:tcW w:w="2693" w:type="dxa"/>
            <w:tcBorders>
              <w:top w:val="nil"/>
              <w:left w:val="nil"/>
              <w:bottom w:val="single" w:sz="4" w:space="0" w:color="auto"/>
              <w:right w:val="single" w:sz="4" w:space="0" w:color="auto"/>
            </w:tcBorders>
            <w:shd w:val="clear" w:color="auto" w:fill="auto"/>
            <w:vAlign w:val="bottom"/>
            <w:hideMark/>
          </w:tcPr>
          <w:p w14:paraId="7B7D65DD" w14:textId="45912873" w:rsidR="00F17103" w:rsidRPr="002A0BC9" w:rsidRDefault="00F17103" w:rsidP="00F17103">
            <w:pPr>
              <w:jc w:val="right"/>
              <w:rPr>
                <w:sz w:val="20"/>
                <w:szCs w:val="20"/>
                <w:lang w:val="et-EE" w:eastAsia="et-EE"/>
              </w:rPr>
            </w:pPr>
            <w:r>
              <w:rPr>
                <w:sz w:val="20"/>
                <w:szCs w:val="20"/>
              </w:rPr>
              <w:t>7 322</w:t>
            </w:r>
          </w:p>
        </w:tc>
      </w:tr>
      <w:tr w:rsidR="00F17103" w:rsidRPr="002A0BC9" w14:paraId="07D31CDE" w14:textId="77777777" w:rsidTr="000C6FA0">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6656B3A" w14:textId="0DD026A7" w:rsidR="00F17103" w:rsidRPr="002A0BC9" w:rsidRDefault="00F17103" w:rsidP="00F17103">
            <w:pPr>
              <w:rPr>
                <w:b/>
                <w:bCs/>
                <w:sz w:val="20"/>
                <w:szCs w:val="20"/>
                <w:lang w:val="et-EE" w:eastAsia="et-EE"/>
              </w:rPr>
            </w:pPr>
            <w:proofErr w:type="spellStart"/>
            <w:r>
              <w:rPr>
                <w:b/>
                <w:bCs/>
                <w:sz w:val="20"/>
                <w:szCs w:val="20"/>
              </w:rPr>
              <w:t>Kokku</w:t>
            </w:r>
            <w:proofErr w:type="spellEnd"/>
          </w:p>
        </w:tc>
        <w:tc>
          <w:tcPr>
            <w:tcW w:w="2552" w:type="dxa"/>
            <w:tcBorders>
              <w:top w:val="nil"/>
              <w:left w:val="nil"/>
              <w:bottom w:val="single" w:sz="4" w:space="0" w:color="auto"/>
              <w:right w:val="single" w:sz="4" w:space="0" w:color="auto"/>
            </w:tcBorders>
            <w:shd w:val="clear" w:color="auto" w:fill="auto"/>
            <w:noWrap/>
            <w:vAlign w:val="bottom"/>
            <w:hideMark/>
          </w:tcPr>
          <w:p w14:paraId="6BCF560D" w14:textId="6EC511C9" w:rsidR="00F17103" w:rsidRPr="002A0BC9" w:rsidRDefault="00F17103" w:rsidP="00F17103">
            <w:pPr>
              <w:jc w:val="right"/>
              <w:rPr>
                <w:b/>
                <w:bCs/>
                <w:sz w:val="20"/>
                <w:szCs w:val="20"/>
                <w:lang w:val="et-EE" w:eastAsia="et-EE"/>
              </w:rPr>
            </w:pPr>
            <w:r>
              <w:rPr>
                <w:b/>
                <w:bCs/>
                <w:sz w:val="20"/>
                <w:szCs w:val="20"/>
              </w:rPr>
              <w:t>101 426</w:t>
            </w:r>
          </w:p>
        </w:tc>
        <w:tc>
          <w:tcPr>
            <w:tcW w:w="2693" w:type="dxa"/>
            <w:tcBorders>
              <w:top w:val="nil"/>
              <w:left w:val="nil"/>
              <w:bottom w:val="single" w:sz="4" w:space="0" w:color="auto"/>
              <w:right w:val="single" w:sz="4" w:space="0" w:color="auto"/>
            </w:tcBorders>
            <w:shd w:val="clear" w:color="auto" w:fill="auto"/>
            <w:noWrap/>
            <w:vAlign w:val="bottom"/>
            <w:hideMark/>
          </w:tcPr>
          <w:p w14:paraId="0C252397" w14:textId="02D81888" w:rsidR="00F17103" w:rsidRPr="002A0BC9" w:rsidRDefault="00F17103" w:rsidP="00F17103">
            <w:pPr>
              <w:jc w:val="right"/>
              <w:rPr>
                <w:b/>
                <w:bCs/>
                <w:sz w:val="20"/>
                <w:szCs w:val="20"/>
                <w:lang w:val="et-EE" w:eastAsia="et-EE"/>
              </w:rPr>
            </w:pPr>
            <w:r>
              <w:rPr>
                <w:b/>
                <w:bCs/>
                <w:sz w:val="20"/>
                <w:szCs w:val="20"/>
              </w:rPr>
              <w:t>32 393</w:t>
            </w:r>
          </w:p>
        </w:tc>
      </w:tr>
    </w:tbl>
    <w:p w14:paraId="7B02E01A" w14:textId="77777777" w:rsidR="00E0356B" w:rsidRDefault="00E0356B" w:rsidP="000C5DBE">
      <w:pPr>
        <w:pStyle w:val="Kehatekst"/>
        <w:rPr>
          <w:sz w:val="22"/>
          <w:szCs w:val="22"/>
        </w:rPr>
      </w:pPr>
    </w:p>
    <w:p w14:paraId="385C44E6" w14:textId="0B76F853" w:rsidR="00A63D65" w:rsidRDefault="002714F8" w:rsidP="000C5DBE">
      <w:pPr>
        <w:pStyle w:val="Kehatekst"/>
        <w:rPr>
          <w:sz w:val="22"/>
          <w:szCs w:val="22"/>
        </w:rPr>
      </w:pPr>
      <w:r>
        <w:rPr>
          <w:sz w:val="22"/>
          <w:szCs w:val="22"/>
        </w:rPr>
        <w:t>Varude osas pole 20</w:t>
      </w:r>
      <w:r w:rsidR="00C15BB0">
        <w:rPr>
          <w:sz w:val="22"/>
          <w:szCs w:val="22"/>
        </w:rPr>
        <w:t>2</w:t>
      </w:r>
      <w:r w:rsidR="00F17103">
        <w:rPr>
          <w:sz w:val="22"/>
          <w:szCs w:val="22"/>
        </w:rPr>
        <w:t>2</w:t>
      </w:r>
      <w:r w:rsidR="00C15BB0">
        <w:rPr>
          <w:sz w:val="22"/>
          <w:szCs w:val="22"/>
        </w:rPr>
        <w:t>.</w:t>
      </w:r>
      <w:r w:rsidR="004E7D7E">
        <w:rPr>
          <w:sz w:val="22"/>
          <w:szCs w:val="22"/>
        </w:rPr>
        <w:t xml:space="preserve"> aastal tehtud allahindlusi</w:t>
      </w:r>
      <w:r w:rsidR="00632BEF">
        <w:rPr>
          <w:sz w:val="22"/>
          <w:szCs w:val="22"/>
        </w:rPr>
        <w:t>,</w:t>
      </w:r>
      <w:r w:rsidR="004E7D7E">
        <w:rPr>
          <w:sz w:val="22"/>
          <w:szCs w:val="22"/>
        </w:rPr>
        <w:t xml:space="preserve"> samuti pole varusid vastutaval hoiul kellegi teise käes. </w:t>
      </w:r>
      <w:bookmarkStart w:id="297" w:name="_Toc293998467"/>
      <w:bookmarkStart w:id="298" w:name="_Toc324150283"/>
      <w:bookmarkStart w:id="299" w:name="_Toc324150394"/>
      <w:bookmarkStart w:id="300" w:name="_Toc324943960"/>
      <w:bookmarkStart w:id="301" w:name="_Toc324944086"/>
      <w:bookmarkStart w:id="302" w:name="_Toc354069562"/>
      <w:bookmarkStart w:id="303" w:name="_Toc354069754"/>
      <w:bookmarkStart w:id="304" w:name="_Toc354069857"/>
      <w:bookmarkStart w:id="305" w:name="_Toc354069986"/>
      <w:bookmarkStart w:id="306" w:name="_Toc354130766"/>
      <w:bookmarkStart w:id="307" w:name="_Toc355608701"/>
      <w:bookmarkStart w:id="308" w:name="_Toc356150334"/>
    </w:p>
    <w:p w14:paraId="46CC0458" w14:textId="77777777" w:rsidR="00E22884" w:rsidRDefault="00E22884" w:rsidP="000C5DBE">
      <w:pPr>
        <w:pStyle w:val="Kehatekst"/>
        <w:rPr>
          <w:sz w:val="22"/>
          <w:szCs w:val="22"/>
        </w:rPr>
      </w:pPr>
    </w:p>
    <w:p w14:paraId="39ED7A2D" w14:textId="77777777" w:rsidR="00CB018C" w:rsidRDefault="00CB018C" w:rsidP="000C5DBE">
      <w:pPr>
        <w:pStyle w:val="Kehatekst"/>
        <w:rPr>
          <w:sz w:val="22"/>
          <w:szCs w:val="22"/>
        </w:rPr>
      </w:pPr>
    </w:p>
    <w:p w14:paraId="3D6ADAB9" w14:textId="77777777" w:rsidR="00CB018C" w:rsidRDefault="00CB018C" w:rsidP="000C5DBE">
      <w:pPr>
        <w:pStyle w:val="Kehatekst"/>
        <w:rPr>
          <w:sz w:val="22"/>
          <w:szCs w:val="22"/>
        </w:rPr>
      </w:pPr>
    </w:p>
    <w:p w14:paraId="5F4F17A7" w14:textId="77777777" w:rsidR="00CB018C" w:rsidRDefault="00CB018C" w:rsidP="000C5DBE">
      <w:pPr>
        <w:pStyle w:val="Kehatekst"/>
        <w:rPr>
          <w:sz w:val="22"/>
          <w:szCs w:val="22"/>
        </w:rPr>
      </w:pPr>
    </w:p>
    <w:p w14:paraId="0ED00356" w14:textId="77777777" w:rsidR="00CB018C" w:rsidRDefault="00CB018C" w:rsidP="000C5DBE">
      <w:pPr>
        <w:pStyle w:val="Kehatekst"/>
        <w:rPr>
          <w:sz w:val="22"/>
          <w:szCs w:val="22"/>
        </w:rPr>
      </w:pPr>
    </w:p>
    <w:p w14:paraId="13BDA32D" w14:textId="77777777" w:rsidR="00CB018C" w:rsidRDefault="00CB018C" w:rsidP="000C5DBE">
      <w:pPr>
        <w:pStyle w:val="Kehatekst"/>
        <w:rPr>
          <w:sz w:val="22"/>
          <w:szCs w:val="22"/>
        </w:rPr>
      </w:pPr>
    </w:p>
    <w:p w14:paraId="2447190D" w14:textId="77777777" w:rsidR="00CB018C" w:rsidRPr="000C5DBE" w:rsidRDefault="00CB018C" w:rsidP="000C5DBE">
      <w:pPr>
        <w:pStyle w:val="Kehatekst"/>
        <w:rPr>
          <w:sz w:val="22"/>
          <w:szCs w:val="22"/>
        </w:rPr>
      </w:pPr>
    </w:p>
    <w:p w14:paraId="1BCF872D" w14:textId="77777777" w:rsidR="004E7D7E" w:rsidRPr="008174C5" w:rsidRDefault="00F5725F" w:rsidP="008174C5">
      <w:pPr>
        <w:pStyle w:val="Pealkiri3"/>
      </w:pPr>
      <w:bookmarkStart w:id="309" w:name="_Toc133486778"/>
      <w:r>
        <w:t>Lisa 6</w:t>
      </w:r>
      <w:r w:rsidR="004E7D7E">
        <w:t xml:space="preserve"> </w:t>
      </w:r>
      <w:proofErr w:type="spellStart"/>
      <w:r w:rsidR="004E7D7E">
        <w:t>Osalused</w:t>
      </w:r>
      <w:proofErr w:type="spellEnd"/>
      <w:r w:rsidR="004E7D7E">
        <w:t xml:space="preserve"> </w:t>
      </w:r>
      <w:proofErr w:type="spellStart"/>
      <w:r w:rsidR="004E7D7E">
        <w:t>tütar</w:t>
      </w:r>
      <w:proofErr w:type="spellEnd"/>
      <w:r w:rsidR="004E7D7E">
        <w:t xml:space="preserve">- ja </w:t>
      </w:r>
      <w:proofErr w:type="spellStart"/>
      <w:r w:rsidR="004E7D7E">
        <w:t>sidus</w:t>
      </w:r>
      <w:r w:rsidR="004E7D7E" w:rsidRPr="008174C5">
        <w:t>ettevõt</w:t>
      </w:r>
      <w:bookmarkEnd w:id="297"/>
      <w:bookmarkEnd w:id="298"/>
      <w:bookmarkEnd w:id="299"/>
      <w:bookmarkEnd w:id="300"/>
      <w:bookmarkEnd w:id="301"/>
      <w:bookmarkEnd w:id="302"/>
      <w:bookmarkEnd w:id="303"/>
      <w:bookmarkEnd w:id="304"/>
      <w:bookmarkEnd w:id="305"/>
      <w:bookmarkEnd w:id="306"/>
      <w:bookmarkEnd w:id="307"/>
      <w:bookmarkEnd w:id="308"/>
      <w:r w:rsidR="004E7D7E">
        <w:t>etes</w:t>
      </w:r>
      <w:bookmarkEnd w:id="309"/>
      <w:proofErr w:type="spellEnd"/>
    </w:p>
    <w:p w14:paraId="03818FB6" w14:textId="77777777" w:rsidR="004E7D7E" w:rsidRPr="009C6F6F" w:rsidRDefault="004E7D7E" w:rsidP="002700A4">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1C72DBBD" w14:textId="77777777" w:rsidR="004E7D7E" w:rsidRPr="009C6F6F" w:rsidRDefault="004E7D7E" w:rsidP="002700A4">
      <w:pPr>
        <w:jc w:val="both"/>
        <w:rPr>
          <w:sz w:val="22"/>
          <w:szCs w:val="22"/>
        </w:rPr>
      </w:pPr>
      <w:proofErr w:type="spellStart"/>
      <w:r w:rsidRPr="009C6F6F">
        <w:rPr>
          <w:sz w:val="15"/>
          <w:szCs w:val="15"/>
        </w:rPr>
        <w:t>eurodes</w:t>
      </w:r>
      <w:proofErr w:type="spellEnd"/>
    </w:p>
    <w:p w14:paraId="7D6491FC" w14:textId="77777777" w:rsidR="004E7D7E" w:rsidRPr="009C6F6F" w:rsidRDefault="004E7D7E" w:rsidP="002700A4">
      <w:pPr>
        <w:jc w:val="both"/>
        <w:rPr>
          <w:sz w:val="22"/>
          <w:szCs w:val="22"/>
        </w:rPr>
      </w:pPr>
    </w:p>
    <w:p w14:paraId="164176D2" w14:textId="77777777" w:rsidR="004E7D7E" w:rsidRPr="009C6F6F" w:rsidRDefault="004E7D7E" w:rsidP="002700A4">
      <w:pPr>
        <w:jc w:val="both"/>
      </w:pPr>
      <w:r w:rsidRPr="009C6F6F">
        <w:t xml:space="preserve">Kuusalu </w:t>
      </w:r>
      <w:proofErr w:type="spellStart"/>
      <w:r w:rsidRPr="009C6F6F">
        <w:t>Vallavalitsuse</w:t>
      </w:r>
      <w:proofErr w:type="spellEnd"/>
      <w:r w:rsidRPr="009C6F6F">
        <w:t xml:space="preserve"> </w:t>
      </w:r>
      <w:proofErr w:type="spellStart"/>
      <w:r w:rsidRPr="009C6F6F">
        <w:t>tütarettevõtteks</w:t>
      </w:r>
      <w:proofErr w:type="spellEnd"/>
      <w:r w:rsidRPr="009C6F6F">
        <w:t xml:space="preserve"> on OÜ Kuusalu Soojus. </w:t>
      </w:r>
    </w:p>
    <w:p w14:paraId="68781CF2" w14:textId="77777777" w:rsidR="004E7D7E" w:rsidRPr="009C6F6F" w:rsidRDefault="004E7D7E" w:rsidP="002700A4">
      <w:pPr>
        <w:jc w:val="both"/>
      </w:pPr>
      <w:r w:rsidRPr="009C6F6F">
        <w:t xml:space="preserve">Kuusalu Soojus OÜ </w:t>
      </w:r>
      <w:proofErr w:type="spellStart"/>
      <w:r w:rsidRPr="009C6F6F">
        <w:t>loodi</w:t>
      </w:r>
      <w:proofErr w:type="spellEnd"/>
      <w:r w:rsidRPr="009C6F6F">
        <w:t xml:space="preserve"> 1998.</w:t>
      </w:r>
      <w:r w:rsidR="002C2ECD">
        <w:t xml:space="preserve"> </w:t>
      </w:r>
      <w:proofErr w:type="spellStart"/>
      <w:r w:rsidRPr="009C6F6F">
        <w:t>aastal</w:t>
      </w:r>
      <w:proofErr w:type="spellEnd"/>
      <w:r w:rsidRPr="009C6F6F">
        <w:t xml:space="preserve">. </w:t>
      </w:r>
    </w:p>
    <w:p w14:paraId="62FB54C4" w14:textId="77777777" w:rsidR="004E7D7E" w:rsidRPr="009C6F6F" w:rsidRDefault="004E7D7E" w:rsidP="002700A4">
      <w:pPr>
        <w:jc w:val="both"/>
      </w:pPr>
      <w:proofErr w:type="spellStart"/>
      <w:r w:rsidRPr="009C6F6F">
        <w:t>Põhitegevusalaks</w:t>
      </w:r>
      <w:proofErr w:type="spellEnd"/>
      <w:r w:rsidRPr="009C6F6F">
        <w:t xml:space="preserve"> on </w:t>
      </w:r>
      <w:proofErr w:type="spellStart"/>
      <w:r w:rsidRPr="009C6F6F">
        <w:t>soojusenergia</w:t>
      </w:r>
      <w:proofErr w:type="spellEnd"/>
      <w:r w:rsidRPr="009C6F6F">
        <w:t xml:space="preserve"> </w:t>
      </w:r>
      <w:proofErr w:type="spellStart"/>
      <w:r w:rsidRPr="009C6F6F">
        <w:t>tootmine</w:t>
      </w:r>
      <w:proofErr w:type="spellEnd"/>
      <w:r w:rsidRPr="009C6F6F">
        <w:t xml:space="preserve"> j</w:t>
      </w:r>
      <w:r w:rsidR="002F74BB">
        <w:t xml:space="preserve">a </w:t>
      </w:r>
      <w:proofErr w:type="spellStart"/>
      <w:r w:rsidR="002F74BB">
        <w:t>müük</w:t>
      </w:r>
      <w:proofErr w:type="spellEnd"/>
      <w:r w:rsidR="002F74BB">
        <w:t xml:space="preserve">. Kuusalu Soojus OÜ </w:t>
      </w:r>
      <w:proofErr w:type="spellStart"/>
      <w:r w:rsidR="002F74BB">
        <w:t>juht</w:t>
      </w:r>
      <w:proofErr w:type="spellEnd"/>
      <w:r w:rsidRPr="009C6F6F">
        <w:t xml:space="preserve"> on Kalle </w:t>
      </w:r>
      <w:proofErr w:type="spellStart"/>
      <w:r w:rsidRPr="009C6F6F">
        <w:t>Küngas</w:t>
      </w:r>
      <w:proofErr w:type="spellEnd"/>
      <w:r w:rsidRPr="009C6F6F">
        <w:t>.</w:t>
      </w:r>
    </w:p>
    <w:p w14:paraId="5EEFCFC6" w14:textId="49A907B0" w:rsidR="004E7D7E" w:rsidRPr="002639BB" w:rsidRDefault="004E7D7E" w:rsidP="002700A4">
      <w:pPr>
        <w:jc w:val="both"/>
      </w:pPr>
      <w:r w:rsidRPr="009C6F6F">
        <w:t xml:space="preserve">Kuusalu Vallavalitsus </w:t>
      </w:r>
      <w:proofErr w:type="spellStart"/>
      <w:r w:rsidRPr="009C6F6F">
        <w:t>omab</w:t>
      </w:r>
      <w:proofErr w:type="spellEnd"/>
      <w:r w:rsidRPr="009C6F6F">
        <w:t xml:space="preserve"> Kuusalu Soojus OÜ 100% </w:t>
      </w:r>
      <w:proofErr w:type="spellStart"/>
      <w:r w:rsidRPr="009C6F6F">
        <w:t>osalust</w:t>
      </w:r>
      <w:proofErr w:type="spellEnd"/>
      <w:r w:rsidRPr="009C6F6F">
        <w:t xml:space="preserve"> </w:t>
      </w:r>
      <w:proofErr w:type="spellStart"/>
      <w:r w:rsidRPr="009C6F6F">
        <w:t>ning</w:t>
      </w:r>
      <w:proofErr w:type="spellEnd"/>
      <w:r w:rsidRPr="009C6F6F">
        <w:t xml:space="preserve"> </w:t>
      </w:r>
      <w:proofErr w:type="spellStart"/>
      <w:r w:rsidRPr="009C6F6F">
        <w:t>osa</w:t>
      </w:r>
      <w:r>
        <w:t>luse</w:t>
      </w:r>
      <w:proofErr w:type="spellEnd"/>
      <w:r>
        <w:t xml:space="preserve"> </w:t>
      </w:r>
      <w:proofErr w:type="spellStart"/>
      <w:r>
        <w:t>suuruseks</w:t>
      </w:r>
      <w:proofErr w:type="spellEnd"/>
      <w:r>
        <w:t xml:space="preserve"> on </w:t>
      </w:r>
      <w:r w:rsidR="00D067B1">
        <w:t>312 395</w:t>
      </w:r>
      <w:r w:rsidRPr="005F26D4">
        <w:t xml:space="preserve"> </w:t>
      </w:r>
      <w:proofErr w:type="spellStart"/>
      <w:r w:rsidRPr="005F26D4">
        <w:t>eurot</w:t>
      </w:r>
      <w:proofErr w:type="spellEnd"/>
      <w:r w:rsidRPr="005F26D4">
        <w:t>.</w:t>
      </w:r>
      <w:r w:rsidRPr="009C6F6F">
        <w:t xml:space="preserve"> Kuusalu So</w:t>
      </w:r>
      <w:r>
        <w:t xml:space="preserve">ojus OÜ </w:t>
      </w:r>
      <w:proofErr w:type="spellStart"/>
      <w:r>
        <w:t>konsolideeritakse</w:t>
      </w:r>
      <w:proofErr w:type="spellEnd"/>
      <w:r>
        <w:t xml:space="preserve"> </w:t>
      </w:r>
      <w:proofErr w:type="spellStart"/>
      <w:r>
        <w:t>rida-</w:t>
      </w:r>
      <w:r w:rsidRPr="009C6F6F">
        <w:t>realt</w:t>
      </w:r>
      <w:proofErr w:type="spellEnd"/>
      <w:r w:rsidRPr="009C6F6F">
        <w:t xml:space="preserve"> </w:t>
      </w:r>
      <w:proofErr w:type="spellStart"/>
      <w:r w:rsidRPr="009C6F6F">
        <w:t>ning</w:t>
      </w:r>
      <w:proofErr w:type="spellEnd"/>
      <w:r w:rsidRPr="009C6F6F">
        <w:t xml:space="preserve"> </w:t>
      </w:r>
      <w:proofErr w:type="spellStart"/>
      <w:r w:rsidRPr="009C6F6F">
        <w:t>kajastatakse</w:t>
      </w:r>
      <w:proofErr w:type="spellEnd"/>
      <w:r>
        <w:t xml:space="preserve"> </w:t>
      </w:r>
      <w:proofErr w:type="spellStart"/>
      <w:r>
        <w:t>emaettevõtte</w:t>
      </w:r>
      <w:proofErr w:type="spellEnd"/>
      <w:r>
        <w:t xml:space="preserve"> </w:t>
      </w:r>
      <w:proofErr w:type="spellStart"/>
      <w:r>
        <w:t>bilansis</w:t>
      </w:r>
      <w:proofErr w:type="spellEnd"/>
      <w:r w:rsidRPr="009C6F6F">
        <w:t xml:space="preserve"> </w:t>
      </w:r>
      <w:proofErr w:type="spellStart"/>
      <w:r w:rsidRPr="009C6F6F">
        <w:t>tuletatud</w:t>
      </w:r>
      <w:proofErr w:type="spellEnd"/>
      <w:r w:rsidRPr="009C6F6F">
        <w:t xml:space="preserve"> </w:t>
      </w:r>
      <w:proofErr w:type="spellStart"/>
      <w:r w:rsidRPr="009C6F6F">
        <w:t>soetusmaksumuses</w:t>
      </w:r>
      <w:proofErr w:type="spellEnd"/>
      <w:r w:rsidR="00D067B1">
        <w:t xml:space="preserve">, </w:t>
      </w:r>
      <w:proofErr w:type="spellStart"/>
      <w:r w:rsidR="00D067B1">
        <w:t>milleks</w:t>
      </w:r>
      <w:proofErr w:type="spellEnd"/>
      <w:r w:rsidR="00D067B1">
        <w:t xml:space="preserve"> on 923 25</w:t>
      </w:r>
      <w:r w:rsidR="00E0009B">
        <w:t>9</w:t>
      </w:r>
      <w:r w:rsidR="00D067B1">
        <w:t xml:space="preserve"> </w:t>
      </w:r>
      <w:proofErr w:type="spellStart"/>
      <w:r w:rsidR="00D067B1">
        <w:t>eurot</w:t>
      </w:r>
      <w:proofErr w:type="spellEnd"/>
      <w:r w:rsidR="00B97B0F">
        <w:t>.</w:t>
      </w:r>
    </w:p>
    <w:p w14:paraId="23B3789D" w14:textId="77777777" w:rsidR="00E0009B" w:rsidRDefault="00E0009B" w:rsidP="002700A4">
      <w:pPr>
        <w:jc w:val="both"/>
      </w:pPr>
    </w:p>
    <w:p w14:paraId="5199822D" w14:textId="3726E6BE" w:rsidR="004E7D7E" w:rsidRDefault="004E7D7E" w:rsidP="002700A4">
      <w:pPr>
        <w:jc w:val="both"/>
      </w:pPr>
      <w:r w:rsidRPr="009C6F6F">
        <w:t>Kuusal</w:t>
      </w:r>
      <w:r w:rsidR="002F74BB">
        <w:t xml:space="preserve">u </w:t>
      </w:r>
      <w:proofErr w:type="spellStart"/>
      <w:r w:rsidR="002F74BB">
        <w:t>Vallavalitsuse</w:t>
      </w:r>
      <w:proofErr w:type="spellEnd"/>
      <w:r w:rsidR="002F74BB">
        <w:t xml:space="preserve"> </w:t>
      </w:r>
      <w:proofErr w:type="spellStart"/>
      <w:r w:rsidR="002F74BB">
        <w:t>sidusettevõte</w:t>
      </w:r>
      <w:proofErr w:type="spellEnd"/>
      <w:r w:rsidRPr="009C6F6F">
        <w:t xml:space="preserve"> on OÜ </w:t>
      </w:r>
      <w:proofErr w:type="spellStart"/>
      <w:r w:rsidRPr="009C6F6F">
        <w:t>Sõnum</w:t>
      </w:r>
      <w:r>
        <w:t>itooja</w:t>
      </w:r>
      <w:proofErr w:type="spellEnd"/>
      <w:r w:rsidRPr="009C6F6F">
        <w:t>.</w:t>
      </w:r>
    </w:p>
    <w:p w14:paraId="0923D783" w14:textId="77777777" w:rsidR="004E7D7E" w:rsidRPr="009C6F6F" w:rsidRDefault="004E7D7E" w:rsidP="002700A4">
      <w:pPr>
        <w:jc w:val="both"/>
      </w:pPr>
      <w:r w:rsidRPr="009C6F6F">
        <w:t xml:space="preserve">OÜ </w:t>
      </w:r>
      <w:proofErr w:type="spellStart"/>
      <w:r w:rsidRPr="009C6F6F">
        <w:t>Sõnumitooja</w:t>
      </w:r>
      <w:proofErr w:type="spellEnd"/>
      <w:r w:rsidRPr="009C6F6F">
        <w:t xml:space="preserve"> </w:t>
      </w:r>
      <w:proofErr w:type="spellStart"/>
      <w:r w:rsidRPr="009C6F6F">
        <w:t>asutati</w:t>
      </w:r>
      <w:proofErr w:type="spellEnd"/>
      <w:r w:rsidRPr="009C6F6F">
        <w:t xml:space="preserve"> 09.09.1994.</w:t>
      </w:r>
    </w:p>
    <w:p w14:paraId="3F0F63ED" w14:textId="77777777" w:rsidR="004E7D7E" w:rsidRPr="009C6F6F" w:rsidRDefault="002F74BB" w:rsidP="002700A4">
      <w:pPr>
        <w:jc w:val="both"/>
      </w:pPr>
      <w:proofErr w:type="spellStart"/>
      <w:r>
        <w:t>Põhitegevusala</w:t>
      </w:r>
      <w:proofErr w:type="spellEnd"/>
      <w:r>
        <w:t xml:space="preserve"> on </w:t>
      </w:r>
      <w:proofErr w:type="spellStart"/>
      <w:r>
        <w:t>ajalehe</w:t>
      </w:r>
      <w:proofErr w:type="spellEnd"/>
      <w:r>
        <w:t xml:space="preserve"> </w:t>
      </w:r>
      <w:proofErr w:type="spellStart"/>
      <w:r>
        <w:t>Sõnumitooja</w:t>
      </w:r>
      <w:proofErr w:type="spellEnd"/>
      <w:r w:rsidR="004E7D7E" w:rsidRPr="009C6F6F">
        <w:t xml:space="preserve"> </w:t>
      </w:r>
      <w:proofErr w:type="spellStart"/>
      <w:r w:rsidR="004E7D7E" w:rsidRPr="009C6F6F">
        <w:t>kirjastamine</w:t>
      </w:r>
      <w:proofErr w:type="spellEnd"/>
      <w:r w:rsidR="004E7D7E" w:rsidRPr="009C6F6F">
        <w:t xml:space="preserve">. OÜ </w:t>
      </w:r>
      <w:proofErr w:type="spellStart"/>
      <w:r w:rsidR="004E7D7E" w:rsidRPr="009C6F6F">
        <w:t>Sõnumitooja</w:t>
      </w:r>
      <w:proofErr w:type="spellEnd"/>
      <w:r w:rsidR="004E7D7E" w:rsidRPr="009C6F6F">
        <w:t xml:space="preserve"> </w:t>
      </w:r>
      <w:proofErr w:type="spellStart"/>
      <w:r w:rsidR="004E7D7E" w:rsidRPr="009C6F6F">
        <w:t>juhiks</w:t>
      </w:r>
      <w:proofErr w:type="spellEnd"/>
      <w:r w:rsidR="004E7D7E" w:rsidRPr="009C6F6F">
        <w:t xml:space="preserve"> on Ülle Tamm.</w:t>
      </w:r>
    </w:p>
    <w:p w14:paraId="4C7962CC" w14:textId="77777777" w:rsidR="004E7D7E" w:rsidRPr="009C6F6F" w:rsidRDefault="004E7D7E" w:rsidP="002700A4">
      <w:pPr>
        <w:jc w:val="both"/>
      </w:pPr>
      <w:r w:rsidRPr="009C6F6F">
        <w:t>Kuusalu Vallavalitsus</w:t>
      </w:r>
      <w:r>
        <w:t xml:space="preserve"> </w:t>
      </w:r>
      <w:proofErr w:type="spellStart"/>
      <w:r>
        <w:t>omab</w:t>
      </w:r>
      <w:proofErr w:type="spellEnd"/>
      <w:r w:rsidRPr="009C6F6F">
        <w:t xml:space="preserve"> OÜ-s </w:t>
      </w:r>
      <w:proofErr w:type="spellStart"/>
      <w:r w:rsidRPr="009C6F6F">
        <w:t>Sõnumitooja</w:t>
      </w:r>
      <w:proofErr w:type="spellEnd"/>
      <w:r w:rsidRPr="009C6F6F">
        <w:t xml:space="preserve"> 33,3% </w:t>
      </w:r>
      <w:proofErr w:type="spellStart"/>
      <w:r w:rsidRPr="009C6F6F">
        <w:t>osalust</w:t>
      </w:r>
      <w:proofErr w:type="spellEnd"/>
      <w:r w:rsidRPr="009C6F6F">
        <w:t xml:space="preserve"> </w:t>
      </w:r>
      <w:proofErr w:type="spellStart"/>
      <w:r w:rsidRPr="009C6F6F">
        <w:t>võrdselt</w:t>
      </w:r>
      <w:proofErr w:type="spellEnd"/>
      <w:r w:rsidRPr="009C6F6F">
        <w:t xml:space="preserve"> </w:t>
      </w:r>
      <w:proofErr w:type="spellStart"/>
      <w:r w:rsidRPr="009C6F6F">
        <w:t>teiste</w:t>
      </w:r>
      <w:proofErr w:type="spellEnd"/>
      <w:r w:rsidRPr="009C6F6F">
        <w:t xml:space="preserve"> </w:t>
      </w:r>
      <w:proofErr w:type="spellStart"/>
      <w:r w:rsidRPr="009C6F6F">
        <w:t>omavalitsusüksustega</w:t>
      </w:r>
      <w:proofErr w:type="spellEnd"/>
      <w:r w:rsidRPr="009C6F6F">
        <w:t xml:space="preserve"> – </w:t>
      </w:r>
      <w:proofErr w:type="spellStart"/>
      <w:r w:rsidRPr="009C6F6F">
        <w:t>Anija</w:t>
      </w:r>
      <w:proofErr w:type="spellEnd"/>
      <w:r w:rsidRPr="009C6F6F">
        <w:t xml:space="preserve"> ja </w:t>
      </w:r>
      <w:proofErr w:type="spellStart"/>
      <w:r w:rsidRPr="009C6F6F">
        <w:t>Raasiku</w:t>
      </w:r>
      <w:proofErr w:type="spellEnd"/>
      <w:r w:rsidRPr="009C6F6F">
        <w:t xml:space="preserve"> </w:t>
      </w:r>
      <w:proofErr w:type="spellStart"/>
      <w:r w:rsidRPr="009C6F6F">
        <w:t>vallaga</w:t>
      </w:r>
      <w:proofErr w:type="spellEnd"/>
      <w:r w:rsidRPr="009C6F6F">
        <w:t xml:space="preserve">. </w:t>
      </w:r>
      <w:proofErr w:type="spellStart"/>
      <w:r w:rsidRPr="009C6F6F">
        <w:t>Kõigi</w:t>
      </w:r>
      <w:proofErr w:type="spellEnd"/>
      <w:r w:rsidRPr="009C6F6F">
        <w:t xml:space="preserve"> </w:t>
      </w:r>
      <w:proofErr w:type="spellStart"/>
      <w:r w:rsidRPr="009C6F6F">
        <w:t>omavalitsuste</w:t>
      </w:r>
      <w:proofErr w:type="spellEnd"/>
      <w:r w:rsidRPr="009C6F6F">
        <w:t xml:space="preserve"> </w:t>
      </w:r>
      <w:proofErr w:type="spellStart"/>
      <w:r w:rsidRPr="009C6F6F">
        <w:t>osaluse</w:t>
      </w:r>
      <w:proofErr w:type="spellEnd"/>
      <w:r w:rsidRPr="009C6F6F">
        <w:t xml:space="preserve"> </w:t>
      </w:r>
      <w:proofErr w:type="spellStart"/>
      <w:r w:rsidRPr="009C6F6F">
        <w:t>suuruseks</w:t>
      </w:r>
      <w:proofErr w:type="spellEnd"/>
      <w:r w:rsidRPr="009C6F6F">
        <w:t xml:space="preserve"> </w:t>
      </w:r>
      <w:r w:rsidR="00D34111">
        <w:t>on 3 764</w:t>
      </w:r>
      <w:r w:rsidRPr="009C6F6F">
        <w:t xml:space="preserve"> </w:t>
      </w:r>
      <w:proofErr w:type="spellStart"/>
      <w:r w:rsidRPr="009C6F6F">
        <w:t>eurot</w:t>
      </w:r>
      <w:proofErr w:type="spellEnd"/>
      <w:r w:rsidRPr="009C6F6F">
        <w:t xml:space="preserve">. Kuusalu Vallavalitsus </w:t>
      </w:r>
      <w:proofErr w:type="spellStart"/>
      <w:r w:rsidRPr="009C6F6F">
        <w:t>kajastab</w:t>
      </w:r>
      <w:proofErr w:type="spellEnd"/>
      <w:r w:rsidRPr="009C6F6F">
        <w:t xml:space="preserve"> OÜ-d </w:t>
      </w:r>
      <w:proofErr w:type="spellStart"/>
      <w:r w:rsidRPr="009C6F6F">
        <w:t>Sõnumitooja</w:t>
      </w:r>
      <w:proofErr w:type="spellEnd"/>
      <w:r w:rsidRPr="009C6F6F">
        <w:t xml:space="preserve"> </w:t>
      </w:r>
      <w:proofErr w:type="spellStart"/>
      <w:r w:rsidRPr="009C6F6F">
        <w:t>sidusettevõttena</w:t>
      </w:r>
      <w:proofErr w:type="spellEnd"/>
      <w:r w:rsidRPr="009C6F6F">
        <w:t>.</w:t>
      </w:r>
    </w:p>
    <w:p w14:paraId="67D014EF" w14:textId="77777777" w:rsidR="004E7D7E" w:rsidRDefault="004E7D7E" w:rsidP="002700A4">
      <w:pPr>
        <w:jc w:val="both"/>
      </w:pPr>
    </w:p>
    <w:p w14:paraId="34BFF316" w14:textId="77777777" w:rsidR="004E7D7E" w:rsidRPr="009C6F6F" w:rsidRDefault="004E7D7E" w:rsidP="002700A4">
      <w:pPr>
        <w:jc w:val="both"/>
      </w:pPr>
      <w:proofErr w:type="spellStart"/>
      <w:r w:rsidRPr="009C6F6F">
        <w:t>Osaluse</w:t>
      </w:r>
      <w:proofErr w:type="spellEnd"/>
      <w:r w:rsidRPr="009C6F6F">
        <w:t xml:space="preserve"> </w:t>
      </w:r>
      <w:proofErr w:type="spellStart"/>
      <w:r w:rsidRPr="009C6F6F">
        <w:t>suurust</w:t>
      </w:r>
      <w:proofErr w:type="spellEnd"/>
      <w:r w:rsidRPr="009C6F6F">
        <w:t xml:space="preserve"> </w:t>
      </w:r>
      <w:proofErr w:type="spellStart"/>
      <w:r w:rsidRPr="009C6F6F">
        <w:t>arvestatakse</w:t>
      </w:r>
      <w:proofErr w:type="spellEnd"/>
      <w:r w:rsidRPr="009C6F6F">
        <w:t xml:space="preserve"> </w:t>
      </w:r>
      <w:proofErr w:type="spellStart"/>
      <w:r w:rsidRPr="009C6F6F">
        <w:t>kapitaliosaluse</w:t>
      </w:r>
      <w:proofErr w:type="spellEnd"/>
      <w:r w:rsidRPr="009C6F6F">
        <w:t xml:space="preserve"> </w:t>
      </w:r>
      <w:proofErr w:type="spellStart"/>
      <w:r w:rsidRPr="009C6F6F">
        <w:t>meetodil</w:t>
      </w:r>
      <w:proofErr w:type="spellEnd"/>
      <w:r w:rsidRPr="009C6F6F">
        <w:t xml:space="preserve">. </w:t>
      </w:r>
    </w:p>
    <w:tbl>
      <w:tblPr>
        <w:tblW w:w="9286" w:type="dxa"/>
        <w:tblInd w:w="65" w:type="dxa"/>
        <w:tblCellMar>
          <w:left w:w="70" w:type="dxa"/>
          <w:right w:w="70" w:type="dxa"/>
        </w:tblCellMar>
        <w:tblLook w:val="0000" w:firstRow="0" w:lastRow="0" w:firstColumn="0" w:lastColumn="0" w:noHBand="0" w:noVBand="0"/>
      </w:tblPr>
      <w:tblGrid>
        <w:gridCol w:w="1820"/>
        <w:gridCol w:w="900"/>
        <w:gridCol w:w="887"/>
        <w:gridCol w:w="1804"/>
        <w:gridCol w:w="1824"/>
        <w:gridCol w:w="2051"/>
      </w:tblGrid>
      <w:tr w:rsidR="004E7D7E" w:rsidRPr="003F1B50" w14:paraId="7448CDA3" w14:textId="77777777" w:rsidTr="00B73A0F">
        <w:trPr>
          <w:trHeight w:val="573"/>
        </w:trPr>
        <w:tc>
          <w:tcPr>
            <w:tcW w:w="1820" w:type="dxa"/>
            <w:tcBorders>
              <w:top w:val="single" w:sz="4" w:space="0" w:color="auto"/>
              <w:left w:val="single" w:sz="4" w:space="0" w:color="auto"/>
              <w:bottom w:val="single" w:sz="4" w:space="0" w:color="auto"/>
              <w:right w:val="single" w:sz="4" w:space="0" w:color="auto"/>
            </w:tcBorders>
            <w:noWrap/>
            <w:vAlign w:val="bottom"/>
          </w:tcPr>
          <w:p w14:paraId="42DD59CD" w14:textId="77777777" w:rsidR="004E7D7E" w:rsidRPr="003F1B50" w:rsidRDefault="004E7D7E" w:rsidP="004839B9">
            <w:pPr>
              <w:rPr>
                <w:sz w:val="20"/>
                <w:szCs w:val="20"/>
                <w:lang w:val="et-EE" w:eastAsia="et-EE"/>
              </w:rPr>
            </w:pPr>
            <w:r w:rsidRPr="003F1B50">
              <w:rPr>
                <w:sz w:val="20"/>
                <w:szCs w:val="20"/>
                <w:lang w:val="et-EE" w:eastAsia="et-EE"/>
              </w:rPr>
              <w:t> </w:t>
            </w:r>
          </w:p>
        </w:tc>
        <w:tc>
          <w:tcPr>
            <w:tcW w:w="900" w:type="dxa"/>
            <w:tcBorders>
              <w:top w:val="single" w:sz="4" w:space="0" w:color="auto"/>
              <w:left w:val="nil"/>
              <w:bottom w:val="single" w:sz="4" w:space="0" w:color="auto"/>
              <w:right w:val="single" w:sz="4" w:space="0" w:color="auto"/>
            </w:tcBorders>
            <w:vAlign w:val="bottom"/>
          </w:tcPr>
          <w:p w14:paraId="40CAD9E6" w14:textId="77777777" w:rsidR="004E7D7E" w:rsidRPr="003F1B50" w:rsidRDefault="004E7D7E" w:rsidP="004839B9">
            <w:pPr>
              <w:jc w:val="center"/>
              <w:rPr>
                <w:sz w:val="20"/>
                <w:szCs w:val="20"/>
                <w:lang w:val="et-EE" w:eastAsia="et-EE"/>
              </w:rPr>
            </w:pPr>
            <w:r w:rsidRPr="003F1B50">
              <w:rPr>
                <w:sz w:val="20"/>
                <w:szCs w:val="20"/>
                <w:lang w:val="et-EE" w:eastAsia="et-EE"/>
              </w:rPr>
              <w:t xml:space="preserve">Osaluse </w:t>
            </w:r>
          </w:p>
          <w:p w14:paraId="411630E2" w14:textId="77777777" w:rsidR="004E7D7E" w:rsidRPr="003F1B50" w:rsidRDefault="004E7D7E" w:rsidP="004839B9">
            <w:pPr>
              <w:jc w:val="center"/>
              <w:rPr>
                <w:sz w:val="20"/>
                <w:szCs w:val="20"/>
                <w:lang w:val="et-EE" w:eastAsia="et-EE"/>
              </w:rPr>
            </w:pPr>
            <w:r w:rsidRPr="003F1B50">
              <w:rPr>
                <w:sz w:val="20"/>
                <w:szCs w:val="20"/>
                <w:lang w:val="et-EE" w:eastAsia="et-EE"/>
              </w:rPr>
              <w:t>määr</w:t>
            </w:r>
          </w:p>
        </w:tc>
        <w:tc>
          <w:tcPr>
            <w:tcW w:w="887" w:type="dxa"/>
            <w:tcBorders>
              <w:top w:val="single" w:sz="4" w:space="0" w:color="auto"/>
              <w:left w:val="nil"/>
              <w:bottom w:val="single" w:sz="4" w:space="0" w:color="auto"/>
              <w:right w:val="single" w:sz="4" w:space="0" w:color="auto"/>
            </w:tcBorders>
            <w:vAlign w:val="bottom"/>
          </w:tcPr>
          <w:p w14:paraId="0B5E3043" w14:textId="77777777" w:rsidR="004E7D7E" w:rsidRPr="003F1B50" w:rsidRDefault="004E7D7E" w:rsidP="004839B9">
            <w:pPr>
              <w:jc w:val="center"/>
              <w:rPr>
                <w:sz w:val="20"/>
                <w:szCs w:val="20"/>
                <w:lang w:val="et-EE" w:eastAsia="et-EE"/>
              </w:rPr>
            </w:pPr>
            <w:r w:rsidRPr="003F1B50">
              <w:rPr>
                <w:sz w:val="20"/>
                <w:szCs w:val="20"/>
                <w:lang w:val="et-EE" w:eastAsia="et-EE"/>
              </w:rPr>
              <w:t>Väärtus</w:t>
            </w:r>
          </w:p>
        </w:tc>
        <w:tc>
          <w:tcPr>
            <w:tcW w:w="1804" w:type="dxa"/>
            <w:tcBorders>
              <w:top w:val="single" w:sz="4" w:space="0" w:color="auto"/>
              <w:left w:val="nil"/>
              <w:bottom w:val="single" w:sz="4" w:space="0" w:color="auto"/>
              <w:right w:val="single" w:sz="4" w:space="0" w:color="auto"/>
            </w:tcBorders>
            <w:vAlign w:val="bottom"/>
          </w:tcPr>
          <w:p w14:paraId="376E2BDE" w14:textId="77777777" w:rsidR="004E7D7E" w:rsidRPr="003F1B50" w:rsidRDefault="004E7D7E" w:rsidP="004839B9">
            <w:pPr>
              <w:jc w:val="center"/>
              <w:rPr>
                <w:sz w:val="20"/>
                <w:szCs w:val="20"/>
                <w:lang w:val="et-EE" w:eastAsia="et-EE"/>
              </w:rPr>
            </w:pPr>
            <w:r w:rsidRPr="003F1B50">
              <w:rPr>
                <w:sz w:val="20"/>
                <w:szCs w:val="20"/>
                <w:lang w:val="et-EE" w:eastAsia="et-EE"/>
              </w:rPr>
              <w:t>Osalus netovaras</w:t>
            </w:r>
          </w:p>
          <w:p w14:paraId="1895BFF6" w14:textId="77777777" w:rsidR="004E7D7E" w:rsidRPr="003F1B50" w:rsidRDefault="004E7D7E" w:rsidP="004839B9">
            <w:pPr>
              <w:jc w:val="center"/>
              <w:rPr>
                <w:sz w:val="20"/>
                <w:szCs w:val="20"/>
                <w:lang w:val="et-EE" w:eastAsia="et-EE"/>
              </w:rPr>
            </w:pPr>
            <w:r w:rsidRPr="003F1B50">
              <w:rPr>
                <w:sz w:val="20"/>
                <w:szCs w:val="20"/>
                <w:lang w:val="et-EE" w:eastAsia="et-EE"/>
              </w:rPr>
              <w:t xml:space="preserve"> perioodi alguses</w:t>
            </w:r>
          </w:p>
        </w:tc>
        <w:tc>
          <w:tcPr>
            <w:tcW w:w="1824" w:type="dxa"/>
            <w:tcBorders>
              <w:top w:val="single" w:sz="4" w:space="0" w:color="auto"/>
              <w:left w:val="nil"/>
              <w:bottom w:val="single" w:sz="4" w:space="0" w:color="auto"/>
              <w:right w:val="single" w:sz="4" w:space="0" w:color="auto"/>
            </w:tcBorders>
            <w:vAlign w:val="bottom"/>
          </w:tcPr>
          <w:p w14:paraId="43F211D0" w14:textId="77777777" w:rsidR="004E7D7E" w:rsidRPr="003F1B50" w:rsidRDefault="004E7D7E" w:rsidP="004839B9">
            <w:pPr>
              <w:jc w:val="center"/>
              <w:rPr>
                <w:sz w:val="20"/>
                <w:szCs w:val="20"/>
                <w:lang w:val="et-EE" w:eastAsia="et-EE"/>
              </w:rPr>
            </w:pPr>
            <w:r w:rsidRPr="003F1B50">
              <w:rPr>
                <w:sz w:val="20"/>
                <w:szCs w:val="20"/>
                <w:lang w:val="et-EE" w:eastAsia="et-EE"/>
              </w:rPr>
              <w:t>Tulem kapitali-</w:t>
            </w:r>
          </w:p>
          <w:p w14:paraId="38A24369" w14:textId="77777777" w:rsidR="004E7D7E" w:rsidRPr="003F1B50" w:rsidRDefault="004E7D7E" w:rsidP="004839B9">
            <w:pPr>
              <w:jc w:val="center"/>
              <w:rPr>
                <w:sz w:val="20"/>
                <w:szCs w:val="20"/>
                <w:lang w:val="et-EE" w:eastAsia="et-EE"/>
              </w:rPr>
            </w:pPr>
            <w:r w:rsidRPr="003F1B50">
              <w:rPr>
                <w:sz w:val="20"/>
                <w:szCs w:val="20"/>
                <w:lang w:val="et-EE" w:eastAsia="et-EE"/>
              </w:rPr>
              <w:t>osaluse meetodil</w:t>
            </w:r>
          </w:p>
        </w:tc>
        <w:tc>
          <w:tcPr>
            <w:tcW w:w="2051" w:type="dxa"/>
            <w:tcBorders>
              <w:top w:val="single" w:sz="4" w:space="0" w:color="auto"/>
              <w:left w:val="nil"/>
              <w:bottom w:val="single" w:sz="4" w:space="0" w:color="auto"/>
              <w:right w:val="single" w:sz="4" w:space="0" w:color="auto"/>
            </w:tcBorders>
            <w:vAlign w:val="bottom"/>
          </w:tcPr>
          <w:p w14:paraId="4400EDBC" w14:textId="77777777" w:rsidR="004E7D7E" w:rsidRPr="003F1B50" w:rsidRDefault="004E7D7E" w:rsidP="004839B9">
            <w:pPr>
              <w:jc w:val="center"/>
              <w:rPr>
                <w:sz w:val="20"/>
                <w:szCs w:val="20"/>
                <w:lang w:val="et-EE" w:eastAsia="et-EE"/>
              </w:rPr>
            </w:pPr>
            <w:r w:rsidRPr="003F1B50">
              <w:rPr>
                <w:sz w:val="20"/>
                <w:szCs w:val="20"/>
                <w:lang w:val="et-EE" w:eastAsia="et-EE"/>
              </w:rPr>
              <w:t>Osalus netovaras</w:t>
            </w:r>
          </w:p>
          <w:p w14:paraId="72AD0FEC" w14:textId="77777777" w:rsidR="004E7D7E" w:rsidRPr="003F1B50" w:rsidRDefault="004E7D7E" w:rsidP="004839B9">
            <w:pPr>
              <w:jc w:val="center"/>
              <w:rPr>
                <w:sz w:val="20"/>
                <w:szCs w:val="20"/>
                <w:lang w:val="et-EE" w:eastAsia="et-EE"/>
              </w:rPr>
            </w:pPr>
            <w:r w:rsidRPr="003F1B50">
              <w:rPr>
                <w:sz w:val="20"/>
                <w:szCs w:val="20"/>
                <w:lang w:val="et-EE" w:eastAsia="et-EE"/>
              </w:rPr>
              <w:t xml:space="preserve"> perioodi lõpus</w:t>
            </w:r>
          </w:p>
        </w:tc>
      </w:tr>
      <w:tr w:rsidR="004E7D7E" w:rsidRPr="003F1B50" w14:paraId="212CAB8A" w14:textId="77777777" w:rsidTr="00B73A0F">
        <w:trPr>
          <w:trHeight w:val="255"/>
        </w:trPr>
        <w:tc>
          <w:tcPr>
            <w:tcW w:w="1820" w:type="dxa"/>
            <w:tcBorders>
              <w:top w:val="nil"/>
              <w:left w:val="single" w:sz="4" w:space="0" w:color="auto"/>
              <w:bottom w:val="single" w:sz="4" w:space="0" w:color="auto"/>
              <w:right w:val="single" w:sz="4" w:space="0" w:color="auto"/>
            </w:tcBorders>
            <w:noWrap/>
            <w:vAlign w:val="bottom"/>
          </w:tcPr>
          <w:p w14:paraId="2805DEA0" w14:textId="77777777" w:rsidR="004E7D7E" w:rsidRPr="003F1B50" w:rsidRDefault="004E7D7E" w:rsidP="004839B9">
            <w:pPr>
              <w:rPr>
                <w:sz w:val="20"/>
                <w:szCs w:val="20"/>
                <w:lang w:val="et-EE" w:eastAsia="et-EE"/>
              </w:rPr>
            </w:pPr>
            <w:r w:rsidRPr="003F1B50">
              <w:rPr>
                <w:sz w:val="20"/>
                <w:szCs w:val="20"/>
                <w:lang w:val="et-EE" w:eastAsia="et-EE"/>
              </w:rPr>
              <w:t>OÜ Sõnumitooja</w:t>
            </w:r>
          </w:p>
        </w:tc>
        <w:tc>
          <w:tcPr>
            <w:tcW w:w="900" w:type="dxa"/>
            <w:tcBorders>
              <w:top w:val="nil"/>
              <w:left w:val="nil"/>
              <w:bottom w:val="single" w:sz="4" w:space="0" w:color="auto"/>
              <w:right w:val="single" w:sz="4" w:space="0" w:color="auto"/>
            </w:tcBorders>
            <w:noWrap/>
            <w:vAlign w:val="bottom"/>
          </w:tcPr>
          <w:p w14:paraId="043A7612" w14:textId="77777777" w:rsidR="004E7D7E" w:rsidRPr="003F1B50" w:rsidRDefault="004E7D7E" w:rsidP="00864E0B">
            <w:pPr>
              <w:jc w:val="right"/>
              <w:rPr>
                <w:sz w:val="20"/>
                <w:szCs w:val="20"/>
                <w:lang w:val="et-EE" w:eastAsia="et-EE"/>
              </w:rPr>
            </w:pPr>
            <w:r w:rsidRPr="003F1B50">
              <w:rPr>
                <w:sz w:val="20"/>
                <w:szCs w:val="20"/>
                <w:lang w:val="et-EE" w:eastAsia="et-EE"/>
              </w:rPr>
              <w:t>33,3%</w:t>
            </w:r>
          </w:p>
        </w:tc>
        <w:tc>
          <w:tcPr>
            <w:tcW w:w="887" w:type="dxa"/>
            <w:tcBorders>
              <w:top w:val="nil"/>
              <w:left w:val="nil"/>
              <w:bottom w:val="single" w:sz="4" w:space="0" w:color="auto"/>
              <w:right w:val="single" w:sz="4" w:space="0" w:color="auto"/>
            </w:tcBorders>
            <w:noWrap/>
            <w:vAlign w:val="bottom"/>
          </w:tcPr>
          <w:p w14:paraId="51D05120" w14:textId="77777777" w:rsidR="004E7D7E" w:rsidRPr="003F1B50" w:rsidRDefault="004E7D7E" w:rsidP="00864E0B">
            <w:pPr>
              <w:jc w:val="right"/>
              <w:rPr>
                <w:sz w:val="20"/>
                <w:szCs w:val="20"/>
                <w:lang w:val="et-EE" w:eastAsia="et-EE"/>
              </w:rPr>
            </w:pPr>
            <w:r w:rsidRPr="003F1B50">
              <w:rPr>
                <w:sz w:val="20"/>
                <w:szCs w:val="20"/>
                <w:lang w:val="et-EE" w:eastAsia="et-EE"/>
              </w:rPr>
              <w:t>3 764</w:t>
            </w:r>
          </w:p>
        </w:tc>
        <w:tc>
          <w:tcPr>
            <w:tcW w:w="1804" w:type="dxa"/>
            <w:tcBorders>
              <w:top w:val="nil"/>
              <w:left w:val="nil"/>
              <w:bottom w:val="single" w:sz="4" w:space="0" w:color="auto"/>
              <w:right w:val="single" w:sz="4" w:space="0" w:color="auto"/>
            </w:tcBorders>
            <w:noWrap/>
            <w:vAlign w:val="bottom"/>
          </w:tcPr>
          <w:p w14:paraId="3FC5287E" w14:textId="1F376FE1" w:rsidR="004E7D7E" w:rsidRPr="003F1B50" w:rsidRDefault="00DC1E96" w:rsidP="00864E0B">
            <w:pPr>
              <w:jc w:val="right"/>
              <w:rPr>
                <w:sz w:val="20"/>
                <w:szCs w:val="20"/>
                <w:lang w:val="et-EE" w:eastAsia="et-EE"/>
              </w:rPr>
            </w:pPr>
            <w:r>
              <w:rPr>
                <w:sz w:val="20"/>
                <w:szCs w:val="20"/>
                <w:lang w:val="et-EE" w:eastAsia="et-EE"/>
              </w:rPr>
              <w:t>3 515</w:t>
            </w:r>
          </w:p>
        </w:tc>
        <w:tc>
          <w:tcPr>
            <w:tcW w:w="1824" w:type="dxa"/>
            <w:tcBorders>
              <w:top w:val="nil"/>
              <w:left w:val="nil"/>
              <w:bottom w:val="single" w:sz="4" w:space="0" w:color="auto"/>
              <w:right w:val="single" w:sz="4" w:space="0" w:color="auto"/>
            </w:tcBorders>
            <w:noWrap/>
            <w:vAlign w:val="bottom"/>
          </w:tcPr>
          <w:p w14:paraId="09AF4AE2" w14:textId="403313D4" w:rsidR="004E7D7E" w:rsidRPr="00AE6D2E" w:rsidRDefault="00234A89" w:rsidP="00864E0B">
            <w:pPr>
              <w:jc w:val="right"/>
              <w:rPr>
                <w:sz w:val="20"/>
                <w:szCs w:val="20"/>
                <w:lang w:val="et-EE" w:eastAsia="et-EE"/>
              </w:rPr>
            </w:pPr>
            <w:r>
              <w:rPr>
                <w:sz w:val="20"/>
                <w:szCs w:val="20"/>
                <w:lang w:val="et-EE" w:eastAsia="et-EE"/>
              </w:rPr>
              <w:t>2 332</w:t>
            </w:r>
          </w:p>
        </w:tc>
        <w:tc>
          <w:tcPr>
            <w:tcW w:w="2051" w:type="dxa"/>
            <w:tcBorders>
              <w:top w:val="nil"/>
              <w:left w:val="nil"/>
              <w:bottom w:val="single" w:sz="4" w:space="0" w:color="auto"/>
              <w:right w:val="single" w:sz="4" w:space="0" w:color="auto"/>
            </w:tcBorders>
            <w:noWrap/>
            <w:vAlign w:val="bottom"/>
          </w:tcPr>
          <w:p w14:paraId="24D8832A" w14:textId="2828DB9D" w:rsidR="001E550E" w:rsidRPr="00AE6D2E" w:rsidRDefault="002B7407" w:rsidP="00864E0B">
            <w:pPr>
              <w:jc w:val="right"/>
              <w:rPr>
                <w:sz w:val="20"/>
                <w:szCs w:val="20"/>
                <w:lang w:val="et-EE" w:eastAsia="et-EE"/>
              </w:rPr>
            </w:pPr>
            <w:r w:rsidRPr="00AE6D2E">
              <w:rPr>
                <w:sz w:val="20"/>
                <w:szCs w:val="20"/>
                <w:lang w:val="et-EE" w:eastAsia="et-EE"/>
              </w:rPr>
              <w:t xml:space="preserve"> </w:t>
            </w:r>
            <w:r w:rsidR="00234A89">
              <w:rPr>
                <w:sz w:val="20"/>
                <w:szCs w:val="20"/>
                <w:lang w:val="et-EE" w:eastAsia="et-EE"/>
              </w:rPr>
              <w:t>5 847</w:t>
            </w:r>
          </w:p>
        </w:tc>
      </w:tr>
    </w:tbl>
    <w:p w14:paraId="09B047AB" w14:textId="77777777" w:rsidR="00E0356B" w:rsidRPr="003F1B50" w:rsidRDefault="00E0356B" w:rsidP="002700A4">
      <w:pPr>
        <w:jc w:val="both"/>
        <w:rPr>
          <w:color w:val="FF0000"/>
          <w:sz w:val="20"/>
          <w:szCs w:val="20"/>
        </w:rPr>
      </w:pPr>
    </w:p>
    <w:p w14:paraId="4ABA3347" w14:textId="77777777" w:rsidR="00AF5EFC" w:rsidRPr="003F1B50" w:rsidRDefault="00AF5EFC" w:rsidP="002700A4">
      <w:pPr>
        <w:jc w:val="both"/>
        <w:rPr>
          <w:color w:val="FF0000"/>
          <w:sz w:val="20"/>
          <w:szCs w:val="20"/>
        </w:rPr>
      </w:pPr>
    </w:p>
    <w:p w14:paraId="644E018F" w14:textId="77777777" w:rsidR="000C5DBE" w:rsidRDefault="004E7D7E" w:rsidP="00CC4A67">
      <w:pPr>
        <w:jc w:val="both"/>
      </w:pPr>
      <w:proofErr w:type="spellStart"/>
      <w:r>
        <w:t>Osa</w:t>
      </w:r>
      <w:bookmarkStart w:id="310" w:name="_Toc354069563"/>
      <w:bookmarkStart w:id="311" w:name="_Toc354069755"/>
      <w:bookmarkStart w:id="312" w:name="_Toc354069858"/>
      <w:bookmarkStart w:id="313" w:name="_Toc354069987"/>
      <w:bookmarkStart w:id="314" w:name="_Toc354130767"/>
      <w:bookmarkStart w:id="315" w:name="_Toc355608702"/>
      <w:bookmarkStart w:id="316" w:name="_Toc356150335"/>
      <w:r w:rsidR="00CC4A67">
        <w:t>lused</w:t>
      </w:r>
      <w:proofErr w:type="spellEnd"/>
      <w:r w:rsidR="00CC4A67">
        <w:t xml:space="preserve"> </w:t>
      </w:r>
      <w:proofErr w:type="spellStart"/>
      <w:r w:rsidR="00CC4A67">
        <w:t>tütar</w:t>
      </w:r>
      <w:proofErr w:type="spellEnd"/>
      <w:r w:rsidR="00CC4A67">
        <w:t xml:space="preserve"> ja </w:t>
      </w:r>
      <w:proofErr w:type="spellStart"/>
      <w:r w:rsidR="00CC4A67">
        <w:t>sidusettevõtetes</w:t>
      </w:r>
      <w:proofErr w:type="spellEnd"/>
    </w:p>
    <w:tbl>
      <w:tblPr>
        <w:tblW w:w="9480" w:type="dxa"/>
        <w:tblCellMar>
          <w:left w:w="70" w:type="dxa"/>
          <w:right w:w="70" w:type="dxa"/>
        </w:tblCellMar>
        <w:tblLook w:val="04A0" w:firstRow="1" w:lastRow="0" w:firstColumn="1" w:lastColumn="0" w:noHBand="0" w:noVBand="1"/>
      </w:tblPr>
      <w:tblGrid>
        <w:gridCol w:w="3100"/>
        <w:gridCol w:w="980"/>
        <w:gridCol w:w="992"/>
        <w:gridCol w:w="1100"/>
        <w:gridCol w:w="1068"/>
        <w:gridCol w:w="1098"/>
        <w:gridCol w:w="1142"/>
      </w:tblGrid>
      <w:tr w:rsidR="002A0BC9" w:rsidRPr="002A0BC9" w14:paraId="07FD6BC3" w14:textId="77777777" w:rsidTr="002A0BC9">
        <w:trPr>
          <w:trHeight w:val="510"/>
        </w:trPr>
        <w:tc>
          <w:tcPr>
            <w:tcW w:w="3100" w:type="dxa"/>
            <w:tcBorders>
              <w:top w:val="single" w:sz="4" w:space="0" w:color="auto"/>
              <w:left w:val="single" w:sz="4" w:space="0" w:color="auto"/>
              <w:bottom w:val="nil"/>
              <w:right w:val="single" w:sz="4" w:space="0" w:color="auto"/>
            </w:tcBorders>
            <w:shd w:val="clear" w:color="auto" w:fill="auto"/>
            <w:noWrap/>
            <w:vAlign w:val="bottom"/>
            <w:hideMark/>
          </w:tcPr>
          <w:p w14:paraId="351854B1" w14:textId="77777777" w:rsidR="002A0BC9" w:rsidRPr="002A0BC9" w:rsidRDefault="002A0BC9" w:rsidP="002A0BC9">
            <w:pPr>
              <w:jc w:val="center"/>
              <w:rPr>
                <w:sz w:val="20"/>
                <w:szCs w:val="20"/>
                <w:lang w:val="et-EE" w:eastAsia="et-EE"/>
              </w:rPr>
            </w:pPr>
            <w:r w:rsidRPr="002A0BC9">
              <w:rPr>
                <w:sz w:val="20"/>
                <w:szCs w:val="20"/>
                <w:lang w:val="et-EE" w:eastAsia="et-EE"/>
              </w:rPr>
              <w:t>Nimetus, aasta</w:t>
            </w:r>
          </w:p>
        </w:tc>
        <w:tc>
          <w:tcPr>
            <w:tcW w:w="980" w:type="dxa"/>
            <w:tcBorders>
              <w:top w:val="single" w:sz="4" w:space="0" w:color="auto"/>
              <w:left w:val="nil"/>
              <w:bottom w:val="nil"/>
              <w:right w:val="single" w:sz="4" w:space="0" w:color="auto"/>
            </w:tcBorders>
            <w:shd w:val="clear" w:color="auto" w:fill="auto"/>
            <w:vAlign w:val="bottom"/>
            <w:hideMark/>
          </w:tcPr>
          <w:p w14:paraId="0175CDE4" w14:textId="77777777" w:rsidR="002A0BC9" w:rsidRPr="002A0BC9" w:rsidRDefault="002A0BC9" w:rsidP="002A0BC9">
            <w:pPr>
              <w:jc w:val="center"/>
              <w:rPr>
                <w:sz w:val="20"/>
                <w:szCs w:val="20"/>
                <w:lang w:val="et-EE" w:eastAsia="et-EE"/>
              </w:rPr>
            </w:pPr>
            <w:r w:rsidRPr="002A0BC9">
              <w:rPr>
                <w:sz w:val="20"/>
                <w:szCs w:val="20"/>
                <w:lang w:val="et-EE" w:eastAsia="et-EE"/>
              </w:rPr>
              <w:t>Osaluse määr (%)</w:t>
            </w:r>
          </w:p>
        </w:tc>
        <w:tc>
          <w:tcPr>
            <w:tcW w:w="2092" w:type="dxa"/>
            <w:gridSpan w:val="2"/>
            <w:tcBorders>
              <w:top w:val="single" w:sz="4" w:space="0" w:color="auto"/>
              <w:left w:val="single" w:sz="4" w:space="0" w:color="auto"/>
              <w:bottom w:val="nil"/>
              <w:right w:val="nil"/>
            </w:tcBorders>
            <w:shd w:val="clear" w:color="auto" w:fill="auto"/>
            <w:noWrap/>
            <w:vAlign w:val="bottom"/>
            <w:hideMark/>
          </w:tcPr>
          <w:p w14:paraId="1F685129" w14:textId="77777777" w:rsidR="002A0BC9" w:rsidRPr="002A0BC9" w:rsidRDefault="002A0BC9" w:rsidP="002A0BC9">
            <w:pPr>
              <w:rPr>
                <w:sz w:val="20"/>
                <w:szCs w:val="20"/>
                <w:lang w:val="et-EE" w:eastAsia="et-EE"/>
              </w:rPr>
            </w:pPr>
            <w:r w:rsidRPr="002A0BC9">
              <w:rPr>
                <w:sz w:val="20"/>
                <w:szCs w:val="20"/>
                <w:lang w:val="et-EE" w:eastAsia="et-EE"/>
              </w:rPr>
              <w:t>Tulemiaruande näitajad</w:t>
            </w:r>
          </w:p>
        </w:tc>
        <w:tc>
          <w:tcPr>
            <w:tcW w:w="1068" w:type="dxa"/>
            <w:tcBorders>
              <w:top w:val="single" w:sz="4" w:space="0" w:color="auto"/>
              <w:left w:val="nil"/>
              <w:bottom w:val="nil"/>
              <w:right w:val="single" w:sz="4" w:space="0" w:color="auto"/>
            </w:tcBorders>
            <w:shd w:val="clear" w:color="auto" w:fill="auto"/>
            <w:noWrap/>
            <w:vAlign w:val="bottom"/>
            <w:hideMark/>
          </w:tcPr>
          <w:p w14:paraId="7FFE679C" w14:textId="77777777" w:rsidR="002A0BC9" w:rsidRPr="002A0BC9" w:rsidRDefault="002A0BC9" w:rsidP="002A0BC9">
            <w:pPr>
              <w:rPr>
                <w:sz w:val="20"/>
                <w:szCs w:val="20"/>
                <w:lang w:val="et-EE" w:eastAsia="et-EE"/>
              </w:rPr>
            </w:pPr>
            <w:r w:rsidRPr="002A0BC9">
              <w:rPr>
                <w:sz w:val="20"/>
                <w:szCs w:val="20"/>
                <w:lang w:val="et-EE" w:eastAsia="et-EE"/>
              </w:rPr>
              <w:t> </w:t>
            </w:r>
          </w:p>
        </w:tc>
        <w:tc>
          <w:tcPr>
            <w:tcW w:w="224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DD9CF95" w14:textId="77777777" w:rsidR="002A0BC9" w:rsidRPr="002A0BC9" w:rsidRDefault="002A0BC9" w:rsidP="002A0BC9">
            <w:pPr>
              <w:rPr>
                <w:sz w:val="20"/>
                <w:szCs w:val="20"/>
                <w:lang w:val="et-EE" w:eastAsia="et-EE"/>
              </w:rPr>
            </w:pPr>
            <w:r w:rsidRPr="002A0BC9">
              <w:rPr>
                <w:sz w:val="20"/>
                <w:szCs w:val="20"/>
                <w:lang w:val="et-EE" w:eastAsia="et-EE"/>
              </w:rPr>
              <w:t>Bilansinäitajad aasta lõpus</w:t>
            </w:r>
          </w:p>
        </w:tc>
      </w:tr>
      <w:tr w:rsidR="002A0BC9" w:rsidRPr="002A0BC9" w14:paraId="30B22327" w14:textId="77777777" w:rsidTr="002A0BC9">
        <w:trPr>
          <w:trHeight w:val="51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01BC925" w14:textId="77777777" w:rsidR="002A0BC9" w:rsidRPr="002A0BC9" w:rsidRDefault="002A0BC9" w:rsidP="002A0BC9">
            <w:pPr>
              <w:rPr>
                <w:sz w:val="20"/>
                <w:szCs w:val="20"/>
                <w:lang w:val="et-EE" w:eastAsia="et-EE"/>
              </w:rPr>
            </w:pPr>
            <w:r w:rsidRPr="002A0BC9">
              <w:rPr>
                <w:sz w:val="20"/>
                <w:szCs w:val="20"/>
                <w:lang w:val="et-EE" w:eastAsia="et-EE"/>
              </w:rPr>
              <w:t> </w:t>
            </w:r>
          </w:p>
        </w:tc>
        <w:tc>
          <w:tcPr>
            <w:tcW w:w="980" w:type="dxa"/>
            <w:tcBorders>
              <w:top w:val="nil"/>
              <w:left w:val="nil"/>
              <w:bottom w:val="single" w:sz="4" w:space="0" w:color="auto"/>
              <w:right w:val="single" w:sz="4" w:space="0" w:color="auto"/>
            </w:tcBorders>
            <w:shd w:val="clear" w:color="auto" w:fill="auto"/>
            <w:noWrap/>
            <w:vAlign w:val="bottom"/>
            <w:hideMark/>
          </w:tcPr>
          <w:p w14:paraId="650057D9" w14:textId="77777777" w:rsidR="002A0BC9" w:rsidRPr="002A0BC9" w:rsidRDefault="002A0BC9" w:rsidP="002A0BC9">
            <w:pPr>
              <w:rPr>
                <w:sz w:val="20"/>
                <w:szCs w:val="20"/>
                <w:lang w:val="et-EE" w:eastAsia="et-EE"/>
              </w:rPr>
            </w:pPr>
            <w:r w:rsidRPr="002A0BC9">
              <w:rPr>
                <w:sz w:val="20"/>
                <w:szCs w:val="20"/>
                <w:lang w:val="et-EE" w:eastAsia="et-EE"/>
              </w:rPr>
              <w:t> </w:t>
            </w:r>
          </w:p>
        </w:tc>
        <w:tc>
          <w:tcPr>
            <w:tcW w:w="992" w:type="dxa"/>
            <w:tcBorders>
              <w:top w:val="single" w:sz="4" w:space="0" w:color="auto"/>
              <w:left w:val="nil"/>
              <w:bottom w:val="nil"/>
              <w:right w:val="single" w:sz="4" w:space="0" w:color="auto"/>
            </w:tcBorders>
            <w:shd w:val="clear" w:color="auto" w:fill="auto"/>
            <w:vAlign w:val="bottom"/>
            <w:hideMark/>
          </w:tcPr>
          <w:p w14:paraId="5936FDA4" w14:textId="77777777" w:rsidR="002A0BC9" w:rsidRPr="002A0BC9" w:rsidRDefault="002A0BC9" w:rsidP="002A0BC9">
            <w:pPr>
              <w:rPr>
                <w:sz w:val="20"/>
                <w:szCs w:val="20"/>
                <w:lang w:val="et-EE" w:eastAsia="et-EE"/>
              </w:rPr>
            </w:pPr>
            <w:r w:rsidRPr="002A0BC9">
              <w:rPr>
                <w:sz w:val="20"/>
                <w:szCs w:val="20"/>
                <w:lang w:val="et-EE" w:eastAsia="et-EE"/>
              </w:rPr>
              <w:t>Tegevus-tulud</w:t>
            </w:r>
          </w:p>
        </w:tc>
        <w:tc>
          <w:tcPr>
            <w:tcW w:w="1100" w:type="dxa"/>
            <w:tcBorders>
              <w:top w:val="single" w:sz="4" w:space="0" w:color="auto"/>
              <w:left w:val="nil"/>
              <w:bottom w:val="nil"/>
              <w:right w:val="single" w:sz="4" w:space="0" w:color="auto"/>
            </w:tcBorders>
            <w:shd w:val="clear" w:color="auto" w:fill="auto"/>
            <w:vAlign w:val="bottom"/>
            <w:hideMark/>
          </w:tcPr>
          <w:p w14:paraId="2DAD664E" w14:textId="77777777" w:rsidR="002A0BC9" w:rsidRPr="002A0BC9" w:rsidRDefault="002A0BC9" w:rsidP="002A0BC9">
            <w:pPr>
              <w:rPr>
                <w:sz w:val="20"/>
                <w:szCs w:val="20"/>
                <w:lang w:val="et-EE" w:eastAsia="et-EE"/>
              </w:rPr>
            </w:pPr>
            <w:r w:rsidRPr="002A0BC9">
              <w:rPr>
                <w:sz w:val="20"/>
                <w:szCs w:val="20"/>
                <w:lang w:val="et-EE" w:eastAsia="et-EE"/>
              </w:rPr>
              <w:t>Tegevus-kulud</w:t>
            </w:r>
          </w:p>
        </w:tc>
        <w:tc>
          <w:tcPr>
            <w:tcW w:w="1068" w:type="dxa"/>
            <w:tcBorders>
              <w:top w:val="single" w:sz="4" w:space="0" w:color="auto"/>
              <w:left w:val="nil"/>
              <w:bottom w:val="nil"/>
              <w:right w:val="single" w:sz="4" w:space="0" w:color="auto"/>
            </w:tcBorders>
            <w:shd w:val="clear" w:color="auto" w:fill="auto"/>
            <w:vAlign w:val="bottom"/>
            <w:hideMark/>
          </w:tcPr>
          <w:p w14:paraId="703A7D20" w14:textId="77777777" w:rsidR="002A0BC9" w:rsidRPr="002A0BC9" w:rsidRDefault="002A0BC9" w:rsidP="002A0BC9">
            <w:pPr>
              <w:rPr>
                <w:sz w:val="20"/>
                <w:szCs w:val="20"/>
                <w:lang w:val="et-EE" w:eastAsia="et-EE"/>
              </w:rPr>
            </w:pPr>
            <w:r w:rsidRPr="002A0BC9">
              <w:rPr>
                <w:sz w:val="20"/>
                <w:szCs w:val="20"/>
                <w:lang w:val="et-EE" w:eastAsia="et-EE"/>
              </w:rPr>
              <w:t>Tulem</w:t>
            </w:r>
          </w:p>
        </w:tc>
        <w:tc>
          <w:tcPr>
            <w:tcW w:w="1098" w:type="dxa"/>
            <w:tcBorders>
              <w:top w:val="single" w:sz="4" w:space="0" w:color="auto"/>
              <w:left w:val="nil"/>
              <w:bottom w:val="nil"/>
              <w:right w:val="single" w:sz="4" w:space="0" w:color="auto"/>
            </w:tcBorders>
            <w:shd w:val="clear" w:color="auto" w:fill="auto"/>
            <w:noWrap/>
            <w:vAlign w:val="bottom"/>
            <w:hideMark/>
          </w:tcPr>
          <w:p w14:paraId="0EDF16B6" w14:textId="77777777" w:rsidR="002A0BC9" w:rsidRPr="002A0BC9" w:rsidRDefault="002A0BC9" w:rsidP="002A0BC9">
            <w:pPr>
              <w:jc w:val="center"/>
              <w:rPr>
                <w:sz w:val="20"/>
                <w:szCs w:val="20"/>
                <w:lang w:val="et-EE" w:eastAsia="et-EE"/>
              </w:rPr>
            </w:pPr>
            <w:r w:rsidRPr="002A0BC9">
              <w:rPr>
                <w:sz w:val="20"/>
                <w:szCs w:val="20"/>
                <w:lang w:val="et-EE" w:eastAsia="et-EE"/>
              </w:rPr>
              <w:t>Varad</w:t>
            </w:r>
          </w:p>
        </w:tc>
        <w:tc>
          <w:tcPr>
            <w:tcW w:w="1142" w:type="dxa"/>
            <w:tcBorders>
              <w:top w:val="single" w:sz="4" w:space="0" w:color="auto"/>
              <w:left w:val="nil"/>
              <w:bottom w:val="nil"/>
              <w:right w:val="single" w:sz="4" w:space="0" w:color="auto"/>
            </w:tcBorders>
            <w:shd w:val="clear" w:color="auto" w:fill="auto"/>
            <w:noWrap/>
            <w:vAlign w:val="bottom"/>
            <w:hideMark/>
          </w:tcPr>
          <w:p w14:paraId="1F76EEC1" w14:textId="77777777" w:rsidR="002A0BC9" w:rsidRPr="002A0BC9" w:rsidRDefault="002A0BC9" w:rsidP="002A0BC9">
            <w:pPr>
              <w:jc w:val="center"/>
              <w:rPr>
                <w:sz w:val="20"/>
                <w:szCs w:val="20"/>
                <w:lang w:val="et-EE" w:eastAsia="et-EE"/>
              </w:rPr>
            </w:pPr>
            <w:r w:rsidRPr="002A0BC9">
              <w:rPr>
                <w:sz w:val="20"/>
                <w:szCs w:val="20"/>
                <w:lang w:val="et-EE" w:eastAsia="et-EE"/>
              </w:rPr>
              <w:t>Netovarad</w:t>
            </w:r>
          </w:p>
        </w:tc>
      </w:tr>
      <w:tr w:rsidR="00234A89" w:rsidRPr="002A0BC9" w14:paraId="5474F989"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CFB5C1F" w14:textId="0A2E1CF9" w:rsidR="00234A89" w:rsidRPr="002A0BC9" w:rsidRDefault="00234A89" w:rsidP="00234A89">
            <w:pPr>
              <w:rPr>
                <w:sz w:val="20"/>
                <w:szCs w:val="20"/>
                <w:lang w:val="et-EE" w:eastAsia="et-EE"/>
              </w:rPr>
            </w:pPr>
            <w:r>
              <w:rPr>
                <w:sz w:val="20"/>
                <w:szCs w:val="20"/>
              </w:rPr>
              <w:t>Kuusalu Soojus OÜ</w:t>
            </w:r>
          </w:p>
        </w:tc>
        <w:tc>
          <w:tcPr>
            <w:tcW w:w="980" w:type="dxa"/>
            <w:tcBorders>
              <w:top w:val="nil"/>
              <w:left w:val="nil"/>
              <w:bottom w:val="single" w:sz="4" w:space="0" w:color="auto"/>
              <w:right w:val="single" w:sz="4" w:space="0" w:color="auto"/>
            </w:tcBorders>
            <w:shd w:val="clear" w:color="auto" w:fill="auto"/>
            <w:noWrap/>
            <w:vAlign w:val="bottom"/>
            <w:hideMark/>
          </w:tcPr>
          <w:p w14:paraId="1209D9A5" w14:textId="5757225B" w:rsidR="00234A89" w:rsidRPr="002A0BC9" w:rsidRDefault="00234A89" w:rsidP="00234A89">
            <w:pPr>
              <w:jc w:val="center"/>
              <w:rPr>
                <w:sz w:val="20"/>
                <w:szCs w:val="20"/>
                <w:lang w:val="et-EE" w:eastAsia="et-EE"/>
              </w:rPr>
            </w:pPr>
            <w:r>
              <w:rPr>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EEF5441" w14:textId="283E4148" w:rsidR="00234A89" w:rsidRPr="002A0BC9" w:rsidRDefault="00234A89" w:rsidP="00234A89">
            <w:pPr>
              <w:rPr>
                <w:sz w:val="20"/>
                <w:szCs w:val="20"/>
                <w:lang w:val="et-EE" w:eastAsia="et-EE"/>
              </w:rPr>
            </w:pPr>
            <w:r>
              <w:rPr>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E7FF5C3" w14:textId="7D5E876B" w:rsidR="00234A89" w:rsidRPr="002A0BC9" w:rsidRDefault="00234A89" w:rsidP="00234A89">
            <w:pPr>
              <w:rPr>
                <w:sz w:val="20"/>
                <w:szCs w:val="20"/>
                <w:lang w:val="et-EE" w:eastAsia="et-EE"/>
              </w:rPr>
            </w:pPr>
            <w:r>
              <w:rPr>
                <w:sz w:val="20"/>
                <w:szCs w:val="20"/>
              </w:rPr>
              <w:t> </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6E0423DC" w14:textId="32769573" w:rsidR="00234A89" w:rsidRPr="002A0BC9" w:rsidRDefault="00234A89" w:rsidP="00234A89">
            <w:pPr>
              <w:rPr>
                <w:sz w:val="20"/>
                <w:szCs w:val="20"/>
                <w:lang w:val="et-EE" w:eastAsia="et-EE"/>
              </w:rPr>
            </w:pPr>
            <w:r>
              <w:rPr>
                <w:sz w:val="20"/>
                <w:szCs w:val="20"/>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2FE0AFF3" w14:textId="3ED3E508" w:rsidR="00234A89" w:rsidRPr="002A0BC9" w:rsidRDefault="00234A89" w:rsidP="00234A89">
            <w:pPr>
              <w:rPr>
                <w:sz w:val="20"/>
                <w:szCs w:val="20"/>
                <w:lang w:val="et-EE" w:eastAsia="et-EE"/>
              </w:rPr>
            </w:pPr>
            <w:r>
              <w:rPr>
                <w:sz w:val="20"/>
                <w:szCs w:val="20"/>
              </w:rPr>
              <w:t> </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9CACF06" w14:textId="2586EE08" w:rsidR="00234A89" w:rsidRPr="002A0BC9" w:rsidRDefault="00234A89" w:rsidP="00234A89">
            <w:pPr>
              <w:rPr>
                <w:sz w:val="20"/>
                <w:szCs w:val="20"/>
                <w:lang w:val="et-EE" w:eastAsia="et-EE"/>
              </w:rPr>
            </w:pPr>
            <w:r>
              <w:rPr>
                <w:sz w:val="20"/>
                <w:szCs w:val="20"/>
              </w:rPr>
              <w:t> </w:t>
            </w:r>
          </w:p>
        </w:tc>
      </w:tr>
      <w:tr w:rsidR="006B2A1C" w:rsidRPr="002A0BC9" w14:paraId="5666C749"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695ED3D" w14:textId="2BAFCB30" w:rsidR="006B2A1C" w:rsidRPr="002A0BC9" w:rsidRDefault="006B2A1C" w:rsidP="006B2A1C">
            <w:pPr>
              <w:jc w:val="right"/>
              <w:rPr>
                <w:sz w:val="20"/>
                <w:szCs w:val="20"/>
                <w:lang w:val="et-EE" w:eastAsia="et-EE"/>
              </w:rPr>
            </w:pPr>
            <w:r>
              <w:rPr>
                <w:sz w:val="20"/>
                <w:szCs w:val="20"/>
              </w:rPr>
              <w:t>1998</w:t>
            </w:r>
          </w:p>
        </w:tc>
        <w:tc>
          <w:tcPr>
            <w:tcW w:w="980" w:type="dxa"/>
            <w:tcBorders>
              <w:top w:val="nil"/>
              <w:left w:val="nil"/>
              <w:bottom w:val="single" w:sz="4" w:space="0" w:color="auto"/>
              <w:right w:val="single" w:sz="4" w:space="0" w:color="auto"/>
            </w:tcBorders>
            <w:shd w:val="clear" w:color="auto" w:fill="auto"/>
            <w:noWrap/>
            <w:vAlign w:val="bottom"/>
            <w:hideMark/>
          </w:tcPr>
          <w:p w14:paraId="60BB0949" w14:textId="7673B120" w:rsidR="006B2A1C" w:rsidRPr="002A0BC9" w:rsidRDefault="006B2A1C" w:rsidP="006B2A1C">
            <w:pPr>
              <w:jc w:val="center"/>
              <w:rPr>
                <w:sz w:val="20"/>
                <w:szCs w:val="20"/>
                <w:lang w:val="et-EE" w:eastAsia="et-EE"/>
              </w:rPr>
            </w:pPr>
            <w:r>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2602458" w14:textId="14AC5463" w:rsidR="006B2A1C" w:rsidRPr="002A0BC9" w:rsidRDefault="006B2A1C" w:rsidP="006B2A1C">
            <w:pPr>
              <w:jc w:val="right"/>
              <w:rPr>
                <w:sz w:val="20"/>
                <w:szCs w:val="20"/>
                <w:lang w:val="et-EE" w:eastAsia="et-EE"/>
              </w:rPr>
            </w:pPr>
            <w:r>
              <w:rPr>
                <w:sz w:val="20"/>
                <w:szCs w:val="20"/>
              </w:rPr>
              <w:t>1 189 570</w:t>
            </w:r>
          </w:p>
        </w:tc>
        <w:tc>
          <w:tcPr>
            <w:tcW w:w="1100" w:type="dxa"/>
            <w:tcBorders>
              <w:top w:val="nil"/>
              <w:left w:val="nil"/>
              <w:bottom w:val="single" w:sz="4" w:space="0" w:color="auto"/>
              <w:right w:val="single" w:sz="4" w:space="0" w:color="auto"/>
            </w:tcBorders>
            <w:shd w:val="clear" w:color="auto" w:fill="auto"/>
            <w:noWrap/>
            <w:vAlign w:val="bottom"/>
            <w:hideMark/>
          </w:tcPr>
          <w:p w14:paraId="3D5EE9E2" w14:textId="2F21F30E" w:rsidR="006B2A1C" w:rsidRPr="002A0BC9" w:rsidRDefault="006B2A1C" w:rsidP="006B2A1C">
            <w:pPr>
              <w:jc w:val="right"/>
              <w:rPr>
                <w:sz w:val="20"/>
                <w:szCs w:val="20"/>
                <w:lang w:val="et-EE" w:eastAsia="et-EE"/>
              </w:rPr>
            </w:pPr>
            <w:r>
              <w:rPr>
                <w:sz w:val="20"/>
                <w:szCs w:val="20"/>
              </w:rPr>
              <w:t>-1 315 481</w:t>
            </w:r>
          </w:p>
        </w:tc>
        <w:tc>
          <w:tcPr>
            <w:tcW w:w="1068" w:type="dxa"/>
            <w:tcBorders>
              <w:top w:val="nil"/>
              <w:left w:val="nil"/>
              <w:bottom w:val="single" w:sz="4" w:space="0" w:color="auto"/>
              <w:right w:val="single" w:sz="4" w:space="0" w:color="auto"/>
            </w:tcBorders>
            <w:shd w:val="clear" w:color="auto" w:fill="auto"/>
            <w:noWrap/>
            <w:vAlign w:val="bottom"/>
            <w:hideMark/>
          </w:tcPr>
          <w:p w14:paraId="7D3F597E" w14:textId="05D87370" w:rsidR="006B2A1C" w:rsidRPr="002A0BC9" w:rsidRDefault="006B2A1C" w:rsidP="006B2A1C">
            <w:pPr>
              <w:jc w:val="right"/>
              <w:rPr>
                <w:sz w:val="20"/>
                <w:szCs w:val="20"/>
                <w:lang w:val="et-EE" w:eastAsia="et-EE"/>
              </w:rPr>
            </w:pPr>
            <w:r>
              <w:rPr>
                <w:sz w:val="20"/>
                <w:szCs w:val="20"/>
              </w:rPr>
              <w:t>-125 911</w:t>
            </w:r>
          </w:p>
        </w:tc>
        <w:tc>
          <w:tcPr>
            <w:tcW w:w="1098" w:type="dxa"/>
            <w:tcBorders>
              <w:top w:val="nil"/>
              <w:left w:val="nil"/>
              <w:bottom w:val="single" w:sz="4" w:space="0" w:color="auto"/>
              <w:right w:val="single" w:sz="4" w:space="0" w:color="auto"/>
            </w:tcBorders>
            <w:shd w:val="clear" w:color="auto" w:fill="auto"/>
            <w:noWrap/>
            <w:vAlign w:val="bottom"/>
            <w:hideMark/>
          </w:tcPr>
          <w:p w14:paraId="0259382E" w14:textId="071B87A6" w:rsidR="006B2A1C" w:rsidRPr="002A0BC9" w:rsidRDefault="006B2A1C" w:rsidP="006B2A1C">
            <w:pPr>
              <w:jc w:val="right"/>
              <w:rPr>
                <w:sz w:val="20"/>
                <w:szCs w:val="20"/>
                <w:lang w:val="et-EE" w:eastAsia="et-EE"/>
              </w:rPr>
            </w:pPr>
            <w:r>
              <w:rPr>
                <w:sz w:val="20"/>
                <w:szCs w:val="20"/>
              </w:rPr>
              <w:t>8 530 130</w:t>
            </w:r>
          </w:p>
        </w:tc>
        <w:tc>
          <w:tcPr>
            <w:tcW w:w="1142" w:type="dxa"/>
            <w:tcBorders>
              <w:top w:val="nil"/>
              <w:left w:val="nil"/>
              <w:bottom w:val="single" w:sz="4" w:space="0" w:color="auto"/>
              <w:right w:val="single" w:sz="4" w:space="0" w:color="auto"/>
            </w:tcBorders>
            <w:shd w:val="clear" w:color="auto" w:fill="auto"/>
            <w:noWrap/>
            <w:vAlign w:val="bottom"/>
            <w:hideMark/>
          </w:tcPr>
          <w:p w14:paraId="33CCE480" w14:textId="2AAC1EAF" w:rsidR="006B2A1C" w:rsidRPr="002A0BC9" w:rsidRDefault="006B2A1C" w:rsidP="006B2A1C">
            <w:pPr>
              <w:jc w:val="right"/>
              <w:rPr>
                <w:sz w:val="20"/>
                <w:szCs w:val="20"/>
                <w:lang w:val="et-EE" w:eastAsia="et-EE"/>
              </w:rPr>
            </w:pPr>
            <w:r>
              <w:rPr>
                <w:sz w:val="20"/>
                <w:szCs w:val="20"/>
              </w:rPr>
              <w:t>7 260 939</w:t>
            </w:r>
          </w:p>
        </w:tc>
      </w:tr>
      <w:tr w:rsidR="00234A89" w:rsidRPr="002A0BC9" w14:paraId="77B7E157"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FF8229F" w14:textId="41AFD12D" w:rsidR="00234A89" w:rsidRPr="002A0BC9" w:rsidRDefault="00234A89" w:rsidP="00234A89">
            <w:pPr>
              <w:rPr>
                <w:sz w:val="20"/>
                <w:szCs w:val="20"/>
                <w:lang w:val="et-EE" w:eastAsia="et-EE"/>
              </w:rPr>
            </w:pPr>
            <w:proofErr w:type="spellStart"/>
            <w:r>
              <w:rPr>
                <w:sz w:val="20"/>
                <w:szCs w:val="20"/>
              </w:rPr>
              <w:t>Sõnusmitooja</w:t>
            </w:r>
            <w:proofErr w:type="spellEnd"/>
            <w:r>
              <w:rPr>
                <w:sz w:val="20"/>
                <w:szCs w:val="20"/>
              </w:rPr>
              <w:t xml:space="preserve"> OÜ </w:t>
            </w:r>
          </w:p>
        </w:tc>
        <w:tc>
          <w:tcPr>
            <w:tcW w:w="980" w:type="dxa"/>
            <w:tcBorders>
              <w:top w:val="nil"/>
              <w:left w:val="nil"/>
              <w:bottom w:val="single" w:sz="4" w:space="0" w:color="auto"/>
              <w:right w:val="single" w:sz="4" w:space="0" w:color="auto"/>
            </w:tcBorders>
            <w:shd w:val="clear" w:color="000000" w:fill="FFFFFF"/>
            <w:noWrap/>
            <w:vAlign w:val="bottom"/>
            <w:hideMark/>
          </w:tcPr>
          <w:p w14:paraId="2D550534" w14:textId="283A1E33" w:rsidR="00234A89" w:rsidRPr="002A0BC9" w:rsidRDefault="00234A89" w:rsidP="00234A89">
            <w:pPr>
              <w:jc w:val="center"/>
              <w:rPr>
                <w:sz w:val="20"/>
                <w:szCs w:val="20"/>
                <w:lang w:val="et-EE" w:eastAsia="et-EE"/>
              </w:rPr>
            </w:pPr>
            <w:r>
              <w:rPr>
                <w:sz w:val="20"/>
                <w:szCs w:val="20"/>
              </w:rPr>
              <w:t>33,3%</w:t>
            </w:r>
          </w:p>
        </w:tc>
        <w:tc>
          <w:tcPr>
            <w:tcW w:w="992" w:type="dxa"/>
            <w:tcBorders>
              <w:top w:val="nil"/>
              <w:left w:val="nil"/>
              <w:bottom w:val="single" w:sz="4" w:space="0" w:color="auto"/>
              <w:right w:val="single" w:sz="4" w:space="0" w:color="auto"/>
            </w:tcBorders>
            <w:shd w:val="clear" w:color="000000" w:fill="FFFFFF"/>
            <w:noWrap/>
            <w:vAlign w:val="bottom"/>
            <w:hideMark/>
          </w:tcPr>
          <w:p w14:paraId="31B574C2" w14:textId="5864E5B8" w:rsidR="00234A89" w:rsidRPr="002A0BC9" w:rsidRDefault="00234A89" w:rsidP="00234A89">
            <w:pPr>
              <w:rPr>
                <w:sz w:val="20"/>
                <w:szCs w:val="20"/>
                <w:lang w:val="et-EE" w:eastAsia="et-EE"/>
              </w:rPr>
            </w:pPr>
            <w:r>
              <w:rPr>
                <w:sz w:val="20"/>
                <w:szCs w:val="20"/>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194CFA4A" w14:textId="3CB61FBE" w:rsidR="00234A89" w:rsidRPr="002A0BC9" w:rsidRDefault="00234A89" w:rsidP="00234A89">
            <w:pPr>
              <w:rPr>
                <w:sz w:val="20"/>
                <w:szCs w:val="20"/>
                <w:lang w:val="et-EE" w:eastAsia="et-EE"/>
              </w:rPr>
            </w:pPr>
            <w:r>
              <w:rPr>
                <w:sz w:val="20"/>
                <w:szCs w:val="20"/>
              </w:rPr>
              <w:t> </w:t>
            </w:r>
          </w:p>
        </w:tc>
        <w:tc>
          <w:tcPr>
            <w:tcW w:w="1068" w:type="dxa"/>
            <w:tcBorders>
              <w:top w:val="nil"/>
              <w:left w:val="nil"/>
              <w:bottom w:val="single" w:sz="4" w:space="0" w:color="auto"/>
              <w:right w:val="single" w:sz="4" w:space="0" w:color="auto"/>
            </w:tcBorders>
            <w:shd w:val="clear" w:color="000000" w:fill="FFFFFF"/>
            <w:noWrap/>
            <w:vAlign w:val="bottom"/>
            <w:hideMark/>
          </w:tcPr>
          <w:p w14:paraId="392AAB1F" w14:textId="58A63A57" w:rsidR="00234A89" w:rsidRPr="002A0BC9" w:rsidRDefault="00234A89" w:rsidP="00234A89">
            <w:pPr>
              <w:rPr>
                <w:sz w:val="20"/>
                <w:szCs w:val="20"/>
                <w:lang w:val="et-EE" w:eastAsia="et-EE"/>
              </w:rPr>
            </w:pPr>
            <w:r>
              <w:rPr>
                <w:sz w:val="20"/>
                <w:szCs w:val="20"/>
              </w:rPr>
              <w:t> </w:t>
            </w:r>
          </w:p>
        </w:tc>
        <w:tc>
          <w:tcPr>
            <w:tcW w:w="1098" w:type="dxa"/>
            <w:tcBorders>
              <w:top w:val="nil"/>
              <w:left w:val="nil"/>
              <w:bottom w:val="single" w:sz="4" w:space="0" w:color="auto"/>
              <w:right w:val="single" w:sz="4" w:space="0" w:color="auto"/>
            </w:tcBorders>
            <w:shd w:val="clear" w:color="000000" w:fill="FFFFFF"/>
            <w:noWrap/>
            <w:vAlign w:val="bottom"/>
            <w:hideMark/>
          </w:tcPr>
          <w:p w14:paraId="34F38D9E" w14:textId="66A39007" w:rsidR="00234A89" w:rsidRPr="002A0BC9" w:rsidRDefault="00234A89" w:rsidP="00234A89">
            <w:pPr>
              <w:rPr>
                <w:sz w:val="20"/>
                <w:szCs w:val="20"/>
                <w:lang w:val="et-EE" w:eastAsia="et-EE"/>
              </w:rPr>
            </w:pPr>
            <w:r>
              <w:rPr>
                <w:sz w:val="20"/>
                <w:szCs w:val="20"/>
              </w:rPr>
              <w:t> </w:t>
            </w:r>
          </w:p>
        </w:tc>
        <w:tc>
          <w:tcPr>
            <w:tcW w:w="1142" w:type="dxa"/>
            <w:tcBorders>
              <w:top w:val="nil"/>
              <w:left w:val="nil"/>
              <w:bottom w:val="single" w:sz="4" w:space="0" w:color="auto"/>
              <w:right w:val="single" w:sz="4" w:space="0" w:color="auto"/>
            </w:tcBorders>
            <w:shd w:val="clear" w:color="000000" w:fill="FFFFFF"/>
            <w:noWrap/>
            <w:vAlign w:val="bottom"/>
            <w:hideMark/>
          </w:tcPr>
          <w:p w14:paraId="7E8CB991" w14:textId="4CD35C8A" w:rsidR="00234A89" w:rsidRPr="002A0BC9" w:rsidRDefault="00234A89" w:rsidP="00234A89">
            <w:pPr>
              <w:rPr>
                <w:sz w:val="20"/>
                <w:szCs w:val="20"/>
                <w:lang w:val="et-EE" w:eastAsia="et-EE"/>
              </w:rPr>
            </w:pPr>
            <w:r>
              <w:rPr>
                <w:sz w:val="20"/>
                <w:szCs w:val="20"/>
              </w:rPr>
              <w:t> </w:t>
            </w:r>
          </w:p>
        </w:tc>
      </w:tr>
      <w:tr w:rsidR="00234A89" w:rsidRPr="002A0BC9" w14:paraId="5F15C13A"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44CB593" w14:textId="747F8424" w:rsidR="00234A89" w:rsidRPr="002A0BC9" w:rsidRDefault="00234A89" w:rsidP="00234A89">
            <w:pPr>
              <w:jc w:val="right"/>
              <w:rPr>
                <w:sz w:val="20"/>
                <w:szCs w:val="20"/>
                <w:lang w:val="et-EE" w:eastAsia="et-EE"/>
              </w:rPr>
            </w:pPr>
            <w:r>
              <w:rPr>
                <w:sz w:val="20"/>
                <w:szCs w:val="20"/>
              </w:rPr>
              <w:t>1994</w:t>
            </w:r>
          </w:p>
        </w:tc>
        <w:tc>
          <w:tcPr>
            <w:tcW w:w="980" w:type="dxa"/>
            <w:tcBorders>
              <w:top w:val="nil"/>
              <w:left w:val="nil"/>
              <w:bottom w:val="single" w:sz="4" w:space="0" w:color="auto"/>
              <w:right w:val="single" w:sz="4" w:space="0" w:color="auto"/>
            </w:tcBorders>
            <w:shd w:val="clear" w:color="000000" w:fill="FFFFFF"/>
            <w:noWrap/>
            <w:vAlign w:val="bottom"/>
            <w:hideMark/>
          </w:tcPr>
          <w:p w14:paraId="6DDEA2B0" w14:textId="401E2188" w:rsidR="00234A89" w:rsidRPr="002A0BC9" w:rsidRDefault="00234A89" w:rsidP="00234A89">
            <w:pPr>
              <w:jc w:val="center"/>
              <w:rPr>
                <w:sz w:val="20"/>
                <w:szCs w:val="20"/>
                <w:lang w:val="et-EE" w:eastAsia="et-EE"/>
              </w:rPr>
            </w:pPr>
            <w:r>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114356C" w14:textId="1768D7A9" w:rsidR="00234A89" w:rsidRPr="002A0BC9" w:rsidRDefault="00234A89" w:rsidP="00234A89">
            <w:pPr>
              <w:jc w:val="right"/>
              <w:rPr>
                <w:sz w:val="20"/>
                <w:szCs w:val="20"/>
                <w:lang w:val="et-EE" w:eastAsia="et-EE"/>
              </w:rPr>
            </w:pPr>
            <w:r>
              <w:rPr>
                <w:sz w:val="20"/>
                <w:szCs w:val="20"/>
              </w:rPr>
              <w:t>144 903</w:t>
            </w:r>
          </w:p>
        </w:tc>
        <w:tc>
          <w:tcPr>
            <w:tcW w:w="1100" w:type="dxa"/>
            <w:tcBorders>
              <w:top w:val="nil"/>
              <w:left w:val="nil"/>
              <w:bottom w:val="single" w:sz="4" w:space="0" w:color="auto"/>
              <w:right w:val="single" w:sz="4" w:space="0" w:color="auto"/>
            </w:tcBorders>
            <w:shd w:val="clear" w:color="000000" w:fill="FFFFFF"/>
            <w:noWrap/>
            <w:vAlign w:val="bottom"/>
            <w:hideMark/>
          </w:tcPr>
          <w:p w14:paraId="4F5230E6" w14:textId="4ED70F35" w:rsidR="00234A89" w:rsidRPr="002A0BC9" w:rsidRDefault="00234A89" w:rsidP="00234A89">
            <w:pPr>
              <w:jc w:val="right"/>
              <w:rPr>
                <w:sz w:val="20"/>
                <w:szCs w:val="20"/>
                <w:lang w:val="et-EE" w:eastAsia="et-EE"/>
              </w:rPr>
            </w:pPr>
            <w:r>
              <w:rPr>
                <w:sz w:val="20"/>
                <w:szCs w:val="20"/>
              </w:rPr>
              <w:t>-158 823</w:t>
            </w:r>
          </w:p>
        </w:tc>
        <w:tc>
          <w:tcPr>
            <w:tcW w:w="1068" w:type="dxa"/>
            <w:tcBorders>
              <w:top w:val="nil"/>
              <w:left w:val="nil"/>
              <w:bottom w:val="single" w:sz="4" w:space="0" w:color="auto"/>
              <w:right w:val="single" w:sz="4" w:space="0" w:color="auto"/>
            </w:tcBorders>
            <w:shd w:val="clear" w:color="000000" w:fill="FFFFFF"/>
            <w:noWrap/>
            <w:vAlign w:val="bottom"/>
            <w:hideMark/>
          </w:tcPr>
          <w:p w14:paraId="1F2AB808" w14:textId="67547D61" w:rsidR="00234A89" w:rsidRPr="002A0BC9" w:rsidRDefault="00234A89" w:rsidP="00234A89">
            <w:pPr>
              <w:jc w:val="right"/>
              <w:rPr>
                <w:sz w:val="20"/>
                <w:szCs w:val="20"/>
                <w:lang w:val="et-EE" w:eastAsia="et-EE"/>
              </w:rPr>
            </w:pPr>
            <w:r>
              <w:rPr>
                <w:sz w:val="20"/>
                <w:szCs w:val="20"/>
              </w:rPr>
              <w:t>-13 920</w:t>
            </w:r>
          </w:p>
        </w:tc>
        <w:tc>
          <w:tcPr>
            <w:tcW w:w="1098" w:type="dxa"/>
            <w:tcBorders>
              <w:top w:val="nil"/>
              <w:left w:val="nil"/>
              <w:bottom w:val="single" w:sz="4" w:space="0" w:color="auto"/>
              <w:right w:val="single" w:sz="4" w:space="0" w:color="auto"/>
            </w:tcBorders>
            <w:shd w:val="clear" w:color="000000" w:fill="FFFFFF"/>
            <w:noWrap/>
            <w:vAlign w:val="bottom"/>
            <w:hideMark/>
          </w:tcPr>
          <w:p w14:paraId="44E2C187" w14:textId="4A763FE0" w:rsidR="00234A89" w:rsidRPr="002A0BC9" w:rsidRDefault="00234A89" w:rsidP="00234A89">
            <w:pPr>
              <w:jc w:val="right"/>
              <w:rPr>
                <w:sz w:val="20"/>
                <w:szCs w:val="20"/>
                <w:lang w:val="et-EE" w:eastAsia="et-EE"/>
              </w:rPr>
            </w:pPr>
            <w:r>
              <w:rPr>
                <w:sz w:val="20"/>
                <w:szCs w:val="20"/>
              </w:rPr>
              <w:t>49 712</w:t>
            </w:r>
          </w:p>
        </w:tc>
        <w:tc>
          <w:tcPr>
            <w:tcW w:w="1142" w:type="dxa"/>
            <w:tcBorders>
              <w:top w:val="nil"/>
              <w:left w:val="nil"/>
              <w:bottom w:val="single" w:sz="4" w:space="0" w:color="auto"/>
              <w:right w:val="single" w:sz="4" w:space="0" w:color="auto"/>
            </w:tcBorders>
            <w:shd w:val="clear" w:color="000000" w:fill="FFFFFF"/>
            <w:noWrap/>
            <w:vAlign w:val="bottom"/>
            <w:hideMark/>
          </w:tcPr>
          <w:p w14:paraId="4A2741D7" w14:textId="23FA7C79" w:rsidR="00234A89" w:rsidRPr="002A0BC9" w:rsidRDefault="00234A89" w:rsidP="00234A89">
            <w:pPr>
              <w:jc w:val="right"/>
              <w:rPr>
                <w:sz w:val="20"/>
                <w:szCs w:val="20"/>
                <w:lang w:val="et-EE" w:eastAsia="et-EE"/>
              </w:rPr>
            </w:pPr>
            <w:r>
              <w:rPr>
                <w:sz w:val="20"/>
                <w:szCs w:val="20"/>
              </w:rPr>
              <w:t>17 542</w:t>
            </w:r>
          </w:p>
        </w:tc>
      </w:tr>
    </w:tbl>
    <w:p w14:paraId="2CEDE741" w14:textId="77777777" w:rsidR="000F40C7" w:rsidRDefault="000F40C7" w:rsidP="00CC4A67">
      <w:pPr>
        <w:jc w:val="both"/>
      </w:pPr>
    </w:p>
    <w:p w14:paraId="3DCD6408" w14:textId="77777777" w:rsidR="004E7D7E" w:rsidRPr="007B0525" w:rsidRDefault="004E7D7E" w:rsidP="007B0525">
      <w:pPr>
        <w:pStyle w:val="Pealkiri3"/>
      </w:pPr>
      <w:bookmarkStart w:id="317" w:name="_Toc133486779"/>
      <w:r>
        <w:t>Lisa 7</w:t>
      </w:r>
      <w:r w:rsidRPr="009C6F6F">
        <w:t xml:space="preserve"> </w:t>
      </w:r>
      <w:proofErr w:type="spellStart"/>
      <w:r w:rsidRPr="009C6F6F">
        <w:t>Osalused</w:t>
      </w:r>
      <w:proofErr w:type="spellEnd"/>
      <w:r w:rsidRPr="009C6F6F">
        <w:t xml:space="preserve"> </w:t>
      </w:r>
      <w:proofErr w:type="spellStart"/>
      <w:r w:rsidRPr="009C6F6F">
        <w:t>sihtasutustes</w:t>
      </w:r>
      <w:proofErr w:type="spellEnd"/>
      <w:r w:rsidRPr="009C6F6F">
        <w:t xml:space="preserve"> ja </w:t>
      </w:r>
      <w:proofErr w:type="spellStart"/>
      <w:r w:rsidRPr="009C6F6F">
        <w:t>mittetulundusühingutes</w:t>
      </w:r>
      <w:bookmarkEnd w:id="292"/>
      <w:bookmarkEnd w:id="293"/>
      <w:bookmarkEnd w:id="294"/>
      <w:bookmarkEnd w:id="295"/>
      <w:bookmarkEnd w:id="296"/>
      <w:bookmarkEnd w:id="310"/>
      <w:bookmarkEnd w:id="311"/>
      <w:bookmarkEnd w:id="312"/>
      <w:bookmarkEnd w:id="313"/>
      <w:bookmarkEnd w:id="314"/>
      <w:bookmarkEnd w:id="315"/>
      <w:bookmarkEnd w:id="316"/>
      <w:bookmarkEnd w:id="317"/>
      <w:proofErr w:type="spellEnd"/>
    </w:p>
    <w:p w14:paraId="0B836253" w14:textId="77777777" w:rsidR="004E7D7E" w:rsidRPr="009C6F6F" w:rsidRDefault="004E7D7E" w:rsidP="000C7E75">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4A5FAE58" w14:textId="77777777" w:rsidR="004E7D7E" w:rsidRPr="009C6F6F" w:rsidRDefault="004E7D7E" w:rsidP="000C7E75">
      <w:pPr>
        <w:jc w:val="both"/>
        <w:rPr>
          <w:sz w:val="22"/>
          <w:szCs w:val="22"/>
        </w:rPr>
      </w:pPr>
      <w:proofErr w:type="spellStart"/>
      <w:r w:rsidRPr="009C6F6F">
        <w:rPr>
          <w:sz w:val="15"/>
          <w:szCs w:val="15"/>
        </w:rPr>
        <w:t>eurodes</w:t>
      </w:r>
      <w:proofErr w:type="spellEnd"/>
    </w:p>
    <w:p w14:paraId="53B0358B" w14:textId="77777777" w:rsidR="004E7D7E" w:rsidRPr="009C6F6F" w:rsidRDefault="004E7D7E" w:rsidP="00A71B88">
      <w:pPr>
        <w:jc w:val="both"/>
        <w:rPr>
          <w:sz w:val="20"/>
          <w:szCs w:val="20"/>
        </w:rPr>
      </w:pPr>
    </w:p>
    <w:p w14:paraId="2A02EB97" w14:textId="77777777" w:rsidR="004E7D7E" w:rsidRPr="009C6F6F" w:rsidRDefault="004E7D7E" w:rsidP="00A71B88">
      <w:pPr>
        <w:jc w:val="both"/>
      </w:pPr>
      <w:r w:rsidRPr="009C6F6F">
        <w:t xml:space="preserve">Kuusalu Vallavalitsus </w:t>
      </w:r>
      <w:proofErr w:type="spellStart"/>
      <w:r w:rsidRPr="009C6F6F">
        <w:t>osaleb</w:t>
      </w:r>
      <w:proofErr w:type="spellEnd"/>
      <w:r w:rsidRPr="009C6F6F">
        <w:t xml:space="preserve"> </w:t>
      </w:r>
      <w:proofErr w:type="spellStart"/>
      <w:r w:rsidRPr="009C6F6F">
        <w:t>järgnevates</w:t>
      </w:r>
      <w:proofErr w:type="spellEnd"/>
      <w:r w:rsidRPr="009C6F6F">
        <w:t xml:space="preserve"> </w:t>
      </w:r>
      <w:proofErr w:type="spellStart"/>
      <w:r w:rsidRPr="009C6F6F">
        <w:t>omavalitsuste</w:t>
      </w:r>
      <w:proofErr w:type="spellEnd"/>
      <w:r w:rsidRPr="009C6F6F">
        <w:t xml:space="preserve"> </w:t>
      </w:r>
      <w:proofErr w:type="spellStart"/>
      <w:r w:rsidRPr="009C6F6F">
        <w:t>olulise</w:t>
      </w:r>
      <w:proofErr w:type="spellEnd"/>
      <w:r w:rsidRPr="009C6F6F">
        <w:t xml:space="preserve"> </w:t>
      </w:r>
      <w:proofErr w:type="spellStart"/>
      <w:r w:rsidRPr="009C6F6F">
        <w:t>mõju</w:t>
      </w:r>
      <w:proofErr w:type="spellEnd"/>
      <w:r w:rsidRPr="009C6F6F">
        <w:t xml:space="preserve"> all </w:t>
      </w:r>
      <w:proofErr w:type="spellStart"/>
      <w:r w:rsidRPr="009C6F6F">
        <w:t>olevates</w:t>
      </w:r>
      <w:proofErr w:type="spellEnd"/>
      <w:r w:rsidRPr="009C6F6F">
        <w:t xml:space="preserve"> </w:t>
      </w:r>
      <w:proofErr w:type="spellStart"/>
      <w:r w:rsidRPr="009C6F6F">
        <w:t>kohalike</w:t>
      </w:r>
      <w:proofErr w:type="spellEnd"/>
      <w:r w:rsidRPr="009C6F6F">
        <w:t xml:space="preserve"> </w:t>
      </w:r>
      <w:proofErr w:type="spellStart"/>
      <w:r w:rsidRPr="009C6F6F">
        <w:t>omavalitsuste</w:t>
      </w:r>
      <w:proofErr w:type="spellEnd"/>
      <w:r w:rsidRPr="009C6F6F">
        <w:t xml:space="preserve"> </w:t>
      </w:r>
      <w:proofErr w:type="spellStart"/>
      <w:r w:rsidRPr="009C6F6F">
        <w:t>liitudes</w:t>
      </w:r>
      <w:proofErr w:type="spellEnd"/>
      <w:r w:rsidRPr="009C6F6F">
        <w:t>:</w:t>
      </w:r>
    </w:p>
    <w:p w14:paraId="4D14CE61" w14:textId="385B512F" w:rsidR="004E7D7E" w:rsidRPr="009C6F6F" w:rsidRDefault="004E7D7E" w:rsidP="00640E90">
      <w:pPr>
        <w:numPr>
          <w:ilvl w:val="0"/>
          <w:numId w:val="3"/>
        </w:numPr>
        <w:jc w:val="both"/>
      </w:pPr>
      <w:proofErr w:type="spellStart"/>
      <w:r>
        <w:t>Harjumaa</w:t>
      </w:r>
      <w:proofErr w:type="spellEnd"/>
      <w:r>
        <w:t xml:space="preserve"> </w:t>
      </w:r>
      <w:proofErr w:type="spellStart"/>
      <w:r>
        <w:t>Omavalitsuste</w:t>
      </w:r>
      <w:proofErr w:type="spellEnd"/>
      <w:r>
        <w:t xml:space="preserve"> </w:t>
      </w:r>
      <w:proofErr w:type="spellStart"/>
      <w:r>
        <w:t>Liit</w:t>
      </w:r>
      <w:proofErr w:type="spellEnd"/>
      <w:r>
        <w:t xml:space="preserve"> – </w:t>
      </w:r>
      <w:proofErr w:type="spellStart"/>
      <w:r>
        <w:t>p</w:t>
      </w:r>
      <w:r w:rsidRPr="009C6F6F">
        <w:t>õhitegevusalaks</w:t>
      </w:r>
      <w:proofErr w:type="spellEnd"/>
      <w:r w:rsidRPr="009C6F6F">
        <w:t xml:space="preserve"> on KOV-</w:t>
      </w:r>
      <w:proofErr w:type="spellStart"/>
      <w:r w:rsidRPr="009C6F6F">
        <w:t>te</w:t>
      </w:r>
      <w:proofErr w:type="spellEnd"/>
      <w:r w:rsidRPr="009C6F6F">
        <w:t xml:space="preserve"> </w:t>
      </w:r>
      <w:proofErr w:type="spellStart"/>
      <w:r w:rsidRPr="009C6F6F">
        <w:t>ühendamine</w:t>
      </w:r>
      <w:proofErr w:type="spellEnd"/>
      <w:r w:rsidRPr="009C6F6F">
        <w:t xml:space="preserve"> ja </w:t>
      </w:r>
      <w:proofErr w:type="spellStart"/>
      <w:r w:rsidRPr="009C6F6F">
        <w:t>kaasaaitamine</w:t>
      </w:r>
      <w:proofErr w:type="spellEnd"/>
      <w:r w:rsidRPr="009C6F6F">
        <w:t xml:space="preserve"> </w:t>
      </w:r>
      <w:proofErr w:type="spellStart"/>
      <w:r w:rsidRPr="009C6F6F">
        <w:t>nende</w:t>
      </w:r>
      <w:proofErr w:type="spellEnd"/>
      <w:r w:rsidRPr="009C6F6F">
        <w:t xml:space="preserve"> </w:t>
      </w:r>
      <w:proofErr w:type="spellStart"/>
      <w:r w:rsidRPr="009C6F6F">
        <w:t>üldisele</w:t>
      </w:r>
      <w:proofErr w:type="spellEnd"/>
      <w:r w:rsidRPr="009C6F6F">
        <w:t xml:space="preserve"> </w:t>
      </w:r>
      <w:proofErr w:type="spellStart"/>
      <w:r w:rsidRPr="009C6F6F">
        <w:t>arengule</w:t>
      </w:r>
      <w:proofErr w:type="spellEnd"/>
      <w:r w:rsidRPr="009C6F6F">
        <w:t xml:space="preserve">. </w:t>
      </w:r>
    </w:p>
    <w:p w14:paraId="323E46DE" w14:textId="1B4C1A65" w:rsidR="004E7D7E" w:rsidRPr="009C6F6F" w:rsidRDefault="004E7D7E" w:rsidP="00640E90">
      <w:pPr>
        <w:numPr>
          <w:ilvl w:val="0"/>
          <w:numId w:val="3"/>
        </w:numPr>
        <w:jc w:val="both"/>
      </w:pPr>
      <w:proofErr w:type="spellStart"/>
      <w:r w:rsidRPr="009C6F6F">
        <w:t>Eesti</w:t>
      </w:r>
      <w:proofErr w:type="spellEnd"/>
      <w:r w:rsidRPr="009C6F6F">
        <w:t xml:space="preserve"> </w:t>
      </w:r>
      <w:proofErr w:type="spellStart"/>
      <w:r w:rsidR="00234A89">
        <w:t>Linnade</w:t>
      </w:r>
      <w:proofErr w:type="spellEnd"/>
      <w:r w:rsidR="00234A89">
        <w:t xml:space="preserve"> ja </w:t>
      </w:r>
      <w:proofErr w:type="spellStart"/>
      <w:r w:rsidR="00234A89">
        <w:t>Valdade</w:t>
      </w:r>
      <w:proofErr w:type="spellEnd"/>
      <w:r w:rsidRPr="009C6F6F">
        <w:t xml:space="preserve"> </w:t>
      </w:r>
      <w:proofErr w:type="spellStart"/>
      <w:r w:rsidRPr="009C6F6F">
        <w:t>Li</w:t>
      </w:r>
      <w:r>
        <w:t>it</w:t>
      </w:r>
      <w:proofErr w:type="spellEnd"/>
      <w:r>
        <w:t xml:space="preserve">- </w:t>
      </w:r>
      <w:proofErr w:type="spellStart"/>
      <w:r>
        <w:t>p</w:t>
      </w:r>
      <w:r w:rsidRPr="009C6F6F">
        <w:t>õhitegevusalaks</w:t>
      </w:r>
      <w:proofErr w:type="spellEnd"/>
      <w:r w:rsidRPr="009C6F6F">
        <w:t xml:space="preserve"> on KOV- </w:t>
      </w:r>
      <w:proofErr w:type="spellStart"/>
      <w:r w:rsidRPr="009C6F6F">
        <w:t>te</w:t>
      </w:r>
      <w:proofErr w:type="spellEnd"/>
      <w:r w:rsidRPr="009C6F6F">
        <w:t xml:space="preserve"> </w:t>
      </w:r>
      <w:proofErr w:type="spellStart"/>
      <w:r w:rsidRPr="009C6F6F">
        <w:t>ühendamine</w:t>
      </w:r>
      <w:proofErr w:type="spellEnd"/>
      <w:r w:rsidRPr="009C6F6F">
        <w:t xml:space="preserve">, </w:t>
      </w:r>
      <w:proofErr w:type="spellStart"/>
      <w:r w:rsidRPr="009C6F6F">
        <w:t>nende</w:t>
      </w:r>
      <w:proofErr w:type="spellEnd"/>
      <w:r w:rsidRPr="009C6F6F">
        <w:t xml:space="preserve"> </w:t>
      </w:r>
      <w:proofErr w:type="spellStart"/>
      <w:r w:rsidRPr="009C6F6F">
        <w:t>huvide</w:t>
      </w:r>
      <w:proofErr w:type="spellEnd"/>
      <w:r w:rsidRPr="009C6F6F">
        <w:t xml:space="preserve"> </w:t>
      </w:r>
      <w:proofErr w:type="spellStart"/>
      <w:r w:rsidRPr="009C6F6F">
        <w:t>kaitsmine</w:t>
      </w:r>
      <w:proofErr w:type="spellEnd"/>
      <w:r w:rsidRPr="009C6F6F">
        <w:t xml:space="preserve"> </w:t>
      </w:r>
      <w:proofErr w:type="spellStart"/>
      <w:r w:rsidRPr="009C6F6F">
        <w:t>ning</w:t>
      </w:r>
      <w:proofErr w:type="spellEnd"/>
      <w:r w:rsidRPr="009C6F6F">
        <w:t xml:space="preserve"> </w:t>
      </w:r>
      <w:proofErr w:type="spellStart"/>
      <w:r w:rsidRPr="009C6F6F">
        <w:t>koostöö</w:t>
      </w:r>
      <w:proofErr w:type="spellEnd"/>
      <w:r w:rsidRPr="009C6F6F">
        <w:t xml:space="preserve"> </w:t>
      </w:r>
      <w:proofErr w:type="spellStart"/>
      <w:r w:rsidRPr="009C6F6F">
        <w:t>edendamine</w:t>
      </w:r>
      <w:proofErr w:type="spellEnd"/>
      <w:r w:rsidRPr="009C6F6F">
        <w:t>.</w:t>
      </w:r>
    </w:p>
    <w:p w14:paraId="1A316E25" w14:textId="571B4B4B" w:rsidR="00F246D9" w:rsidRDefault="004E7D7E" w:rsidP="00F246D9">
      <w:pPr>
        <w:numPr>
          <w:ilvl w:val="0"/>
          <w:numId w:val="3"/>
        </w:numPr>
        <w:jc w:val="both"/>
      </w:pPr>
      <w:r w:rsidRPr="009C6F6F">
        <w:t xml:space="preserve">MTÜ </w:t>
      </w:r>
      <w:proofErr w:type="spellStart"/>
      <w:r w:rsidR="00234A89">
        <w:t>Põhja-Eesti</w:t>
      </w:r>
      <w:proofErr w:type="spellEnd"/>
      <w:r w:rsidR="00234A89">
        <w:t xml:space="preserve"> </w:t>
      </w:r>
      <w:proofErr w:type="spellStart"/>
      <w:r w:rsidR="00234A89">
        <w:t>Ühistranspordikeskus</w:t>
      </w:r>
      <w:proofErr w:type="spellEnd"/>
      <w:r>
        <w:t xml:space="preserve">- </w:t>
      </w:r>
      <w:proofErr w:type="spellStart"/>
      <w:r>
        <w:t>p</w:t>
      </w:r>
      <w:r w:rsidRPr="009C6F6F">
        <w:t>õhitegevusalaks</w:t>
      </w:r>
      <w:proofErr w:type="spellEnd"/>
      <w:r w:rsidRPr="009C6F6F">
        <w:t xml:space="preserve"> on </w:t>
      </w:r>
      <w:proofErr w:type="spellStart"/>
      <w:r w:rsidRPr="009C6F6F">
        <w:t>logistika</w:t>
      </w:r>
      <w:proofErr w:type="spellEnd"/>
      <w:r w:rsidRPr="009C6F6F">
        <w:t xml:space="preserve"> ja </w:t>
      </w:r>
      <w:proofErr w:type="spellStart"/>
      <w:r w:rsidRPr="009C6F6F">
        <w:t>transporditeenuste</w:t>
      </w:r>
      <w:proofErr w:type="spellEnd"/>
      <w:r w:rsidRPr="009C6F6F">
        <w:t xml:space="preserve"> </w:t>
      </w:r>
      <w:proofErr w:type="spellStart"/>
      <w:r w:rsidRPr="009C6F6F">
        <w:t>osutamine</w:t>
      </w:r>
      <w:proofErr w:type="spellEnd"/>
      <w:r w:rsidRPr="009C6F6F">
        <w:t>.</w:t>
      </w:r>
    </w:p>
    <w:p w14:paraId="755B3D75" w14:textId="77777777" w:rsidR="004E7D7E" w:rsidRDefault="004E7D7E" w:rsidP="00F246D9">
      <w:pPr>
        <w:numPr>
          <w:ilvl w:val="0"/>
          <w:numId w:val="3"/>
        </w:numPr>
        <w:jc w:val="both"/>
      </w:pPr>
      <w:r>
        <w:t xml:space="preserve">MTÜ </w:t>
      </w:r>
      <w:proofErr w:type="spellStart"/>
      <w:r>
        <w:t>Arenduskoda</w:t>
      </w:r>
      <w:proofErr w:type="spellEnd"/>
      <w:r>
        <w:t xml:space="preserve">- </w:t>
      </w:r>
      <w:proofErr w:type="spellStart"/>
      <w:r>
        <w:t>p</w:t>
      </w:r>
      <w:r w:rsidRPr="009C6F6F">
        <w:t>õhitegevusalaks</w:t>
      </w:r>
      <w:proofErr w:type="spellEnd"/>
      <w:r w:rsidRPr="009C6F6F">
        <w:t xml:space="preserve"> on </w:t>
      </w:r>
      <w:proofErr w:type="spellStart"/>
      <w:r w:rsidRPr="009C6F6F">
        <w:t>kohaliku</w:t>
      </w:r>
      <w:proofErr w:type="spellEnd"/>
      <w:r w:rsidRPr="009C6F6F">
        <w:t xml:space="preserve"> </w:t>
      </w:r>
      <w:proofErr w:type="spellStart"/>
      <w:r w:rsidRPr="009C6F6F">
        <w:t>initsiatiivi</w:t>
      </w:r>
      <w:proofErr w:type="spellEnd"/>
      <w:r w:rsidRPr="009C6F6F">
        <w:t xml:space="preserve"> ja </w:t>
      </w:r>
      <w:proofErr w:type="spellStart"/>
      <w:r w:rsidRPr="009C6F6F">
        <w:t>kohaliku</w:t>
      </w:r>
      <w:proofErr w:type="spellEnd"/>
      <w:r w:rsidRPr="009C6F6F">
        <w:t xml:space="preserve"> </w:t>
      </w:r>
      <w:proofErr w:type="spellStart"/>
      <w:r w:rsidRPr="009C6F6F">
        <w:t>elu</w:t>
      </w:r>
      <w:proofErr w:type="spellEnd"/>
      <w:r w:rsidRPr="009C6F6F">
        <w:t xml:space="preserve"> </w:t>
      </w:r>
      <w:proofErr w:type="spellStart"/>
      <w:r w:rsidRPr="009C6F6F">
        <w:t>arendamine</w:t>
      </w:r>
      <w:proofErr w:type="spellEnd"/>
      <w:r w:rsidRPr="009C6F6F">
        <w:t xml:space="preserve">, </w:t>
      </w:r>
      <w:proofErr w:type="spellStart"/>
      <w:r w:rsidRPr="009C6F6F">
        <w:t>tuginedes</w:t>
      </w:r>
      <w:proofErr w:type="spellEnd"/>
      <w:r w:rsidRPr="009C6F6F">
        <w:t xml:space="preserve"> </w:t>
      </w:r>
      <w:proofErr w:type="spellStart"/>
      <w:r w:rsidRPr="009C6F6F">
        <w:t>kolme</w:t>
      </w:r>
      <w:proofErr w:type="spellEnd"/>
      <w:r w:rsidRPr="009C6F6F">
        <w:t xml:space="preserve"> </w:t>
      </w:r>
      <w:proofErr w:type="spellStart"/>
      <w:r w:rsidRPr="009C6F6F">
        <w:t>sektori</w:t>
      </w:r>
      <w:proofErr w:type="spellEnd"/>
      <w:r w:rsidRPr="009C6F6F">
        <w:t xml:space="preserve"> </w:t>
      </w:r>
      <w:proofErr w:type="spellStart"/>
      <w:r w:rsidRPr="009C6F6F">
        <w:t>partnerlusele</w:t>
      </w:r>
      <w:proofErr w:type="spellEnd"/>
      <w:r w:rsidRPr="009C6F6F">
        <w:t>.</w:t>
      </w:r>
    </w:p>
    <w:p w14:paraId="48519E4D" w14:textId="1A214C98" w:rsidR="004E7D7E" w:rsidRPr="009C6F6F" w:rsidRDefault="00D50C41" w:rsidP="008E7D27">
      <w:pPr>
        <w:numPr>
          <w:ilvl w:val="0"/>
          <w:numId w:val="3"/>
        </w:numPr>
        <w:jc w:val="both"/>
      </w:pPr>
      <w:r>
        <w:t xml:space="preserve">MTÜ </w:t>
      </w:r>
      <w:proofErr w:type="spellStart"/>
      <w:r>
        <w:t>Eesti</w:t>
      </w:r>
      <w:proofErr w:type="spellEnd"/>
      <w:r>
        <w:t xml:space="preserve"> </w:t>
      </w:r>
      <w:proofErr w:type="spellStart"/>
      <w:r>
        <w:t>Jäätmehoolduskeskus</w:t>
      </w:r>
      <w:proofErr w:type="spellEnd"/>
      <w:r>
        <w:t xml:space="preserve"> on </w:t>
      </w:r>
      <w:proofErr w:type="spellStart"/>
      <w:r>
        <w:t>kohalike</w:t>
      </w:r>
      <w:proofErr w:type="spellEnd"/>
      <w:r>
        <w:t xml:space="preserve"> </w:t>
      </w:r>
      <w:proofErr w:type="spellStart"/>
      <w:r>
        <w:t>omavalitsuste</w:t>
      </w:r>
      <w:proofErr w:type="spellEnd"/>
      <w:r>
        <w:t xml:space="preserve"> </w:t>
      </w:r>
      <w:proofErr w:type="spellStart"/>
      <w:r>
        <w:t>jäätmehoolduse</w:t>
      </w:r>
      <w:proofErr w:type="spellEnd"/>
      <w:r>
        <w:t xml:space="preserve"> </w:t>
      </w:r>
      <w:proofErr w:type="spellStart"/>
      <w:r>
        <w:t>valdkonna</w:t>
      </w:r>
      <w:proofErr w:type="spellEnd"/>
      <w:r>
        <w:t xml:space="preserve"> </w:t>
      </w:r>
      <w:proofErr w:type="spellStart"/>
      <w:r>
        <w:t>koostööorganisatsioon</w:t>
      </w:r>
      <w:proofErr w:type="spellEnd"/>
      <w:r>
        <w:t>.</w:t>
      </w:r>
    </w:p>
    <w:p w14:paraId="7E32BFEB" w14:textId="77777777" w:rsidR="004E7D7E" w:rsidRDefault="004E7D7E" w:rsidP="00A71B88">
      <w:pPr>
        <w:jc w:val="both"/>
      </w:pPr>
      <w:r w:rsidRPr="009C6F6F">
        <w:t xml:space="preserve">Kuusalu Vallavalitsus </w:t>
      </w:r>
      <w:proofErr w:type="spellStart"/>
      <w:r w:rsidRPr="009C6F6F">
        <w:t>omab</w:t>
      </w:r>
      <w:proofErr w:type="spellEnd"/>
      <w:r w:rsidRPr="009C6F6F">
        <w:t xml:space="preserve"> </w:t>
      </w:r>
      <w:proofErr w:type="spellStart"/>
      <w:r w:rsidRPr="009C6F6F">
        <w:t>Narva</w:t>
      </w:r>
      <w:proofErr w:type="spellEnd"/>
      <w:r w:rsidRPr="009C6F6F">
        <w:t xml:space="preserve">- </w:t>
      </w:r>
      <w:proofErr w:type="spellStart"/>
      <w:r w:rsidRPr="009C6F6F">
        <w:t>Jõe</w:t>
      </w:r>
      <w:r w:rsidR="007C0448">
        <w:t>suu</w:t>
      </w:r>
      <w:proofErr w:type="spellEnd"/>
      <w:r w:rsidR="007C0448">
        <w:t xml:space="preserve"> </w:t>
      </w:r>
      <w:proofErr w:type="spellStart"/>
      <w:r w:rsidR="007C0448">
        <w:t>Sanatooriumi</w:t>
      </w:r>
      <w:proofErr w:type="spellEnd"/>
      <w:r w:rsidR="007C0448">
        <w:t xml:space="preserve"> </w:t>
      </w:r>
      <w:proofErr w:type="spellStart"/>
      <w:r w:rsidR="007C0448">
        <w:t>aktsiaid</w:t>
      </w:r>
      <w:proofErr w:type="spellEnd"/>
      <w:r w:rsidR="007C0448">
        <w:t xml:space="preserve"> </w:t>
      </w:r>
      <w:proofErr w:type="gramStart"/>
      <w:r w:rsidR="007C0448">
        <w:t>128</w:t>
      </w:r>
      <w:r w:rsidRPr="009C6F6F">
        <w:t xml:space="preserve"> euro</w:t>
      </w:r>
      <w:proofErr w:type="gramEnd"/>
      <w:r w:rsidRPr="009C6F6F">
        <w:t xml:space="preserve"> </w:t>
      </w:r>
      <w:proofErr w:type="spellStart"/>
      <w:r w:rsidRPr="009C6F6F">
        <w:t>väärtuses</w:t>
      </w:r>
      <w:proofErr w:type="spellEnd"/>
      <w:r w:rsidRPr="009C6F6F">
        <w:t xml:space="preserve">. </w:t>
      </w:r>
      <w:proofErr w:type="spellStart"/>
      <w:r w:rsidRPr="009C6F6F">
        <w:t>Narva</w:t>
      </w:r>
      <w:proofErr w:type="spellEnd"/>
      <w:r w:rsidRPr="009C6F6F">
        <w:t xml:space="preserve">- </w:t>
      </w:r>
      <w:proofErr w:type="spellStart"/>
      <w:r w:rsidRPr="009C6F6F">
        <w:t>Jõesuu</w:t>
      </w:r>
      <w:proofErr w:type="spellEnd"/>
      <w:r w:rsidRPr="009C6F6F">
        <w:t xml:space="preserve"> </w:t>
      </w:r>
      <w:proofErr w:type="spellStart"/>
      <w:r w:rsidRPr="009C6F6F">
        <w:t>Sanatooriumi</w:t>
      </w:r>
      <w:proofErr w:type="spellEnd"/>
      <w:r w:rsidRPr="009C6F6F">
        <w:t xml:space="preserve"> </w:t>
      </w:r>
      <w:proofErr w:type="spellStart"/>
      <w:r w:rsidRPr="009C6F6F">
        <w:t>aktsiaid</w:t>
      </w:r>
      <w:proofErr w:type="spellEnd"/>
      <w:r w:rsidRPr="009C6F6F">
        <w:t xml:space="preserve"> </w:t>
      </w:r>
      <w:proofErr w:type="spellStart"/>
      <w:r w:rsidRPr="009C6F6F">
        <w:t>kajastatakse</w:t>
      </w:r>
      <w:proofErr w:type="spellEnd"/>
      <w:r w:rsidRPr="009C6F6F">
        <w:t xml:space="preserve"> </w:t>
      </w:r>
      <w:proofErr w:type="spellStart"/>
      <w:r w:rsidRPr="009C6F6F">
        <w:t>bilansi</w:t>
      </w:r>
      <w:proofErr w:type="spellEnd"/>
      <w:r w:rsidRPr="009C6F6F">
        <w:t xml:space="preserve"> real </w:t>
      </w:r>
      <w:proofErr w:type="spellStart"/>
      <w:r w:rsidRPr="009C6F6F">
        <w:t>Finantsinvesteeringud</w:t>
      </w:r>
      <w:proofErr w:type="spellEnd"/>
      <w:r w:rsidRPr="009C6F6F">
        <w:t xml:space="preserve"> </w:t>
      </w:r>
      <w:proofErr w:type="spellStart"/>
      <w:r w:rsidRPr="009C6F6F">
        <w:t>aktsiate</w:t>
      </w:r>
      <w:proofErr w:type="spellEnd"/>
      <w:r w:rsidRPr="009C6F6F">
        <w:t xml:space="preserve"> </w:t>
      </w:r>
      <w:proofErr w:type="spellStart"/>
      <w:r w:rsidRPr="009C6F6F">
        <w:t>soetusmaksumuses</w:t>
      </w:r>
      <w:proofErr w:type="spellEnd"/>
      <w:r>
        <w:t>.</w:t>
      </w:r>
    </w:p>
    <w:p w14:paraId="5DF211B6" w14:textId="77777777" w:rsidR="00CE7E87" w:rsidRDefault="00CE7E87" w:rsidP="00A71B88">
      <w:pPr>
        <w:jc w:val="both"/>
      </w:pPr>
    </w:p>
    <w:p w14:paraId="2A9E6875" w14:textId="77777777" w:rsidR="00E141E8" w:rsidRPr="007B0525" w:rsidRDefault="00E141E8" w:rsidP="00E141E8">
      <w:pPr>
        <w:pStyle w:val="Pealkiri3"/>
      </w:pPr>
      <w:bookmarkStart w:id="318" w:name="_Toc133486780"/>
      <w:r>
        <w:t>Lisa 8</w:t>
      </w:r>
      <w:r w:rsidRPr="009C6F6F">
        <w:t xml:space="preserve"> </w:t>
      </w:r>
      <w:proofErr w:type="spellStart"/>
      <w:r>
        <w:t>Kinnisvarainvesteeringud</w:t>
      </w:r>
      <w:bookmarkEnd w:id="318"/>
      <w:proofErr w:type="spellEnd"/>
    </w:p>
    <w:p w14:paraId="1A1A1537" w14:textId="77777777" w:rsidR="00E141E8" w:rsidRPr="009C6F6F" w:rsidRDefault="00E141E8" w:rsidP="00E141E8">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75ACA81C" w14:textId="77777777" w:rsidR="00E141E8" w:rsidRPr="009C6F6F" w:rsidRDefault="00E141E8" w:rsidP="00E141E8">
      <w:pPr>
        <w:jc w:val="both"/>
        <w:rPr>
          <w:sz w:val="22"/>
          <w:szCs w:val="22"/>
        </w:rPr>
      </w:pPr>
      <w:proofErr w:type="spellStart"/>
      <w:r w:rsidRPr="009C6F6F">
        <w:rPr>
          <w:sz w:val="15"/>
          <w:szCs w:val="15"/>
        </w:rPr>
        <w:t>eurodes</w:t>
      </w:r>
      <w:proofErr w:type="spellEnd"/>
    </w:p>
    <w:p w14:paraId="7BBA1ECC" w14:textId="77777777" w:rsidR="00714BAA" w:rsidRDefault="00714BAA" w:rsidP="00A86C43">
      <w:pPr>
        <w:tabs>
          <w:tab w:val="left" w:pos="1905"/>
        </w:tabs>
        <w:rPr>
          <w:sz w:val="20"/>
          <w:szCs w:val="20"/>
          <w:lang w:val="et-EE"/>
        </w:rPr>
      </w:pPr>
    </w:p>
    <w:tbl>
      <w:tblPr>
        <w:tblW w:w="5949" w:type="dxa"/>
        <w:tblCellMar>
          <w:left w:w="70" w:type="dxa"/>
          <w:right w:w="70" w:type="dxa"/>
        </w:tblCellMar>
        <w:tblLook w:val="04A0" w:firstRow="1" w:lastRow="0" w:firstColumn="1" w:lastColumn="0" w:noHBand="0" w:noVBand="1"/>
      </w:tblPr>
      <w:tblGrid>
        <w:gridCol w:w="4957"/>
        <w:gridCol w:w="992"/>
      </w:tblGrid>
      <w:tr w:rsidR="00234A89" w:rsidRPr="00DC1E96" w14:paraId="60D7F0CA" w14:textId="77777777" w:rsidTr="009776B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hideMark/>
          </w:tcPr>
          <w:p w14:paraId="435CFD0A" w14:textId="4BF693B4" w:rsidR="00234A89" w:rsidRPr="00DC1E96" w:rsidRDefault="00234A89" w:rsidP="00234A89">
            <w:pPr>
              <w:rPr>
                <w:b/>
                <w:bCs/>
                <w:sz w:val="20"/>
                <w:szCs w:val="20"/>
                <w:lang w:val="et-EE" w:eastAsia="et-EE"/>
              </w:rPr>
            </w:pPr>
            <w:proofErr w:type="spellStart"/>
            <w:r>
              <w:rPr>
                <w:b/>
                <w:bCs/>
                <w:sz w:val="20"/>
                <w:szCs w:val="20"/>
              </w:rPr>
              <w:t>Jääk</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31.12.2020</w:t>
            </w:r>
          </w:p>
        </w:tc>
        <w:tc>
          <w:tcPr>
            <w:tcW w:w="992" w:type="dxa"/>
            <w:tcBorders>
              <w:top w:val="single" w:sz="4" w:space="0" w:color="auto"/>
              <w:left w:val="nil"/>
              <w:bottom w:val="single" w:sz="4" w:space="0" w:color="auto"/>
              <w:right w:val="single" w:sz="4" w:space="0" w:color="auto"/>
            </w:tcBorders>
            <w:shd w:val="clear" w:color="auto" w:fill="auto"/>
            <w:hideMark/>
          </w:tcPr>
          <w:p w14:paraId="6164532E" w14:textId="4094DD5C" w:rsidR="00234A89" w:rsidRPr="00DC1E96" w:rsidRDefault="00234A89" w:rsidP="00234A89">
            <w:pPr>
              <w:jc w:val="right"/>
              <w:rPr>
                <w:b/>
                <w:bCs/>
                <w:sz w:val="20"/>
                <w:szCs w:val="20"/>
                <w:lang w:val="et-EE" w:eastAsia="et-EE"/>
              </w:rPr>
            </w:pPr>
            <w:r>
              <w:rPr>
                <w:b/>
                <w:bCs/>
                <w:sz w:val="20"/>
                <w:szCs w:val="20"/>
              </w:rPr>
              <w:t> </w:t>
            </w:r>
          </w:p>
        </w:tc>
      </w:tr>
      <w:tr w:rsidR="00234A89" w:rsidRPr="00DC1E96" w14:paraId="23A8DDC5"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73D507F" w14:textId="689E8563" w:rsidR="00234A89" w:rsidRPr="00DC1E96" w:rsidRDefault="00234A89" w:rsidP="00234A89">
            <w:pPr>
              <w:jc w:val="right"/>
              <w:rPr>
                <w:sz w:val="20"/>
                <w:szCs w:val="20"/>
                <w:lang w:val="et-EE" w:eastAsia="et-EE"/>
              </w:rPr>
            </w:pPr>
            <w:proofErr w:type="spellStart"/>
            <w:r>
              <w:rPr>
                <w:sz w:val="20"/>
                <w:szCs w:val="20"/>
              </w:rPr>
              <w:t>Soetusmaksumus</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6645ED2E" w14:textId="7AD84E1B" w:rsidR="00234A89" w:rsidRPr="00DC1E96" w:rsidRDefault="00234A89" w:rsidP="00234A89">
            <w:pPr>
              <w:jc w:val="right"/>
              <w:rPr>
                <w:sz w:val="20"/>
                <w:szCs w:val="20"/>
                <w:lang w:val="et-EE" w:eastAsia="et-EE"/>
              </w:rPr>
            </w:pPr>
            <w:r>
              <w:rPr>
                <w:sz w:val="20"/>
                <w:szCs w:val="20"/>
              </w:rPr>
              <w:t>26 000</w:t>
            </w:r>
          </w:p>
        </w:tc>
      </w:tr>
      <w:tr w:rsidR="00234A89" w:rsidRPr="00DC1E96" w14:paraId="47D49A2F"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050A32A" w14:textId="4C1385A2" w:rsidR="00234A89" w:rsidRPr="00DC1E96" w:rsidRDefault="00234A89" w:rsidP="00234A89">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50903881" w14:textId="5C2FEAB8" w:rsidR="00234A89" w:rsidRPr="00DC1E96" w:rsidRDefault="00234A89" w:rsidP="00234A89">
            <w:pPr>
              <w:jc w:val="right"/>
              <w:rPr>
                <w:sz w:val="20"/>
                <w:szCs w:val="20"/>
                <w:lang w:val="et-EE" w:eastAsia="et-EE"/>
              </w:rPr>
            </w:pPr>
            <w:r>
              <w:rPr>
                <w:sz w:val="20"/>
                <w:szCs w:val="20"/>
              </w:rPr>
              <w:t>-4 269</w:t>
            </w:r>
          </w:p>
        </w:tc>
      </w:tr>
      <w:tr w:rsidR="00234A89" w:rsidRPr="00DC1E96" w14:paraId="166DF1D7"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22BD770" w14:textId="514A5538" w:rsidR="00234A89" w:rsidRPr="00DC1E96" w:rsidRDefault="00234A89" w:rsidP="00234A89">
            <w:pPr>
              <w:rPr>
                <w:sz w:val="20"/>
                <w:szCs w:val="20"/>
                <w:lang w:val="et-EE" w:eastAsia="et-EE"/>
              </w:rPr>
            </w:pPr>
            <w:proofErr w:type="spellStart"/>
            <w:r>
              <w:rPr>
                <w:sz w:val="20"/>
                <w:szCs w:val="20"/>
              </w:rPr>
              <w:t>Põhivara</w:t>
            </w:r>
            <w:proofErr w:type="spellEnd"/>
            <w:r>
              <w:rPr>
                <w:sz w:val="20"/>
                <w:szCs w:val="20"/>
              </w:rPr>
              <w:t xml:space="preserve"> </w:t>
            </w:r>
            <w:proofErr w:type="spellStart"/>
            <w:r>
              <w:rPr>
                <w:sz w:val="20"/>
                <w:szCs w:val="20"/>
              </w:rPr>
              <w:t>jääkväärtus</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26F4BFC7" w14:textId="381A3FE0" w:rsidR="00234A89" w:rsidRPr="00DC1E96" w:rsidRDefault="00234A89" w:rsidP="00234A89">
            <w:pPr>
              <w:jc w:val="right"/>
              <w:rPr>
                <w:b/>
                <w:bCs/>
                <w:sz w:val="20"/>
                <w:szCs w:val="20"/>
                <w:lang w:val="et-EE" w:eastAsia="et-EE"/>
              </w:rPr>
            </w:pPr>
            <w:r>
              <w:rPr>
                <w:b/>
                <w:bCs/>
                <w:sz w:val="20"/>
                <w:szCs w:val="20"/>
              </w:rPr>
              <w:t>21 731</w:t>
            </w:r>
          </w:p>
        </w:tc>
      </w:tr>
      <w:tr w:rsidR="00234A89" w:rsidRPr="00DC1E96" w14:paraId="499D97FB"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12E36F98" w14:textId="4D7F3F51" w:rsidR="00234A89" w:rsidRPr="00DC1E96" w:rsidRDefault="00234A89" w:rsidP="00234A89">
            <w:pPr>
              <w:rPr>
                <w:sz w:val="20"/>
                <w:szCs w:val="20"/>
                <w:lang w:val="et-EE" w:eastAsia="et-EE"/>
              </w:rPr>
            </w:pPr>
            <w:proofErr w:type="spellStart"/>
            <w:r>
              <w:rPr>
                <w:sz w:val="20"/>
                <w:szCs w:val="20"/>
              </w:rPr>
              <w:t>Amortisatsioon</w:t>
            </w:r>
            <w:proofErr w:type="spellEnd"/>
            <w:r>
              <w:rPr>
                <w:sz w:val="20"/>
                <w:szCs w:val="20"/>
              </w:rPr>
              <w:t xml:space="preserve"> ja </w:t>
            </w:r>
            <w:proofErr w:type="spellStart"/>
            <w:r>
              <w:rPr>
                <w:sz w:val="20"/>
                <w:szCs w:val="20"/>
              </w:rPr>
              <w:t>allahindlused</w:t>
            </w:r>
            <w:proofErr w:type="spellEnd"/>
            <w:r>
              <w:rPr>
                <w:sz w:val="20"/>
                <w:szCs w:val="20"/>
              </w:rPr>
              <w:t xml:space="preserve"> 2021</w:t>
            </w:r>
          </w:p>
        </w:tc>
        <w:tc>
          <w:tcPr>
            <w:tcW w:w="992" w:type="dxa"/>
            <w:tcBorders>
              <w:top w:val="nil"/>
              <w:left w:val="nil"/>
              <w:bottom w:val="single" w:sz="4" w:space="0" w:color="auto"/>
              <w:right w:val="single" w:sz="4" w:space="0" w:color="auto"/>
            </w:tcBorders>
            <w:shd w:val="clear" w:color="auto" w:fill="auto"/>
            <w:noWrap/>
            <w:vAlign w:val="bottom"/>
            <w:hideMark/>
          </w:tcPr>
          <w:p w14:paraId="3A3CCD52" w14:textId="728F149B" w:rsidR="00234A89" w:rsidRPr="00DC1E96" w:rsidRDefault="00234A89" w:rsidP="00234A89">
            <w:pPr>
              <w:jc w:val="right"/>
              <w:rPr>
                <w:b/>
                <w:bCs/>
                <w:sz w:val="20"/>
                <w:szCs w:val="20"/>
                <w:lang w:val="et-EE" w:eastAsia="et-EE"/>
              </w:rPr>
            </w:pPr>
            <w:r>
              <w:rPr>
                <w:b/>
                <w:bCs/>
                <w:sz w:val="20"/>
                <w:szCs w:val="20"/>
              </w:rPr>
              <w:t>-480</w:t>
            </w:r>
          </w:p>
        </w:tc>
      </w:tr>
      <w:tr w:rsidR="00234A89" w:rsidRPr="00DC1E96" w14:paraId="40D6A62C"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3DDC662E" w14:textId="58C69056" w:rsidR="00234A89" w:rsidRPr="00DC1E96" w:rsidRDefault="00234A89" w:rsidP="00234A89">
            <w:pPr>
              <w:rPr>
                <w:b/>
                <w:bCs/>
                <w:sz w:val="20"/>
                <w:szCs w:val="20"/>
                <w:lang w:val="et-EE" w:eastAsia="et-EE"/>
              </w:rPr>
            </w:pPr>
            <w:proofErr w:type="spellStart"/>
            <w:r>
              <w:rPr>
                <w:b/>
                <w:bCs/>
                <w:sz w:val="20"/>
                <w:szCs w:val="20"/>
              </w:rPr>
              <w:t>Jääk</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31.12.2021</w:t>
            </w:r>
          </w:p>
        </w:tc>
        <w:tc>
          <w:tcPr>
            <w:tcW w:w="992" w:type="dxa"/>
            <w:tcBorders>
              <w:top w:val="nil"/>
              <w:left w:val="nil"/>
              <w:bottom w:val="single" w:sz="4" w:space="0" w:color="auto"/>
              <w:right w:val="single" w:sz="4" w:space="0" w:color="auto"/>
            </w:tcBorders>
            <w:shd w:val="clear" w:color="auto" w:fill="auto"/>
            <w:hideMark/>
          </w:tcPr>
          <w:p w14:paraId="4B48BF10" w14:textId="05018A06" w:rsidR="00234A89" w:rsidRPr="00DC1E96" w:rsidRDefault="00234A89" w:rsidP="00234A89">
            <w:pPr>
              <w:jc w:val="right"/>
              <w:rPr>
                <w:b/>
                <w:bCs/>
                <w:sz w:val="20"/>
                <w:szCs w:val="20"/>
                <w:lang w:val="et-EE" w:eastAsia="et-EE"/>
              </w:rPr>
            </w:pPr>
            <w:r>
              <w:rPr>
                <w:b/>
                <w:bCs/>
                <w:sz w:val="20"/>
                <w:szCs w:val="20"/>
              </w:rPr>
              <w:t> </w:t>
            </w:r>
          </w:p>
        </w:tc>
      </w:tr>
      <w:tr w:rsidR="00234A89" w:rsidRPr="00DC1E96" w14:paraId="48189A64"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5B1CC44" w14:textId="7BFDA107" w:rsidR="00234A89" w:rsidRPr="00DC1E96" w:rsidRDefault="00234A89" w:rsidP="00234A89">
            <w:pPr>
              <w:jc w:val="right"/>
              <w:rPr>
                <w:sz w:val="20"/>
                <w:szCs w:val="20"/>
                <w:lang w:val="et-EE" w:eastAsia="et-EE"/>
              </w:rPr>
            </w:pPr>
            <w:proofErr w:type="spellStart"/>
            <w:r>
              <w:rPr>
                <w:sz w:val="20"/>
                <w:szCs w:val="20"/>
              </w:rPr>
              <w:t>Soetusmaksumus</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10F5FDDC" w14:textId="3AF2D9D4" w:rsidR="00234A89" w:rsidRPr="00DC1E96" w:rsidRDefault="00234A89" w:rsidP="00234A89">
            <w:pPr>
              <w:jc w:val="right"/>
              <w:rPr>
                <w:sz w:val="20"/>
                <w:szCs w:val="20"/>
                <w:lang w:val="et-EE" w:eastAsia="et-EE"/>
              </w:rPr>
            </w:pPr>
            <w:r>
              <w:rPr>
                <w:sz w:val="20"/>
                <w:szCs w:val="20"/>
              </w:rPr>
              <w:t>26 000</w:t>
            </w:r>
          </w:p>
        </w:tc>
      </w:tr>
      <w:tr w:rsidR="00234A89" w:rsidRPr="00DC1E96" w14:paraId="1282E1E4"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2E7D461" w14:textId="12AD1643" w:rsidR="00234A89" w:rsidRPr="00DC1E96" w:rsidRDefault="00234A89" w:rsidP="00234A89">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42CB7637" w14:textId="2F817406" w:rsidR="00234A89" w:rsidRPr="00DC1E96" w:rsidRDefault="00234A89" w:rsidP="00234A89">
            <w:pPr>
              <w:jc w:val="right"/>
              <w:rPr>
                <w:sz w:val="20"/>
                <w:szCs w:val="20"/>
                <w:lang w:val="et-EE" w:eastAsia="et-EE"/>
              </w:rPr>
            </w:pPr>
            <w:r>
              <w:rPr>
                <w:sz w:val="20"/>
                <w:szCs w:val="20"/>
              </w:rPr>
              <w:t>-4 749</w:t>
            </w:r>
          </w:p>
        </w:tc>
      </w:tr>
      <w:tr w:rsidR="00234A89" w:rsidRPr="00DC1E96" w14:paraId="0992C2C5"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hideMark/>
          </w:tcPr>
          <w:p w14:paraId="4220AD5D" w14:textId="600EBC73" w:rsidR="00234A89" w:rsidRPr="00DC1E96" w:rsidRDefault="00234A89" w:rsidP="00234A89">
            <w:pPr>
              <w:jc w:val="right"/>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muutused</w:t>
            </w:r>
            <w:proofErr w:type="spellEnd"/>
          </w:p>
        </w:tc>
        <w:tc>
          <w:tcPr>
            <w:tcW w:w="992" w:type="dxa"/>
            <w:tcBorders>
              <w:top w:val="nil"/>
              <w:left w:val="nil"/>
              <w:bottom w:val="single" w:sz="4" w:space="0" w:color="auto"/>
              <w:right w:val="single" w:sz="4" w:space="0" w:color="auto"/>
            </w:tcBorders>
            <w:shd w:val="clear" w:color="auto" w:fill="auto"/>
            <w:noWrap/>
            <w:hideMark/>
          </w:tcPr>
          <w:p w14:paraId="7AA791D6" w14:textId="003F7187" w:rsidR="00234A89" w:rsidRPr="00DC1E96" w:rsidRDefault="00234A89" w:rsidP="00234A89">
            <w:pPr>
              <w:jc w:val="right"/>
              <w:rPr>
                <w:b/>
                <w:bCs/>
                <w:sz w:val="20"/>
                <w:szCs w:val="20"/>
                <w:lang w:val="et-EE" w:eastAsia="et-EE"/>
              </w:rPr>
            </w:pPr>
            <w:r>
              <w:rPr>
                <w:sz w:val="20"/>
                <w:szCs w:val="20"/>
              </w:rPr>
              <w:t>-14 736</w:t>
            </w:r>
          </w:p>
        </w:tc>
      </w:tr>
      <w:tr w:rsidR="00234A89" w:rsidRPr="00DC1E96" w14:paraId="696ED472"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5E46B523" w14:textId="2E9FA666" w:rsidR="00234A89" w:rsidRPr="00DC1E96" w:rsidRDefault="00234A89" w:rsidP="00234A89">
            <w:pPr>
              <w:rPr>
                <w:sz w:val="20"/>
                <w:szCs w:val="20"/>
                <w:lang w:val="et-EE" w:eastAsia="et-EE"/>
              </w:rPr>
            </w:pPr>
            <w:proofErr w:type="spellStart"/>
            <w:r>
              <w:rPr>
                <w:sz w:val="20"/>
                <w:szCs w:val="20"/>
              </w:rPr>
              <w:t>Põhivara</w:t>
            </w:r>
            <w:proofErr w:type="spellEnd"/>
            <w:r>
              <w:rPr>
                <w:sz w:val="20"/>
                <w:szCs w:val="20"/>
              </w:rPr>
              <w:t xml:space="preserve"> </w:t>
            </w:r>
            <w:proofErr w:type="spellStart"/>
            <w:r>
              <w:rPr>
                <w:sz w:val="20"/>
                <w:szCs w:val="20"/>
              </w:rPr>
              <w:t>jääkväärtus</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599FFB0C" w14:textId="733E3FAA" w:rsidR="00234A89" w:rsidRPr="00DC1E96" w:rsidRDefault="00234A89" w:rsidP="00234A89">
            <w:pPr>
              <w:jc w:val="right"/>
              <w:rPr>
                <w:b/>
                <w:bCs/>
                <w:sz w:val="20"/>
                <w:szCs w:val="20"/>
                <w:lang w:val="et-EE" w:eastAsia="et-EE"/>
              </w:rPr>
            </w:pPr>
            <w:r>
              <w:rPr>
                <w:b/>
                <w:bCs/>
                <w:sz w:val="20"/>
                <w:szCs w:val="20"/>
              </w:rPr>
              <w:t>6 515</w:t>
            </w:r>
          </w:p>
        </w:tc>
      </w:tr>
      <w:tr w:rsidR="00234A89" w:rsidRPr="00DC1E96" w14:paraId="77F51B91"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5BD9187E" w14:textId="1D595427" w:rsidR="00234A89" w:rsidRPr="00DC1E96" w:rsidRDefault="00234A89" w:rsidP="00234A89">
            <w:pPr>
              <w:rPr>
                <w:b/>
                <w:bCs/>
                <w:sz w:val="20"/>
                <w:szCs w:val="20"/>
                <w:lang w:val="et-EE" w:eastAsia="et-EE"/>
              </w:rPr>
            </w:pPr>
            <w:proofErr w:type="spellStart"/>
            <w:r>
              <w:rPr>
                <w:sz w:val="20"/>
                <w:szCs w:val="20"/>
              </w:rPr>
              <w:t>Amortisatsioon</w:t>
            </w:r>
            <w:proofErr w:type="spellEnd"/>
            <w:r>
              <w:rPr>
                <w:sz w:val="20"/>
                <w:szCs w:val="20"/>
              </w:rPr>
              <w:t xml:space="preserve"> ja </w:t>
            </w:r>
            <w:proofErr w:type="spellStart"/>
            <w:r>
              <w:rPr>
                <w:sz w:val="20"/>
                <w:szCs w:val="20"/>
              </w:rPr>
              <w:t>allahindlused</w:t>
            </w:r>
            <w:proofErr w:type="spellEnd"/>
            <w:r>
              <w:rPr>
                <w:sz w:val="20"/>
                <w:szCs w:val="20"/>
              </w:rPr>
              <w:t xml:space="preserve"> 2022</w:t>
            </w:r>
          </w:p>
        </w:tc>
        <w:tc>
          <w:tcPr>
            <w:tcW w:w="992" w:type="dxa"/>
            <w:tcBorders>
              <w:top w:val="nil"/>
              <w:left w:val="nil"/>
              <w:bottom w:val="single" w:sz="4" w:space="0" w:color="auto"/>
              <w:right w:val="single" w:sz="4" w:space="0" w:color="auto"/>
            </w:tcBorders>
            <w:shd w:val="clear" w:color="auto" w:fill="auto"/>
            <w:vAlign w:val="bottom"/>
            <w:hideMark/>
          </w:tcPr>
          <w:p w14:paraId="328D7603" w14:textId="5C26990D" w:rsidR="00234A89" w:rsidRPr="00DC1E96" w:rsidRDefault="00234A89" w:rsidP="00234A89">
            <w:pPr>
              <w:jc w:val="right"/>
              <w:rPr>
                <w:b/>
                <w:bCs/>
                <w:sz w:val="20"/>
                <w:szCs w:val="20"/>
                <w:lang w:val="et-EE" w:eastAsia="et-EE"/>
              </w:rPr>
            </w:pPr>
            <w:r>
              <w:rPr>
                <w:b/>
                <w:bCs/>
                <w:sz w:val="20"/>
                <w:szCs w:val="20"/>
              </w:rPr>
              <w:t>-80</w:t>
            </w:r>
          </w:p>
        </w:tc>
      </w:tr>
      <w:tr w:rsidR="00234A89" w:rsidRPr="00DC1E96" w14:paraId="1D91A88E"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hideMark/>
          </w:tcPr>
          <w:p w14:paraId="112F78A6" w14:textId="242CEA8B" w:rsidR="00234A89" w:rsidRPr="00DC1E96" w:rsidRDefault="00234A89" w:rsidP="00234A89">
            <w:pPr>
              <w:rPr>
                <w:sz w:val="20"/>
                <w:szCs w:val="20"/>
                <w:lang w:val="et-EE" w:eastAsia="et-EE"/>
              </w:rPr>
            </w:pPr>
            <w:proofErr w:type="spellStart"/>
            <w:r>
              <w:rPr>
                <w:b/>
                <w:bCs/>
                <w:sz w:val="20"/>
                <w:szCs w:val="20"/>
              </w:rPr>
              <w:t>Jääk</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31.12.2022</w:t>
            </w:r>
          </w:p>
        </w:tc>
        <w:tc>
          <w:tcPr>
            <w:tcW w:w="992" w:type="dxa"/>
            <w:tcBorders>
              <w:top w:val="nil"/>
              <w:left w:val="nil"/>
              <w:bottom w:val="single" w:sz="4" w:space="0" w:color="auto"/>
              <w:right w:val="single" w:sz="4" w:space="0" w:color="auto"/>
            </w:tcBorders>
            <w:shd w:val="clear" w:color="auto" w:fill="auto"/>
            <w:noWrap/>
            <w:hideMark/>
          </w:tcPr>
          <w:p w14:paraId="65342C3A" w14:textId="1A60D9BD" w:rsidR="00234A89" w:rsidRPr="00DC1E96" w:rsidRDefault="00234A89" w:rsidP="00234A89">
            <w:pPr>
              <w:jc w:val="right"/>
              <w:rPr>
                <w:sz w:val="20"/>
                <w:szCs w:val="20"/>
                <w:lang w:val="et-EE" w:eastAsia="et-EE"/>
              </w:rPr>
            </w:pPr>
            <w:r>
              <w:rPr>
                <w:b/>
                <w:bCs/>
                <w:sz w:val="20"/>
                <w:szCs w:val="20"/>
              </w:rPr>
              <w:t> </w:t>
            </w:r>
          </w:p>
        </w:tc>
      </w:tr>
      <w:tr w:rsidR="00234A89" w:rsidRPr="00DC1E96" w14:paraId="024E9159"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7FC103F" w14:textId="2EBD6CA3" w:rsidR="00234A89" w:rsidRPr="00DC1E96" w:rsidRDefault="00234A89" w:rsidP="00234A89">
            <w:pPr>
              <w:jc w:val="right"/>
              <w:rPr>
                <w:sz w:val="20"/>
                <w:szCs w:val="20"/>
                <w:lang w:val="et-EE" w:eastAsia="et-EE"/>
              </w:rPr>
            </w:pPr>
            <w:proofErr w:type="spellStart"/>
            <w:r>
              <w:rPr>
                <w:sz w:val="20"/>
                <w:szCs w:val="20"/>
              </w:rPr>
              <w:t>Soetusmaksumus</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1C0837BA" w14:textId="1C3848B0" w:rsidR="00234A89" w:rsidRPr="00DC1E96" w:rsidRDefault="00234A89" w:rsidP="00234A89">
            <w:pPr>
              <w:jc w:val="right"/>
              <w:rPr>
                <w:sz w:val="20"/>
                <w:szCs w:val="20"/>
                <w:lang w:val="et-EE" w:eastAsia="et-EE"/>
              </w:rPr>
            </w:pPr>
            <w:r>
              <w:rPr>
                <w:sz w:val="20"/>
                <w:szCs w:val="20"/>
              </w:rPr>
              <w:t>8 000</w:t>
            </w:r>
          </w:p>
        </w:tc>
      </w:tr>
      <w:tr w:rsidR="00234A89" w:rsidRPr="00DC1E96" w14:paraId="75B141C2"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1B2AAE58" w14:textId="34536DD8" w:rsidR="00234A89" w:rsidRPr="00DC1E96" w:rsidRDefault="00234A89" w:rsidP="00234A89">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14:paraId="4F6F237D" w14:textId="2C93E621" w:rsidR="00234A89" w:rsidRPr="00DC1E96" w:rsidRDefault="00234A89" w:rsidP="00234A89">
            <w:pPr>
              <w:jc w:val="right"/>
              <w:rPr>
                <w:sz w:val="20"/>
                <w:szCs w:val="20"/>
                <w:lang w:val="et-EE" w:eastAsia="et-EE"/>
              </w:rPr>
            </w:pPr>
            <w:r>
              <w:rPr>
                <w:sz w:val="20"/>
                <w:szCs w:val="20"/>
              </w:rPr>
              <w:t>-1 565</w:t>
            </w:r>
          </w:p>
        </w:tc>
      </w:tr>
      <w:tr w:rsidR="00234A89" w:rsidRPr="00DC1E96" w14:paraId="313F9C35"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hideMark/>
          </w:tcPr>
          <w:p w14:paraId="2C349707" w14:textId="5CC1CD92" w:rsidR="00234A89" w:rsidRPr="00DC1E96" w:rsidRDefault="00234A89" w:rsidP="00234A89">
            <w:pPr>
              <w:jc w:val="right"/>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muutused</w:t>
            </w:r>
            <w:proofErr w:type="spellEnd"/>
          </w:p>
        </w:tc>
        <w:tc>
          <w:tcPr>
            <w:tcW w:w="992" w:type="dxa"/>
            <w:tcBorders>
              <w:top w:val="nil"/>
              <w:left w:val="nil"/>
              <w:bottom w:val="single" w:sz="4" w:space="0" w:color="auto"/>
              <w:right w:val="single" w:sz="4" w:space="0" w:color="auto"/>
            </w:tcBorders>
            <w:shd w:val="clear" w:color="auto" w:fill="auto"/>
            <w:noWrap/>
            <w:hideMark/>
          </w:tcPr>
          <w:p w14:paraId="7892C294" w14:textId="7AAE879D" w:rsidR="00234A89" w:rsidRPr="00DC1E96" w:rsidRDefault="00234A89" w:rsidP="00234A89">
            <w:pPr>
              <w:jc w:val="right"/>
              <w:rPr>
                <w:b/>
                <w:bCs/>
                <w:sz w:val="20"/>
                <w:szCs w:val="20"/>
                <w:lang w:val="et-EE" w:eastAsia="et-EE"/>
              </w:rPr>
            </w:pPr>
            <w:r>
              <w:rPr>
                <w:sz w:val="20"/>
                <w:szCs w:val="20"/>
              </w:rPr>
              <w:t>-6 435</w:t>
            </w:r>
          </w:p>
        </w:tc>
      </w:tr>
      <w:tr w:rsidR="00234A89" w:rsidRPr="00234A89" w14:paraId="6339F004" w14:textId="77777777" w:rsidTr="009776B2">
        <w:trPr>
          <w:trHeight w:val="255"/>
        </w:trPr>
        <w:tc>
          <w:tcPr>
            <w:tcW w:w="4957" w:type="dxa"/>
            <w:tcBorders>
              <w:top w:val="nil"/>
              <w:left w:val="single" w:sz="4" w:space="0" w:color="auto"/>
              <w:bottom w:val="single" w:sz="4" w:space="0" w:color="auto"/>
              <w:right w:val="single" w:sz="4" w:space="0" w:color="auto"/>
            </w:tcBorders>
            <w:shd w:val="clear" w:color="auto" w:fill="auto"/>
            <w:noWrap/>
            <w:hideMark/>
          </w:tcPr>
          <w:p w14:paraId="15774F35" w14:textId="77777777" w:rsidR="00234A89" w:rsidRPr="00234A89" w:rsidRDefault="00234A89" w:rsidP="00234A89">
            <w:pPr>
              <w:rPr>
                <w:sz w:val="20"/>
                <w:szCs w:val="20"/>
              </w:rPr>
            </w:pPr>
            <w:proofErr w:type="spellStart"/>
            <w:r>
              <w:rPr>
                <w:sz w:val="20"/>
                <w:szCs w:val="20"/>
              </w:rPr>
              <w:t>Põhivara</w:t>
            </w:r>
            <w:proofErr w:type="spellEnd"/>
            <w:r>
              <w:rPr>
                <w:sz w:val="20"/>
                <w:szCs w:val="20"/>
              </w:rPr>
              <w:t xml:space="preserve"> </w:t>
            </w:r>
            <w:proofErr w:type="spellStart"/>
            <w:r>
              <w:rPr>
                <w:sz w:val="20"/>
                <w:szCs w:val="20"/>
              </w:rPr>
              <w:t>jääkväärtus</w:t>
            </w:r>
            <w:proofErr w:type="spellEnd"/>
            <w:r>
              <w:rPr>
                <w:sz w:val="20"/>
                <w:szCs w:val="20"/>
              </w:rPr>
              <w:t xml:space="preserve"> </w:t>
            </w:r>
          </w:p>
        </w:tc>
        <w:tc>
          <w:tcPr>
            <w:tcW w:w="992" w:type="dxa"/>
            <w:tcBorders>
              <w:top w:val="nil"/>
              <w:left w:val="nil"/>
              <w:bottom w:val="single" w:sz="4" w:space="0" w:color="auto"/>
              <w:right w:val="single" w:sz="4" w:space="0" w:color="auto"/>
            </w:tcBorders>
            <w:shd w:val="clear" w:color="auto" w:fill="auto"/>
            <w:noWrap/>
            <w:hideMark/>
          </w:tcPr>
          <w:p w14:paraId="1D26593B" w14:textId="77777777" w:rsidR="00234A89" w:rsidRPr="00234A89" w:rsidRDefault="00234A89">
            <w:pPr>
              <w:jc w:val="right"/>
              <w:rPr>
                <w:b/>
                <w:bCs/>
                <w:sz w:val="20"/>
                <w:szCs w:val="20"/>
              </w:rPr>
            </w:pPr>
            <w:r w:rsidRPr="00234A89">
              <w:rPr>
                <w:b/>
                <w:bCs/>
                <w:sz w:val="20"/>
                <w:szCs w:val="20"/>
              </w:rPr>
              <w:t>0</w:t>
            </w:r>
          </w:p>
        </w:tc>
      </w:tr>
    </w:tbl>
    <w:p w14:paraId="49862916" w14:textId="7F8359B9" w:rsidR="005D09F4" w:rsidRDefault="005D09F4" w:rsidP="00A86C43">
      <w:pPr>
        <w:tabs>
          <w:tab w:val="left" w:pos="1905"/>
        </w:tabs>
        <w:rPr>
          <w:sz w:val="20"/>
          <w:szCs w:val="20"/>
          <w:lang w:val="et-EE"/>
        </w:rPr>
      </w:pPr>
    </w:p>
    <w:p w14:paraId="6D1605A4" w14:textId="77777777" w:rsidR="001B47D9" w:rsidRPr="00BF2705" w:rsidRDefault="001B47D9" w:rsidP="00A86C43">
      <w:pPr>
        <w:tabs>
          <w:tab w:val="left" w:pos="1905"/>
        </w:tabs>
        <w:rPr>
          <w:sz w:val="20"/>
          <w:szCs w:val="20"/>
          <w:lang w:val="et-EE"/>
        </w:rPr>
      </w:pPr>
    </w:p>
    <w:p w14:paraId="3AE31360" w14:textId="77777777" w:rsidR="004E7D7E" w:rsidRPr="00BF2705" w:rsidRDefault="004E7D7E" w:rsidP="00A86C43">
      <w:pPr>
        <w:tabs>
          <w:tab w:val="left" w:pos="1905"/>
        </w:tabs>
        <w:rPr>
          <w:sz w:val="20"/>
          <w:szCs w:val="20"/>
          <w:lang w:val="et-EE"/>
        </w:rPr>
      </w:pPr>
      <w:r w:rsidRPr="00BF2705">
        <w:rPr>
          <w:sz w:val="20"/>
          <w:szCs w:val="20"/>
          <w:lang w:val="et-EE"/>
        </w:rPr>
        <w:t>Kasutusrendile antud kinnisvarainvesteeringud</w:t>
      </w:r>
    </w:p>
    <w:tbl>
      <w:tblPr>
        <w:tblW w:w="6799" w:type="dxa"/>
        <w:tblCellMar>
          <w:left w:w="70" w:type="dxa"/>
          <w:right w:w="70" w:type="dxa"/>
        </w:tblCellMar>
        <w:tblLook w:val="04A0" w:firstRow="1" w:lastRow="0" w:firstColumn="1" w:lastColumn="0" w:noHBand="0" w:noVBand="1"/>
      </w:tblPr>
      <w:tblGrid>
        <w:gridCol w:w="4960"/>
        <w:gridCol w:w="960"/>
        <w:gridCol w:w="879"/>
      </w:tblGrid>
      <w:tr w:rsidR="00E43F23" w:rsidRPr="004125DB" w14:paraId="139F1779" w14:textId="77777777" w:rsidTr="009776B2">
        <w:trPr>
          <w:trHeight w:val="264"/>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8DA88" w14:textId="10EDC7EC" w:rsidR="00E43F23" w:rsidRPr="004125DB" w:rsidRDefault="00E43F23" w:rsidP="00E43F23">
            <w:pPr>
              <w:rPr>
                <w:sz w:val="20"/>
                <w:szCs w:val="20"/>
                <w:lang w:val="et-EE" w:eastAsia="et-EE"/>
              </w:rPr>
            </w:pPr>
            <w:bookmarkStart w:id="319" w:name="_Toc293998469"/>
            <w:bookmarkStart w:id="320" w:name="_Toc324150285"/>
            <w:bookmarkStart w:id="321" w:name="_Toc324150396"/>
            <w:bookmarkStart w:id="322" w:name="_Toc324943962"/>
            <w:bookmarkStart w:id="323" w:name="_Toc324944088"/>
            <w:r>
              <w:rPr>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447770" w14:textId="6D851719" w:rsidR="00E43F23" w:rsidRPr="004125DB" w:rsidRDefault="00E43F23" w:rsidP="00E43F23">
            <w:pPr>
              <w:jc w:val="right"/>
              <w:rPr>
                <w:b/>
                <w:bCs/>
                <w:sz w:val="20"/>
                <w:szCs w:val="20"/>
                <w:lang w:val="et-EE" w:eastAsia="et-EE"/>
              </w:rPr>
            </w:pPr>
            <w:r>
              <w:rPr>
                <w:b/>
                <w:bCs/>
                <w:sz w:val="20"/>
                <w:szCs w:val="20"/>
              </w:rPr>
              <w:t>2022</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42A6C9F8" w14:textId="5215D5E4" w:rsidR="00E43F23" w:rsidRPr="004125DB" w:rsidRDefault="00E43F23" w:rsidP="00E43F23">
            <w:pPr>
              <w:jc w:val="right"/>
              <w:rPr>
                <w:b/>
                <w:bCs/>
                <w:sz w:val="20"/>
                <w:szCs w:val="20"/>
                <w:lang w:val="et-EE" w:eastAsia="et-EE"/>
              </w:rPr>
            </w:pPr>
            <w:r>
              <w:rPr>
                <w:b/>
                <w:bCs/>
                <w:sz w:val="20"/>
                <w:szCs w:val="20"/>
              </w:rPr>
              <w:t>2021</w:t>
            </w:r>
          </w:p>
        </w:tc>
      </w:tr>
      <w:tr w:rsidR="00E43F23" w:rsidRPr="004125DB" w14:paraId="2505F868" w14:textId="77777777" w:rsidTr="009776B2">
        <w:trPr>
          <w:trHeight w:val="264"/>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59543168" w14:textId="72CABC32" w:rsidR="00E43F23" w:rsidRPr="004125DB" w:rsidRDefault="00E43F23" w:rsidP="00E43F23">
            <w:pPr>
              <w:rPr>
                <w:sz w:val="20"/>
                <w:szCs w:val="20"/>
                <w:lang w:val="et-EE" w:eastAsia="et-EE"/>
              </w:rPr>
            </w:pPr>
            <w:proofErr w:type="spellStart"/>
            <w:r>
              <w:rPr>
                <w:sz w:val="20"/>
                <w:szCs w:val="20"/>
              </w:rPr>
              <w:t>Kinnisvarainvesteeringutelt</w:t>
            </w:r>
            <w:proofErr w:type="spellEnd"/>
            <w:r>
              <w:rPr>
                <w:sz w:val="20"/>
                <w:szCs w:val="20"/>
              </w:rPr>
              <w:t xml:space="preserve"> </w:t>
            </w:r>
            <w:proofErr w:type="spellStart"/>
            <w:r>
              <w:rPr>
                <w:sz w:val="20"/>
                <w:szCs w:val="20"/>
              </w:rPr>
              <w:t>teenitud</w:t>
            </w:r>
            <w:proofErr w:type="spellEnd"/>
            <w:r>
              <w:rPr>
                <w:sz w:val="20"/>
                <w:szCs w:val="20"/>
              </w:rPr>
              <w:t xml:space="preserve"> </w:t>
            </w:r>
            <w:proofErr w:type="spellStart"/>
            <w:r>
              <w:rPr>
                <w:sz w:val="20"/>
                <w:szCs w:val="20"/>
              </w:rPr>
              <w:t>renditulu</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12)</w:t>
            </w:r>
          </w:p>
        </w:tc>
        <w:tc>
          <w:tcPr>
            <w:tcW w:w="960" w:type="dxa"/>
            <w:tcBorders>
              <w:top w:val="nil"/>
              <w:left w:val="nil"/>
              <w:bottom w:val="single" w:sz="4" w:space="0" w:color="auto"/>
              <w:right w:val="single" w:sz="4" w:space="0" w:color="auto"/>
            </w:tcBorders>
            <w:shd w:val="clear" w:color="auto" w:fill="auto"/>
            <w:noWrap/>
            <w:vAlign w:val="bottom"/>
            <w:hideMark/>
          </w:tcPr>
          <w:p w14:paraId="0DF84251" w14:textId="0B68CA49" w:rsidR="00E43F23" w:rsidRPr="004125DB" w:rsidRDefault="00E43F23" w:rsidP="00E43F23">
            <w:pPr>
              <w:jc w:val="right"/>
              <w:rPr>
                <w:sz w:val="20"/>
                <w:szCs w:val="20"/>
                <w:lang w:val="et-EE" w:eastAsia="et-EE"/>
              </w:rPr>
            </w:pPr>
            <w:r>
              <w:rPr>
                <w:sz w:val="20"/>
                <w:szCs w:val="20"/>
              </w:rPr>
              <w:t>1 200</w:t>
            </w:r>
          </w:p>
        </w:tc>
        <w:tc>
          <w:tcPr>
            <w:tcW w:w="879" w:type="dxa"/>
            <w:tcBorders>
              <w:top w:val="nil"/>
              <w:left w:val="nil"/>
              <w:bottom w:val="single" w:sz="4" w:space="0" w:color="auto"/>
              <w:right w:val="single" w:sz="4" w:space="0" w:color="auto"/>
            </w:tcBorders>
            <w:shd w:val="clear" w:color="auto" w:fill="auto"/>
            <w:noWrap/>
            <w:vAlign w:val="bottom"/>
            <w:hideMark/>
          </w:tcPr>
          <w:p w14:paraId="0814E79C" w14:textId="7D1BFC8A" w:rsidR="00E43F23" w:rsidRPr="004125DB" w:rsidRDefault="00E43F23" w:rsidP="00E43F23">
            <w:pPr>
              <w:jc w:val="right"/>
              <w:rPr>
                <w:sz w:val="20"/>
                <w:szCs w:val="20"/>
                <w:lang w:val="et-EE" w:eastAsia="et-EE"/>
              </w:rPr>
            </w:pPr>
            <w:r>
              <w:rPr>
                <w:sz w:val="20"/>
                <w:szCs w:val="20"/>
              </w:rPr>
              <w:t>1 944</w:t>
            </w:r>
          </w:p>
        </w:tc>
      </w:tr>
      <w:tr w:rsidR="00E43F23" w:rsidRPr="004125DB" w14:paraId="77190F61" w14:textId="77777777" w:rsidTr="009776B2">
        <w:trPr>
          <w:trHeight w:val="264"/>
        </w:trPr>
        <w:tc>
          <w:tcPr>
            <w:tcW w:w="4960" w:type="dxa"/>
            <w:tcBorders>
              <w:top w:val="nil"/>
              <w:left w:val="single" w:sz="4" w:space="0" w:color="auto"/>
              <w:bottom w:val="single" w:sz="4" w:space="0" w:color="auto"/>
              <w:right w:val="single" w:sz="4" w:space="0" w:color="auto"/>
            </w:tcBorders>
            <w:shd w:val="clear" w:color="auto" w:fill="auto"/>
            <w:vAlign w:val="bottom"/>
            <w:hideMark/>
          </w:tcPr>
          <w:p w14:paraId="7117721D" w14:textId="5C4EBC83" w:rsidR="00E43F23" w:rsidRPr="004125DB" w:rsidRDefault="00E43F23" w:rsidP="00E43F23">
            <w:pPr>
              <w:rPr>
                <w:sz w:val="20"/>
                <w:szCs w:val="20"/>
                <w:lang w:val="et-EE" w:eastAsia="et-EE"/>
              </w:rPr>
            </w:pPr>
            <w:proofErr w:type="spellStart"/>
            <w:r>
              <w:rPr>
                <w:sz w:val="20"/>
                <w:szCs w:val="20"/>
              </w:rPr>
              <w:t>Kinnisvarainvesteeringute</w:t>
            </w:r>
            <w:proofErr w:type="spellEnd"/>
            <w:r>
              <w:rPr>
                <w:sz w:val="20"/>
                <w:szCs w:val="20"/>
              </w:rPr>
              <w:t xml:space="preserve"> </w:t>
            </w:r>
            <w:proofErr w:type="spellStart"/>
            <w:r>
              <w:rPr>
                <w:sz w:val="20"/>
                <w:szCs w:val="20"/>
              </w:rPr>
              <w:t>otsesed</w:t>
            </w:r>
            <w:proofErr w:type="spellEnd"/>
            <w:r>
              <w:rPr>
                <w:sz w:val="20"/>
                <w:szCs w:val="20"/>
              </w:rPr>
              <w:t xml:space="preserve"> </w:t>
            </w:r>
            <w:proofErr w:type="spellStart"/>
            <w:r>
              <w:rPr>
                <w:sz w:val="20"/>
                <w:szCs w:val="20"/>
              </w:rPr>
              <w:t>haldamiskulud</w:t>
            </w:r>
            <w:proofErr w:type="spellEnd"/>
            <w:r>
              <w:rPr>
                <w:sz w:val="20"/>
                <w:szCs w:val="20"/>
              </w:rPr>
              <w:t xml:space="preserve"> </w:t>
            </w:r>
          </w:p>
        </w:tc>
        <w:tc>
          <w:tcPr>
            <w:tcW w:w="960" w:type="dxa"/>
            <w:tcBorders>
              <w:top w:val="nil"/>
              <w:left w:val="nil"/>
              <w:bottom w:val="single" w:sz="4" w:space="0" w:color="auto"/>
              <w:right w:val="single" w:sz="4" w:space="0" w:color="auto"/>
            </w:tcBorders>
            <w:shd w:val="clear" w:color="auto" w:fill="auto"/>
            <w:vAlign w:val="bottom"/>
            <w:hideMark/>
          </w:tcPr>
          <w:p w14:paraId="2B81B58D" w14:textId="265F3D6B" w:rsidR="00E43F23" w:rsidRPr="004125DB" w:rsidRDefault="00E43F23" w:rsidP="00E43F23">
            <w:pPr>
              <w:jc w:val="right"/>
              <w:rPr>
                <w:sz w:val="20"/>
                <w:szCs w:val="20"/>
                <w:lang w:val="et-EE" w:eastAsia="et-EE"/>
              </w:rPr>
            </w:pPr>
            <w:r>
              <w:rPr>
                <w:sz w:val="20"/>
                <w:szCs w:val="20"/>
              </w:rPr>
              <w:t>317</w:t>
            </w:r>
          </w:p>
        </w:tc>
        <w:tc>
          <w:tcPr>
            <w:tcW w:w="879" w:type="dxa"/>
            <w:tcBorders>
              <w:top w:val="nil"/>
              <w:left w:val="nil"/>
              <w:bottom w:val="single" w:sz="4" w:space="0" w:color="auto"/>
              <w:right w:val="single" w:sz="4" w:space="0" w:color="auto"/>
            </w:tcBorders>
            <w:shd w:val="clear" w:color="auto" w:fill="auto"/>
            <w:vAlign w:val="bottom"/>
            <w:hideMark/>
          </w:tcPr>
          <w:p w14:paraId="2A1EB52C" w14:textId="31CB793F" w:rsidR="00E43F23" w:rsidRPr="004125DB" w:rsidRDefault="00E43F23" w:rsidP="00E43F23">
            <w:pPr>
              <w:jc w:val="right"/>
              <w:rPr>
                <w:sz w:val="20"/>
                <w:szCs w:val="20"/>
                <w:lang w:val="et-EE" w:eastAsia="et-EE"/>
              </w:rPr>
            </w:pPr>
            <w:r>
              <w:rPr>
                <w:sz w:val="20"/>
                <w:szCs w:val="20"/>
              </w:rPr>
              <w:t>2 535</w:t>
            </w:r>
          </w:p>
        </w:tc>
      </w:tr>
    </w:tbl>
    <w:p w14:paraId="1135177F" w14:textId="77777777" w:rsidR="00EF2BEA" w:rsidRDefault="00EF2BEA" w:rsidP="006D3A0B">
      <w:pPr>
        <w:tabs>
          <w:tab w:val="left" w:pos="1905"/>
        </w:tabs>
        <w:jc w:val="both"/>
        <w:rPr>
          <w:lang w:val="et-EE"/>
        </w:rPr>
      </w:pPr>
    </w:p>
    <w:p w14:paraId="3CD30FCB" w14:textId="3A522E51" w:rsidR="004E7D7E" w:rsidRDefault="004E7D7E" w:rsidP="006D3A0B">
      <w:pPr>
        <w:tabs>
          <w:tab w:val="left" w:pos="1905"/>
        </w:tabs>
        <w:jc w:val="both"/>
        <w:rPr>
          <w:lang w:val="et-EE"/>
        </w:rPr>
      </w:pPr>
      <w:r w:rsidRPr="006D3A0B">
        <w:rPr>
          <w:lang w:val="et-EE"/>
        </w:rPr>
        <w:t>Kinnisvarainvesteeringud</w:t>
      </w:r>
      <w:r w:rsidR="005D09F4">
        <w:rPr>
          <w:lang w:val="et-EE"/>
        </w:rPr>
        <w:t xml:space="preserve"> kajastatakse seisuga 31.12.201</w:t>
      </w:r>
      <w:r w:rsidR="004125DB">
        <w:rPr>
          <w:lang w:val="et-EE"/>
        </w:rPr>
        <w:t>2</w:t>
      </w:r>
      <w:r w:rsidRPr="006D3A0B">
        <w:rPr>
          <w:lang w:val="et-EE"/>
        </w:rPr>
        <w:t xml:space="preserve">.a. bilansis </w:t>
      </w:r>
      <w:r>
        <w:rPr>
          <w:lang w:val="et-EE"/>
        </w:rPr>
        <w:t xml:space="preserve">soetusmaksumuse meetodil. </w:t>
      </w:r>
    </w:p>
    <w:p w14:paraId="0811C27B" w14:textId="77777777" w:rsidR="004E7D7E" w:rsidRDefault="004E7D7E" w:rsidP="006D3A0B">
      <w:pPr>
        <w:tabs>
          <w:tab w:val="left" w:pos="1905"/>
        </w:tabs>
        <w:jc w:val="both"/>
        <w:rPr>
          <w:lang w:val="et-EE"/>
        </w:rPr>
      </w:pPr>
      <w:r>
        <w:rPr>
          <w:lang w:val="et-EE"/>
        </w:rPr>
        <w:t>Kinnisvarainvesteeringutelt arvestatakse amortisatsiooni soetusmaksumuselt keskmiselt 2% aastas.</w:t>
      </w:r>
    </w:p>
    <w:p w14:paraId="2C5E9318" w14:textId="77777777" w:rsidR="004E2F77" w:rsidRDefault="004E7D7E" w:rsidP="00CE7E87">
      <w:pPr>
        <w:tabs>
          <w:tab w:val="left" w:pos="1905"/>
        </w:tabs>
        <w:jc w:val="both"/>
        <w:rPr>
          <w:lang w:val="et-EE"/>
        </w:rPr>
      </w:pPr>
      <w:r>
        <w:rPr>
          <w:lang w:val="et-EE"/>
        </w:rPr>
        <w:t>Kinnisvarainvesteeringuteks on elanikele kasutusrendile välja antud OÜ Ku</w:t>
      </w:r>
      <w:r w:rsidR="00D05961">
        <w:rPr>
          <w:lang w:val="et-EE"/>
        </w:rPr>
        <w:t>usalu Soojus kuuluvad korterid.</w:t>
      </w:r>
    </w:p>
    <w:p w14:paraId="433DD237" w14:textId="77777777" w:rsidR="00E22884" w:rsidRDefault="00E22884" w:rsidP="00E22884">
      <w:pPr>
        <w:rPr>
          <w:lang w:val="et-EE"/>
        </w:rPr>
      </w:pPr>
    </w:p>
    <w:p w14:paraId="35B6614C" w14:textId="77777777" w:rsidR="007B0525" w:rsidRPr="007B0525" w:rsidRDefault="007B0525" w:rsidP="007B0525">
      <w:pPr>
        <w:pStyle w:val="Pealkiri3"/>
      </w:pPr>
      <w:bookmarkStart w:id="324" w:name="_Toc133486781"/>
      <w:r>
        <w:t>Lisa 9</w:t>
      </w:r>
      <w:r w:rsidRPr="009C6F6F">
        <w:t xml:space="preserve"> </w:t>
      </w:r>
      <w:proofErr w:type="spellStart"/>
      <w:r>
        <w:t>Materiaalne</w:t>
      </w:r>
      <w:proofErr w:type="spellEnd"/>
      <w:r>
        <w:t xml:space="preserve"> </w:t>
      </w:r>
      <w:proofErr w:type="spellStart"/>
      <w:r>
        <w:t>põhivara</w:t>
      </w:r>
      <w:bookmarkEnd w:id="324"/>
      <w:proofErr w:type="spellEnd"/>
    </w:p>
    <w:p w14:paraId="30BF67DE" w14:textId="77777777" w:rsidR="007B0525" w:rsidRPr="009C6F6F" w:rsidRDefault="007B0525" w:rsidP="007B0525">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3A007F86" w14:textId="24D80F32" w:rsidR="007B0525" w:rsidRDefault="007B0525" w:rsidP="007B0525">
      <w:pPr>
        <w:jc w:val="both"/>
        <w:rPr>
          <w:sz w:val="15"/>
          <w:szCs w:val="15"/>
        </w:rPr>
      </w:pPr>
      <w:proofErr w:type="spellStart"/>
      <w:r w:rsidRPr="009C6F6F">
        <w:rPr>
          <w:sz w:val="15"/>
          <w:szCs w:val="15"/>
        </w:rPr>
        <w:t>eurodes</w:t>
      </w:r>
      <w:proofErr w:type="spellEnd"/>
    </w:p>
    <w:p w14:paraId="0FCBAF6F" w14:textId="1415E6A1" w:rsidR="00E84927" w:rsidRDefault="00E84927" w:rsidP="007B0525">
      <w:pPr>
        <w:jc w:val="both"/>
        <w:rPr>
          <w:sz w:val="15"/>
          <w:szCs w:val="15"/>
        </w:rPr>
      </w:pPr>
    </w:p>
    <w:p w14:paraId="273D75E6" w14:textId="77777777" w:rsidR="00E84927" w:rsidRDefault="00E84927" w:rsidP="007B0525">
      <w:pPr>
        <w:jc w:val="both"/>
        <w:rPr>
          <w:sz w:val="15"/>
          <w:szCs w:val="15"/>
        </w:rPr>
      </w:pPr>
    </w:p>
    <w:tbl>
      <w:tblPr>
        <w:tblW w:w="9931" w:type="dxa"/>
        <w:tblLayout w:type="fixed"/>
        <w:tblCellMar>
          <w:left w:w="70" w:type="dxa"/>
          <w:right w:w="70" w:type="dxa"/>
        </w:tblCellMar>
        <w:tblLook w:val="04A0" w:firstRow="1" w:lastRow="0" w:firstColumn="1" w:lastColumn="0" w:noHBand="0" w:noVBand="1"/>
      </w:tblPr>
      <w:tblGrid>
        <w:gridCol w:w="2972"/>
        <w:gridCol w:w="1134"/>
        <w:gridCol w:w="1276"/>
        <w:gridCol w:w="1162"/>
        <w:gridCol w:w="953"/>
        <w:gridCol w:w="1174"/>
        <w:gridCol w:w="1260"/>
      </w:tblGrid>
      <w:tr w:rsidR="00E43F23" w14:paraId="1AE05286" w14:textId="77777777" w:rsidTr="00E43F23">
        <w:trPr>
          <w:trHeight w:val="76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319"/>
          <w:bookmarkEnd w:id="320"/>
          <w:bookmarkEnd w:id="321"/>
          <w:bookmarkEnd w:id="322"/>
          <w:bookmarkEnd w:id="323"/>
          <w:p w14:paraId="2E3A77B7" w14:textId="77777777" w:rsidR="00E43F23" w:rsidRDefault="00E43F23">
            <w:pPr>
              <w:rPr>
                <w:sz w:val="20"/>
                <w:szCs w:val="20"/>
                <w:lang w:val="et-EE" w:eastAsia="et-EE"/>
              </w:rPr>
            </w:pPr>
            <w:r>
              <w:rPr>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40F85D1" w14:textId="77777777" w:rsidR="00E43F23" w:rsidRDefault="00E43F23">
            <w:pPr>
              <w:jc w:val="center"/>
              <w:rPr>
                <w:b/>
                <w:bCs/>
                <w:sz w:val="20"/>
                <w:szCs w:val="20"/>
              </w:rPr>
            </w:pPr>
            <w:r>
              <w:rPr>
                <w:b/>
                <w:bCs/>
                <w:sz w:val="20"/>
                <w:szCs w:val="20"/>
              </w:rPr>
              <w:t>Maa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28D70B4" w14:textId="77777777" w:rsidR="00E43F23" w:rsidRDefault="00E43F23">
            <w:pPr>
              <w:jc w:val="center"/>
              <w:rPr>
                <w:b/>
                <w:bCs/>
                <w:sz w:val="20"/>
                <w:szCs w:val="20"/>
              </w:rPr>
            </w:pPr>
            <w:proofErr w:type="spellStart"/>
            <w:r>
              <w:rPr>
                <w:b/>
                <w:bCs/>
                <w:sz w:val="20"/>
                <w:szCs w:val="20"/>
              </w:rPr>
              <w:t>Hooned</w:t>
            </w:r>
            <w:proofErr w:type="spellEnd"/>
            <w:r>
              <w:rPr>
                <w:b/>
                <w:bCs/>
                <w:sz w:val="20"/>
                <w:szCs w:val="20"/>
              </w:rPr>
              <w:t xml:space="preserve"> ja </w:t>
            </w:r>
            <w:proofErr w:type="spellStart"/>
            <w:r>
              <w:rPr>
                <w:b/>
                <w:bCs/>
                <w:sz w:val="20"/>
                <w:szCs w:val="20"/>
              </w:rPr>
              <w:t>rajatised</w:t>
            </w:r>
            <w:proofErr w:type="spellEnd"/>
          </w:p>
        </w:tc>
        <w:tc>
          <w:tcPr>
            <w:tcW w:w="1162" w:type="dxa"/>
            <w:tcBorders>
              <w:top w:val="single" w:sz="4" w:space="0" w:color="000000"/>
              <w:left w:val="nil"/>
              <w:bottom w:val="single" w:sz="4" w:space="0" w:color="000000"/>
              <w:right w:val="single" w:sz="4" w:space="0" w:color="000000"/>
            </w:tcBorders>
            <w:shd w:val="clear" w:color="auto" w:fill="auto"/>
            <w:vAlign w:val="center"/>
            <w:hideMark/>
          </w:tcPr>
          <w:p w14:paraId="772971B2" w14:textId="77777777" w:rsidR="00E43F23" w:rsidRDefault="00E43F23">
            <w:pPr>
              <w:jc w:val="center"/>
              <w:rPr>
                <w:b/>
                <w:bCs/>
                <w:sz w:val="20"/>
                <w:szCs w:val="20"/>
              </w:rPr>
            </w:pPr>
            <w:proofErr w:type="spellStart"/>
            <w:r>
              <w:rPr>
                <w:b/>
                <w:bCs/>
                <w:sz w:val="20"/>
                <w:szCs w:val="20"/>
              </w:rPr>
              <w:t>Masinad</w:t>
            </w:r>
            <w:proofErr w:type="spellEnd"/>
            <w:r>
              <w:rPr>
                <w:b/>
                <w:bCs/>
                <w:sz w:val="20"/>
                <w:szCs w:val="20"/>
              </w:rPr>
              <w:t xml:space="preserve"> ja </w:t>
            </w:r>
            <w:proofErr w:type="spellStart"/>
            <w:r>
              <w:rPr>
                <w:b/>
                <w:bCs/>
                <w:sz w:val="20"/>
                <w:szCs w:val="20"/>
              </w:rPr>
              <w:t>seadmed</w:t>
            </w:r>
            <w:proofErr w:type="spellEnd"/>
          </w:p>
        </w:tc>
        <w:tc>
          <w:tcPr>
            <w:tcW w:w="953" w:type="dxa"/>
            <w:tcBorders>
              <w:top w:val="single" w:sz="4" w:space="0" w:color="000000"/>
              <w:left w:val="nil"/>
              <w:bottom w:val="single" w:sz="4" w:space="0" w:color="000000"/>
              <w:right w:val="single" w:sz="4" w:space="0" w:color="000000"/>
            </w:tcBorders>
            <w:shd w:val="clear" w:color="auto" w:fill="auto"/>
            <w:vAlign w:val="center"/>
            <w:hideMark/>
          </w:tcPr>
          <w:p w14:paraId="0BFB9E5F" w14:textId="77777777" w:rsidR="00E43F23" w:rsidRDefault="00E43F23">
            <w:pPr>
              <w:jc w:val="center"/>
              <w:rPr>
                <w:b/>
                <w:bCs/>
                <w:sz w:val="20"/>
                <w:szCs w:val="20"/>
              </w:rPr>
            </w:pPr>
            <w:proofErr w:type="spellStart"/>
            <w:r>
              <w:rPr>
                <w:b/>
                <w:bCs/>
                <w:sz w:val="20"/>
                <w:szCs w:val="20"/>
              </w:rPr>
              <w:t>Muu</w:t>
            </w:r>
            <w:proofErr w:type="spellEnd"/>
            <w:r>
              <w:rPr>
                <w:b/>
                <w:bCs/>
                <w:sz w:val="20"/>
                <w:szCs w:val="20"/>
              </w:rPr>
              <w:t xml:space="preserve"> </w:t>
            </w:r>
            <w:proofErr w:type="spellStart"/>
            <w:r>
              <w:rPr>
                <w:b/>
                <w:bCs/>
                <w:sz w:val="20"/>
                <w:szCs w:val="20"/>
              </w:rPr>
              <w:t>põhivara</w:t>
            </w:r>
            <w:proofErr w:type="spellEnd"/>
          </w:p>
        </w:tc>
        <w:tc>
          <w:tcPr>
            <w:tcW w:w="1174" w:type="dxa"/>
            <w:tcBorders>
              <w:top w:val="single" w:sz="4" w:space="0" w:color="000000"/>
              <w:left w:val="nil"/>
              <w:bottom w:val="single" w:sz="4" w:space="0" w:color="000000"/>
              <w:right w:val="single" w:sz="4" w:space="0" w:color="000000"/>
            </w:tcBorders>
            <w:shd w:val="clear" w:color="auto" w:fill="auto"/>
            <w:vAlign w:val="center"/>
            <w:hideMark/>
          </w:tcPr>
          <w:p w14:paraId="4EF75AC8" w14:textId="77777777" w:rsidR="00E43F23" w:rsidRDefault="00E43F23">
            <w:pPr>
              <w:jc w:val="center"/>
              <w:rPr>
                <w:b/>
                <w:bCs/>
                <w:sz w:val="20"/>
                <w:szCs w:val="20"/>
              </w:rPr>
            </w:pPr>
            <w:proofErr w:type="spellStart"/>
            <w:r>
              <w:rPr>
                <w:b/>
                <w:bCs/>
                <w:sz w:val="20"/>
                <w:szCs w:val="20"/>
              </w:rPr>
              <w:t>Lõpetamata</w:t>
            </w:r>
            <w:proofErr w:type="spellEnd"/>
            <w:r>
              <w:rPr>
                <w:b/>
                <w:bCs/>
                <w:sz w:val="20"/>
                <w:szCs w:val="20"/>
              </w:rPr>
              <w:t xml:space="preserve"> </w:t>
            </w:r>
            <w:proofErr w:type="spellStart"/>
            <w:r>
              <w:rPr>
                <w:b/>
                <w:bCs/>
                <w:sz w:val="20"/>
                <w:szCs w:val="20"/>
              </w:rPr>
              <w:t>tööd</w:t>
            </w:r>
            <w:proofErr w:type="spellEnd"/>
            <w:r>
              <w:rPr>
                <w:b/>
                <w:bCs/>
                <w:sz w:val="20"/>
                <w:szCs w:val="20"/>
              </w:rPr>
              <w:t xml:space="preserve"> ja </w:t>
            </w:r>
            <w:proofErr w:type="spellStart"/>
            <w:r>
              <w:rPr>
                <w:b/>
                <w:bCs/>
                <w:sz w:val="20"/>
                <w:szCs w:val="20"/>
              </w:rPr>
              <w:t>ettemaksed</w:t>
            </w:r>
            <w:proofErr w:type="spellEnd"/>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0262944F" w14:textId="77777777" w:rsidR="00E43F23" w:rsidRDefault="00E43F23">
            <w:pPr>
              <w:jc w:val="center"/>
              <w:rPr>
                <w:b/>
                <w:bCs/>
                <w:sz w:val="20"/>
                <w:szCs w:val="20"/>
              </w:rPr>
            </w:pPr>
            <w:proofErr w:type="spellStart"/>
            <w:r>
              <w:rPr>
                <w:b/>
                <w:bCs/>
                <w:sz w:val="20"/>
                <w:szCs w:val="20"/>
              </w:rPr>
              <w:t>Kokku</w:t>
            </w:r>
            <w:proofErr w:type="spellEnd"/>
          </w:p>
        </w:tc>
      </w:tr>
      <w:tr w:rsidR="00E43F23" w14:paraId="56A5666B"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ACA9E86" w14:textId="77777777" w:rsidR="00E43F23" w:rsidRDefault="00E43F23">
            <w:pPr>
              <w:rPr>
                <w:b/>
                <w:bCs/>
                <w:sz w:val="20"/>
                <w:szCs w:val="20"/>
              </w:rPr>
            </w:pPr>
            <w:proofErr w:type="spellStart"/>
            <w:r>
              <w:rPr>
                <w:b/>
                <w:bCs/>
                <w:sz w:val="20"/>
                <w:szCs w:val="20"/>
              </w:rPr>
              <w:t>Jääk</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31.12.2020</w:t>
            </w:r>
          </w:p>
        </w:tc>
        <w:tc>
          <w:tcPr>
            <w:tcW w:w="1134" w:type="dxa"/>
            <w:tcBorders>
              <w:top w:val="nil"/>
              <w:left w:val="nil"/>
              <w:bottom w:val="single" w:sz="4" w:space="0" w:color="auto"/>
              <w:right w:val="single" w:sz="4" w:space="0" w:color="auto"/>
            </w:tcBorders>
            <w:shd w:val="clear" w:color="auto" w:fill="auto"/>
            <w:noWrap/>
            <w:vAlign w:val="center"/>
            <w:hideMark/>
          </w:tcPr>
          <w:p w14:paraId="3A303BDE" w14:textId="77777777" w:rsidR="00E43F23" w:rsidRDefault="00E43F23">
            <w:pPr>
              <w:jc w:val="right"/>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758E89" w14:textId="77777777" w:rsidR="00E43F23" w:rsidRDefault="00E43F23">
            <w:pPr>
              <w:jc w:val="right"/>
              <w:rPr>
                <w:sz w:val="20"/>
                <w:szCs w:val="20"/>
              </w:rPr>
            </w:pPr>
            <w:r>
              <w:rPr>
                <w:sz w:val="20"/>
                <w:szCs w:val="20"/>
              </w:rPr>
              <w:t> </w:t>
            </w:r>
          </w:p>
        </w:tc>
        <w:tc>
          <w:tcPr>
            <w:tcW w:w="1162" w:type="dxa"/>
            <w:tcBorders>
              <w:top w:val="nil"/>
              <w:left w:val="nil"/>
              <w:bottom w:val="single" w:sz="4" w:space="0" w:color="auto"/>
              <w:right w:val="single" w:sz="4" w:space="0" w:color="auto"/>
            </w:tcBorders>
            <w:shd w:val="clear" w:color="auto" w:fill="auto"/>
            <w:noWrap/>
            <w:vAlign w:val="center"/>
            <w:hideMark/>
          </w:tcPr>
          <w:p w14:paraId="23EA0446" w14:textId="77777777" w:rsidR="00E43F23" w:rsidRDefault="00E43F23">
            <w:pPr>
              <w:jc w:val="right"/>
              <w:rPr>
                <w:sz w:val="20"/>
                <w:szCs w:val="20"/>
              </w:rPr>
            </w:pPr>
            <w:r>
              <w:rPr>
                <w:sz w:val="20"/>
                <w:szCs w:val="20"/>
              </w:rPr>
              <w:t> </w:t>
            </w:r>
          </w:p>
        </w:tc>
        <w:tc>
          <w:tcPr>
            <w:tcW w:w="953" w:type="dxa"/>
            <w:tcBorders>
              <w:top w:val="nil"/>
              <w:left w:val="nil"/>
              <w:bottom w:val="single" w:sz="4" w:space="0" w:color="auto"/>
              <w:right w:val="single" w:sz="4" w:space="0" w:color="auto"/>
            </w:tcBorders>
            <w:shd w:val="clear" w:color="auto" w:fill="auto"/>
            <w:noWrap/>
            <w:vAlign w:val="center"/>
            <w:hideMark/>
          </w:tcPr>
          <w:p w14:paraId="63B2B77C" w14:textId="77777777" w:rsidR="00E43F23" w:rsidRDefault="00E43F23">
            <w:pPr>
              <w:jc w:val="right"/>
              <w:rPr>
                <w:sz w:val="20"/>
                <w:szCs w:val="20"/>
              </w:rPr>
            </w:pPr>
            <w:r>
              <w:rPr>
                <w:sz w:val="20"/>
                <w:szCs w:val="20"/>
              </w:rPr>
              <w:t> </w:t>
            </w:r>
          </w:p>
        </w:tc>
        <w:tc>
          <w:tcPr>
            <w:tcW w:w="1174" w:type="dxa"/>
            <w:tcBorders>
              <w:top w:val="nil"/>
              <w:left w:val="nil"/>
              <w:bottom w:val="single" w:sz="4" w:space="0" w:color="auto"/>
              <w:right w:val="single" w:sz="4" w:space="0" w:color="auto"/>
            </w:tcBorders>
            <w:shd w:val="clear" w:color="auto" w:fill="auto"/>
            <w:noWrap/>
            <w:vAlign w:val="center"/>
            <w:hideMark/>
          </w:tcPr>
          <w:p w14:paraId="5A3609E1" w14:textId="77777777" w:rsidR="00E43F23" w:rsidRDefault="00E43F23">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625E3EA" w14:textId="77777777" w:rsidR="00E43F23" w:rsidRDefault="00E43F23">
            <w:pPr>
              <w:jc w:val="right"/>
              <w:rPr>
                <w:sz w:val="20"/>
                <w:szCs w:val="20"/>
              </w:rPr>
            </w:pPr>
            <w:r>
              <w:rPr>
                <w:sz w:val="20"/>
                <w:szCs w:val="20"/>
              </w:rPr>
              <w:t> </w:t>
            </w:r>
          </w:p>
        </w:tc>
      </w:tr>
      <w:tr w:rsidR="00E43F23" w14:paraId="16D0FEF0"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256EB9E" w14:textId="27352384" w:rsidR="00E43F23" w:rsidRDefault="00E43F23" w:rsidP="008552D9">
            <w:pPr>
              <w:jc w:val="right"/>
              <w:rPr>
                <w:sz w:val="20"/>
                <w:szCs w:val="20"/>
              </w:rPr>
            </w:pPr>
            <w:proofErr w:type="spellStart"/>
            <w:r>
              <w:rPr>
                <w:sz w:val="20"/>
                <w:szCs w:val="20"/>
              </w:rPr>
              <w:t>Soetusmak</w:t>
            </w:r>
            <w:r w:rsidR="008552D9">
              <w:rPr>
                <w:sz w:val="20"/>
                <w:szCs w:val="20"/>
              </w:rPr>
              <w:t>su</w:t>
            </w:r>
            <w:r>
              <w:rPr>
                <w:sz w:val="20"/>
                <w:szCs w:val="20"/>
              </w:rPr>
              <w:t>mus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B99D094" w14:textId="77777777" w:rsidR="00E43F23" w:rsidRDefault="00E43F23">
            <w:pPr>
              <w:jc w:val="right"/>
              <w:rPr>
                <w:sz w:val="20"/>
                <w:szCs w:val="20"/>
              </w:rPr>
            </w:pPr>
            <w:r>
              <w:rPr>
                <w:sz w:val="20"/>
                <w:szCs w:val="20"/>
              </w:rPr>
              <w:t>170 216</w:t>
            </w:r>
          </w:p>
        </w:tc>
        <w:tc>
          <w:tcPr>
            <w:tcW w:w="1276" w:type="dxa"/>
            <w:tcBorders>
              <w:top w:val="nil"/>
              <w:left w:val="nil"/>
              <w:bottom w:val="single" w:sz="4" w:space="0" w:color="auto"/>
              <w:right w:val="single" w:sz="4" w:space="0" w:color="auto"/>
            </w:tcBorders>
            <w:shd w:val="clear" w:color="auto" w:fill="auto"/>
            <w:noWrap/>
            <w:vAlign w:val="center"/>
            <w:hideMark/>
          </w:tcPr>
          <w:p w14:paraId="56E3C935" w14:textId="77777777" w:rsidR="00E43F23" w:rsidRDefault="00E43F23">
            <w:pPr>
              <w:jc w:val="right"/>
              <w:rPr>
                <w:sz w:val="20"/>
                <w:szCs w:val="20"/>
              </w:rPr>
            </w:pPr>
            <w:r>
              <w:rPr>
                <w:sz w:val="20"/>
                <w:szCs w:val="20"/>
              </w:rPr>
              <w:t>26 333 847</w:t>
            </w:r>
          </w:p>
        </w:tc>
        <w:tc>
          <w:tcPr>
            <w:tcW w:w="1162" w:type="dxa"/>
            <w:tcBorders>
              <w:top w:val="nil"/>
              <w:left w:val="nil"/>
              <w:bottom w:val="single" w:sz="4" w:space="0" w:color="auto"/>
              <w:right w:val="single" w:sz="4" w:space="0" w:color="auto"/>
            </w:tcBorders>
            <w:shd w:val="clear" w:color="auto" w:fill="auto"/>
            <w:noWrap/>
            <w:vAlign w:val="center"/>
            <w:hideMark/>
          </w:tcPr>
          <w:p w14:paraId="7BAAD170" w14:textId="77777777" w:rsidR="00E43F23" w:rsidRDefault="00E43F23">
            <w:pPr>
              <w:jc w:val="right"/>
              <w:rPr>
                <w:sz w:val="20"/>
                <w:szCs w:val="20"/>
              </w:rPr>
            </w:pPr>
            <w:r>
              <w:rPr>
                <w:sz w:val="20"/>
                <w:szCs w:val="20"/>
              </w:rPr>
              <w:t>1 667 876</w:t>
            </w:r>
          </w:p>
        </w:tc>
        <w:tc>
          <w:tcPr>
            <w:tcW w:w="953" w:type="dxa"/>
            <w:tcBorders>
              <w:top w:val="nil"/>
              <w:left w:val="nil"/>
              <w:bottom w:val="single" w:sz="4" w:space="0" w:color="auto"/>
              <w:right w:val="single" w:sz="4" w:space="0" w:color="auto"/>
            </w:tcBorders>
            <w:shd w:val="clear" w:color="auto" w:fill="auto"/>
            <w:noWrap/>
            <w:vAlign w:val="center"/>
            <w:hideMark/>
          </w:tcPr>
          <w:p w14:paraId="6331B810" w14:textId="77777777" w:rsidR="00E43F23" w:rsidRDefault="00E43F23">
            <w:pPr>
              <w:jc w:val="right"/>
              <w:rPr>
                <w:sz w:val="20"/>
                <w:szCs w:val="20"/>
              </w:rPr>
            </w:pPr>
            <w:r>
              <w:rPr>
                <w:sz w:val="20"/>
                <w:szCs w:val="20"/>
              </w:rPr>
              <w:t>377 244</w:t>
            </w:r>
          </w:p>
        </w:tc>
        <w:tc>
          <w:tcPr>
            <w:tcW w:w="1174" w:type="dxa"/>
            <w:tcBorders>
              <w:top w:val="nil"/>
              <w:left w:val="nil"/>
              <w:bottom w:val="single" w:sz="4" w:space="0" w:color="auto"/>
              <w:right w:val="single" w:sz="4" w:space="0" w:color="auto"/>
            </w:tcBorders>
            <w:shd w:val="clear" w:color="auto" w:fill="auto"/>
            <w:noWrap/>
            <w:vAlign w:val="center"/>
            <w:hideMark/>
          </w:tcPr>
          <w:p w14:paraId="056F19C1" w14:textId="77777777" w:rsidR="00E43F23" w:rsidRDefault="00E43F23">
            <w:pPr>
              <w:jc w:val="right"/>
              <w:rPr>
                <w:sz w:val="20"/>
                <w:szCs w:val="20"/>
              </w:rPr>
            </w:pPr>
            <w:r>
              <w:rPr>
                <w:sz w:val="20"/>
                <w:szCs w:val="20"/>
              </w:rPr>
              <w:t>1 131 563</w:t>
            </w:r>
          </w:p>
        </w:tc>
        <w:tc>
          <w:tcPr>
            <w:tcW w:w="1260" w:type="dxa"/>
            <w:tcBorders>
              <w:top w:val="nil"/>
              <w:left w:val="nil"/>
              <w:bottom w:val="single" w:sz="4" w:space="0" w:color="auto"/>
              <w:right w:val="single" w:sz="4" w:space="0" w:color="auto"/>
            </w:tcBorders>
            <w:shd w:val="clear" w:color="auto" w:fill="auto"/>
            <w:noWrap/>
            <w:vAlign w:val="center"/>
            <w:hideMark/>
          </w:tcPr>
          <w:p w14:paraId="123BAFB9" w14:textId="77777777" w:rsidR="00E43F23" w:rsidRDefault="00E43F23">
            <w:pPr>
              <w:jc w:val="right"/>
              <w:rPr>
                <w:sz w:val="20"/>
                <w:szCs w:val="20"/>
              </w:rPr>
            </w:pPr>
            <w:r>
              <w:rPr>
                <w:sz w:val="20"/>
                <w:szCs w:val="20"/>
              </w:rPr>
              <w:t>29 680 746</w:t>
            </w:r>
          </w:p>
        </w:tc>
      </w:tr>
      <w:tr w:rsidR="00E43F23" w14:paraId="0F7459C9"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AD0EF89" w14:textId="77777777" w:rsidR="00E43F23" w:rsidRDefault="00E43F23">
            <w:pPr>
              <w:jc w:val="right"/>
              <w:rPr>
                <w:sz w:val="20"/>
                <w:szCs w:val="20"/>
              </w:rPr>
            </w:pPr>
            <w:proofErr w:type="spellStart"/>
            <w:r>
              <w:rPr>
                <w:sz w:val="20"/>
                <w:szCs w:val="20"/>
              </w:rPr>
              <w:t>Kogunenud</w:t>
            </w:r>
            <w:proofErr w:type="spellEnd"/>
            <w:r>
              <w:rPr>
                <w:sz w:val="20"/>
                <w:szCs w:val="20"/>
              </w:rPr>
              <w:t xml:space="preserve"> </w:t>
            </w:r>
            <w:proofErr w:type="spellStart"/>
            <w:r>
              <w:rPr>
                <w:sz w:val="20"/>
                <w:szCs w:val="20"/>
              </w:rPr>
              <w:t>kulum</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C825D5E" w14:textId="77777777" w:rsidR="00E43F23" w:rsidRDefault="00E43F2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6044D010" w14:textId="77777777" w:rsidR="00E43F23" w:rsidRDefault="00E43F23">
            <w:pPr>
              <w:jc w:val="right"/>
              <w:rPr>
                <w:sz w:val="20"/>
                <w:szCs w:val="20"/>
              </w:rPr>
            </w:pPr>
            <w:r>
              <w:rPr>
                <w:sz w:val="20"/>
                <w:szCs w:val="20"/>
              </w:rPr>
              <w:t>-9 728 755</w:t>
            </w:r>
          </w:p>
        </w:tc>
        <w:tc>
          <w:tcPr>
            <w:tcW w:w="1162" w:type="dxa"/>
            <w:tcBorders>
              <w:top w:val="nil"/>
              <w:left w:val="nil"/>
              <w:bottom w:val="single" w:sz="4" w:space="0" w:color="auto"/>
              <w:right w:val="single" w:sz="4" w:space="0" w:color="auto"/>
            </w:tcBorders>
            <w:shd w:val="clear" w:color="auto" w:fill="auto"/>
            <w:noWrap/>
            <w:vAlign w:val="center"/>
            <w:hideMark/>
          </w:tcPr>
          <w:p w14:paraId="4AEEEBD3" w14:textId="77777777" w:rsidR="00E43F23" w:rsidRDefault="00E43F23">
            <w:pPr>
              <w:jc w:val="right"/>
              <w:rPr>
                <w:sz w:val="20"/>
                <w:szCs w:val="20"/>
              </w:rPr>
            </w:pPr>
            <w:r>
              <w:rPr>
                <w:sz w:val="20"/>
                <w:szCs w:val="20"/>
              </w:rPr>
              <w:t>-1 239 381</w:t>
            </w:r>
          </w:p>
        </w:tc>
        <w:tc>
          <w:tcPr>
            <w:tcW w:w="953" w:type="dxa"/>
            <w:tcBorders>
              <w:top w:val="nil"/>
              <w:left w:val="nil"/>
              <w:bottom w:val="single" w:sz="4" w:space="0" w:color="auto"/>
              <w:right w:val="single" w:sz="4" w:space="0" w:color="auto"/>
            </w:tcBorders>
            <w:shd w:val="clear" w:color="auto" w:fill="auto"/>
            <w:noWrap/>
            <w:vAlign w:val="center"/>
            <w:hideMark/>
          </w:tcPr>
          <w:p w14:paraId="4AD9DAB7" w14:textId="77777777" w:rsidR="00E43F23" w:rsidRDefault="00E43F23">
            <w:pPr>
              <w:jc w:val="right"/>
              <w:rPr>
                <w:sz w:val="20"/>
                <w:szCs w:val="20"/>
              </w:rPr>
            </w:pPr>
            <w:r>
              <w:rPr>
                <w:sz w:val="20"/>
                <w:szCs w:val="20"/>
              </w:rPr>
              <w:t>-232 129</w:t>
            </w:r>
          </w:p>
        </w:tc>
        <w:tc>
          <w:tcPr>
            <w:tcW w:w="1174" w:type="dxa"/>
            <w:tcBorders>
              <w:top w:val="nil"/>
              <w:left w:val="nil"/>
              <w:bottom w:val="single" w:sz="4" w:space="0" w:color="auto"/>
              <w:right w:val="single" w:sz="4" w:space="0" w:color="auto"/>
            </w:tcBorders>
            <w:shd w:val="clear" w:color="auto" w:fill="auto"/>
            <w:noWrap/>
            <w:vAlign w:val="center"/>
            <w:hideMark/>
          </w:tcPr>
          <w:p w14:paraId="22A868E3" w14:textId="77777777" w:rsidR="00E43F23" w:rsidRDefault="00E43F23">
            <w:pPr>
              <w:jc w:val="right"/>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1CC8E1A" w14:textId="77777777" w:rsidR="00E43F23" w:rsidRDefault="00E43F23">
            <w:pPr>
              <w:jc w:val="right"/>
              <w:rPr>
                <w:sz w:val="20"/>
                <w:szCs w:val="20"/>
              </w:rPr>
            </w:pPr>
            <w:r>
              <w:rPr>
                <w:sz w:val="20"/>
                <w:szCs w:val="20"/>
              </w:rPr>
              <w:t>-11 200 265</w:t>
            </w:r>
          </w:p>
        </w:tc>
      </w:tr>
      <w:tr w:rsidR="00E43F23" w14:paraId="0828260D"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DA51B6E" w14:textId="77777777" w:rsidR="00E43F23" w:rsidRDefault="00E43F23">
            <w:pPr>
              <w:jc w:val="right"/>
              <w:rPr>
                <w:sz w:val="20"/>
                <w:szCs w:val="20"/>
              </w:rPr>
            </w:pPr>
            <w:proofErr w:type="spellStart"/>
            <w:r>
              <w:rPr>
                <w:sz w:val="20"/>
                <w:szCs w:val="20"/>
              </w:rPr>
              <w:t>Põhivara</w:t>
            </w:r>
            <w:proofErr w:type="spellEnd"/>
            <w:r>
              <w:rPr>
                <w:sz w:val="20"/>
                <w:szCs w:val="20"/>
              </w:rPr>
              <w:t xml:space="preserve"> </w:t>
            </w:r>
            <w:proofErr w:type="spellStart"/>
            <w:r>
              <w:rPr>
                <w:sz w:val="20"/>
                <w:szCs w:val="20"/>
              </w:rPr>
              <w:t>jääkväärtus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21A39A1" w14:textId="77777777" w:rsidR="00E43F23" w:rsidRDefault="00E43F23">
            <w:pPr>
              <w:jc w:val="right"/>
              <w:rPr>
                <w:sz w:val="20"/>
                <w:szCs w:val="20"/>
              </w:rPr>
            </w:pPr>
            <w:r>
              <w:rPr>
                <w:sz w:val="20"/>
                <w:szCs w:val="20"/>
              </w:rPr>
              <w:t>170 216</w:t>
            </w:r>
          </w:p>
        </w:tc>
        <w:tc>
          <w:tcPr>
            <w:tcW w:w="1276" w:type="dxa"/>
            <w:tcBorders>
              <w:top w:val="nil"/>
              <w:left w:val="nil"/>
              <w:bottom w:val="single" w:sz="4" w:space="0" w:color="auto"/>
              <w:right w:val="single" w:sz="4" w:space="0" w:color="auto"/>
            </w:tcBorders>
            <w:shd w:val="clear" w:color="auto" w:fill="auto"/>
            <w:noWrap/>
            <w:vAlign w:val="center"/>
            <w:hideMark/>
          </w:tcPr>
          <w:p w14:paraId="0321BA45" w14:textId="77777777" w:rsidR="00E43F23" w:rsidRDefault="00E43F23">
            <w:pPr>
              <w:jc w:val="right"/>
              <w:rPr>
                <w:sz w:val="20"/>
                <w:szCs w:val="20"/>
              </w:rPr>
            </w:pPr>
            <w:r>
              <w:rPr>
                <w:sz w:val="20"/>
                <w:szCs w:val="20"/>
              </w:rPr>
              <w:t>16 605 092</w:t>
            </w:r>
          </w:p>
        </w:tc>
        <w:tc>
          <w:tcPr>
            <w:tcW w:w="1162" w:type="dxa"/>
            <w:tcBorders>
              <w:top w:val="nil"/>
              <w:left w:val="nil"/>
              <w:bottom w:val="single" w:sz="4" w:space="0" w:color="auto"/>
              <w:right w:val="single" w:sz="4" w:space="0" w:color="auto"/>
            </w:tcBorders>
            <w:shd w:val="clear" w:color="auto" w:fill="auto"/>
            <w:noWrap/>
            <w:vAlign w:val="center"/>
            <w:hideMark/>
          </w:tcPr>
          <w:p w14:paraId="3FF3A84E" w14:textId="77777777" w:rsidR="00E43F23" w:rsidRDefault="00E43F23">
            <w:pPr>
              <w:jc w:val="right"/>
              <w:rPr>
                <w:sz w:val="20"/>
                <w:szCs w:val="20"/>
              </w:rPr>
            </w:pPr>
            <w:r>
              <w:rPr>
                <w:sz w:val="20"/>
                <w:szCs w:val="20"/>
              </w:rPr>
              <w:t>428 495</w:t>
            </w:r>
          </w:p>
        </w:tc>
        <w:tc>
          <w:tcPr>
            <w:tcW w:w="953" w:type="dxa"/>
            <w:tcBorders>
              <w:top w:val="nil"/>
              <w:left w:val="nil"/>
              <w:bottom w:val="single" w:sz="4" w:space="0" w:color="auto"/>
              <w:right w:val="single" w:sz="4" w:space="0" w:color="auto"/>
            </w:tcBorders>
            <w:shd w:val="clear" w:color="auto" w:fill="auto"/>
            <w:noWrap/>
            <w:vAlign w:val="center"/>
            <w:hideMark/>
          </w:tcPr>
          <w:p w14:paraId="018C9DDF" w14:textId="77777777" w:rsidR="00E43F23" w:rsidRDefault="00E43F23">
            <w:pPr>
              <w:jc w:val="right"/>
              <w:rPr>
                <w:sz w:val="20"/>
                <w:szCs w:val="20"/>
              </w:rPr>
            </w:pPr>
            <w:r>
              <w:rPr>
                <w:sz w:val="20"/>
                <w:szCs w:val="20"/>
              </w:rPr>
              <w:t>145 115</w:t>
            </w:r>
          </w:p>
        </w:tc>
        <w:tc>
          <w:tcPr>
            <w:tcW w:w="1174" w:type="dxa"/>
            <w:tcBorders>
              <w:top w:val="nil"/>
              <w:left w:val="nil"/>
              <w:bottom w:val="single" w:sz="4" w:space="0" w:color="auto"/>
              <w:right w:val="single" w:sz="4" w:space="0" w:color="auto"/>
            </w:tcBorders>
            <w:shd w:val="clear" w:color="auto" w:fill="auto"/>
            <w:noWrap/>
            <w:vAlign w:val="center"/>
            <w:hideMark/>
          </w:tcPr>
          <w:p w14:paraId="0A911CDA" w14:textId="77777777" w:rsidR="00E43F23" w:rsidRDefault="00E43F23">
            <w:pPr>
              <w:jc w:val="right"/>
              <w:rPr>
                <w:sz w:val="20"/>
                <w:szCs w:val="20"/>
              </w:rPr>
            </w:pPr>
            <w:r>
              <w:rPr>
                <w:sz w:val="20"/>
                <w:szCs w:val="20"/>
              </w:rPr>
              <w:t>1 131 563</w:t>
            </w:r>
          </w:p>
        </w:tc>
        <w:tc>
          <w:tcPr>
            <w:tcW w:w="1260" w:type="dxa"/>
            <w:tcBorders>
              <w:top w:val="nil"/>
              <w:left w:val="nil"/>
              <w:bottom w:val="single" w:sz="4" w:space="0" w:color="auto"/>
              <w:right w:val="single" w:sz="4" w:space="0" w:color="auto"/>
            </w:tcBorders>
            <w:shd w:val="clear" w:color="auto" w:fill="auto"/>
            <w:noWrap/>
            <w:vAlign w:val="center"/>
            <w:hideMark/>
          </w:tcPr>
          <w:p w14:paraId="7C0C8A72" w14:textId="77777777" w:rsidR="00E43F23" w:rsidRDefault="00E43F23">
            <w:pPr>
              <w:jc w:val="right"/>
              <w:rPr>
                <w:sz w:val="20"/>
                <w:szCs w:val="20"/>
              </w:rPr>
            </w:pPr>
            <w:r>
              <w:rPr>
                <w:sz w:val="20"/>
                <w:szCs w:val="20"/>
              </w:rPr>
              <w:t>18 480 481</w:t>
            </w:r>
          </w:p>
        </w:tc>
      </w:tr>
      <w:tr w:rsidR="00E43F23" w14:paraId="5C50E9F4"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7486883" w14:textId="77777777" w:rsidR="00E43F23" w:rsidRDefault="00E43F23">
            <w:pPr>
              <w:rPr>
                <w:sz w:val="20"/>
                <w:szCs w:val="20"/>
              </w:rPr>
            </w:pPr>
            <w:proofErr w:type="spellStart"/>
            <w:r>
              <w:rPr>
                <w:sz w:val="20"/>
                <w:szCs w:val="20"/>
              </w:rPr>
              <w:t>Soetused</w:t>
            </w:r>
            <w:proofErr w:type="spellEnd"/>
            <w:r>
              <w:rPr>
                <w:sz w:val="20"/>
                <w:szCs w:val="20"/>
              </w:rPr>
              <w:t xml:space="preserve"> ja </w:t>
            </w:r>
            <w:proofErr w:type="spellStart"/>
            <w:r>
              <w:rPr>
                <w:sz w:val="20"/>
                <w:szCs w:val="20"/>
              </w:rPr>
              <w:t>parendused</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7FDE2E5F" w14:textId="77777777" w:rsidR="00E43F23" w:rsidRDefault="00E43F23">
            <w:pPr>
              <w:jc w:val="right"/>
              <w:rPr>
                <w:sz w:val="20"/>
                <w:szCs w:val="20"/>
              </w:rPr>
            </w:pPr>
            <w:r>
              <w:rPr>
                <w:sz w:val="20"/>
                <w:szCs w:val="20"/>
              </w:rPr>
              <w:t>463</w:t>
            </w:r>
          </w:p>
        </w:tc>
        <w:tc>
          <w:tcPr>
            <w:tcW w:w="1276" w:type="dxa"/>
            <w:tcBorders>
              <w:top w:val="nil"/>
              <w:left w:val="nil"/>
              <w:bottom w:val="single" w:sz="4" w:space="0" w:color="000000"/>
              <w:right w:val="single" w:sz="4" w:space="0" w:color="000000"/>
            </w:tcBorders>
            <w:shd w:val="clear" w:color="auto" w:fill="auto"/>
            <w:noWrap/>
            <w:vAlign w:val="center"/>
            <w:hideMark/>
          </w:tcPr>
          <w:p w14:paraId="09A5E8FA" w14:textId="77777777" w:rsidR="00E43F23" w:rsidRDefault="00E43F23">
            <w:pPr>
              <w:jc w:val="right"/>
              <w:rPr>
                <w:sz w:val="20"/>
                <w:szCs w:val="20"/>
              </w:rPr>
            </w:pPr>
            <w:r>
              <w:rPr>
                <w:sz w:val="20"/>
                <w:szCs w:val="20"/>
              </w:rPr>
              <w:t>2 760</w:t>
            </w:r>
          </w:p>
        </w:tc>
        <w:tc>
          <w:tcPr>
            <w:tcW w:w="1162" w:type="dxa"/>
            <w:tcBorders>
              <w:top w:val="nil"/>
              <w:left w:val="nil"/>
              <w:bottom w:val="single" w:sz="4" w:space="0" w:color="000000"/>
              <w:right w:val="single" w:sz="4" w:space="0" w:color="000000"/>
            </w:tcBorders>
            <w:shd w:val="clear" w:color="auto" w:fill="auto"/>
            <w:noWrap/>
            <w:vAlign w:val="center"/>
            <w:hideMark/>
          </w:tcPr>
          <w:p w14:paraId="3CE7790A" w14:textId="77777777" w:rsidR="00E43F23" w:rsidRDefault="00E43F23">
            <w:pPr>
              <w:jc w:val="right"/>
              <w:rPr>
                <w:sz w:val="20"/>
                <w:szCs w:val="20"/>
              </w:rPr>
            </w:pPr>
            <w:r>
              <w:rPr>
                <w:sz w:val="20"/>
                <w:szCs w:val="20"/>
              </w:rPr>
              <w:t>0</w:t>
            </w:r>
          </w:p>
        </w:tc>
        <w:tc>
          <w:tcPr>
            <w:tcW w:w="953" w:type="dxa"/>
            <w:tcBorders>
              <w:top w:val="nil"/>
              <w:left w:val="nil"/>
              <w:bottom w:val="single" w:sz="4" w:space="0" w:color="000000"/>
              <w:right w:val="single" w:sz="4" w:space="0" w:color="000000"/>
            </w:tcBorders>
            <w:shd w:val="clear" w:color="auto" w:fill="auto"/>
            <w:noWrap/>
            <w:vAlign w:val="center"/>
            <w:hideMark/>
          </w:tcPr>
          <w:p w14:paraId="171B53A5" w14:textId="77777777" w:rsidR="00E43F23" w:rsidRDefault="00E43F23">
            <w:pPr>
              <w:jc w:val="right"/>
              <w:rPr>
                <w:sz w:val="20"/>
                <w:szCs w:val="20"/>
              </w:rPr>
            </w:pPr>
            <w:r>
              <w:rPr>
                <w:sz w:val="20"/>
                <w:szCs w:val="20"/>
              </w:rPr>
              <w:t>0</w:t>
            </w:r>
          </w:p>
        </w:tc>
        <w:tc>
          <w:tcPr>
            <w:tcW w:w="1174" w:type="dxa"/>
            <w:tcBorders>
              <w:top w:val="nil"/>
              <w:left w:val="nil"/>
              <w:bottom w:val="single" w:sz="4" w:space="0" w:color="000000"/>
              <w:right w:val="single" w:sz="4" w:space="0" w:color="000000"/>
            </w:tcBorders>
            <w:shd w:val="clear" w:color="auto" w:fill="auto"/>
            <w:noWrap/>
            <w:vAlign w:val="center"/>
            <w:hideMark/>
          </w:tcPr>
          <w:p w14:paraId="0E64A0B5" w14:textId="77777777" w:rsidR="00E43F23" w:rsidRDefault="00E43F23">
            <w:pPr>
              <w:jc w:val="right"/>
              <w:rPr>
                <w:sz w:val="20"/>
                <w:szCs w:val="20"/>
              </w:rPr>
            </w:pPr>
            <w:r>
              <w:rPr>
                <w:sz w:val="20"/>
                <w:szCs w:val="20"/>
              </w:rPr>
              <w:t>4 736 730</w:t>
            </w:r>
          </w:p>
        </w:tc>
        <w:tc>
          <w:tcPr>
            <w:tcW w:w="1260" w:type="dxa"/>
            <w:tcBorders>
              <w:top w:val="nil"/>
              <w:left w:val="nil"/>
              <w:bottom w:val="single" w:sz="4" w:space="0" w:color="000000"/>
              <w:right w:val="single" w:sz="4" w:space="0" w:color="000000"/>
            </w:tcBorders>
            <w:shd w:val="clear" w:color="000000" w:fill="FFFFFF"/>
            <w:noWrap/>
            <w:vAlign w:val="center"/>
            <w:hideMark/>
          </w:tcPr>
          <w:p w14:paraId="45760955" w14:textId="77777777" w:rsidR="00E43F23" w:rsidRDefault="00E43F23">
            <w:pPr>
              <w:jc w:val="right"/>
              <w:rPr>
                <w:sz w:val="20"/>
                <w:szCs w:val="20"/>
              </w:rPr>
            </w:pPr>
            <w:r>
              <w:rPr>
                <w:sz w:val="20"/>
                <w:szCs w:val="20"/>
              </w:rPr>
              <w:t>4 739 953</w:t>
            </w:r>
          </w:p>
        </w:tc>
      </w:tr>
      <w:tr w:rsidR="00E43F23" w14:paraId="797F1C6E"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72C1AF2" w14:textId="77777777" w:rsidR="00E43F23" w:rsidRDefault="00E43F23">
            <w:pPr>
              <w:rPr>
                <w:sz w:val="20"/>
                <w:szCs w:val="20"/>
              </w:rPr>
            </w:pPr>
            <w:proofErr w:type="spellStart"/>
            <w:r>
              <w:rPr>
                <w:sz w:val="20"/>
                <w:szCs w:val="20"/>
              </w:rPr>
              <w:t>Ümberklassifitseerimine</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62127F91" w14:textId="77777777" w:rsidR="00E43F23" w:rsidRDefault="00E43F23">
            <w:pPr>
              <w:jc w:val="right"/>
              <w:rPr>
                <w:sz w:val="20"/>
                <w:szCs w:val="20"/>
              </w:rPr>
            </w:pPr>
            <w:r>
              <w:rPr>
                <w:sz w:val="20"/>
                <w:szCs w:val="20"/>
              </w:rPr>
              <w:t>410</w:t>
            </w:r>
          </w:p>
        </w:tc>
        <w:tc>
          <w:tcPr>
            <w:tcW w:w="1276" w:type="dxa"/>
            <w:tcBorders>
              <w:top w:val="nil"/>
              <w:left w:val="nil"/>
              <w:bottom w:val="single" w:sz="4" w:space="0" w:color="000000"/>
              <w:right w:val="single" w:sz="4" w:space="0" w:color="000000"/>
            </w:tcBorders>
            <w:shd w:val="clear" w:color="auto" w:fill="auto"/>
            <w:noWrap/>
            <w:vAlign w:val="center"/>
            <w:hideMark/>
          </w:tcPr>
          <w:p w14:paraId="7AB4CCB7" w14:textId="77777777" w:rsidR="00E43F23" w:rsidRDefault="00E43F23">
            <w:pPr>
              <w:jc w:val="right"/>
              <w:rPr>
                <w:sz w:val="20"/>
                <w:szCs w:val="20"/>
              </w:rPr>
            </w:pPr>
            <w:r>
              <w:rPr>
                <w:sz w:val="20"/>
                <w:szCs w:val="20"/>
              </w:rPr>
              <w:t>2 411 726</w:t>
            </w:r>
          </w:p>
        </w:tc>
        <w:tc>
          <w:tcPr>
            <w:tcW w:w="1162" w:type="dxa"/>
            <w:tcBorders>
              <w:top w:val="nil"/>
              <w:left w:val="nil"/>
              <w:bottom w:val="single" w:sz="4" w:space="0" w:color="000000"/>
              <w:right w:val="single" w:sz="4" w:space="0" w:color="000000"/>
            </w:tcBorders>
            <w:shd w:val="clear" w:color="auto" w:fill="auto"/>
            <w:noWrap/>
            <w:vAlign w:val="center"/>
            <w:hideMark/>
          </w:tcPr>
          <w:p w14:paraId="051E9008" w14:textId="77777777" w:rsidR="00E43F23" w:rsidRDefault="00E43F23">
            <w:pPr>
              <w:jc w:val="right"/>
              <w:rPr>
                <w:sz w:val="20"/>
                <w:szCs w:val="20"/>
              </w:rPr>
            </w:pPr>
            <w:r>
              <w:rPr>
                <w:sz w:val="20"/>
                <w:szCs w:val="20"/>
              </w:rPr>
              <w:t>415 442</w:t>
            </w:r>
          </w:p>
        </w:tc>
        <w:tc>
          <w:tcPr>
            <w:tcW w:w="953" w:type="dxa"/>
            <w:tcBorders>
              <w:top w:val="nil"/>
              <w:left w:val="nil"/>
              <w:bottom w:val="single" w:sz="4" w:space="0" w:color="000000"/>
              <w:right w:val="single" w:sz="4" w:space="0" w:color="000000"/>
            </w:tcBorders>
            <w:shd w:val="clear" w:color="auto" w:fill="auto"/>
            <w:noWrap/>
            <w:vAlign w:val="center"/>
            <w:hideMark/>
          </w:tcPr>
          <w:p w14:paraId="008826A7" w14:textId="77777777" w:rsidR="00E43F23" w:rsidRDefault="00E43F23">
            <w:pPr>
              <w:jc w:val="right"/>
              <w:rPr>
                <w:sz w:val="20"/>
                <w:szCs w:val="20"/>
              </w:rPr>
            </w:pPr>
            <w:r>
              <w:rPr>
                <w:sz w:val="20"/>
                <w:szCs w:val="20"/>
              </w:rPr>
              <w:t>6 100</w:t>
            </w:r>
          </w:p>
        </w:tc>
        <w:tc>
          <w:tcPr>
            <w:tcW w:w="1174" w:type="dxa"/>
            <w:tcBorders>
              <w:top w:val="nil"/>
              <w:left w:val="nil"/>
              <w:bottom w:val="single" w:sz="4" w:space="0" w:color="000000"/>
              <w:right w:val="single" w:sz="4" w:space="0" w:color="000000"/>
            </w:tcBorders>
            <w:shd w:val="clear" w:color="auto" w:fill="auto"/>
            <w:noWrap/>
            <w:vAlign w:val="center"/>
            <w:hideMark/>
          </w:tcPr>
          <w:p w14:paraId="023F7A70" w14:textId="77777777" w:rsidR="00E43F23" w:rsidRDefault="00E43F23">
            <w:pPr>
              <w:jc w:val="right"/>
              <w:rPr>
                <w:sz w:val="20"/>
                <w:szCs w:val="20"/>
              </w:rPr>
            </w:pPr>
            <w:r>
              <w:rPr>
                <w:sz w:val="20"/>
                <w:szCs w:val="20"/>
              </w:rPr>
              <w:t>-2 833 678</w:t>
            </w:r>
          </w:p>
        </w:tc>
        <w:tc>
          <w:tcPr>
            <w:tcW w:w="1260" w:type="dxa"/>
            <w:tcBorders>
              <w:top w:val="nil"/>
              <w:left w:val="nil"/>
              <w:bottom w:val="single" w:sz="4" w:space="0" w:color="000000"/>
              <w:right w:val="single" w:sz="4" w:space="0" w:color="000000"/>
            </w:tcBorders>
            <w:shd w:val="clear" w:color="auto" w:fill="auto"/>
            <w:noWrap/>
            <w:vAlign w:val="center"/>
            <w:hideMark/>
          </w:tcPr>
          <w:p w14:paraId="5848BCC8" w14:textId="77777777" w:rsidR="00E43F23" w:rsidRDefault="00E43F23">
            <w:pPr>
              <w:jc w:val="right"/>
              <w:rPr>
                <w:sz w:val="20"/>
                <w:szCs w:val="20"/>
              </w:rPr>
            </w:pPr>
            <w:r>
              <w:rPr>
                <w:sz w:val="20"/>
                <w:szCs w:val="20"/>
              </w:rPr>
              <w:t>0</w:t>
            </w:r>
          </w:p>
        </w:tc>
      </w:tr>
      <w:tr w:rsidR="00E43F23" w14:paraId="5E5D20EA"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C729C67" w14:textId="3CA038F3" w:rsidR="00E43F23" w:rsidRDefault="00E43F23">
            <w:pPr>
              <w:rPr>
                <w:sz w:val="20"/>
                <w:szCs w:val="20"/>
              </w:rPr>
            </w:pPr>
            <w:proofErr w:type="spellStart"/>
            <w:r>
              <w:rPr>
                <w:sz w:val="20"/>
                <w:szCs w:val="20"/>
              </w:rPr>
              <w:t>Saadud</w:t>
            </w:r>
            <w:proofErr w:type="spellEnd"/>
            <w:r>
              <w:rPr>
                <w:sz w:val="20"/>
                <w:szCs w:val="20"/>
              </w:rPr>
              <w:t xml:space="preserve"> </w:t>
            </w:r>
            <w:proofErr w:type="spellStart"/>
            <w:r>
              <w:rPr>
                <w:sz w:val="20"/>
                <w:szCs w:val="20"/>
              </w:rPr>
              <w:t>mitterahaline</w:t>
            </w:r>
            <w:proofErr w:type="spellEnd"/>
            <w:r>
              <w:rPr>
                <w:sz w:val="20"/>
                <w:szCs w:val="20"/>
              </w:rPr>
              <w:t xml:space="preserve"> </w:t>
            </w:r>
            <w:proofErr w:type="spellStart"/>
            <w:r>
              <w:rPr>
                <w:sz w:val="20"/>
                <w:szCs w:val="20"/>
              </w:rPr>
              <w:t>sihtfi</w:t>
            </w:r>
            <w:r w:rsidR="008552D9">
              <w:rPr>
                <w:sz w:val="20"/>
                <w:szCs w:val="20"/>
              </w:rPr>
              <w:t>n</w:t>
            </w:r>
            <w:r>
              <w:rPr>
                <w:sz w:val="20"/>
                <w:szCs w:val="20"/>
              </w:rPr>
              <w:t>antseerimine</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73E6D961" w14:textId="77777777" w:rsidR="00E43F23" w:rsidRDefault="00E43F23">
            <w:pPr>
              <w:jc w:val="right"/>
              <w:rPr>
                <w:sz w:val="20"/>
                <w:szCs w:val="20"/>
              </w:rPr>
            </w:pPr>
            <w:r>
              <w:rPr>
                <w:sz w:val="20"/>
                <w:szCs w:val="20"/>
              </w:rPr>
              <w:t>19 000</w:t>
            </w:r>
          </w:p>
        </w:tc>
        <w:tc>
          <w:tcPr>
            <w:tcW w:w="1276" w:type="dxa"/>
            <w:tcBorders>
              <w:top w:val="nil"/>
              <w:left w:val="nil"/>
              <w:bottom w:val="single" w:sz="4" w:space="0" w:color="000000"/>
              <w:right w:val="single" w:sz="4" w:space="0" w:color="000000"/>
            </w:tcBorders>
            <w:shd w:val="clear" w:color="auto" w:fill="auto"/>
            <w:noWrap/>
            <w:vAlign w:val="center"/>
            <w:hideMark/>
          </w:tcPr>
          <w:p w14:paraId="7A2E66C1" w14:textId="77777777" w:rsidR="00E43F23" w:rsidRDefault="00E43F23">
            <w:pPr>
              <w:jc w:val="right"/>
              <w:rPr>
                <w:sz w:val="20"/>
                <w:szCs w:val="20"/>
              </w:rPr>
            </w:pPr>
            <w:r>
              <w:rPr>
                <w:sz w:val="20"/>
                <w:szCs w:val="20"/>
              </w:rPr>
              <w:t> </w:t>
            </w:r>
          </w:p>
        </w:tc>
        <w:tc>
          <w:tcPr>
            <w:tcW w:w="1162" w:type="dxa"/>
            <w:tcBorders>
              <w:top w:val="nil"/>
              <w:left w:val="nil"/>
              <w:bottom w:val="single" w:sz="4" w:space="0" w:color="000000"/>
              <w:right w:val="single" w:sz="4" w:space="0" w:color="000000"/>
            </w:tcBorders>
            <w:shd w:val="clear" w:color="auto" w:fill="auto"/>
            <w:noWrap/>
            <w:vAlign w:val="center"/>
            <w:hideMark/>
          </w:tcPr>
          <w:p w14:paraId="6128F884" w14:textId="77777777" w:rsidR="00E43F23" w:rsidRDefault="00E43F23">
            <w:pPr>
              <w:jc w:val="right"/>
              <w:rPr>
                <w:sz w:val="20"/>
                <w:szCs w:val="20"/>
              </w:rPr>
            </w:pPr>
            <w:r>
              <w:rPr>
                <w:sz w:val="20"/>
                <w:szCs w:val="20"/>
              </w:rPr>
              <w:t> </w:t>
            </w:r>
          </w:p>
        </w:tc>
        <w:tc>
          <w:tcPr>
            <w:tcW w:w="953" w:type="dxa"/>
            <w:tcBorders>
              <w:top w:val="nil"/>
              <w:left w:val="nil"/>
              <w:bottom w:val="single" w:sz="4" w:space="0" w:color="000000"/>
              <w:right w:val="single" w:sz="4" w:space="0" w:color="000000"/>
            </w:tcBorders>
            <w:shd w:val="clear" w:color="auto" w:fill="auto"/>
            <w:noWrap/>
            <w:vAlign w:val="center"/>
            <w:hideMark/>
          </w:tcPr>
          <w:p w14:paraId="7BD2CA46" w14:textId="77777777" w:rsidR="00E43F23" w:rsidRDefault="00E43F23">
            <w:pPr>
              <w:jc w:val="right"/>
              <w:rPr>
                <w:sz w:val="20"/>
                <w:szCs w:val="20"/>
              </w:rPr>
            </w:pPr>
            <w:r>
              <w:rPr>
                <w:sz w:val="20"/>
                <w:szCs w:val="20"/>
              </w:rPr>
              <w:t> </w:t>
            </w:r>
          </w:p>
        </w:tc>
        <w:tc>
          <w:tcPr>
            <w:tcW w:w="1174" w:type="dxa"/>
            <w:tcBorders>
              <w:top w:val="nil"/>
              <w:left w:val="nil"/>
              <w:bottom w:val="single" w:sz="4" w:space="0" w:color="000000"/>
              <w:right w:val="single" w:sz="4" w:space="0" w:color="000000"/>
            </w:tcBorders>
            <w:shd w:val="clear" w:color="auto" w:fill="auto"/>
            <w:noWrap/>
            <w:vAlign w:val="center"/>
            <w:hideMark/>
          </w:tcPr>
          <w:p w14:paraId="60A6D5F7" w14:textId="77777777" w:rsidR="00E43F23" w:rsidRDefault="00E43F23">
            <w:pPr>
              <w:jc w:val="right"/>
              <w:rPr>
                <w:sz w:val="20"/>
                <w:szCs w:val="20"/>
              </w:rPr>
            </w:pPr>
            <w:r>
              <w:rPr>
                <w:sz w:val="20"/>
                <w:szCs w:val="20"/>
              </w:rPr>
              <w:t> </w:t>
            </w:r>
          </w:p>
        </w:tc>
        <w:tc>
          <w:tcPr>
            <w:tcW w:w="1260" w:type="dxa"/>
            <w:tcBorders>
              <w:top w:val="nil"/>
              <w:left w:val="nil"/>
              <w:bottom w:val="single" w:sz="4" w:space="0" w:color="000000"/>
              <w:right w:val="single" w:sz="4" w:space="0" w:color="000000"/>
            </w:tcBorders>
            <w:shd w:val="clear" w:color="auto" w:fill="auto"/>
            <w:noWrap/>
            <w:vAlign w:val="center"/>
            <w:hideMark/>
          </w:tcPr>
          <w:p w14:paraId="7B6B4C5A" w14:textId="77777777" w:rsidR="00E43F23" w:rsidRDefault="00E43F23">
            <w:pPr>
              <w:jc w:val="right"/>
              <w:rPr>
                <w:sz w:val="20"/>
                <w:szCs w:val="20"/>
              </w:rPr>
            </w:pPr>
            <w:r>
              <w:rPr>
                <w:sz w:val="20"/>
                <w:szCs w:val="20"/>
              </w:rPr>
              <w:t>19 000</w:t>
            </w:r>
          </w:p>
        </w:tc>
      </w:tr>
      <w:tr w:rsidR="00E43F23" w14:paraId="1A82E34A"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5C4938A" w14:textId="77777777" w:rsidR="00E43F23" w:rsidRDefault="00E43F23">
            <w:pPr>
              <w:rPr>
                <w:sz w:val="20"/>
                <w:szCs w:val="20"/>
              </w:rPr>
            </w:pPr>
            <w:proofErr w:type="spellStart"/>
            <w:r>
              <w:rPr>
                <w:sz w:val="20"/>
                <w:szCs w:val="20"/>
              </w:rPr>
              <w:t>Amortisatsioon</w:t>
            </w:r>
            <w:proofErr w:type="spellEnd"/>
            <w:r>
              <w:rPr>
                <w:sz w:val="20"/>
                <w:szCs w:val="20"/>
              </w:rPr>
              <w:t xml:space="preserve"> ja </w:t>
            </w:r>
            <w:proofErr w:type="spellStart"/>
            <w:r>
              <w:rPr>
                <w:sz w:val="20"/>
                <w:szCs w:val="20"/>
              </w:rPr>
              <w:t>allahindlused</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515CE980" w14:textId="77777777" w:rsidR="00E43F23" w:rsidRDefault="00E43F23">
            <w:pPr>
              <w:jc w:val="right"/>
              <w:rPr>
                <w:sz w:val="20"/>
                <w:szCs w:val="20"/>
              </w:rPr>
            </w:pPr>
            <w:r>
              <w:rPr>
                <w:sz w:val="20"/>
                <w:szCs w:val="20"/>
              </w:rPr>
              <w:t>0</w:t>
            </w:r>
          </w:p>
        </w:tc>
        <w:tc>
          <w:tcPr>
            <w:tcW w:w="1276" w:type="dxa"/>
            <w:tcBorders>
              <w:top w:val="nil"/>
              <w:left w:val="nil"/>
              <w:bottom w:val="single" w:sz="4" w:space="0" w:color="000000"/>
              <w:right w:val="single" w:sz="4" w:space="0" w:color="000000"/>
            </w:tcBorders>
            <w:shd w:val="clear" w:color="auto" w:fill="auto"/>
            <w:noWrap/>
            <w:vAlign w:val="center"/>
            <w:hideMark/>
          </w:tcPr>
          <w:p w14:paraId="7476C191" w14:textId="77777777" w:rsidR="00E43F23" w:rsidRDefault="00E43F23">
            <w:pPr>
              <w:jc w:val="right"/>
              <w:rPr>
                <w:sz w:val="20"/>
                <w:szCs w:val="20"/>
              </w:rPr>
            </w:pPr>
            <w:r>
              <w:rPr>
                <w:sz w:val="20"/>
                <w:szCs w:val="20"/>
              </w:rPr>
              <w:t>-901 384</w:t>
            </w:r>
          </w:p>
        </w:tc>
        <w:tc>
          <w:tcPr>
            <w:tcW w:w="1162" w:type="dxa"/>
            <w:tcBorders>
              <w:top w:val="nil"/>
              <w:left w:val="nil"/>
              <w:bottom w:val="single" w:sz="4" w:space="0" w:color="000000"/>
              <w:right w:val="single" w:sz="4" w:space="0" w:color="000000"/>
            </w:tcBorders>
            <w:shd w:val="clear" w:color="auto" w:fill="auto"/>
            <w:noWrap/>
            <w:vAlign w:val="center"/>
            <w:hideMark/>
          </w:tcPr>
          <w:p w14:paraId="0AECD15D" w14:textId="77777777" w:rsidR="00E43F23" w:rsidRDefault="00E43F23">
            <w:pPr>
              <w:jc w:val="right"/>
              <w:rPr>
                <w:sz w:val="20"/>
                <w:szCs w:val="20"/>
              </w:rPr>
            </w:pPr>
            <w:r>
              <w:rPr>
                <w:sz w:val="20"/>
                <w:szCs w:val="20"/>
              </w:rPr>
              <w:t>-95 110</w:t>
            </w:r>
          </w:p>
        </w:tc>
        <w:tc>
          <w:tcPr>
            <w:tcW w:w="953" w:type="dxa"/>
            <w:tcBorders>
              <w:top w:val="nil"/>
              <w:left w:val="nil"/>
              <w:bottom w:val="single" w:sz="4" w:space="0" w:color="000000"/>
              <w:right w:val="single" w:sz="4" w:space="0" w:color="000000"/>
            </w:tcBorders>
            <w:shd w:val="clear" w:color="auto" w:fill="auto"/>
            <w:noWrap/>
            <w:vAlign w:val="center"/>
            <w:hideMark/>
          </w:tcPr>
          <w:p w14:paraId="3A288FAA" w14:textId="77777777" w:rsidR="00E43F23" w:rsidRDefault="00E43F23">
            <w:pPr>
              <w:jc w:val="right"/>
              <w:rPr>
                <w:sz w:val="20"/>
                <w:szCs w:val="20"/>
              </w:rPr>
            </w:pPr>
            <w:r>
              <w:rPr>
                <w:sz w:val="20"/>
                <w:szCs w:val="20"/>
              </w:rPr>
              <w:t>-34 476</w:t>
            </w:r>
          </w:p>
        </w:tc>
        <w:tc>
          <w:tcPr>
            <w:tcW w:w="1174" w:type="dxa"/>
            <w:tcBorders>
              <w:top w:val="nil"/>
              <w:left w:val="nil"/>
              <w:bottom w:val="single" w:sz="4" w:space="0" w:color="000000"/>
              <w:right w:val="single" w:sz="4" w:space="0" w:color="000000"/>
            </w:tcBorders>
            <w:shd w:val="clear" w:color="auto" w:fill="auto"/>
            <w:noWrap/>
            <w:vAlign w:val="center"/>
            <w:hideMark/>
          </w:tcPr>
          <w:p w14:paraId="411C2D0C" w14:textId="77777777" w:rsidR="00E43F23" w:rsidRDefault="00E43F23">
            <w:pPr>
              <w:jc w:val="right"/>
              <w:rPr>
                <w:sz w:val="20"/>
                <w:szCs w:val="20"/>
              </w:rPr>
            </w:pPr>
            <w:r>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70F8F95A" w14:textId="77777777" w:rsidR="00E43F23" w:rsidRDefault="00E43F23">
            <w:pPr>
              <w:jc w:val="right"/>
              <w:rPr>
                <w:sz w:val="20"/>
                <w:szCs w:val="20"/>
              </w:rPr>
            </w:pPr>
            <w:r>
              <w:rPr>
                <w:sz w:val="20"/>
                <w:szCs w:val="20"/>
              </w:rPr>
              <w:t>-1 030 970</w:t>
            </w:r>
          </w:p>
        </w:tc>
      </w:tr>
      <w:tr w:rsidR="00E43F23" w14:paraId="7AB1EB7E"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A564F72" w14:textId="77777777" w:rsidR="00E43F23" w:rsidRDefault="00E43F23">
            <w:pPr>
              <w:rPr>
                <w:sz w:val="20"/>
                <w:szCs w:val="20"/>
              </w:rPr>
            </w:pPr>
            <w:proofErr w:type="spellStart"/>
            <w:r>
              <w:rPr>
                <w:sz w:val="20"/>
                <w:szCs w:val="20"/>
              </w:rPr>
              <w:t>Muu</w:t>
            </w:r>
            <w:proofErr w:type="spellEnd"/>
            <w:r>
              <w:rPr>
                <w:sz w:val="20"/>
                <w:szCs w:val="20"/>
              </w:rPr>
              <w:t xml:space="preserve"> </w:t>
            </w:r>
            <w:proofErr w:type="spellStart"/>
            <w:r>
              <w:rPr>
                <w:sz w:val="20"/>
                <w:szCs w:val="20"/>
              </w:rPr>
              <w:t>mahakandmine</w:t>
            </w:r>
            <w:proofErr w:type="spellEnd"/>
            <w:r>
              <w:rPr>
                <w:sz w:val="20"/>
                <w:szCs w:val="20"/>
              </w:rPr>
              <w:t xml:space="preserve"> </w:t>
            </w:r>
            <w:proofErr w:type="spellStart"/>
            <w:r>
              <w:rPr>
                <w:sz w:val="20"/>
                <w:szCs w:val="20"/>
              </w:rPr>
              <w:t>jääkväärtuses</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4C329FC8" w14:textId="77777777" w:rsidR="00E43F23" w:rsidRDefault="00E43F23">
            <w:pPr>
              <w:jc w:val="right"/>
              <w:rPr>
                <w:sz w:val="20"/>
                <w:szCs w:val="20"/>
              </w:rPr>
            </w:pPr>
            <w:r>
              <w:rPr>
                <w:sz w:val="20"/>
                <w:szCs w:val="20"/>
              </w:rPr>
              <w:t>0</w:t>
            </w:r>
          </w:p>
        </w:tc>
        <w:tc>
          <w:tcPr>
            <w:tcW w:w="1276" w:type="dxa"/>
            <w:tcBorders>
              <w:top w:val="nil"/>
              <w:left w:val="nil"/>
              <w:bottom w:val="single" w:sz="4" w:space="0" w:color="000000"/>
              <w:right w:val="single" w:sz="4" w:space="0" w:color="000000"/>
            </w:tcBorders>
            <w:shd w:val="clear" w:color="auto" w:fill="auto"/>
            <w:noWrap/>
            <w:vAlign w:val="center"/>
            <w:hideMark/>
          </w:tcPr>
          <w:p w14:paraId="4D288D8D" w14:textId="77777777" w:rsidR="00E43F23" w:rsidRDefault="00E43F23">
            <w:pPr>
              <w:jc w:val="right"/>
              <w:rPr>
                <w:sz w:val="20"/>
                <w:szCs w:val="20"/>
              </w:rPr>
            </w:pPr>
            <w:r>
              <w:rPr>
                <w:sz w:val="20"/>
                <w:szCs w:val="20"/>
              </w:rPr>
              <w:t>-136 615</w:t>
            </w:r>
          </w:p>
        </w:tc>
        <w:tc>
          <w:tcPr>
            <w:tcW w:w="1162" w:type="dxa"/>
            <w:tcBorders>
              <w:top w:val="nil"/>
              <w:left w:val="nil"/>
              <w:bottom w:val="single" w:sz="4" w:space="0" w:color="000000"/>
              <w:right w:val="single" w:sz="4" w:space="0" w:color="000000"/>
            </w:tcBorders>
            <w:shd w:val="clear" w:color="auto" w:fill="auto"/>
            <w:noWrap/>
            <w:vAlign w:val="center"/>
            <w:hideMark/>
          </w:tcPr>
          <w:p w14:paraId="27CB4885" w14:textId="77777777" w:rsidR="00E43F23" w:rsidRDefault="00E43F23">
            <w:pPr>
              <w:jc w:val="right"/>
              <w:rPr>
                <w:sz w:val="20"/>
                <w:szCs w:val="20"/>
              </w:rPr>
            </w:pPr>
            <w:r>
              <w:rPr>
                <w:sz w:val="20"/>
                <w:szCs w:val="20"/>
              </w:rPr>
              <w:t>-11 687</w:t>
            </w:r>
          </w:p>
        </w:tc>
        <w:tc>
          <w:tcPr>
            <w:tcW w:w="953" w:type="dxa"/>
            <w:tcBorders>
              <w:top w:val="nil"/>
              <w:left w:val="nil"/>
              <w:bottom w:val="single" w:sz="4" w:space="0" w:color="000000"/>
              <w:right w:val="single" w:sz="4" w:space="0" w:color="000000"/>
            </w:tcBorders>
            <w:shd w:val="clear" w:color="auto" w:fill="auto"/>
            <w:noWrap/>
            <w:vAlign w:val="center"/>
            <w:hideMark/>
          </w:tcPr>
          <w:p w14:paraId="3CA9D82E" w14:textId="77777777" w:rsidR="00E43F23" w:rsidRDefault="00E43F23">
            <w:pPr>
              <w:jc w:val="right"/>
              <w:rPr>
                <w:sz w:val="20"/>
                <w:szCs w:val="20"/>
              </w:rPr>
            </w:pPr>
            <w:r>
              <w:rPr>
                <w:sz w:val="20"/>
                <w:szCs w:val="20"/>
              </w:rPr>
              <w:t>0</w:t>
            </w:r>
          </w:p>
        </w:tc>
        <w:tc>
          <w:tcPr>
            <w:tcW w:w="1174" w:type="dxa"/>
            <w:tcBorders>
              <w:top w:val="nil"/>
              <w:left w:val="nil"/>
              <w:bottom w:val="single" w:sz="4" w:space="0" w:color="000000"/>
              <w:right w:val="single" w:sz="4" w:space="0" w:color="000000"/>
            </w:tcBorders>
            <w:shd w:val="clear" w:color="auto" w:fill="auto"/>
            <w:noWrap/>
            <w:vAlign w:val="center"/>
            <w:hideMark/>
          </w:tcPr>
          <w:p w14:paraId="5AD72996" w14:textId="77777777" w:rsidR="00E43F23" w:rsidRDefault="00E43F23">
            <w:pPr>
              <w:jc w:val="right"/>
              <w:rPr>
                <w:sz w:val="20"/>
                <w:szCs w:val="20"/>
              </w:rPr>
            </w:pPr>
            <w:r>
              <w:rPr>
                <w:sz w:val="20"/>
                <w:szCs w:val="20"/>
              </w:rPr>
              <w:t>-6 500</w:t>
            </w:r>
          </w:p>
        </w:tc>
        <w:tc>
          <w:tcPr>
            <w:tcW w:w="1260" w:type="dxa"/>
            <w:tcBorders>
              <w:top w:val="nil"/>
              <w:left w:val="nil"/>
              <w:bottom w:val="single" w:sz="4" w:space="0" w:color="000000"/>
              <w:right w:val="single" w:sz="4" w:space="0" w:color="000000"/>
            </w:tcBorders>
            <w:shd w:val="clear" w:color="auto" w:fill="auto"/>
            <w:noWrap/>
            <w:vAlign w:val="center"/>
            <w:hideMark/>
          </w:tcPr>
          <w:p w14:paraId="0B634745" w14:textId="77777777" w:rsidR="00E43F23" w:rsidRDefault="00E43F23">
            <w:pPr>
              <w:jc w:val="right"/>
              <w:rPr>
                <w:sz w:val="20"/>
                <w:szCs w:val="20"/>
              </w:rPr>
            </w:pPr>
            <w:r>
              <w:rPr>
                <w:sz w:val="20"/>
                <w:szCs w:val="20"/>
              </w:rPr>
              <w:t>-154 802</w:t>
            </w:r>
          </w:p>
        </w:tc>
      </w:tr>
      <w:tr w:rsidR="00E43F23" w14:paraId="17166BF7"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6A44147" w14:textId="77777777" w:rsidR="00E43F23" w:rsidRDefault="00E43F23">
            <w:pPr>
              <w:rPr>
                <w:sz w:val="20"/>
                <w:szCs w:val="20"/>
              </w:rPr>
            </w:pPr>
            <w:proofErr w:type="spellStart"/>
            <w:r>
              <w:rPr>
                <w:sz w:val="20"/>
                <w:szCs w:val="20"/>
              </w:rPr>
              <w:t>Kokku</w:t>
            </w:r>
            <w:proofErr w:type="spellEnd"/>
            <w:r>
              <w:rPr>
                <w:sz w:val="20"/>
                <w:szCs w:val="20"/>
              </w:rPr>
              <w:t xml:space="preserve"> </w:t>
            </w:r>
            <w:proofErr w:type="spellStart"/>
            <w:r>
              <w:rPr>
                <w:sz w:val="20"/>
                <w:szCs w:val="20"/>
              </w:rPr>
              <w:t>liikumised</w:t>
            </w:r>
            <w:proofErr w:type="spellEnd"/>
          </w:p>
        </w:tc>
        <w:tc>
          <w:tcPr>
            <w:tcW w:w="1134" w:type="dxa"/>
            <w:tcBorders>
              <w:top w:val="nil"/>
              <w:left w:val="nil"/>
              <w:bottom w:val="nil"/>
              <w:right w:val="single" w:sz="4" w:space="0" w:color="000000"/>
            </w:tcBorders>
            <w:shd w:val="clear" w:color="auto" w:fill="auto"/>
            <w:noWrap/>
            <w:vAlign w:val="center"/>
            <w:hideMark/>
          </w:tcPr>
          <w:p w14:paraId="3669080D" w14:textId="77777777" w:rsidR="00E43F23" w:rsidRDefault="00E43F23">
            <w:pPr>
              <w:jc w:val="right"/>
              <w:rPr>
                <w:sz w:val="20"/>
                <w:szCs w:val="20"/>
              </w:rPr>
            </w:pPr>
            <w:r>
              <w:rPr>
                <w:sz w:val="20"/>
                <w:szCs w:val="20"/>
              </w:rPr>
              <w:t>19 873</w:t>
            </w:r>
          </w:p>
        </w:tc>
        <w:tc>
          <w:tcPr>
            <w:tcW w:w="1276" w:type="dxa"/>
            <w:tcBorders>
              <w:top w:val="nil"/>
              <w:left w:val="nil"/>
              <w:bottom w:val="nil"/>
              <w:right w:val="single" w:sz="4" w:space="0" w:color="000000"/>
            </w:tcBorders>
            <w:shd w:val="clear" w:color="auto" w:fill="auto"/>
            <w:noWrap/>
            <w:vAlign w:val="center"/>
            <w:hideMark/>
          </w:tcPr>
          <w:p w14:paraId="7666AA98" w14:textId="77777777" w:rsidR="00E43F23" w:rsidRDefault="00E43F23">
            <w:pPr>
              <w:jc w:val="right"/>
              <w:rPr>
                <w:sz w:val="20"/>
                <w:szCs w:val="20"/>
              </w:rPr>
            </w:pPr>
            <w:r>
              <w:rPr>
                <w:sz w:val="20"/>
                <w:szCs w:val="20"/>
              </w:rPr>
              <w:t>1 376 487</w:t>
            </w:r>
          </w:p>
        </w:tc>
        <w:tc>
          <w:tcPr>
            <w:tcW w:w="1162" w:type="dxa"/>
            <w:tcBorders>
              <w:top w:val="nil"/>
              <w:left w:val="nil"/>
              <w:bottom w:val="nil"/>
              <w:right w:val="single" w:sz="4" w:space="0" w:color="000000"/>
            </w:tcBorders>
            <w:shd w:val="clear" w:color="auto" w:fill="auto"/>
            <w:noWrap/>
            <w:vAlign w:val="center"/>
            <w:hideMark/>
          </w:tcPr>
          <w:p w14:paraId="5BAB7B2F" w14:textId="77777777" w:rsidR="00E43F23" w:rsidRDefault="00E43F23">
            <w:pPr>
              <w:jc w:val="right"/>
              <w:rPr>
                <w:sz w:val="20"/>
                <w:szCs w:val="20"/>
              </w:rPr>
            </w:pPr>
            <w:r>
              <w:rPr>
                <w:sz w:val="20"/>
                <w:szCs w:val="20"/>
              </w:rPr>
              <w:t>308 645</w:t>
            </w:r>
          </w:p>
        </w:tc>
        <w:tc>
          <w:tcPr>
            <w:tcW w:w="953" w:type="dxa"/>
            <w:tcBorders>
              <w:top w:val="nil"/>
              <w:left w:val="nil"/>
              <w:bottom w:val="nil"/>
              <w:right w:val="single" w:sz="4" w:space="0" w:color="000000"/>
            </w:tcBorders>
            <w:shd w:val="clear" w:color="auto" w:fill="auto"/>
            <w:noWrap/>
            <w:vAlign w:val="center"/>
            <w:hideMark/>
          </w:tcPr>
          <w:p w14:paraId="5CA19E8D" w14:textId="77777777" w:rsidR="00E43F23" w:rsidRDefault="00E43F23">
            <w:pPr>
              <w:jc w:val="right"/>
              <w:rPr>
                <w:sz w:val="20"/>
                <w:szCs w:val="20"/>
              </w:rPr>
            </w:pPr>
            <w:r>
              <w:rPr>
                <w:sz w:val="20"/>
                <w:szCs w:val="20"/>
              </w:rPr>
              <w:t>-28 376</w:t>
            </w:r>
          </w:p>
        </w:tc>
        <w:tc>
          <w:tcPr>
            <w:tcW w:w="1174" w:type="dxa"/>
            <w:tcBorders>
              <w:top w:val="nil"/>
              <w:left w:val="nil"/>
              <w:bottom w:val="nil"/>
              <w:right w:val="single" w:sz="4" w:space="0" w:color="000000"/>
            </w:tcBorders>
            <w:shd w:val="clear" w:color="auto" w:fill="auto"/>
            <w:noWrap/>
            <w:vAlign w:val="center"/>
            <w:hideMark/>
          </w:tcPr>
          <w:p w14:paraId="3F4C7751" w14:textId="77777777" w:rsidR="00E43F23" w:rsidRDefault="00E43F23">
            <w:pPr>
              <w:jc w:val="right"/>
              <w:rPr>
                <w:sz w:val="20"/>
                <w:szCs w:val="20"/>
              </w:rPr>
            </w:pPr>
            <w:r>
              <w:rPr>
                <w:sz w:val="20"/>
                <w:szCs w:val="20"/>
              </w:rPr>
              <w:t>1 896 552</w:t>
            </w:r>
          </w:p>
        </w:tc>
        <w:tc>
          <w:tcPr>
            <w:tcW w:w="1260" w:type="dxa"/>
            <w:tcBorders>
              <w:top w:val="nil"/>
              <w:left w:val="nil"/>
              <w:bottom w:val="nil"/>
              <w:right w:val="single" w:sz="4" w:space="0" w:color="000000"/>
            </w:tcBorders>
            <w:shd w:val="clear" w:color="auto" w:fill="auto"/>
            <w:noWrap/>
            <w:vAlign w:val="center"/>
            <w:hideMark/>
          </w:tcPr>
          <w:p w14:paraId="738A2E12" w14:textId="77777777" w:rsidR="00E43F23" w:rsidRDefault="00E43F23">
            <w:pPr>
              <w:jc w:val="right"/>
              <w:rPr>
                <w:sz w:val="20"/>
                <w:szCs w:val="20"/>
              </w:rPr>
            </w:pPr>
            <w:r>
              <w:rPr>
                <w:sz w:val="20"/>
                <w:szCs w:val="20"/>
              </w:rPr>
              <w:t>3 573 181</w:t>
            </w:r>
          </w:p>
        </w:tc>
      </w:tr>
      <w:tr w:rsidR="00E43F23" w14:paraId="754AE711"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238AD49" w14:textId="77777777" w:rsidR="00E43F23" w:rsidRDefault="00E43F23">
            <w:pPr>
              <w:rPr>
                <w:b/>
                <w:bCs/>
                <w:sz w:val="20"/>
                <w:szCs w:val="20"/>
              </w:rPr>
            </w:pPr>
            <w:proofErr w:type="spellStart"/>
            <w:r>
              <w:rPr>
                <w:b/>
                <w:bCs/>
                <w:sz w:val="20"/>
                <w:szCs w:val="20"/>
              </w:rPr>
              <w:t>Jääk</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5C9917" w14:textId="77777777" w:rsidR="00E43F23" w:rsidRDefault="00E43F23">
            <w:pPr>
              <w:jc w:val="right"/>
              <w:rPr>
                <w:sz w:val="20"/>
                <w:szCs w:val="20"/>
              </w:rPr>
            </w:pPr>
            <w:r>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26A03CF" w14:textId="77777777" w:rsidR="00E43F23" w:rsidRDefault="00E43F23">
            <w:pPr>
              <w:jc w:val="right"/>
              <w:rPr>
                <w:sz w:val="20"/>
                <w:szCs w:val="20"/>
              </w:rPr>
            </w:pPr>
            <w:r>
              <w:rPr>
                <w:sz w:val="20"/>
                <w:szCs w:val="20"/>
              </w:rPr>
              <w:t>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8211116" w14:textId="77777777" w:rsidR="00E43F23" w:rsidRDefault="00E43F23">
            <w:pPr>
              <w:jc w:val="right"/>
              <w:rPr>
                <w:sz w:val="20"/>
                <w:szCs w:val="20"/>
              </w:rPr>
            </w:pPr>
            <w:r>
              <w:rPr>
                <w:sz w:val="20"/>
                <w:szCs w:val="20"/>
              </w:rPr>
              <w:t> </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5799609E" w14:textId="77777777" w:rsidR="00E43F23" w:rsidRDefault="00E43F23">
            <w:pPr>
              <w:jc w:val="right"/>
              <w:rPr>
                <w:sz w:val="20"/>
                <w:szCs w:val="20"/>
              </w:rPr>
            </w:pPr>
            <w:r>
              <w:rPr>
                <w:sz w:val="20"/>
                <w:szCs w:val="20"/>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321C6F42" w14:textId="77777777" w:rsidR="00E43F23" w:rsidRDefault="00E43F23">
            <w:pPr>
              <w:jc w:val="right"/>
              <w:rPr>
                <w:sz w:val="20"/>
                <w:szCs w:val="20"/>
              </w:rPr>
            </w:pPr>
            <w:r>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7E4F2FF" w14:textId="77777777" w:rsidR="00E43F23" w:rsidRDefault="00E43F23">
            <w:pPr>
              <w:jc w:val="right"/>
              <w:rPr>
                <w:sz w:val="20"/>
                <w:szCs w:val="20"/>
              </w:rPr>
            </w:pPr>
            <w:r>
              <w:rPr>
                <w:sz w:val="20"/>
                <w:szCs w:val="20"/>
              </w:rPr>
              <w:t> </w:t>
            </w:r>
          </w:p>
        </w:tc>
      </w:tr>
      <w:tr w:rsidR="00E43F23" w14:paraId="324D37DF"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58F6D7D" w14:textId="74D757BA" w:rsidR="00E43F23" w:rsidRDefault="00E43F23">
            <w:pPr>
              <w:jc w:val="right"/>
              <w:rPr>
                <w:sz w:val="20"/>
                <w:szCs w:val="20"/>
              </w:rPr>
            </w:pPr>
            <w:proofErr w:type="spellStart"/>
            <w:r>
              <w:rPr>
                <w:sz w:val="20"/>
                <w:szCs w:val="20"/>
              </w:rPr>
              <w:t>Soetusmak</w:t>
            </w:r>
            <w:r w:rsidR="008552D9">
              <w:rPr>
                <w:sz w:val="20"/>
                <w:szCs w:val="20"/>
              </w:rPr>
              <w:t>s</w:t>
            </w:r>
            <w:r>
              <w:rPr>
                <w:sz w:val="20"/>
                <w:szCs w:val="20"/>
              </w:rPr>
              <w:t>umus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A68270E" w14:textId="77777777" w:rsidR="00E43F23" w:rsidRDefault="00E43F23">
            <w:pPr>
              <w:jc w:val="right"/>
              <w:rPr>
                <w:sz w:val="20"/>
                <w:szCs w:val="20"/>
              </w:rPr>
            </w:pPr>
            <w:r>
              <w:rPr>
                <w:sz w:val="20"/>
                <w:szCs w:val="20"/>
              </w:rPr>
              <w:t>190 089</w:t>
            </w:r>
          </w:p>
        </w:tc>
        <w:tc>
          <w:tcPr>
            <w:tcW w:w="1276" w:type="dxa"/>
            <w:tcBorders>
              <w:top w:val="nil"/>
              <w:left w:val="nil"/>
              <w:bottom w:val="single" w:sz="4" w:space="0" w:color="auto"/>
              <w:right w:val="single" w:sz="4" w:space="0" w:color="auto"/>
            </w:tcBorders>
            <w:shd w:val="clear" w:color="auto" w:fill="auto"/>
            <w:noWrap/>
            <w:vAlign w:val="center"/>
            <w:hideMark/>
          </w:tcPr>
          <w:p w14:paraId="08AF2B57" w14:textId="77777777" w:rsidR="00E43F23" w:rsidRDefault="00E43F23">
            <w:pPr>
              <w:jc w:val="right"/>
              <w:rPr>
                <w:sz w:val="20"/>
                <w:szCs w:val="20"/>
              </w:rPr>
            </w:pPr>
            <w:r>
              <w:rPr>
                <w:sz w:val="20"/>
                <w:szCs w:val="20"/>
              </w:rPr>
              <w:t>28 464 446</w:t>
            </w:r>
          </w:p>
        </w:tc>
        <w:tc>
          <w:tcPr>
            <w:tcW w:w="1162" w:type="dxa"/>
            <w:tcBorders>
              <w:top w:val="nil"/>
              <w:left w:val="nil"/>
              <w:bottom w:val="single" w:sz="4" w:space="0" w:color="auto"/>
              <w:right w:val="single" w:sz="4" w:space="0" w:color="auto"/>
            </w:tcBorders>
            <w:shd w:val="clear" w:color="auto" w:fill="auto"/>
            <w:noWrap/>
            <w:vAlign w:val="center"/>
            <w:hideMark/>
          </w:tcPr>
          <w:p w14:paraId="431E67C5" w14:textId="77777777" w:rsidR="00E43F23" w:rsidRDefault="00E43F23">
            <w:pPr>
              <w:jc w:val="right"/>
              <w:rPr>
                <w:sz w:val="20"/>
                <w:szCs w:val="20"/>
              </w:rPr>
            </w:pPr>
            <w:r>
              <w:rPr>
                <w:sz w:val="20"/>
                <w:szCs w:val="20"/>
              </w:rPr>
              <w:t>1 880 096</w:t>
            </w:r>
          </w:p>
        </w:tc>
        <w:tc>
          <w:tcPr>
            <w:tcW w:w="953" w:type="dxa"/>
            <w:tcBorders>
              <w:top w:val="nil"/>
              <w:left w:val="nil"/>
              <w:bottom w:val="single" w:sz="4" w:space="0" w:color="auto"/>
              <w:right w:val="single" w:sz="4" w:space="0" w:color="auto"/>
            </w:tcBorders>
            <w:shd w:val="clear" w:color="auto" w:fill="auto"/>
            <w:noWrap/>
            <w:vAlign w:val="center"/>
            <w:hideMark/>
          </w:tcPr>
          <w:p w14:paraId="007FCF21" w14:textId="77777777" w:rsidR="00E43F23" w:rsidRDefault="00E43F23">
            <w:pPr>
              <w:jc w:val="right"/>
              <w:rPr>
                <w:sz w:val="20"/>
                <w:szCs w:val="20"/>
              </w:rPr>
            </w:pPr>
            <w:r>
              <w:rPr>
                <w:sz w:val="20"/>
                <w:szCs w:val="20"/>
              </w:rPr>
              <w:t>383 343</w:t>
            </w:r>
          </w:p>
        </w:tc>
        <w:tc>
          <w:tcPr>
            <w:tcW w:w="1174" w:type="dxa"/>
            <w:tcBorders>
              <w:top w:val="nil"/>
              <w:left w:val="nil"/>
              <w:bottom w:val="single" w:sz="4" w:space="0" w:color="auto"/>
              <w:right w:val="single" w:sz="4" w:space="0" w:color="auto"/>
            </w:tcBorders>
            <w:shd w:val="clear" w:color="auto" w:fill="auto"/>
            <w:noWrap/>
            <w:vAlign w:val="center"/>
            <w:hideMark/>
          </w:tcPr>
          <w:p w14:paraId="4239E14E" w14:textId="77777777" w:rsidR="00E43F23" w:rsidRDefault="00E43F23">
            <w:pPr>
              <w:jc w:val="right"/>
              <w:rPr>
                <w:sz w:val="20"/>
                <w:szCs w:val="20"/>
              </w:rPr>
            </w:pPr>
            <w:r>
              <w:rPr>
                <w:sz w:val="20"/>
                <w:szCs w:val="20"/>
              </w:rPr>
              <w:t>3 028 114</w:t>
            </w:r>
          </w:p>
        </w:tc>
        <w:tc>
          <w:tcPr>
            <w:tcW w:w="1260" w:type="dxa"/>
            <w:tcBorders>
              <w:top w:val="nil"/>
              <w:left w:val="nil"/>
              <w:bottom w:val="single" w:sz="4" w:space="0" w:color="auto"/>
              <w:right w:val="single" w:sz="4" w:space="0" w:color="auto"/>
            </w:tcBorders>
            <w:shd w:val="clear" w:color="auto" w:fill="auto"/>
            <w:noWrap/>
            <w:vAlign w:val="center"/>
            <w:hideMark/>
          </w:tcPr>
          <w:p w14:paraId="41854FA5" w14:textId="77777777" w:rsidR="00E43F23" w:rsidRDefault="00E43F23">
            <w:pPr>
              <w:jc w:val="right"/>
              <w:rPr>
                <w:sz w:val="20"/>
                <w:szCs w:val="20"/>
              </w:rPr>
            </w:pPr>
            <w:r>
              <w:rPr>
                <w:sz w:val="20"/>
                <w:szCs w:val="20"/>
              </w:rPr>
              <w:t>33 946 088</w:t>
            </w:r>
          </w:p>
        </w:tc>
      </w:tr>
      <w:tr w:rsidR="00E43F23" w14:paraId="27AE6670"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7653210" w14:textId="77777777" w:rsidR="00E43F23" w:rsidRDefault="00E43F23">
            <w:pPr>
              <w:jc w:val="right"/>
              <w:rPr>
                <w:sz w:val="20"/>
                <w:szCs w:val="20"/>
              </w:rPr>
            </w:pPr>
            <w:proofErr w:type="spellStart"/>
            <w:r>
              <w:rPr>
                <w:sz w:val="20"/>
                <w:szCs w:val="20"/>
              </w:rPr>
              <w:t>Kogunenud</w:t>
            </w:r>
            <w:proofErr w:type="spellEnd"/>
            <w:r>
              <w:rPr>
                <w:sz w:val="20"/>
                <w:szCs w:val="20"/>
              </w:rPr>
              <w:t xml:space="preserve"> </w:t>
            </w:r>
            <w:proofErr w:type="spellStart"/>
            <w:r>
              <w:rPr>
                <w:sz w:val="20"/>
                <w:szCs w:val="20"/>
              </w:rPr>
              <w:t>kulum</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03E77A9" w14:textId="77777777" w:rsidR="00E43F23" w:rsidRDefault="00E43F2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57818528" w14:textId="77777777" w:rsidR="00E43F23" w:rsidRDefault="00E43F23">
            <w:pPr>
              <w:jc w:val="right"/>
              <w:rPr>
                <w:sz w:val="20"/>
                <w:szCs w:val="20"/>
              </w:rPr>
            </w:pPr>
            <w:r>
              <w:rPr>
                <w:sz w:val="20"/>
                <w:szCs w:val="20"/>
              </w:rPr>
              <w:t>-10 482 867</w:t>
            </w:r>
          </w:p>
        </w:tc>
        <w:tc>
          <w:tcPr>
            <w:tcW w:w="1162" w:type="dxa"/>
            <w:tcBorders>
              <w:top w:val="nil"/>
              <w:left w:val="nil"/>
              <w:bottom w:val="single" w:sz="4" w:space="0" w:color="auto"/>
              <w:right w:val="single" w:sz="4" w:space="0" w:color="auto"/>
            </w:tcBorders>
            <w:shd w:val="clear" w:color="auto" w:fill="auto"/>
            <w:noWrap/>
            <w:vAlign w:val="center"/>
            <w:hideMark/>
          </w:tcPr>
          <w:p w14:paraId="1EDE258D" w14:textId="77777777" w:rsidR="00E43F23" w:rsidRDefault="00E43F23">
            <w:pPr>
              <w:jc w:val="right"/>
              <w:rPr>
                <w:sz w:val="20"/>
                <w:szCs w:val="20"/>
              </w:rPr>
            </w:pPr>
            <w:r>
              <w:rPr>
                <w:sz w:val="20"/>
                <w:szCs w:val="20"/>
              </w:rPr>
              <w:t>-1 142 955</w:t>
            </w:r>
          </w:p>
        </w:tc>
        <w:tc>
          <w:tcPr>
            <w:tcW w:w="953" w:type="dxa"/>
            <w:tcBorders>
              <w:top w:val="nil"/>
              <w:left w:val="nil"/>
              <w:bottom w:val="single" w:sz="4" w:space="0" w:color="auto"/>
              <w:right w:val="single" w:sz="4" w:space="0" w:color="auto"/>
            </w:tcBorders>
            <w:shd w:val="clear" w:color="auto" w:fill="auto"/>
            <w:noWrap/>
            <w:vAlign w:val="center"/>
            <w:hideMark/>
          </w:tcPr>
          <w:p w14:paraId="4B5359C7" w14:textId="77777777" w:rsidR="00E43F23" w:rsidRDefault="00E43F23">
            <w:pPr>
              <w:jc w:val="right"/>
              <w:rPr>
                <w:sz w:val="20"/>
                <w:szCs w:val="20"/>
              </w:rPr>
            </w:pPr>
            <w:r>
              <w:rPr>
                <w:sz w:val="20"/>
                <w:szCs w:val="20"/>
              </w:rPr>
              <w:t>-266 604</w:t>
            </w:r>
          </w:p>
        </w:tc>
        <w:tc>
          <w:tcPr>
            <w:tcW w:w="1174" w:type="dxa"/>
            <w:tcBorders>
              <w:top w:val="nil"/>
              <w:left w:val="nil"/>
              <w:bottom w:val="single" w:sz="4" w:space="0" w:color="auto"/>
              <w:right w:val="single" w:sz="4" w:space="0" w:color="auto"/>
            </w:tcBorders>
            <w:shd w:val="clear" w:color="auto" w:fill="auto"/>
            <w:noWrap/>
            <w:vAlign w:val="center"/>
            <w:hideMark/>
          </w:tcPr>
          <w:p w14:paraId="57A8130A" w14:textId="77777777" w:rsidR="00E43F23" w:rsidRDefault="00E43F23">
            <w:pPr>
              <w:jc w:val="right"/>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65EF481D" w14:textId="77777777" w:rsidR="00E43F23" w:rsidRDefault="00E43F23">
            <w:pPr>
              <w:jc w:val="right"/>
              <w:rPr>
                <w:sz w:val="20"/>
                <w:szCs w:val="20"/>
              </w:rPr>
            </w:pPr>
            <w:r>
              <w:rPr>
                <w:sz w:val="20"/>
                <w:szCs w:val="20"/>
              </w:rPr>
              <w:t>-11 892 426</w:t>
            </w:r>
          </w:p>
        </w:tc>
      </w:tr>
      <w:tr w:rsidR="00E43F23" w14:paraId="5CC4DFFD"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89CB1B9" w14:textId="77777777" w:rsidR="00E43F23" w:rsidRDefault="00E43F23">
            <w:pPr>
              <w:jc w:val="right"/>
              <w:rPr>
                <w:sz w:val="20"/>
                <w:szCs w:val="20"/>
              </w:rPr>
            </w:pPr>
            <w:proofErr w:type="spellStart"/>
            <w:r>
              <w:rPr>
                <w:sz w:val="20"/>
                <w:szCs w:val="20"/>
              </w:rPr>
              <w:t>Põhivara</w:t>
            </w:r>
            <w:proofErr w:type="spellEnd"/>
            <w:r>
              <w:rPr>
                <w:sz w:val="20"/>
                <w:szCs w:val="20"/>
              </w:rPr>
              <w:t xml:space="preserve"> </w:t>
            </w:r>
            <w:proofErr w:type="spellStart"/>
            <w:r>
              <w:rPr>
                <w:sz w:val="20"/>
                <w:szCs w:val="20"/>
              </w:rPr>
              <w:t>jääkväärtus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E5AFAA5" w14:textId="77777777" w:rsidR="00E43F23" w:rsidRDefault="00E43F23">
            <w:pPr>
              <w:jc w:val="right"/>
              <w:rPr>
                <w:sz w:val="20"/>
                <w:szCs w:val="20"/>
              </w:rPr>
            </w:pPr>
            <w:r>
              <w:rPr>
                <w:sz w:val="20"/>
                <w:szCs w:val="20"/>
              </w:rPr>
              <w:t>190 089</w:t>
            </w:r>
          </w:p>
        </w:tc>
        <w:tc>
          <w:tcPr>
            <w:tcW w:w="1276" w:type="dxa"/>
            <w:tcBorders>
              <w:top w:val="nil"/>
              <w:left w:val="nil"/>
              <w:bottom w:val="single" w:sz="4" w:space="0" w:color="auto"/>
              <w:right w:val="single" w:sz="4" w:space="0" w:color="auto"/>
            </w:tcBorders>
            <w:shd w:val="clear" w:color="auto" w:fill="auto"/>
            <w:noWrap/>
            <w:vAlign w:val="center"/>
            <w:hideMark/>
          </w:tcPr>
          <w:p w14:paraId="634E701E" w14:textId="77777777" w:rsidR="00E43F23" w:rsidRDefault="00E43F23">
            <w:pPr>
              <w:jc w:val="right"/>
              <w:rPr>
                <w:sz w:val="20"/>
                <w:szCs w:val="20"/>
              </w:rPr>
            </w:pPr>
            <w:r>
              <w:rPr>
                <w:sz w:val="20"/>
                <w:szCs w:val="20"/>
              </w:rPr>
              <w:t>17 981 579</w:t>
            </w:r>
          </w:p>
        </w:tc>
        <w:tc>
          <w:tcPr>
            <w:tcW w:w="1162" w:type="dxa"/>
            <w:tcBorders>
              <w:top w:val="nil"/>
              <w:left w:val="nil"/>
              <w:bottom w:val="single" w:sz="4" w:space="0" w:color="auto"/>
              <w:right w:val="single" w:sz="4" w:space="0" w:color="auto"/>
            </w:tcBorders>
            <w:shd w:val="clear" w:color="auto" w:fill="auto"/>
            <w:noWrap/>
            <w:vAlign w:val="center"/>
            <w:hideMark/>
          </w:tcPr>
          <w:p w14:paraId="5330297B" w14:textId="77777777" w:rsidR="00E43F23" w:rsidRDefault="00E43F23">
            <w:pPr>
              <w:jc w:val="right"/>
              <w:rPr>
                <w:sz w:val="20"/>
                <w:szCs w:val="20"/>
              </w:rPr>
            </w:pPr>
            <w:r>
              <w:rPr>
                <w:sz w:val="20"/>
                <w:szCs w:val="20"/>
              </w:rPr>
              <w:t>737 141</w:t>
            </w:r>
          </w:p>
        </w:tc>
        <w:tc>
          <w:tcPr>
            <w:tcW w:w="953" w:type="dxa"/>
            <w:tcBorders>
              <w:top w:val="nil"/>
              <w:left w:val="nil"/>
              <w:bottom w:val="single" w:sz="4" w:space="0" w:color="auto"/>
              <w:right w:val="single" w:sz="4" w:space="0" w:color="auto"/>
            </w:tcBorders>
            <w:shd w:val="clear" w:color="auto" w:fill="auto"/>
            <w:noWrap/>
            <w:vAlign w:val="center"/>
            <w:hideMark/>
          </w:tcPr>
          <w:p w14:paraId="79B433D0" w14:textId="77777777" w:rsidR="00E43F23" w:rsidRDefault="00E43F23">
            <w:pPr>
              <w:jc w:val="right"/>
              <w:rPr>
                <w:sz w:val="20"/>
                <w:szCs w:val="20"/>
              </w:rPr>
            </w:pPr>
            <w:r>
              <w:rPr>
                <w:sz w:val="20"/>
                <w:szCs w:val="20"/>
              </w:rPr>
              <w:t>116 739</w:t>
            </w:r>
          </w:p>
        </w:tc>
        <w:tc>
          <w:tcPr>
            <w:tcW w:w="1174" w:type="dxa"/>
            <w:tcBorders>
              <w:top w:val="nil"/>
              <w:left w:val="nil"/>
              <w:bottom w:val="single" w:sz="4" w:space="0" w:color="auto"/>
              <w:right w:val="single" w:sz="4" w:space="0" w:color="auto"/>
            </w:tcBorders>
            <w:shd w:val="clear" w:color="auto" w:fill="auto"/>
            <w:noWrap/>
            <w:vAlign w:val="center"/>
            <w:hideMark/>
          </w:tcPr>
          <w:p w14:paraId="1134B47E" w14:textId="77777777" w:rsidR="00E43F23" w:rsidRDefault="00E43F23">
            <w:pPr>
              <w:jc w:val="right"/>
              <w:rPr>
                <w:sz w:val="20"/>
                <w:szCs w:val="20"/>
              </w:rPr>
            </w:pPr>
            <w:r>
              <w:rPr>
                <w:sz w:val="20"/>
                <w:szCs w:val="20"/>
              </w:rPr>
              <w:t>3 028 114</w:t>
            </w:r>
          </w:p>
        </w:tc>
        <w:tc>
          <w:tcPr>
            <w:tcW w:w="1260" w:type="dxa"/>
            <w:tcBorders>
              <w:top w:val="nil"/>
              <w:left w:val="nil"/>
              <w:bottom w:val="single" w:sz="4" w:space="0" w:color="auto"/>
              <w:right w:val="single" w:sz="4" w:space="0" w:color="auto"/>
            </w:tcBorders>
            <w:shd w:val="clear" w:color="auto" w:fill="auto"/>
            <w:noWrap/>
            <w:vAlign w:val="center"/>
            <w:hideMark/>
          </w:tcPr>
          <w:p w14:paraId="2DFCF80D" w14:textId="77777777" w:rsidR="00E43F23" w:rsidRDefault="00E43F23">
            <w:pPr>
              <w:jc w:val="right"/>
              <w:rPr>
                <w:sz w:val="20"/>
                <w:szCs w:val="20"/>
              </w:rPr>
            </w:pPr>
            <w:r>
              <w:rPr>
                <w:sz w:val="20"/>
                <w:szCs w:val="20"/>
              </w:rPr>
              <w:t>22 053 662</w:t>
            </w:r>
          </w:p>
        </w:tc>
      </w:tr>
      <w:tr w:rsidR="00E43F23" w14:paraId="7EA54CC8"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7D1E1E1" w14:textId="77777777" w:rsidR="00E43F23" w:rsidRDefault="00E43F23">
            <w:pPr>
              <w:rPr>
                <w:sz w:val="20"/>
                <w:szCs w:val="20"/>
              </w:rPr>
            </w:pPr>
            <w:proofErr w:type="spellStart"/>
            <w:r>
              <w:rPr>
                <w:sz w:val="20"/>
                <w:szCs w:val="20"/>
              </w:rPr>
              <w:t>Soetused</w:t>
            </w:r>
            <w:proofErr w:type="spellEnd"/>
            <w:r>
              <w:rPr>
                <w:sz w:val="20"/>
                <w:szCs w:val="20"/>
              </w:rPr>
              <w:t xml:space="preserve"> ja </w:t>
            </w:r>
            <w:proofErr w:type="spellStart"/>
            <w:r>
              <w:rPr>
                <w:sz w:val="20"/>
                <w:szCs w:val="20"/>
              </w:rPr>
              <w:t>parendused</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19D3169C" w14:textId="77777777" w:rsidR="00E43F23" w:rsidRDefault="00E43F23">
            <w:pPr>
              <w:jc w:val="right"/>
              <w:rPr>
                <w:sz w:val="20"/>
                <w:szCs w:val="20"/>
              </w:rPr>
            </w:pPr>
            <w:r>
              <w:rPr>
                <w:sz w:val="20"/>
                <w:szCs w:val="20"/>
              </w:rPr>
              <w:t>0</w:t>
            </w:r>
          </w:p>
        </w:tc>
        <w:tc>
          <w:tcPr>
            <w:tcW w:w="1276" w:type="dxa"/>
            <w:tcBorders>
              <w:top w:val="nil"/>
              <w:left w:val="nil"/>
              <w:bottom w:val="single" w:sz="4" w:space="0" w:color="000000"/>
              <w:right w:val="single" w:sz="4" w:space="0" w:color="000000"/>
            </w:tcBorders>
            <w:shd w:val="clear" w:color="auto" w:fill="auto"/>
            <w:noWrap/>
            <w:vAlign w:val="center"/>
            <w:hideMark/>
          </w:tcPr>
          <w:p w14:paraId="5217160B" w14:textId="77777777" w:rsidR="00E43F23" w:rsidRDefault="00E43F23">
            <w:pPr>
              <w:jc w:val="right"/>
              <w:rPr>
                <w:sz w:val="20"/>
                <w:szCs w:val="20"/>
              </w:rPr>
            </w:pPr>
            <w:r>
              <w:rPr>
                <w:sz w:val="20"/>
                <w:szCs w:val="20"/>
              </w:rPr>
              <w:t>0</w:t>
            </w:r>
          </w:p>
        </w:tc>
        <w:tc>
          <w:tcPr>
            <w:tcW w:w="1162" w:type="dxa"/>
            <w:tcBorders>
              <w:top w:val="nil"/>
              <w:left w:val="nil"/>
              <w:bottom w:val="single" w:sz="4" w:space="0" w:color="000000"/>
              <w:right w:val="single" w:sz="4" w:space="0" w:color="000000"/>
            </w:tcBorders>
            <w:shd w:val="clear" w:color="auto" w:fill="auto"/>
            <w:noWrap/>
            <w:vAlign w:val="center"/>
            <w:hideMark/>
          </w:tcPr>
          <w:p w14:paraId="5AB586C0" w14:textId="77777777" w:rsidR="00E43F23" w:rsidRDefault="00E43F23">
            <w:pPr>
              <w:jc w:val="right"/>
              <w:rPr>
                <w:sz w:val="20"/>
                <w:szCs w:val="20"/>
              </w:rPr>
            </w:pPr>
            <w:r>
              <w:rPr>
                <w:sz w:val="20"/>
                <w:szCs w:val="20"/>
              </w:rPr>
              <w:t>17 800</w:t>
            </w:r>
          </w:p>
        </w:tc>
        <w:tc>
          <w:tcPr>
            <w:tcW w:w="953" w:type="dxa"/>
            <w:tcBorders>
              <w:top w:val="nil"/>
              <w:left w:val="nil"/>
              <w:bottom w:val="single" w:sz="4" w:space="0" w:color="000000"/>
              <w:right w:val="single" w:sz="4" w:space="0" w:color="000000"/>
            </w:tcBorders>
            <w:shd w:val="clear" w:color="auto" w:fill="auto"/>
            <w:noWrap/>
            <w:vAlign w:val="center"/>
            <w:hideMark/>
          </w:tcPr>
          <w:p w14:paraId="00FF5D07" w14:textId="77777777" w:rsidR="00E43F23" w:rsidRDefault="00E43F23">
            <w:pPr>
              <w:jc w:val="right"/>
              <w:rPr>
                <w:sz w:val="20"/>
                <w:szCs w:val="20"/>
              </w:rPr>
            </w:pPr>
            <w:r>
              <w:rPr>
                <w:sz w:val="20"/>
                <w:szCs w:val="20"/>
              </w:rPr>
              <w:t>23 110</w:t>
            </w:r>
          </w:p>
        </w:tc>
        <w:tc>
          <w:tcPr>
            <w:tcW w:w="1174" w:type="dxa"/>
            <w:tcBorders>
              <w:top w:val="nil"/>
              <w:left w:val="nil"/>
              <w:bottom w:val="single" w:sz="4" w:space="0" w:color="000000"/>
              <w:right w:val="single" w:sz="4" w:space="0" w:color="000000"/>
            </w:tcBorders>
            <w:shd w:val="clear" w:color="auto" w:fill="auto"/>
            <w:noWrap/>
            <w:vAlign w:val="center"/>
            <w:hideMark/>
          </w:tcPr>
          <w:p w14:paraId="5FA090E2" w14:textId="77777777" w:rsidR="00E43F23" w:rsidRDefault="00E43F23">
            <w:pPr>
              <w:jc w:val="right"/>
              <w:rPr>
                <w:sz w:val="20"/>
                <w:szCs w:val="20"/>
              </w:rPr>
            </w:pPr>
            <w:r>
              <w:rPr>
                <w:sz w:val="20"/>
                <w:szCs w:val="20"/>
              </w:rPr>
              <w:t>1 382 123</w:t>
            </w:r>
          </w:p>
        </w:tc>
        <w:tc>
          <w:tcPr>
            <w:tcW w:w="1260" w:type="dxa"/>
            <w:tcBorders>
              <w:top w:val="nil"/>
              <w:left w:val="nil"/>
              <w:bottom w:val="single" w:sz="4" w:space="0" w:color="000000"/>
              <w:right w:val="single" w:sz="4" w:space="0" w:color="000000"/>
            </w:tcBorders>
            <w:shd w:val="clear" w:color="000000" w:fill="FFFFFF"/>
            <w:noWrap/>
            <w:vAlign w:val="center"/>
            <w:hideMark/>
          </w:tcPr>
          <w:p w14:paraId="2DE328E9" w14:textId="77777777" w:rsidR="00E43F23" w:rsidRDefault="00E43F23">
            <w:pPr>
              <w:jc w:val="right"/>
              <w:rPr>
                <w:sz w:val="20"/>
                <w:szCs w:val="20"/>
              </w:rPr>
            </w:pPr>
            <w:r>
              <w:rPr>
                <w:sz w:val="20"/>
                <w:szCs w:val="20"/>
              </w:rPr>
              <w:t>1 423 033</w:t>
            </w:r>
          </w:p>
        </w:tc>
      </w:tr>
      <w:tr w:rsidR="00E43F23" w14:paraId="7F4195E8"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67F8234" w14:textId="77777777" w:rsidR="00E43F23" w:rsidRDefault="00E43F23">
            <w:pPr>
              <w:rPr>
                <w:sz w:val="20"/>
                <w:szCs w:val="20"/>
              </w:rPr>
            </w:pPr>
            <w:proofErr w:type="spellStart"/>
            <w:r>
              <w:rPr>
                <w:sz w:val="20"/>
                <w:szCs w:val="20"/>
              </w:rPr>
              <w:t>Ümberklassifitseerimine</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04B2CDF3" w14:textId="77777777" w:rsidR="00E43F23" w:rsidRDefault="00E43F23">
            <w:pPr>
              <w:jc w:val="right"/>
              <w:rPr>
                <w:sz w:val="20"/>
                <w:szCs w:val="20"/>
              </w:rPr>
            </w:pPr>
            <w:r>
              <w:rPr>
                <w:sz w:val="20"/>
                <w:szCs w:val="20"/>
              </w:rPr>
              <w:t>0</w:t>
            </w:r>
          </w:p>
        </w:tc>
        <w:tc>
          <w:tcPr>
            <w:tcW w:w="1276" w:type="dxa"/>
            <w:tcBorders>
              <w:top w:val="nil"/>
              <w:left w:val="nil"/>
              <w:bottom w:val="single" w:sz="4" w:space="0" w:color="000000"/>
              <w:right w:val="single" w:sz="4" w:space="0" w:color="000000"/>
            </w:tcBorders>
            <w:shd w:val="clear" w:color="auto" w:fill="auto"/>
            <w:noWrap/>
            <w:vAlign w:val="center"/>
            <w:hideMark/>
          </w:tcPr>
          <w:p w14:paraId="5A939A93" w14:textId="0F9E5EB4" w:rsidR="00E43F23" w:rsidRDefault="00E43F23">
            <w:pPr>
              <w:jc w:val="right"/>
              <w:rPr>
                <w:sz w:val="20"/>
                <w:szCs w:val="20"/>
              </w:rPr>
            </w:pPr>
            <w:r>
              <w:rPr>
                <w:sz w:val="20"/>
                <w:szCs w:val="20"/>
              </w:rPr>
              <w:t>3 793 33</w:t>
            </w:r>
            <w:r w:rsidR="00243C22">
              <w:rPr>
                <w:sz w:val="20"/>
                <w:szCs w:val="20"/>
              </w:rPr>
              <w:t>9</w:t>
            </w:r>
          </w:p>
        </w:tc>
        <w:tc>
          <w:tcPr>
            <w:tcW w:w="1162" w:type="dxa"/>
            <w:tcBorders>
              <w:top w:val="nil"/>
              <w:left w:val="nil"/>
              <w:bottom w:val="single" w:sz="4" w:space="0" w:color="000000"/>
              <w:right w:val="single" w:sz="4" w:space="0" w:color="000000"/>
            </w:tcBorders>
            <w:shd w:val="clear" w:color="auto" w:fill="auto"/>
            <w:noWrap/>
            <w:vAlign w:val="center"/>
            <w:hideMark/>
          </w:tcPr>
          <w:p w14:paraId="6B9DD530" w14:textId="77777777" w:rsidR="00E43F23" w:rsidRDefault="00E43F23">
            <w:pPr>
              <w:jc w:val="right"/>
              <w:rPr>
                <w:sz w:val="20"/>
                <w:szCs w:val="20"/>
              </w:rPr>
            </w:pPr>
            <w:r>
              <w:rPr>
                <w:sz w:val="20"/>
                <w:szCs w:val="20"/>
              </w:rPr>
              <w:t>113 555</w:t>
            </w:r>
          </w:p>
        </w:tc>
        <w:tc>
          <w:tcPr>
            <w:tcW w:w="953" w:type="dxa"/>
            <w:tcBorders>
              <w:top w:val="nil"/>
              <w:left w:val="nil"/>
              <w:bottom w:val="single" w:sz="4" w:space="0" w:color="000000"/>
              <w:right w:val="single" w:sz="4" w:space="0" w:color="000000"/>
            </w:tcBorders>
            <w:shd w:val="clear" w:color="auto" w:fill="auto"/>
            <w:noWrap/>
            <w:vAlign w:val="center"/>
            <w:hideMark/>
          </w:tcPr>
          <w:p w14:paraId="21087FD6" w14:textId="77777777" w:rsidR="00E43F23" w:rsidRDefault="00E43F23">
            <w:pPr>
              <w:jc w:val="right"/>
              <w:rPr>
                <w:sz w:val="20"/>
                <w:szCs w:val="20"/>
              </w:rPr>
            </w:pPr>
            <w:r>
              <w:rPr>
                <w:sz w:val="20"/>
                <w:szCs w:val="20"/>
              </w:rPr>
              <w:t>427 628</w:t>
            </w:r>
          </w:p>
        </w:tc>
        <w:tc>
          <w:tcPr>
            <w:tcW w:w="1174" w:type="dxa"/>
            <w:tcBorders>
              <w:top w:val="nil"/>
              <w:left w:val="nil"/>
              <w:bottom w:val="single" w:sz="4" w:space="0" w:color="000000"/>
              <w:right w:val="single" w:sz="4" w:space="0" w:color="000000"/>
            </w:tcBorders>
            <w:shd w:val="clear" w:color="auto" w:fill="auto"/>
            <w:noWrap/>
            <w:vAlign w:val="center"/>
            <w:hideMark/>
          </w:tcPr>
          <w:p w14:paraId="5E1CEFB6" w14:textId="307DD68D" w:rsidR="00E43F23" w:rsidRDefault="00E43F23">
            <w:pPr>
              <w:jc w:val="right"/>
              <w:rPr>
                <w:sz w:val="20"/>
                <w:szCs w:val="20"/>
              </w:rPr>
            </w:pPr>
            <w:r>
              <w:rPr>
                <w:sz w:val="20"/>
                <w:szCs w:val="20"/>
              </w:rPr>
              <w:t>-4 334 52</w:t>
            </w:r>
            <w:r w:rsidR="00243C22">
              <w:rPr>
                <w:sz w:val="20"/>
                <w:szCs w:val="20"/>
              </w:rPr>
              <w:t>2</w:t>
            </w:r>
          </w:p>
        </w:tc>
        <w:tc>
          <w:tcPr>
            <w:tcW w:w="1260" w:type="dxa"/>
            <w:tcBorders>
              <w:top w:val="nil"/>
              <w:left w:val="nil"/>
              <w:bottom w:val="single" w:sz="4" w:space="0" w:color="000000"/>
              <w:right w:val="single" w:sz="4" w:space="0" w:color="000000"/>
            </w:tcBorders>
            <w:shd w:val="clear" w:color="auto" w:fill="auto"/>
            <w:noWrap/>
            <w:vAlign w:val="center"/>
            <w:hideMark/>
          </w:tcPr>
          <w:p w14:paraId="1724F116" w14:textId="77777777" w:rsidR="00E43F23" w:rsidRDefault="00E43F23">
            <w:pPr>
              <w:jc w:val="right"/>
              <w:rPr>
                <w:sz w:val="20"/>
                <w:szCs w:val="20"/>
              </w:rPr>
            </w:pPr>
            <w:r>
              <w:rPr>
                <w:sz w:val="20"/>
                <w:szCs w:val="20"/>
              </w:rPr>
              <w:t>0</w:t>
            </w:r>
          </w:p>
        </w:tc>
      </w:tr>
      <w:tr w:rsidR="00E43F23" w14:paraId="203A766C"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220D8F9" w14:textId="044D6965" w:rsidR="00E43F23" w:rsidRDefault="00E43F23">
            <w:pPr>
              <w:rPr>
                <w:sz w:val="20"/>
                <w:szCs w:val="20"/>
              </w:rPr>
            </w:pPr>
            <w:proofErr w:type="spellStart"/>
            <w:r>
              <w:rPr>
                <w:sz w:val="20"/>
                <w:szCs w:val="20"/>
              </w:rPr>
              <w:t>Saadud</w:t>
            </w:r>
            <w:proofErr w:type="spellEnd"/>
            <w:r>
              <w:rPr>
                <w:sz w:val="20"/>
                <w:szCs w:val="20"/>
              </w:rPr>
              <w:t xml:space="preserve"> </w:t>
            </w:r>
            <w:proofErr w:type="spellStart"/>
            <w:r>
              <w:rPr>
                <w:sz w:val="20"/>
                <w:szCs w:val="20"/>
              </w:rPr>
              <w:t>mitterahaline</w:t>
            </w:r>
            <w:proofErr w:type="spellEnd"/>
            <w:r>
              <w:rPr>
                <w:sz w:val="20"/>
                <w:szCs w:val="20"/>
              </w:rPr>
              <w:t xml:space="preserve"> </w:t>
            </w:r>
            <w:proofErr w:type="spellStart"/>
            <w:r>
              <w:rPr>
                <w:sz w:val="20"/>
                <w:szCs w:val="20"/>
              </w:rPr>
              <w:t>sihtfi</w:t>
            </w:r>
            <w:r w:rsidR="008552D9">
              <w:rPr>
                <w:sz w:val="20"/>
                <w:szCs w:val="20"/>
              </w:rPr>
              <w:t>n</w:t>
            </w:r>
            <w:r>
              <w:rPr>
                <w:sz w:val="20"/>
                <w:szCs w:val="20"/>
              </w:rPr>
              <w:t>antseerimine</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11308D52" w14:textId="77777777" w:rsidR="00E43F23" w:rsidRDefault="00E43F23">
            <w:pPr>
              <w:jc w:val="right"/>
              <w:rPr>
                <w:sz w:val="20"/>
                <w:szCs w:val="20"/>
              </w:rPr>
            </w:pPr>
            <w:r>
              <w:rPr>
                <w:sz w:val="20"/>
                <w:szCs w:val="20"/>
              </w:rPr>
              <w:t>3 750</w:t>
            </w:r>
          </w:p>
        </w:tc>
        <w:tc>
          <w:tcPr>
            <w:tcW w:w="1276" w:type="dxa"/>
            <w:tcBorders>
              <w:top w:val="nil"/>
              <w:left w:val="nil"/>
              <w:bottom w:val="single" w:sz="4" w:space="0" w:color="000000"/>
              <w:right w:val="single" w:sz="4" w:space="0" w:color="000000"/>
            </w:tcBorders>
            <w:shd w:val="clear" w:color="auto" w:fill="auto"/>
            <w:noWrap/>
            <w:vAlign w:val="center"/>
            <w:hideMark/>
          </w:tcPr>
          <w:p w14:paraId="0EAA337F" w14:textId="39E8CF00" w:rsidR="00E43F23" w:rsidRDefault="006B2A1C">
            <w:pPr>
              <w:jc w:val="right"/>
              <w:rPr>
                <w:sz w:val="20"/>
                <w:szCs w:val="20"/>
              </w:rPr>
            </w:pPr>
            <w:r>
              <w:rPr>
                <w:sz w:val="20"/>
                <w:szCs w:val="20"/>
              </w:rPr>
              <w:t>0</w:t>
            </w:r>
          </w:p>
        </w:tc>
        <w:tc>
          <w:tcPr>
            <w:tcW w:w="1162" w:type="dxa"/>
            <w:tcBorders>
              <w:top w:val="nil"/>
              <w:left w:val="nil"/>
              <w:bottom w:val="single" w:sz="4" w:space="0" w:color="000000"/>
              <w:right w:val="single" w:sz="4" w:space="0" w:color="000000"/>
            </w:tcBorders>
            <w:shd w:val="clear" w:color="auto" w:fill="auto"/>
            <w:noWrap/>
            <w:vAlign w:val="center"/>
            <w:hideMark/>
          </w:tcPr>
          <w:p w14:paraId="32864529" w14:textId="77777777" w:rsidR="00E43F23" w:rsidRDefault="00E43F23">
            <w:pPr>
              <w:jc w:val="right"/>
              <w:rPr>
                <w:sz w:val="20"/>
                <w:szCs w:val="20"/>
              </w:rPr>
            </w:pPr>
            <w:r>
              <w:rPr>
                <w:sz w:val="20"/>
                <w:szCs w:val="20"/>
              </w:rPr>
              <w:t>0</w:t>
            </w:r>
          </w:p>
        </w:tc>
        <w:tc>
          <w:tcPr>
            <w:tcW w:w="953" w:type="dxa"/>
            <w:tcBorders>
              <w:top w:val="nil"/>
              <w:left w:val="nil"/>
              <w:bottom w:val="single" w:sz="4" w:space="0" w:color="000000"/>
              <w:right w:val="single" w:sz="4" w:space="0" w:color="000000"/>
            </w:tcBorders>
            <w:shd w:val="clear" w:color="auto" w:fill="auto"/>
            <w:noWrap/>
            <w:vAlign w:val="center"/>
            <w:hideMark/>
          </w:tcPr>
          <w:p w14:paraId="64180E4F" w14:textId="77777777" w:rsidR="00E43F23" w:rsidRDefault="00E43F23">
            <w:pPr>
              <w:jc w:val="right"/>
              <w:rPr>
                <w:sz w:val="20"/>
                <w:szCs w:val="20"/>
              </w:rPr>
            </w:pPr>
            <w:r>
              <w:rPr>
                <w:sz w:val="20"/>
                <w:szCs w:val="20"/>
              </w:rPr>
              <w:t>0</w:t>
            </w:r>
          </w:p>
        </w:tc>
        <w:tc>
          <w:tcPr>
            <w:tcW w:w="1174" w:type="dxa"/>
            <w:tcBorders>
              <w:top w:val="nil"/>
              <w:left w:val="nil"/>
              <w:bottom w:val="single" w:sz="4" w:space="0" w:color="000000"/>
              <w:right w:val="single" w:sz="4" w:space="0" w:color="000000"/>
            </w:tcBorders>
            <w:shd w:val="clear" w:color="auto" w:fill="auto"/>
            <w:noWrap/>
            <w:vAlign w:val="center"/>
            <w:hideMark/>
          </w:tcPr>
          <w:p w14:paraId="09E9D36E" w14:textId="77777777" w:rsidR="00E43F23" w:rsidRDefault="00E43F23">
            <w:pPr>
              <w:jc w:val="right"/>
              <w:rPr>
                <w:sz w:val="20"/>
                <w:szCs w:val="20"/>
              </w:rPr>
            </w:pPr>
            <w:r>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6A60D78F" w14:textId="1B36BCA6" w:rsidR="00E43F23" w:rsidRDefault="006B2A1C">
            <w:pPr>
              <w:jc w:val="right"/>
              <w:rPr>
                <w:sz w:val="20"/>
                <w:szCs w:val="20"/>
              </w:rPr>
            </w:pPr>
            <w:r>
              <w:rPr>
                <w:sz w:val="20"/>
                <w:szCs w:val="20"/>
              </w:rPr>
              <w:t>3 75</w:t>
            </w:r>
            <w:r w:rsidR="00E43F23">
              <w:rPr>
                <w:sz w:val="20"/>
                <w:szCs w:val="20"/>
              </w:rPr>
              <w:t>0</w:t>
            </w:r>
          </w:p>
        </w:tc>
      </w:tr>
      <w:tr w:rsidR="00E43F23" w14:paraId="7BD0C766"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DDDCF2B" w14:textId="77777777" w:rsidR="00E43F23" w:rsidRDefault="00E43F23">
            <w:pPr>
              <w:rPr>
                <w:sz w:val="20"/>
                <w:szCs w:val="20"/>
              </w:rPr>
            </w:pPr>
            <w:proofErr w:type="spellStart"/>
            <w:r>
              <w:rPr>
                <w:sz w:val="20"/>
                <w:szCs w:val="20"/>
              </w:rPr>
              <w:t>Amortisatsioon</w:t>
            </w:r>
            <w:proofErr w:type="spellEnd"/>
            <w:r>
              <w:rPr>
                <w:sz w:val="20"/>
                <w:szCs w:val="20"/>
              </w:rPr>
              <w:t xml:space="preserve"> ja </w:t>
            </w:r>
            <w:proofErr w:type="spellStart"/>
            <w:r>
              <w:rPr>
                <w:sz w:val="20"/>
                <w:szCs w:val="20"/>
              </w:rPr>
              <w:t>allahindlused</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41619ED4" w14:textId="77777777" w:rsidR="00E43F23" w:rsidRDefault="00E43F23">
            <w:pPr>
              <w:jc w:val="right"/>
              <w:rPr>
                <w:sz w:val="20"/>
                <w:szCs w:val="20"/>
              </w:rPr>
            </w:pPr>
            <w:r>
              <w:rPr>
                <w:sz w:val="20"/>
                <w:szCs w:val="20"/>
              </w:rPr>
              <w:t>0</w:t>
            </w:r>
          </w:p>
        </w:tc>
        <w:tc>
          <w:tcPr>
            <w:tcW w:w="1276" w:type="dxa"/>
            <w:tcBorders>
              <w:top w:val="nil"/>
              <w:left w:val="nil"/>
              <w:bottom w:val="single" w:sz="4" w:space="0" w:color="000000"/>
              <w:right w:val="single" w:sz="4" w:space="0" w:color="000000"/>
            </w:tcBorders>
            <w:shd w:val="clear" w:color="auto" w:fill="auto"/>
            <w:noWrap/>
            <w:vAlign w:val="center"/>
            <w:hideMark/>
          </w:tcPr>
          <w:p w14:paraId="59170EBE" w14:textId="59F5F932" w:rsidR="00E43F23" w:rsidRDefault="00E43F23">
            <w:pPr>
              <w:jc w:val="right"/>
              <w:rPr>
                <w:sz w:val="20"/>
                <w:szCs w:val="20"/>
              </w:rPr>
            </w:pPr>
            <w:r>
              <w:rPr>
                <w:sz w:val="20"/>
                <w:szCs w:val="20"/>
              </w:rPr>
              <w:t xml:space="preserve">-1 049 </w:t>
            </w:r>
            <w:r w:rsidR="006B2A1C">
              <w:rPr>
                <w:sz w:val="20"/>
                <w:szCs w:val="20"/>
              </w:rPr>
              <w:t>800</w:t>
            </w:r>
          </w:p>
        </w:tc>
        <w:tc>
          <w:tcPr>
            <w:tcW w:w="1162" w:type="dxa"/>
            <w:tcBorders>
              <w:top w:val="nil"/>
              <w:left w:val="nil"/>
              <w:bottom w:val="single" w:sz="4" w:space="0" w:color="000000"/>
              <w:right w:val="single" w:sz="4" w:space="0" w:color="000000"/>
            </w:tcBorders>
            <w:shd w:val="clear" w:color="auto" w:fill="auto"/>
            <w:noWrap/>
            <w:vAlign w:val="center"/>
            <w:hideMark/>
          </w:tcPr>
          <w:p w14:paraId="649D8628" w14:textId="77777777" w:rsidR="00E43F23" w:rsidRDefault="00E43F23">
            <w:pPr>
              <w:jc w:val="right"/>
              <w:rPr>
                <w:sz w:val="20"/>
                <w:szCs w:val="20"/>
              </w:rPr>
            </w:pPr>
            <w:r>
              <w:rPr>
                <w:sz w:val="20"/>
                <w:szCs w:val="20"/>
              </w:rPr>
              <w:t>-110 537</w:t>
            </w:r>
          </w:p>
        </w:tc>
        <w:tc>
          <w:tcPr>
            <w:tcW w:w="953" w:type="dxa"/>
            <w:tcBorders>
              <w:top w:val="nil"/>
              <w:left w:val="nil"/>
              <w:bottom w:val="single" w:sz="4" w:space="0" w:color="000000"/>
              <w:right w:val="single" w:sz="4" w:space="0" w:color="000000"/>
            </w:tcBorders>
            <w:shd w:val="clear" w:color="auto" w:fill="auto"/>
            <w:noWrap/>
            <w:vAlign w:val="center"/>
            <w:hideMark/>
          </w:tcPr>
          <w:p w14:paraId="0A30A565" w14:textId="77777777" w:rsidR="00E43F23" w:rsidRDefault="00E43F23">
            <w:pPr>
              <w:jc w:val="right"/>
              <w:rPr>
                <w:sz w:val="20"/>
                <w:szCs w:val="20"/>
              </w:rPr>
            </w:pPr>
            <w:r>
              <w:rPr>
                <w:sz w:val="20"/>
                <w:szCs w:val="20"/>
              </w:rPr>
              <w:t>-103 478</w:t>
            </w:r>
          </w:p>
        </w:tc>
        <w:tc>
          <w:tcPr>
            <w:tcW w:w="1174" w:type="dxa"/>
            <w:tcBorders>
              <w:top w:val="nil"/>
              <w:left w:val="nil"/>
              <w:bottom w:val="single" w:sz="4" w:space="0" w:color="000000"/>
              <w:right w:val="single" w:sz="4" w:space="0" w:color="000000"/>
            </w:tcBorders>
            <w:shd w:val="clear" w:color="auto" w:fill="auto"/>
            <w:noWrap/>
            <w:vAlign w:val="center"/>
            <w:hideMark/>
          </w:tcPr>
          <w:p w14:paraId="0745C6A5" w14:textId="77777777" w:rsidR="00E43F23" w:rsidRDefault="00E43F23">
            <w:pPr>
              <w:jc w:val="right"/>
              <w:rPr>
                <w:sz w:val="20"/>
                <w:szCs w:val="20"/>
              </w:rPr>
            </w:pPr>
            <w:r>
              <w:rPr>
                <w:sz w:val="20"/>
                <w:szCs w:val="20"/>
              </w:rPr>
              <w:t>-13 962</w:t>
            </w:r>
          </w:p>
        </w:tc>
        <w:tc>
          <w:tcPr>
            <w:tcW w:w="1260" w:type="dxa"/>
            <w:tcBorders>
              <w:top w:val="nil"/>
              <w:left w:val="nil"/>
              <w:bottom w:val="single" w:sz="4" w:space="0" w:color="000000"/>
              <w:right w:val="single" w:sz="4" w:space="0" w:color="000000"/>
            </w:tcBorders>
            <w:shd w:val="clear" w:color="auto" w:fill="auto"/>
            <w:noWrap/>
            <w:vAlign w:val="center"/>
            <w:hideMark/>
          </w:tcPr>
          <w:p w14:paraId="1AE26F33" w14:textId="482A0076" w:rsidR="00E43F23" w:rsidRDefault="00E43F23">
            <w:pPr>
              <w:jc w:val="right"/>
              <w:rPr>
                <w:sz w:val="20"/>
                <w:szCs w:val="20"/>
              </w:rPr>
            </w:pPr>
            <w:r>
              <w:rPr>
                <w:sz w:val="20"/>
                <w:szCs w:val="20"/>
              </w:rPr>
              <w:t xml:space="preserve">-1 277 </w:t>
            </w:r>
            <w:r w:rsidR="006B2A1C">
              <w:rPr>
                <w:sz w:val="20"/>
                <w:szCs w:val="20"/>
              </w:rPr>
              <w:t>777</w:t>
            </w:r>
          </w:p>
        </w:tc>
      </w:tr>
      <w:tr w:rsidR="00E43F23" w14:paraId="7B851D95"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37E8606" w14:textId="77777777" w:rsidR="00E43F23" w:rsidRDefault="00E43F23">
            <w:pPr>
              <w:rPr>
                <w:sz w:val="20"/>
                <w:szCs w:val="20"/>
              </w:rPr>
            </w:pPr>
            <w:proofErr w:type="spellStart"/>
            <w:r>
              <w:rPr>
                <w:sz w:val="20"/>
                <w:szCs w:val="20"/>
              </w:rPr>
              <w:t>Muu</w:t>
            </w:r>
            <w:proofErr w:type="spellEnd"/>
            <w:r>
              <w:rPr>
                <w:sz w:val="20"/>
                <w:szCs w:val="20"/>
              </w:rPr>
              <w:t xml:space="preserve"> </w:t>
            </w:r>
            <w:proofErr w:type="spellStart"/>
            <w:r>
              <w:rPr>
                <w:sz w:val="20"/>
                <w:szCs w:val="20"/>
              </w:rPr>
              <w:t>mahakandmine</w:t>
            </w:r>
            <w:proofErr w:type="spellEnd"/>
            <w:r>
              <w:rPr>
                <w:sz w:val="20"/>
                <w:szCs w:val="20"/>
              </w:rPr>
              <w:t xml:space="preserve"> </w:t>
            </w:r>
            <w:proofErr w:type="spellStart"/>
            <w:r>
              <w:rPr>
                <w:sz w:val="20"/>
                <w:szCs w:val="20"/>
              </w:rPr>
              <w:t>jääkväärtuses</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77E8524B" w14:textId="77777777" w:rsidR="00E43F23" w:rsidRDefault="00E43F23">
            <w:pPr>
              <w:jc w:val="right"/>
              <w:rPr>
                <w:sz w:val="20"/>
                <w:szCs w:val="20"/>
              </w:rPr>
            </w:pPr>
            <w:r>
              <w:rPr>
                <w:sz w:val="20"/>
                <w:szCs w:val="20"/>
              </w:rPr>
              <w:t>0</w:t>
            </w:r>
          </w:p>
        </w:tc>
        <w:tc>
          <w:tcPr>
            <w:tcW w:w="1276" w:type="dxa"/>
            <w:tcBorders>
              <w:top w:val="nil"/>
              <w:left w:val="nil"/>
              <w:bottom w:val="single" w:sz="4" w:space="0" w:color="000000"/>
              <w:right w:val="single" w:sz="4" w:space="0" w:color="000000"/>
            </w:tcBorders>
            <w:shd w:val="clear" w:color="auto" w:fill="auto"/>
            <w:noWrap/>
            <w:vAlign w:val="center"/>
            <w:hideMark/>
          </w:tcPr>
          <w:p w14:paraId="26A9F757" w14:textId="77777777" w:rsidR="00E43F23" w:rsidRDefault="00E43F23">
            <w:pPr>
              <w:jc w:val="right"/>
              <w:rPr>
                <w:sz w:val="20"/>
                <w:szCs w:val="20"/>
              </w:rPr>
            </w:pPr>
            <w:r>
              <w:rPr>
                <w:sz w:val="20"/>
                <w:szCs w:val="20"/>
              </w:rPr>
              <w:t>-164 017</w:t>
            </w:r>
          </w:p>
        </w:tc>
        <w:tc>
          <w:tcPr>
            <w:tcW w:w="1162" w:type="dxa"/>
            <w:tcBorders>
              <w:top w:val="nil"/>
              <w:left w:val="nil"/>
              <w:bottom w:val="single" w:sz="4" w:space="0" w:color="000000"/>
              <w:right w:val="single" w:sz="4" w:space="0" w:color="000000"/>
            </w:tcBorders>
            <w:shd w:val="clear" w:color="auto" w:fill="auto"/>
            <w:noWrap/>
            <w:vAlign w:val="center"/>
            <w:hideMark/>
          </w:tcPr>
          <w:p w14:paraId="61829441" w14:textId="77777777" w:rsidR="00E43F23" w:rsidRDefault="00E43F23">
            <w:pPr>
              <w:jc w:val="right"/>
              <w:rPr>
                <w:sz w:val="20"/>
                <w:szCs w:val="20"/>
              </w:rPr>
            </w:pPr>
            <w:r>
              <w:rPr>
                <w:sz w:val="20"/>
                <w:szCs w:val="20"/>
              </w:rPr>
              <w:t>-13 906</w:t>
            </w:r>
          </w:p>
        </w:tc>
        <w:tc>
          <w:tcPr>
            <w:tcW w:w="953" w:type="dxa"/>
            <w:tcBorders>
              <w:top w:val="nil"/>
              <w:left w:val="nil"/>
              <w:bottom w:val="single" w:sz="4" w:space="0" w:color="000000"/>
              <w:right w:val="single" w:sz="4" w:space="0" w:color="000000"/>
            </w:tcBorders>
            <w:shd w:val="clear" w:color="auto" w:fill="auto"/>
            <w:noWrap/>
            <w:vAlign w:val="center"/>
            <w:hideMark/>
          </w:tcPr>
          <w:p w14:paraId="697E5EAC" w14:textId="77777777" w:rsidR="00E43F23" w:rsidRDefault="00E43F23">
            <w:pPr>
              <w:jc w:val="right"/>
              <w:rPr>
                <w:sz w:val="20"/>
                <w:szCs w:val="20"/>
              </w:rPr>
            </w:pPr>
            <w:r>
              <w:rPr>
                <w:sz w:val="20"/>
                <w:szCs w:val="20"/>
              </w:rPr>
              <w:t>-61 552</w:t>
            </w:r>
          </w:p>
        </w:tc>
        <w:tc>
          <w:tcPr>
            <w:tcW w:w="1174" w:type="dxa"/>
            <w:tcBorders>
              <w:top w:val="nil"/>
              <w:left w:val="nil"/>
              <w:bottom w:val="single" w:sz="4" w:space="0" w:color="000000"/>
              <w:right w:val="single" w:sz="4" w:space="0" w:color="000000"/>
            </w:tcBorders>
            <w:shd w:val="clear" w:color="auto" w:fill="auto"/>
            <w:noWrap/>
            <w:vAlign w:val="center"/>
            <w:hideMark/>
          </w:tcPr>
          <w:p w14:paraId="3002DD41" w14:textId="77777777" w:rsidR="00E43F23" w:rsidRDefault="00E43F23">
            <w:pPr>
              <w:jc w:val="right"/>
              <w:rPr>
                <w:sz w:val="20"/>
                <w:szCs w:val="20"/>
              </w:rPr>
            </w:pPr>
            <w:r>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78EEC83F" w14:textId="77777777" w:rsidR="00E43F23" w:rsidRDefault="00E43F23">
            <w:pPr>
              <w:jc w:val="right"/>
              <w:rPr>
                <w:sz w:val="20"/>
                <w:szCs w:val="20"/>
              </w:rPr>
            </w:pPr>
            <w:r>
              <w:rPr>
                <w:sz w:val="20"/>
                <w:szCs w:val="20"/>
              </w:rPr>
              <w:t>-239 475</w:t>
            </w:r>
          </w:p>
        </w:tc>
      </w:tr>
      <w:tr w:rsidR="00E43F23" w14:paraId="67D43CD6"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CCCD158" w14:textId="77777777" w:rsidR="00E43F23" w:rsidRDefault="00E43F23">
            <w:pPr>
              <w:rPr>
                <w:sz w:val="20"/>
                <w:szCs w:val="20"/>
              </w:rPr>
            </w:pPr>
            <w:proofErr w:type="spellStart"/>
            <w:r>
              <w:rPr>
                <w:sz w:val="20"/>
                <w:szCs w:val="20"/>
              </w:rPr>
              <w:t>Kokku</w:t>
            </w:r>
            <w:proofErr w:type="spellEnd"/>
            <w:r>
              <w:rPr>
                <w:sz w:val="20"/>
                <w:szCs w:val="20"/>
              </w:rPr>
              <w:t xml:space="preserve"> </w:t>
            </w:r>
            <w:proofErr w:type="spellStart"/>
            <w:r>
              <w:rPr>
                <w:sz w:val="20"/>
                <w:szCs w:val="20"/>
              </w:rPr>
              <w:t>liikumised</w:t>
            </w:r>
            <w:proofErr w:type="spellEnd"/>
          </w:p>
        </w:tc>
        <w:tc>
          <w:tcPr>
            <w:tcW w:w="1134" w:type="dxa"/>
            <w:tcBorders>
              <w:top w:val="nil"/>
              <w:left w:val="nil"/>
              <w:bottom w:val="nil"/>
              <w:right w:val="single" w:sz="4" w:space="0" w:color="000000"/>
            </w:tcBorders>
            <w:shd w:val="clear" w:color="auto" w:fill="auto"/>
            <w:noWrap/>
            <w:vAlign w:val="center"/>
            <w:hideMark/>
          </w:tcPr>
          <w:p w14:paraId="1887EC52" w14:textId="77777777" w:rsidR="00E43F23" w:rsidRDefault="00E43F23">
            <w:pPr>
              <w:jc w:val="right"/>
              <w:rPr>
                <w:sz w:val="20"/>
                <w:szCs w:val="20"/>
              </w:rPr>
            </w:pPr>
            <w:r>
              <w:rPr>
                <w:sz w:val="20"/>
                <w:szCs w:val="20"/>
              </w:rPr>
              <w:t>3 750</w:t>
            </w:r>
          </w:p>
        </w:tc>
        <w:tc>
          <w:tcPr>
            <w:tcW w:w="1276" w:type="dxa"/>
            <w:tcBorders>
              <w:top w:val="nil"/>
              <w:left w:val="nil"/>
              <w:bottom w:val="nil"/>
              <w:right w:val="single" w:sz="4" w:space="0" w:color="000000"/>
            </w:tcBorders>
            <w:shd w:val="clear" w:color="auto" w:fill="auto"/>
            <w:noWrap/>
            <w:vAlign w:val="center"/>
            <w:hideMark/>
          </w:tcPr>
          <w:p w14:paraId="3181C6FA" w14:textId="32036865" w:rsidR="00E43F23" w:rsidRDefault="00E43F23">
            <w:pPr>
              <w:jc w:val="right"/>
              <w:rPr>
                <w:sz w:val="20"/>
                <w:szCs w:val="20"/>
              </w:rPr>
            </w:pPr>
            <w:r>
              <w:rPr>
                <w:sz w:val="20"/>
                <w:szCs w:val="20"/>
              </w:rPr>
              <w:t>2</w:t>
            </w:r>
            <w:r w:rsidR="006B2A1C">
              <w:rPr>
                <w:sz w:val="20"/>
                <w:szCs w:val="20"/>
              </w:rPr>
              <w:t> 579 522</w:t>
            </w:r>
          </w:p>
        </w:tc>
        <w:tc>
          <w:tcPr>
            <w:tcW w:w="1162" w:type="dxa"/>
            <w:tcBorders>
              <w:top w:val="nil"/>
              <w:left w:val="nil"/>
              <w:bottom w:val="nil"/>
              <w:right w:val="single" w:sz="4" w:space="0" w:color="000000"/>
            </w:tcBorders>
            <w:shd w:val="clear" w:color="auto" w:fill="auto"/>
            <w:noWrap/>
            <w:vAlign w:val="center"/>
            <w:hideMark/>
          </w:tcPr>
          <w:p w14:paraId="5ABB3FB5" w14:textId="77777777" w:rsidR="00E43F23" w:rsidRDefault="00E43F23">
            <w:pPr>
              <w:jc w:val="right"/>
              <w:rPr>
                <w:sz w:val="20"/>
                <w:szCs w:val="20"/>
              </w:rPr>
            </w:pPr>
            <w:r>
              <w:rPr>
                <w:sz w:val="20"/>
                <w:szCs w:val="20"/>
              </w:rPr>
              <w:t>6 912</w:t>
            </w:r>
          </w:p>
        </w:tc>
        <w:tc>
          <w:tcPr>
            <w:tcW w:w="953" w:type="dxa"/>
            <w:tcBorders>
              <w:top w:val="nil"/>
              <w:left w:val="nil"/>
              <w:bottom w:val="nil"/>
              <w:right w:val="single" w:sz="4" w:space="0" w:color="000000"/>
            </w:tcBorders>
            <w:shd w:val="clear" w:color="auto" w:fill="auto"/>
            <w:noWrap/>
            <w:vAlign w:val="center"/>
            <w:hideMark/>
          </w:tcPr>
          <w:p w14:paraId="5C87E941" w14:textId="77777777" w:rsidR="00E43F23" w:rsidRDefault="00E43F23">
            <w:pPr>
              <w:jc w:val="right"/>
              <w:rPr>
                <w:sz w:val="20"/>
                <w:szCs w:val="20"/>
              </w:rPr>
            </w:pPr>
            <w:r>
              <w:rPr>
                <w:sz w:val="20"/>
                <w:szCs w:val="20"/>
              </w:rPr>
              <w:t>285 708</w:t>
            </w:r>
          </w:p>
        </w:tc>
        <w:tc>
          <w:tcPr>
            <w:tcW w:w="1174" w:type="dxa"/>
            <w:tcBorders>
              <w:top w:val="nil"/>
              <w:left w:val="nil"/>
              <w:bottom w:val="nil"/>
              <w:right w:val="single" w:sz="4" w:space="0" w:color="000000"/>
            </w:tcBorders>
            <w:shd w:val="clear" w:color="auto" w:fill="auto"/>
            <w:noWrap/>
            <w:vAlign w:val="center"/>
            <w:hideMark/>
          </w:tcPr>
          <w:p w14:paraId="650C4F08" w14:textId="77777777" w:rsidR="00E43F23" w:rsidRDefault="00E43F23">
            <w:pPr>
              <w:jc w:val="right"/>
              <w:rPr>
                <w:sz w:val="20"/>
                <w:szCs w:val="20"/>
              </w:rPr>
            </w:pPr>
            <w:r>
              <w:rPr>
                <w:sz w:val="20"/>
                <w:szCs w:val="20"/>
              </w:rPr>
              <w:t>-2 966 360</w:t>
            </w:r>
          </w:p>
        </w:tc>
        <w:tc>
          <w:tcPr>
            <w:tcW w:w="1260" w:type="dxa"/>
            <w:tcBorders>
              <w:top w:val="nil"/>
              <w:left w:val="nil"/>
              <w:bottom w:val="nil"/>
              <w:right w:val="single" w:sz="4" w:space="0" w:color="000000"/>
            </w:tcBorders>
            <w:shd w:val="clear" w:color="auto" w:fill="auto"/>
            <w:noWrap/>
            <w:vAlign w:val="center"/>
            <w:hideMark/>
          </w:tcPr>
          <w:p w14:paraId="2440DFBE" w14:textId="01EF0906" w:rsidR="00E43F23" w:rsidRDefault="006B2A1C">
            <w:pPr>
              <w:jc w:val="right"/>
              <w:rPr>
                <w:sz w:val="20"/>
                <w:szCs w:val="20"/>
              </w:rPr>
            </w:pPr>
            <w:r>
              <w:rPr>
                <w:sz w:val="20"/>
                <w:szCs w:val="20"/>
              </w:rPr>
              <w:t>-90 468</w:t>
            </w:r>
          </w:p>
        </w:tc>
      </w:tr>
      <w:tr w:rsidR="00E43F23" w14:paraId="36AB4BE2"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42EBC27" w14:textId="77777777" w:rsidR="00E43F23" w:rsidRDefault="00E43F23">
            <w:pPr>
              <w:rPr>
                <w:b/>
                <w:bCs/>
                <w:sz w:val="20"/>
                <w:szCs w:val="20"/>
              </w:rPr>
            </w:pPr>
            <w:proofErr w:type="spellStart"/>
            <w:r>
              <w:rPr>
                <w:b/>
                <w:bCs/>
                <w:sz w:val="20"/>
                <w:szCs w:val="20"/>
              </w:rPr>
              <w:t>Jääk</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F4F8EA" w14:textId="77777777" w:rsidR="00E43F23" w:rsidRDefault="00E43F23">
            <w:pPr>
              <w:jc w:val="right"/>
              <w:rPr>
                <w:sz w:val="20"/>
                <w:szCs w:val="20"/>
              </w:rPr>
            </w:pPr>
            <w:r>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FDED32" w14:textId="77777777" w:rsidR="00E43F23" w:rsidRDefault="00E43F23">
            <w:pPr>
              <w:jc w:val="right"/>
              <w:rPr>
                <w:sz w:val="20"/>
                <w:szCs w:val="20"/>
              </w:rPr>
            </w:pPr>
            <w:r>
              <w:rPr>
                <w:sz w:val="20"/>
                <w:szCs w:val="20"/>
              </w:rPr>
              <w:t>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F8155E2" w14:textId="77777777" w:rsidR="00E43F23" w:rsidRDefault="00E43F23">
            <w:pPr>
              <w:jc w:val="right"/>
              <w:rPr>
                <w:sz w:val="20"/>
                <w:szCs w:val="20"/>
              </w:rPr>
            </w:pPr>
            <w:r>
              <w:rPr>
                <w:sz w:val="20"/>
                <w:szCs w:val="20"/>
              </w:rPr>
              <w:t> </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6FC873D9" w14:textId="77777777" w:rsidR="00E43F23" w:rsidRDefault="00E43F23">
            <w:pPr>
              <w:jc w:val="right"/>
              <w:rPr>
                <w:sz w:val="20"/>
                <w:szCs w:val="20"/>
              </w:rPr>
            </w:pPr>
            <w:r>
              <w:rPr>
                <w:sz w:val="20"/>
                <w:szCs w:val="20"/>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7811473C" w14:textId="77777777" w:rsidR="00E43F23" w:rsidRDefault="00E43F23">
            <w:pPr>
              <w:jc w:val="right"/>
              <w:rPr>
                <w:sz w:val="20"/>
                <w:szCs w:val="20"/>
              </w:rPr>
            </w:pPr>
            <w:r>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9E6CF4B" w14:textId="77777777" w:rsidR="00E43F23" w:rsidRDefault="00E43F23">
            <w:pPr>
              <w:jc w:val="right"/>
              <w:rPr>
                <w:sz w:val="20"/>
                <w:szCs w:val="20"/>
              </w:rPr>
            </w:pPr>
            <w:r>
              <w:rPr>
                <w:sz w:val="20"/>
                <w:szCs w:val="20"/>
              </w:rPr>
              <w:t> </w:t>
            </w:r>
          </w:p>
        </w:tc>
      </w:tr>
      <w:tr w:rsidR="00243C22" w14:paraId="0AA55748"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48AFC8F" w14:textId="723B0992" w:rsidR="00243C22" w:rsidRDefault="00243C22" w:rsidP="00243C22">
            <w:pPr>
              <w:jc w:val="right"/>
              <w:rPr>
                <w:sz w:val="20"/>
                <w:szCs w:val="20"/>
              </w:rPr>
            </w:pPr>
            <w:proofErr w:type="spellStart"/>
            <w:r>
              <w:rPr>
                <w:sz w:val="20"/>
                <w:szCs w:val="20"/>
              </w:rPr>
              <w:t>Soetusmaksumus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307E386" w14:textId="159A7232" w:rsidR="00243C22" w:rsidRDefault="00243C22" w:rsidP="00243C22">
            <w:pPr>
              <w:jc w:val="right"/>
              <w:rPr>
                <w:sz w:val="20"/>
                <w:szCs w:val="20"/>
              </w:rPr>
            </w:pPr>
            <w:r>
              <w:rPr>
                <w:sz w:val="20"/>
                <w:szCs w:val="20"/>
              </w:rPr>
              <w:t>193 839</w:t>
            </w:r>
          </w:p>
        </w:tc>
        <w:tc>
          <w:tcPr>
            <w:tcW w:w="1276" w:type="dxa"/>
            <w:tcBorders>
              <w:top w:val="nil"/>
              <w:left w:val="nil"/>
              <w:bottom w:val="single" w:sz="4" w:space="0" w:color="auto"/>
              <w:right w:val="single" w:sz="4" w:space="0" w:color="auto"/>
            </w:tcBorders>
            <w:shd w:val="clear" w:color="auto" w:fill="auto"/>
            <w:noWrap/>
            <w:vAlign w:val="center"/>
            <w:hideMark/>
          </w:tcPr>
          <w:p w14:paraId="20B062E6" w14:textId="7B3D139A" w:rsidR="00243C22" w:rsidRDefault="00243C22" w:rsidP="00243C22">
            <w:pPr>
              <w:jc w:val="right"/>
              <w:rPr>
                <w:sz w:val="20"/>
                <w:szCs w:val="20"/>
              </w:rPr>
            </w:pPr>
            <w:r>
              <w:rPr>
                <w:sz w:val="20"/>
                <w:szCs w:val="20"/>
              </w:rPr>
              <w:t>31 962 156</w:t>
            </w:r>
          </w:p>
        </w:tc>
        <w:tc>
          <w:tcPr>
            <w:tcW w:w="1162" w:type="dxa"/>
            <w:tcBorders>
              <w:top w:val="nil"/>
              <w:left w:val="nil"/>
              <w:bottom w:val="single" w:sz="4" w:space="0" w:color="auto"/>
              <w:right w:val="single" w:sz="4" w:space="0" w:color="auto"/>
            </w:tcBorders>
            <w:shd w:val="clear" w:color="auto" w:fill="auto"/>
            <w:noWrap/>
            <w:vAlign w:val="center"/>
            <w:hideMark/>
          </w:tcPr>
          <w:p w14:paraId="29CED584" w14:textId="55F8F6F7" w:rsidR="00243C22" w:rsidRDefault="00243C22" w:rsidP="00243C22">
            <w:pPr>
              <w:jc w:val="right"/>
              <w:rPr>
                <w:sz w:val="20"/>
                <w:szCs w:val="20"/>
              </w:rPr>
            </w:pPr>
            <w:r>
              <w:rPr>
                <w:sz w:val="20"/>
                <w:szCs w:val="20"/>
              </w:rPr>
              <w:t>1 977 316</w:t>
            </w:r>
          </w:p>
        </w:tc>
        <w:tc>
          <w:tcPr>
            <w:tcW w:w="953" w:type="dxa"/>
            <w:tcBorders>
              <w:top w:val="nil"/>
              <w:left w:val="nil"/>
              <w:bottom w:val="single" w:sz="4" w:space="0" w:color="auto"/>
              <w:right w:val="single" w:sz="4" w:space="0" w:color="auto"/>
            </w:tcBorders>
            <w:shd w:val="clear" w:color="auto" w:fill="auto"/>
            <w:noWrap/>
            <w:vAlign w:val="center"/>
            <w:hideMark/>
          </w:tcPr>
          <w:p w14:paraId="7EE1F91F" w14:textId="3E3E7E04" w:rsidR="00243C22" w:rsidRDefault="00243C22" w:rsidP="00243C22">
            <w:pPr>
              <w:jc w:val="right"/>
              <w:rPr>
                <w:sz w:val="20"/>
                <w:szCs w:val="20"/>
              </w:rPr>
            </w:pPr>
            <w:r>
              <w:rPr>
                <w:sz w:val="20"/>
                <w:szCs w:val="20"/>
              </w:rPr>
              <w:t>676 817</w:t>
            </w:r>
          </w:p>
        </w:tc>
        <w:tc>
          <w:tcPr>
            <w:tcW w:w="1174" w:type="dxa"/>
            <w:tcBorders>
              <w:top w:val="nil"/>
              <w:left w:val="nil"/>
              <w:bottom w:val="single" w:sz="4" w:space="0" w:color="auto"/>
              <w:right w:val="single" w:sz="4" w:space="0" w:color="auto"/>
            </w:tcBorders>
            <w:shd w:val="clear" w:color="auto" w:fill="auto"/>
            <w:noWrap/>
            <w:vAlign w:val="center"/>
            <w:hideMark/>
          </w:tcPr>
          <w:p w14:paraId="3E1F281A" w14:textId="7417ED6A" w:rsidR="00243C22" w:rsidRDefault="00243C22" w:rsidP="00243C22">
            <w:pPr>
              <w:jc w:val="right"/>
              <w:rPr>
                <w:sz w:val="20"/>
                <w:szCs w:val="20"/>
              </w:rPr>
            </w:pPr>
            <w:r>
              <w:rPr>
                <w:sz w:val="20"/>
                <w:szCs w:val="20"/>
              </w:rPr>
              <w:t>61 754</w:t>
            </w:r>
          </w:p>
        </w:tc>
        <w:tc>
          <w:tcPr>
            <w:tcW w:w="1260" w:type="dxa"/>
            <w:tcBorders>
              <w:top w:val="nil"/>
              <w:left w:val="nil"/>
              <w:bottom w:val="single" w:sz="4" w:space="0" w:color="auto"/>
              <w:right w:val="single" w:sz="4" w:space="0" w:color="auto"/>
            </w:tcBorders>
            <w:shd w:val="clear" w:color="auto" w:fill="auto"/>
            <w:noWrap/>
            <w:vAlign w:val="center"/>
            <w:hideMark/>
          </w:tcPr>
          <w:p w14:paraId="4C524171" w14:textId="5DE9756B" w:rsidR="00243C22" w:rsidRDefault="00243C22" w:rsidP="00243C22">
            <w:pPr>
              <w:jc w:val="right"/>
              <w:rPr>
                <w:sz w:val="20"/>
                <w:szCs w:val="20"/>
              </w:rPr>
            </w:pPr>
            <w:r>
              <w:rPr>
                <w:sz w:val="20"/>
                <w:szCs w:val="20"/>
              </w:rPr>
              <w:t>34 871 882</w:t>
            </w:r>
          </w:p>
        </w:tc>
      </w:tr>
      <w:tr w:rsidR="00243C22" w14:paraId="27892E51"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41226B9" w14:textId="77777777" w:rsidR="00243C22" w:rsidRDefault="00243C22" w:rsidP="00243C22">
            <w:pPr>
              <w:jc w:val="right"/>
              <w:rPr>
                <w:sz w:val="20"/>
                <w:szCs w:val="20"/>
              </w:rPr>
            </w:pPr>
            <w:proofErr w:type="spellStart"/>
            <w:r>
              <w:rPr>
                <w:sz w:val="20"/>
                <w:szCs w:val="20"/>
              </w:rPr>
              <w:t>Kogunenud</w:t>
            </w:r>
            <w:proofErr w:type="spellEnd"/>
            <w:r>
              <w:rPr>
                <w:sz w:val="20"/>
                <w:szCs w:val="20"/>
              </w:rPr>
              <w:t xml:space="preserve"> </w:t>
            </w:r>
            <w:proofErr w:type="spellStart"/>
            <w:r>
              <w:rPr>
                <w:sz w:val="20"/>
                <w:szCs w:val="20"/>
              </w:rPr>
              <w:t>kulum</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7643836" w14:textId="25B6F70D" w:rsidR="00243C22" w:rsidRDefault="00243C22" w:rsidP="00243C22">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6ACD4183" w14:textId="1A04658D" w:rsidR="00243C22" w:rsidRDefault="00243C22" w:rsidP="00243C22">
            <w:pPr>
              <w:jc w:val="right"/>
              <w:rPr>
                <w:sz w:val="20"/>
                <w:szCs w:val="20"/>
              </w:rPr>
            </w:pPr>
            <w:r>
              <w:rPr>
                <w:sz w:val="20"/>
                <w:szCs w:val="20"/>
              </w:rPr>
              <w:t>-11 401 055</w:t>
            </w:r>
          </w:p>
        </w:tc>
        <w:tc>
          <w:tcPr>
            <w:tcW w:w="1162" w:type="dxa"/>
            <w:tcBorders>
              <w:top w:val="nil"/>
              <w:left w:val="nil"/>
              <w:bottom w:val="single" w:sz="4" w:space="0" w:color="auto"/>
              <w:right w:val="single" w:sz="4" w:space="0" w:color="auto"/>
            </w:tcBorders>
            <w:shd w:val="clear" w:color="auto" w:fill="auto"/>
            <w:noWrap/>
            <w:vAlign w:val="center"/>
            <w:hideMark/>
          </w:tcPr>
          <w:p w14:paraId="5F572CE2" w14:textId="0355710C" w:rsidR="00243C22" w:rsidRDefault="00243C22" w:rsidP="00243C22">
            <w:pPr>
              <w:jc w:val="right"/>
              <w:rPr>
                <w:sz w:val="20"/>
                <w:szCs w:val="20"/>
              </w:rPr>
            </w:pPr>
            <w:r>
              <w:rPr>
                <w:sz w:val="20"/>
                <w:szCs w:val="20"/>
              </w:rPr>
              <w:t>-1 233 263</w:t>
            </w:r>
          </w:p>
        </w:tc>
        <w:tc>
          <w:tcPr>
            <w:tcW w:w="953" w:type="dxa"/>
            <w:tcBorders>
              <w:top w:val="nil"/>
              <w:left w:val="nil"/>
              <w:bottom w:val="single" w:sz="4" w:space="0" w:color="auto"/>
              <w:right w:val="single" w:sz="4" w:space="0" w:color="auto"/>
            </w:tcBorders>
            <w:shd w:val="clear" w:color="auto" w:fill="auto"/>
            <w:noWrap/>
            <w:vAlign w:val="center"/>
            <w:hideMark/>
          </w:tcPr>
          <w:p w14:paraId="2E61C254" w14:textId="187FF767" w:rsidR="00243C22" w:rsidRDefault="00243C22" w:rsidP="00243C22">
            <w:pPr>
              <w:jc w:val="right"/>
              <w:rPr>
                <w:sz w:val="20"/>
                <w:szCs w:val="20"/>
              </w:rPr>
            </w:pPr>
            <w:r>
              <w:rPr>
                <w:sz w:val="20"/>
                <w:szCs w:val="20"/>
              </w:rPr>
              <w:t>-274 371</w:t>
            </w:r>
          </w:p>
        </w:tc>
        <w:tc>
          <w:tcPr>
            <w:tcW w:w="1174" w:type="dxa"/>
            <w:tcBorders>
              <w:top w:val="nil"/>
              <w:left w:val="nil"/>
              <w:bottom w:val="single" w:sz="4" w:space="0" w:color="auto"/>
              <w:right w:val="single" w:sz="4" w:space="0" w:color="auto"/>
            </w:tcBorders>
            <w:shd w:val="clear" w:color="auto" w:fill="auto"/>
            <w:noWrap/>
            <w:vAlign w:val="center"/>
            <w:hideMark/>
          </w:tcPr>
          <w:p w14:paraId="7768DD64" w14:textId="1FDFF085" w:rsidR="00243C22" w:rsidRDefault="00243C22" w:rsidP="00243C22">
            <w:pPr>
              <w:jc w:val="right"/>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D022D1B" w14:textId="3DDA4029" w:rsidR="00243C22" w:rsidRDefault="00243C22" w:rsidP="00243C22">
            <w:pPr>
              <w:jc w:val="right"/>
              <w:rPr>
                <w:sz w:val="20"/>
                <w:szCs w:val="20"/>
              </w:rPr>
            </w:pPr>
            <w:r>
              <w:rPr>
                <w:sz w:val="20"/>
                <w:szCs w:val="20"/>
              </w:rPr>
              <w:t>-12 908 689</w:t>
            </w:r>
          </w:p>
        </w:tc>
      </w:tr>
      <w:tr w:rsidR="00243C22" w14:paraId="3E1DDB19" w14:textId="77777777" w:rsidTr="00E43F23">
        <w:trPr>
          <w:trHeight w:val="25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4C2942B" w14:textId="77777777" w:rsidR="00243C22" w:rsidRDefault="00243C22" w:rsidP="00243C22">
            <w:pPr>
              <w:jc w:val="right"/>
              <w:rPr>
                <w:sz w:val="20"/>
                <w:szCs w:val="20"/>
              </w:rPr>
            </w:pPr>
            <w:proofErr w:type="spellStart"/>
            <w:r>
              <w:rPr>
                <w:sz w:val="20"/>
                <w:szCs w:val="20"/>
              </w:rPr>
              <w:t>Põhivara</w:t>
            </w:r>
            <w:proofErr w:type="spellEnd"/>
            <w:r>
              <w:rPr>
                <w:sz w:val="20"/>
                <w:szCs w:val="20"/>
              </w:rPr>
              <w:t xml:space="preserve"> </w:t>
            </w:r>
            <w:proofErr w:type="spellStart"/>
            <w:r>
              <w:rPr>
                <w:sz w:val="20"/>
                <w:szCs w:val="20"/>
              </w:rPr>
              <w:t>jääkväärtus</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7BB1F0C" w14:textId="334B9063" w:rsidR="00243C22" w:rsidRDefault="00243C22" w:rsidP="00243C22">
            <w:pPr>
              <w:jc w:val="right"/>
              <w:rPr>
                <w:sz w:val="20"/>
                <w:szCs w:val="20"/>
              </w:rPr>
            </w:pPr>
            <w:r>
              <w:rPr>
                <w:sz w:val="20"/>
                <w:szCs w:val="20"/>
              </w:rPr>
              <w:t>193 839</w:t>
            </w:r>
          </w:p>
        </w:tc>
        <w:tc>
          <w:tcPr>
            <w:tcW w:w="1276" w:type="dxa"/>
            <w:tcBorders>
              <w:top w:val="nil"/>
              <w:left w:val="nil"/>
              <w:bottom w:val="single" w:sz="4" w:space="0" w:color="auto"/>
              <w:right w:val="single" w:sz="4" w:space="0" w:color="auto"/>
            </w:tcBorders>
            <w:shd w:val="clear" w:color="auto" w:fill="auto"/>
            <w:noWrap/>
            <w:vAlign w:val="center"/>
            <w:hideMark/>
          </w:tcPr>
          <w:p w14:paraId="70A2D8A3" w14:textId="0BD9018D" w:rsidR="00243C22" w:rsidRDefault="00243C22" w:rsidP="00243C22">
            <w:pPr>
              <w:jc w:val="right"/>
              <w:rPr>
                <w:sz w:val="20"/>
                <w:szCs w:val="20"/>
              </w:rPr>
            </w:pPr>
            <w:r>
              <w:rPr>
                <w:sz w:val="20"/>
                <w:szCs w:val="20"/>
              </w:rPr>
              <w:t>20 561 101</w:t>
            </w:r>
          </w:p>
        </w:tc>
        <w:tc>
          <w:tcPr>
            <w:tcW w:w="1162" w:type="dxa"/>
            <w:tcBorders>
              <w:top w:val="nil"/>
              <w:left w:val="nil"/>
              <w:bottom w:val="single" w:sz="4" w:space="0" w:color="auto"/>
              <w:right w:val="single" w:sz="4" w:space="0" w:color="auto"/>
            </w:tcBorders>
            <w:shd w:val="clear" w:color="auto" w:fill="auto"/>
            <w:noWrap/>
            <w:vAlign w:val="center"/>
            <w:hideMark/>
          </w:tcPr>
          <w:p w14:paraId="325DD7C8" w14:textId="3F61622E" w:rsidR="00243C22" w:rsidRDefault="00243C22" w:rsidP="00243C22">
            <w:pPr>
              <w:jc w:val="right"/>
              <w:rPr>
                <w:sz w:val="20"/>
                <w:szCs w:val="20"/>
              </w:rPr>
            </w:pPr>
            <w:r>
              <w:rPr>
                <w:sz w:val="20"/>
                <w:szCs w:val="20"/>
              </w:rPr>
              <w:t>744 053</w:t>
            </w:r>
          </w:p>
        </w:tc>
        <w:tc>
          <w:tcPr>
            <w:tcW w:w="953" w:type="dxa"/>
            <w:tcBorders>
              <w:top w:val="nil"/>
              <w:left w:val="nil"/>
              <w:bottom w:val="single" w:sz="4" w:space="0" w:color="auto"/>
              <w:right w:val="single" w:sz="4" w:space="0" w:color="auto"/>
            </w:tcBorders>
            <w:shd w:val="clear" w:color="auto" w:fill="auto"/>
            <w:noWrap/>
            <w:vAlign w:val="center"/>
            <w:hideMark/>
          </w:tcPr>
          <w:p w14:paraId="552BE327" w14:textId="26E1A46E" w:rsidR="00243C22" w:rsidRDefault="00243C22" w:rsidP="00243C22">
            <w:pPr>
              <w:jc w:val="right"/>
              <w:rPr>
                <w:sz w:val="20"/>
                <w:szCs w:val="20"/>
              </w:rPr>
            </w:pPr>
            <w:r>
              <w:rPr>
                <w:sz w:val="20"/>
                <w:szCs w:val="20"/>
              </w:rPr>
              <w:t>402 446</w:t>
            </w:r>
          </w:p>
        </w:tc>
        <w:tc>
          <w:tcPr>
            <w:tcW w:w="1174" w:type="dxa"/>
            <w:tcBorders>
              <w:top w:val="nil"/>
              <w:left w:val="nil"/>
              <w:bottom w:val="single" w:sz="4" w:space="0" w:color="auto"/>
              <w:right w:val="single" w:sz="4" w:space="0" w:color="auto"/>
            </w:tcBorders>
            <w:shd w:val="clear" w:color="auto" w:fill="auto"/>
            <w:noWrap/>
            <w:vAlign w:val="center"/>
            <w:hideMark/>
          </w:tcPr>
          <w:p w14:paraId="0FB644A9" w14:textId="467BC87E" w:rsidR="00243C22" w:rsidRDefault="00243C22" w:rsidP="00243C22">
            <w:pPr>
              <w:jc w:val="right"/>
              <w:rPr>
                <w:sz w:val="20"/>
                <w:szCs w:val="20"/>
              </w:rPr>
            </w:pPr>
            <w:r>
              <w:rPr>
                <w:sz w:val="20"/>
                <w:szCs w:val="20"/>
              </w:rPr>
              <w:t>61 754</w:t>
            </w:r>
          </w:p>
        </w:tc>
        <w:tc>
          <w:tcPr>
            <w:tcW w:w="1260" w:type="dxa"/>
            <w:tcBorders>
              <w:top w:val="nil"/>
              <w:left w:val="nil"/>
              <w:bottom w:val="single" w:sz="4" w:space="0" w:color="auto"/>
              <w:right w:val="single" w:sz="4" w:space="0" w:color="auto"/>
            </w:tcBorders>
            <w:shd w:val="clear" w:color="auto" w:fill="auto"/>
            <w:noWrap/>
            <w:vAlign w:val="center"/>
            <w:hideMark/>
          </w:tcPr>
          <w:p w14:paraId="5E74B3AD" w14:textId="1D848CDD" w:rsidR="00243C22" w:rsidRDefault="00243C22" w:rsidP="00243C22">
            <w:pPr>
              <w:jc w:val="right"/>
              <w:rPr>
                <w:sz w:val="20"/>
                <w:szCs w:val="20"/>
              </w:rPr>
            </w:pPr>
            <w:r>
              <w:rPr>
                <w:sz w:val="20"/>
                <w:szCs w:val="20"/>
              </w:rPr>
              <w:t>21 963 193</w:t>
            </w:r>
          </w:p>
        </w:tc>
      </w:tr>
    </w:tbl>
    <w:p w14:paraId="0E318F10" w14:textId="77777777" w:rsidR="00864E0B" w:rsidRDefault="00864E0B" w:rsidP="00FB0A1A">
      <w:pPr>
        <w:jc w:val="both"/>
        <w:rPr>
          <w:sz w:val="22"/>
          <w:szCs w:val="22"/>
        </w:rPr>
      </w:pPr>
    </w:p>
    <w:p w14:paraId="1E4A235E" w14:textId="77777777" w:rsidR="006C51E8" w:rsidRDefault="006C51E8" w:rsidP="00FB0A1A">
      <w:pPr>
        <w:jc w:val="both"/>
        <w:rPr>
          <w:sz w:val="22"/>
          <w:szCs w:val="22"/>
        </w:rPr>
      </w:pPr>
    </w:p>
    <w:p w14:paraId="1D3B9CBA" w14:textId="77777777" w:rsidR="004E7D7E" w:rsidRPr="006C51E8" w:rsidRDefault="004E7D7E" w:rsidP="00C72694">
      <w:pPr>
        <w:jc w:val="both"/>
        <w:rPr>
          <w:b/>
          <w:i/>
          <w:sz w:val="22"/>
          <w:szCs w:val="22"/>
        </w:rPr>
      </w:pPr>
      <w:proofErr w:type="spellStart"/>
      <w:r w:rsidRPr="006C51E8">
        <w:rPr>
          <w:b/>
          <w:i/>
          <w:sz w:val="22"/>
          <w:szCs w:val="22"/>
        </w:rPr>
        <w:t>Rahavoogude</w:t>
      </w:r>
      <w:proofErr w:type="spellEnd"/>
      <w:r w:rsidRPr="006C51E8">
        <w:rPr>
          <w:b/>
          <w:i/>
          <w:sz w:val="22"/>
          <w:szCs w:val="22"/>
        </w:rPr>
        <w:t xml:space="preserve"> </w:t>
      </w:r>
      <w:proofErr w:type="spellStart"/>
      <w:r w:rsidRPr="006C51E8">
        <w:rPr>
          <w:b/>
          <w:i/>
          <w:sz w:val="22"/>
          <w:szCs w:val="22"/>
        </w:rPr>
        <w:t>aruandes</w:t>
      </w:r>
      <w:proofErr w:type="spellEnd"/>
      <w:r w:rsidRPr="006C51E8">
        <w:rPr>
          <w:b/>
          <w:i/>
          <w:sz w:val="22"/>
          <w:szCs w:val="22"/>
        </w:rPr>
        <w:t xml:space="preserve"> </w:t>
      </w:r>
      <w:proofErr w:type="spellStart"/>
      <w:r w:rsidRPr="006C51E8">
        <w:rPr>
          <w:b/>
          <w:i/>
          <w:sz w:val="22"/>
          <w:szCs w:val="22"/>
        </w:rPr>
        <w:t>kajastub</w:t>
      </w:r>
      <w:proofErr w:type="spellEnd"/>
      <w:r w:rsidRPr="006C51E8">
        <w:rPr>
          <w:b/>
          <w:i/>
          <w:sz w:val="22"/>
          <w:szCs w:val="22"/>
        </w:rPr>
        <w:t xml:space="preserve"> </w:t>
      </w:r>
      <w:proofErr w:type="spellStart"/>
      <w:r w:rsidRPr="006C51E8">
        <w:rPr>
          <w:b/>
          <w:i/>
          <w:sz w:val="22"/>
          <w:szCs w:val="22"/>
        </w:rPr>
        <w:t>materiaalse</w:t>
      </w:r>
      <w:proofErr w:type="spellEnd"/>
      <w:r w:rsidRPr="006C51E8">
        <w:rPr>
          <w:b/>
          <w:i/>
          <w:sz w:val="22"/>
          <w:szCs w:val="22"/>
        </w:rPr>
        <w:t xml:space="preserve"> </w:t>
      </w:r>
      <w:proofErr w:type="spellStart"/>
      <w:r w:rsidRPr="006C51E8">
        <w:rPr>
          <w:b/>
          <w:i/>
          <w:sz w:val="22"/>
          <w:szCs w:val="22"/>
        </w:rPr>
        <w:t>põhivara</w:t>
      </w:r>
      <w:proofErr w:type="spellEnd"/>
      <w:r w:rsidRPr="006C51E8">
        <w:rPr>
          <w:b/>
          <w:i/>
          <w:sz w:val="22"/>
          <w:szCs w:val="22"/>
        </w:rPr>
        <w:t xml:space="preserve"> </w:t>
      </w:r>
      <w:proofErr w:type="spellStart"/>
      <w:r w:rsidRPr="006C51E8">
        <w:rPr>
          <w:b/>
          <w:i/>
          <w:sz w:val="22"/>
          <w:szCs w:val="22"/>
        </w:rPr>
        <w:t>eest</w:t>
      </w:r>
      <w:proofErr w:type="spellEnd"/>
      <w:r w:rsidRPr="006C51E8">
        <w:rPr>
          <w:b/>
          <w:i/>
          <w:sz w:val="22"/>
          <w:szCs w:val="22"/>
        </w:rPr>
        <w:t xml:space="preserve"> </w:t>
      </w:r>
      <w:proofErr w:type="spellStart"/>
      <w:r w:rsidRPr="006C51E8">
        <w:rPr>
          <w:b/>
          <w:i/>
          <w:sz w:val="22"/>
          <w:szCs w:val="22"/>
        </w:rPr>
        <w:t>tasutud</w:t>
      </w:r>
      <w:proofErr w:type="spellEnd"/>
      <w:r w:rsidRPr="006C51E8">
        <w:rPr>
          <w:b/>
          <w:i/>
          <w:sz w:val="22"/>
          <w:szCs w:val="22"/>
        </w:rPr>
        <w:t xml:space="preserve"> </w:t>
      </w:r>
      <w:proofErr w:type="spellStart"/>
      <w:r w:rsidRPr="006C51E8">
        <w:rPr>
          <w:b/>
          <w:i/>
          <w:sz w:val="22"/>
          <w:szCs w:val="22"/>
        </w:rPr>
        <w:t>summa</w:t>
      </w:r>
      <w:r w:rsidR="00A76799" w:rsidRPr="006C51E8">
        <w:rPr>
          <w:b/>
          <w:i/>
          <w:sz w:val="22"/>
          <w:szCs w:val="22"/>
        </w:rPr>
        <w:t>d</w:t>
      </w:r>
      <w:proofErr w:type="spellEnd"/>
      <w:r w:rsidRPr="006C51E8">
        <w:rPr>
          <w:b/>
          <w:i/>
          <w:sz w:val="22"/>
          <w:szCs w:val="22"/>
        </w:rPr>
        <w:t xml:space="preserve"> </w:t>
      </w:r>
      <w:proofErr w:type="spellStart"/>
      <w:r w:rsidR="00A76799" w:rsidRPr="006C51E8">
        <w:rPr>
          <w:b/>
          <w:i/>
          <w:sz w:val="22"/>
          <w:szCs w:val="22"/>
        </w:rPr>
        <w:t>järgmiselt</w:t>
      </w:r>
      <w:proofErr w:type="spellEnd"/>
      <w:r w:rsidRPr="006C51E8">
        <w:rPr>
          <w:b/>
          <w:i/>
          <w:sz w:val="22"/>
          <w:szCs w:val="22"/>
        </w:rPr>
        <w:t>:</w:t>
      </w:r>
    </w:p>
    <w:tbl>
      <w:tblPr>
        <w:tblW w:w="8642" w:type="dxa"/>
        <w:tblCellMar>
          <w:left w:w="70" w:type="dxa"/>
          <w:right w:w="70" w:type="dxa"/>
        </w:tblCellMar>
        <w:tblLook w:val="04A0" w:firstRow="1" w:lastRow="0" w:firstColumn="1" w:lastColumn="0" w:noHBand="0" w:noVBand="1"/>
      </w:tblPr>
      <w:tblGrid>
        <w:gridCol w:w="4390"/>
        <w:gridCol w:w="1842"/>
        <w:gridCol w:w="2410"/>
      </w:tblGrid>
      <w:tr w:rsidR="00E43F23" w:rsidRPr="000B49DA" w14:paraId="1DBFD9DC" w14:textId="77777777" w:rsidTr="000C6FA0">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9DA2" w14:textId="4FA67B80" w:rsidR="00E43F23" w:rsidRPr="000B49DA" w:rsidRDefault="00E43F23" w:rsidP="00E43F23">
            <w:pPr>
              <w:rPr>
                <w:sz w:val="20"/>
                <w:szCs w:val="20"/>
                <w:lang w:val="et-EE" w:eastAsia="et-EE"/>
              </w:rPr>
            </w:pPr>
            <w:r>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B3A3CDF" w14:textId="718BB295" w:rsidR="00E43F23" w:rsidRPr="000B49DA" w:rsidRDefault="00E43F23" w:rsidP="00E43F23">
            <w:pPr>
              <w:jc w:val="right"/>
              <w:rPr>
                <w:b/>
                <w:bCs/>
                <w:sz w:val="20"/>
                <w:szCs w:val="20"/>
                <w:lang w:val="et-EE" w:eastAsia="et-EE"/>
              </w:rPr>
            </w:pPr>
            <w:r>
              <w:rPr>
                <w:b/>
                <w:bCs/>
                <w:sz w:val="20"/>
                <w:szCs w:val="20"/>
              </w:rPr>
              <w:t>2022</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43E1BDE" w14:textId="48B44056" w:rsidR="00E43F23" w:rsidRPr="000B49DA" w:rsidRDefault="00E43F23" w:rsidP="00E43F23">
            <w:pPr>
              <w:jc w:val="right"/>
              <w:rPr>
                <w:b/>
                <w:bCs/>
                <w:sz w:val="20"/>
                <w:szCs w:val="20"/>
                <w:lang w:val="et-EE" w:eastAsia="et-EE"/>
              </w:rPr>
            </w:pPr>
            <w:r>
              <w:rPr>
                <w:b/>
                <w:bCs/>
                <w:sz w:val="20"/>
                <w:szCs w:val="20"/>
              </w:rPr>
              <w:t>2021</w:t>
            </w:r>
          </w:p>
        </w:tc>
      </w:tr>
      <w:tr w:rsidR="00E43F23" w:rsidRPr="000B49DA" w14:paraId="00161213"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41587F7" w14:textId="30FE209E" w:rsidR="00E43F23" w:rsidRPr="000B49DA" w:rsidRDefault="00E43F23" w:rsidP="00E43F23">
            <w:pPr>
              <w:rPr>
                <w:sz w:val="20"/>
                <w:szCs w:val="20"/>
                <w:lang w:val="et-EE" w:eastAsia="et-EE"/>
              </w:rPr>
            </w:pPr>
            <w:proofErr w:type="spellStart"/>
            <w:r>
              <w:rPr>
                <w:sz w:val="20"/>
                <w:szCs w:val="20"/>
              </w:rPr>
              <w:t>Põhivara</w:t>
            </w:r>
            <w:proofErr w:type="spellEnd"/>
            <w:r>
              <w:rPr>
                <w:sz w:val="20"/>
                <w:szCs w:val="20"/>
              </w:rPr>
              <w:t xml:space="preserve"> </w:t>
            </w:r>
            <w:proofErr w:type="spellStart"/>
            <w:r>
              <w:rPr>
                <w:sz w:val="20"/>
                <w:szCs w:val="20"/>
              </w:rPr>
              <w:t>soetus</w:t>
            </w:r>
            <w:proofErr w:type="spellEnd"/>
            <w:r>
              <w:rPr>
                <w:sz w:val="20"/>
                <w:szCs w:val="20"/>
              </w:rPr>
              <w:t xml:space="preserve"> </w:t>
            </w:r>
            <w:proofErr w:type="spellStart"/>
            <w:r>
              <w:rPr>
                <w:sz w:val="20"/>
                <w:szCs w:val="20"/>
              </w:rPr>
              <w:t>aruandeaastal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290DEDAB" w14:textId="56A656B0" w:rsidR="00E43F23" w:rsidRPr="000B49DA" w:rsidRDefault="00E43F23" w:rsidP="00E43F23">
            <w:pPr>
              <w:jc w:val="right"/>
              <w:rPr>
                <w:sz w:val="20"/>
                <w:szCs w:val="20"/>
                <w:lang w:val="et-EE" w:eastAsia="et-EE"/>
              </w:rPr>
            </w:pPr>
            <w:r>
              <w:rPr>
                <w:sz w:val="20"/>
                <w:szCs w:val="20"/>
              </w:rPr>
              <w:t>-1 423 033</w:t>
            </w:r>
          </w:p>
        </w:tc>
        <w:tc>
          <w:tcPr>
            <w:tcW w:w="2410" w:type="dxa"/>
            <w:tcBorders>
              <w:top w:val="nil"/>
              <w:left w:val="nil"/>
              <w:bottom w:val="single" w:sz="4" w:space="0" w:color="auto"/>
              <w:right w:val="single" w:sz="4" w:space="0" w:color="auto"/>
            </w:tcBorders>
            <w:shd w:val="clear" w:color="auto" w:fill="auto"/>
            <w:noWrap/>
            <w:vAlign w:val="bottom"/>
            <w:hideMark/>
          </w:tcPr>
          <w:p w14:paraId="166371EB" w14:textId="4BC9B586" w:rsidR="00E43F23" w:rsidRPr="000B49DA" w:rsidRDefault="00E43F23" w:rsidP="00E43F23">
            <w:pPr>
              <w:jc w:val="right"/>
              <w:rPr>
                <w:sz w:val="20"/>
                <w:szCs w:val="20"/>
                <w:lang w:val="et-EE" w:eastAsia="et-EE"/>
              </w:rPr>
            </w:pPr>
            <w:r>
              <w:rPr>
                <w:sz w:val="20"/>
                <w:szCs w:val="20"/>
              </w:rPr>
              <w:t>-4 739 953</w:t>
            </w:r>
          </w:p>
        </w:tc>
      </w:tr>
      <w:tr w:rsidR="00E43F23" w:rsidRPr="000B49DA" w14:paraId="5A8D9178"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9C0243D" w14:textId="5142E94A" w:rsidR="00E43F23" w:rsidRPr="000B49DA" w:rsidRDefault="00E43F23" w:rsidP="00E43F23">
            <w:pPr>
              <w:rPr>
                <w:sz w:val="20"/>
                <w:szCs w:val="20"/>
                <w:lang w:val="et-EE" w:eastAsia="et-EE"/>
              </w:rPr>
            </w:pPr>
            <w:proofErr w:type="spellStart"/>
            <w:r>
              <w:rPr>
                <w:sz w:val="20"/>
                <w:szCs w:val="20"/>
              </w:rPr>
              <w:t>Käibemaksu</w:t>
            </w:r>
            <w:proofErr w:type="spellEnd"/>
            <w:r>
              <w:rPr>
                <w:sz w:val="20"/>
                <w:szCs w:val="20"/>
              </w:rPr>
              <w:t xml:space="preserve"> </w:t>
            </w:r>
            <w:proofErr w:type="spellStart"/>
            <w:r>
              <w:rPr>
                <w:sz w:val="20"/>
                <w:szCs w:val="20"/>
              </w:rPr>
              <w:t>kulu</w:t>
            </w:r>
            <w:proofErr w:type="spellEnd"/>
            <w:r>
              <w:rPr>
                <w:sz w:val="20"/>
                <w:szCs w:val="20"/>
              </w:rPr>
              <w:t xml:space="preserve"> </w:t>
            </w:r>
            <w:proofErr w:type="spellStart"/>
            <w:r>
              <w:rPr>
                <w:sz w:val="20"/>
                <w:szCs w:val="20"/>
              </w:rPr>
              <w:t>aruandeaastal</w:t>
            </w:r>
            <w:proofErr w:type="spellEnd"/>
            <w:r>
              <w:rPr>
                <w:sz w:val="20"/>
                <w:szCs w:val="20"/>
              </w:rPr>
              <w:t xml:space="preserve"> p/v </w:t>
            </w:r>
            <w:proofErr w:type="spellStart"/>
            <w:r>
              <w:rPr>
                <w:sz w:val="20"/>
                <w:szCs w:val="20"/>
              </w:rPr>
              <w:t>soetuselt</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0B3B20FD" w14:textId="0AA41069" w:rsidR="00E43F23" w:rsidRPr="000B49DA" w:rsidRDefault="00E43F23" w:rsidP="00E43F23">
            <w:pPr>
              <w:jc w:val="right"/>
              <w:rPr>
                <w:sz w:val="20"/>
                <w:szCs w:val="20"/>
                <w:lang w:val="et-EE" w:eastAsia="et-EE"/>
              </w:rPr>
            </w:pPr>
            <w:r>
              <w:rPr>
                <w:sz w:val="20"/>
                <w:szCs w:val="20"/>
              </w:rPr>
              <w:t>-255 248</w:t>
            </w:r>
          </w:p>
        </w:tc>
        <w:tc>
          <w:tcPr>
            <w:tcW w:w="2410" w:type="dxa"/>
            <w:tcBorders>
              <w:top w:val="nil"/>
              <w:left w:val="nil"/>
              <w:bottom w:val="single" w:sz="4" w:space="0" w:color="auto"/>
              <w:right w:val="single" w:sz="4" w:space="0" w:color="auto"/>
            </w:tcBorders>
            <w:shd w:val="clear" w:color="auto" w:fill="auto"/>
            <w:noWrap/>
            <w:vAlign w:val="bottom"/>
            <w:hideMark/>
          </w:tcPr>
          <w:p w14:paraId="766D4F71" w14:textId="1620B91F" w:rsidR="00E43F23" w:rsidRPr="000B49DA" w:rsidRDefault="00E43F23" w:rsidP="00E43F23">
            <w:pPr>
              <w:jc w:val="right"/>
              <w:rPr>
                <w:sz w:val="20"/>
                <w:szCs w:val="20"/>
                <w:lang w:val="et-EE" w:eastAsia="et-EE"/>
              </w:rPr>
            </w:pPr>
            <w:r>
              <w:rPr>
                <w:sz w:val="20"/>
                <w:szCs w:val="20"/>
              </w:rPr>
              <w:t>-876 926</w:t>
            </w:r>
          </w:p>
        </w:tc>
      </w:tr>
      <w:tr w:rsidR="00E43F23" w:rsidRPr="000B49DA" w14:paraId="416DCA50"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4128655" w14:textId="11E9478D" w:rsidR="00E43F23" w:rsidRPr="000B49DA" w:rsidRDefault="00E43F23" w:rsidP="00E43F23">
            <w:pPr>
              <w:rPr>
                <w:sz w:val="20"/>
                <w:szCs w:val="20"/>
                <w:lang w:val="et-EE" w:eastAsia="et-EE"/>
              </w:rPr>
            </w:pPr>
            <w:proofErr w:type="spellStart"/>
            <w:r>
              <w:rPr>
                <w:sz w:val="20"/>
                <w:szCs w:val="20"/>
              </w:rPr>
              <w:t>Muutus</w:t>
            </w:r>
            <w:proofErr w:type="spellEnd"/>
            <w:r>
              <w:rPr>
                <w:sz w:val="20"/>
                <w:szCs w:val="20"/>
              </w:rPr>
              <w:t xml:space="preserve"> </w:t>
            </w:r>
            <w:proofErr w:type="spellStart"/>
            <w:r>
              <w:rPr>
                <w:sz w:val="20"/>
                <w:szCs w:val="20"/>
              </w:rPr>
              <w:t>võlgades</w:t>
            </w:r>
            <w:proofErr w:type="spellEnd"/>
            <w:r>
              <w:rPr>
                <w:sz w:val="20"/>
                <w:szCs w:val="20"/>
              </w:rPr>
              <w:t xml:space="preserve"> </w:t>
            </w:r>
            <w:proofErr w:type="spellStart"/>
            <w:r>
              <w:rPr>
                <w:sz w:val="20"/>
                <w:szCs w:val="20"/>
              </w:rPr>
              <w:t>tarnijatele</w:t>
            </w:r>
            <w:proofErr w:type="spellEnd"/>
            <w:r>
              <w:rPr>
                <w:sz w:val="20"/>
                <w:szCs w:val="20"/>
              </w:rPr>
              <w:t xml:space="preserve"> p/v </w:t>
            </w:r>
            <w:proofErr w:type="spellStart"/>
            <w:r>
              <w:rPr>
                <w:sz w:val="20"/>
                <w:szCs w:val="20"/>
              </w:rPr>
              <w:t>eest</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55B82745" w14:textId="4137F3C6" w:rsidR="00E43F23" w:rsidRPr="000B49DA" w:rsidRDefault="00E43F23" w:rsidP="00E43F23">
            <w:pPr>
              <w:jc w:val="right"/>
              <w:rPr>
                <w:sz w:val="20"/>
                <w:szCs w:val="20"/>
                <w:lang w:val="et-EE" w:eastAsia="et-EE"/>
              </w:rPr>
            </w:pPr>
            <w:r>
              <w:rPr>
                <w:sz w:val="20"/>
                <w:szCs w:val="20"/>
              </w:rPr>
              <w:t>-18 778</w:t>
            </w:r>
          </w:p>
        </w:tc>
        <w:tc>
          <w:tcPr>
            <w:tcW w:w="2410" w:type="dxa"/>
            <w:tcBorders>
              <w:top w:val="nil"/>
              <w:left w:val="nil"/>
              <w:bottom w:val="single" w:sz="4" w:space="0" w:color="auto"/>
              <w:right w:val="single" w:sz="4" w:space="0" w:color="auto"/>
            </w:tcBorders>
            <w:shd w:val="clear" w:color="auto" w:fill="auto"/>
            <w:noWrap/>
            <w:vAlign w:val="bottom"/>
            <w:hideMark/>
          </w:tcPr>
          <w:p w14:paraId="14C76B58" w14:textId="1B394186" w:rsidR="00E43F23" w:rsidRPr="000B49DA" w:rsidRDefault="00E43F23" w:rsidP="00E43F23">
            <w:pPr>
              <w:jc w:val="right"/>
              <w:rPr>
                <w:sz w:val="20"/>
                <w:szCs w:val="20"/>
                <w:lang w:val="et-EE" w:eastAsia="et-EE"/>
              </w:rPr>
            </w:pPr>
            <w:r>
              <w:rPr>
                <w:sz w:val="20"/>
                <w:szCs w:val="20"/>
              </w:rPr>
              <w:t>-345 829</w:t>
            </w:r>
          </w:p>
        </w:tc>
      </w:tr>
      <w:tr w:rsidR="00E43F23" w:rsidRPr="000B49DA" w14:paraId="23644184"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BF73382" w14:textId="792C0F39" w:rsidR="00E43F23" w:rsidRPr="000B49DA" w:rsidRDefault="00E43F23" w:rsidP="00E43F23">
            <w:pPr>
              <w:rPr>
                <w:b/>
                <w:bCs/>
                <w:sz w:val="20"/>
                <w:szCs w:val="20"/>
                <w:lang w:val="et-EE" w:eastAsia="et-EE"/>
              </w:rPr>
            </w:pPr>
            <w:proofErr w:type="spellStart"/>
            <w:r>
              <w:rPr>
                <w:b/>
                <w:bCs/>
                <w:sz w:val="20"/>
                <w:szCs w:val="20"/>
              </w:rPr>
              <w:t>Materiaalse</w:t>
            </w:r>
            <w:proofErr w:type="spellEnd"/>
            <w:r>
              <w:rPr>
                <w:b/>
                <w:bCs/>
                <w:sz w:val="20"/>
                <w:szCs w:val="20"/>
              </w:rPr>
              <w:t xml:space="preserve"> </w:t>
            </w:r>
            <w:proofErr w:type="spellStart"/>
            <w:r>
              <w:rPr>
                <w:b/>
                <w:bCs/>
                <w:sz w:val="20"/>
                <w:szCs w:val="20"/>
              </w:rPr>
              <w:t>põhivara</w:t>
            </w:r>
            <w:proofErr w:type="spellEnd"/>
            <w:r>
              <w:rPr>
                <w:b/>
                <w:bCs/>
                <w:sz w:val="20"/>
                <w:szCs w:val="20"/>
              </w:rPr>
              <w:t xml:space="preserve"> </w:t>
            </w:r>
            <w:proofErr w:type="spellStart"/>
            <w:r>
              <w:rPr>
                <w:b/>
                <w:bCs/>
                <w:sz w:val="20"/>
                <w:szCs w:val="20"/>
              </w:rPr>
              <w:t>soetus</w:t>
            </w:r>
            <w:proofErr w:type="spellEnd"/>
            <w:r>
              <w:rPr>
                <w:b/>
                <w:bCs/>
                <w:sz w:val="20"/>
                <w:szCs w:val="20"/>
              </w:rPr>
              <w:t xml:space="preserve"> </w:t>
            </w:r>
            <w:proofErr w:type="spellStart"/>
            <w:r>
              <w:rPr>
                <w:b/>
                <w:bCs/>
                <w:sz w:val="20"/>
                <w:szCs w:val="20"/>
              </w:rPr>
              <w:t>rahavoogudes</w:t>
            </w:r>
            <w:proofErr w:type="spellEnd"/>
            <w:r>
              <w:rPr>
                <w:b/>
                <w:bCs/>
                <w:sz w:val="20"/>
                <w:szCs w:val="20"/>
              </w:rPr>
              <w:t>:</w:t>
            </w:r>
          </w:p>
        </w:tc>
        <w:tc>
          <w:tcPr>
            <w:tcW w:w="1842" w:type="dxa"/>
            <w:tcBorders>
              <w:top w:val="nil"/>
              <w:left w:val="nil"/>
              <w:bottom w:val="single" w:sz="4" w:space="0" w:color="auto"/>
              <w:right w:val="single" w:sz="4" w:space="0" w:color="auto"/>
            </w:tcBorders>
            <w:shd w:val="clear" w:color="auto" w:fill="auto"/>
            <w:noWrap/>
            <w:vAlign w:val="bottom"/>
            <w:hideMark/>
          </w:tcPr>
          <w:p w14:paraId="457FD0E7" w14:textId="007FE184" w:rsidR="00E43F23" w:rsidRPr="000B49DA" w:rsidRDefault="00E43F23" w:rsidP="00E43F23">
            <w:pPr>
              <w:jc w:val="right"/>
              <w:rPr>
                <w:b/>
                <w:bCs/>
                <w:sz w:val="20"/>
                <w:szCs w:val="20"/>
                <w:lang w:val="et-EE" w:eastAsia="et-EE"/>
              </w:rPr>
            </w:pPr>
            <w:r>
              <w:rPr>
                <w:b/>
                <w:bCs/>
                <w:sz w:val="20"/>
                <w:szCs w:val="20"/>
              </w:rPr>
              <w:t>-1 697 059</w:t>
            </w:r>
          </w:p>
        </w:tc>
        <w:tc>
          <w:tcPr>
            <w:tcW w:w="2410" w:type="dxa"/>
            <w:tcBorders>
              <w:top w:val="nil"/>
              <w:left w:val="nil"/>
              <w:bottom w:val="single" w:sz="4" w:space="0" w:color="auto"/>
              <w:right w:val="single" w:sz="4" w:space="0" w:color="auto"/>
            </w:tcBorders>
            <w:shd w:val="clear" w:color="auto" w:fill="auto"/>
            <w:noWrap/>
            <w:vAlign w:val="bottom"/>
            <w:hideMark/>
          </w:tcPr>
          <w:p w14:paraId="537DFD1E" w14:textId="7463091F" w:rsidR="00E43F23" w:rsidRPr="000B49DA" w:rsidRDefault="00E43F23" w:rsidP="00E43F23">
            <w:pPr>
              <w:jc w:val="right"/>
              <w:rPr>
                <w:b/>
                <w:bCs/>
                <w:sz w:val="20"/>
                <w:szCs w:val="20"/>
                <w:lang w:val="et-EE" w:eastAsia="et-EE"/>
              </w:rPr>
            </w:pPr>
            <w:r>
              <w:rPr>
                <w:b/>
                <w:bCs/>
                <w:sz w:val="20"/>
                <w:szCs w:val="20"/>
              </w:rPr>
              <w:t>-5 962 708</w:t>
            </w:r>
          </w:p>
        </w:tc>
      </w:tr>
    </w:tbl>
    <w:p w14:paraId="4F8BD093" w14:textId="77777777" w:rsidR="00BE4F63" w:rsidRDefault="00BE4F63" w:rsidP="00C72694">
      <w:pPr>
        <w:jc w:val="both"/>
        <w:rPr>
          <w:sz w:val="22"/>
          <w:szCs w:val="22"/>
        </w:rPr>
      </w:pPr>
    </w:p>
    <w:p w14:paraId="41CD7FC7" w14:textId="77777777" w:rsidR="006C51E8" w:rsidRDefault="006C51E8" w:rsidP="00C72694">
      <w:pPr>
        <w:jc w:val="both"/>
        <w:rPr>
          <w:sz w:val="22"/>
          <w:szCs w:val="22"/>
        </w:rPr>
      </w:pPr>
    </w:p>
    <w:p w14:paraId="03ABD01C" w14:textId="77777777" w:rsidR="0003775A" w:rsidRPr="00CE7E87" w:rsidRDefault="00AD7FE4" w:rsidP="00AD7FE4">
      <w:pPr>
        <w:jc w:val="both"/>
        <w:rPr>
          <w:b/>
          <w:i/>
          <w:color w:val="000000" w:themeColor="text1"/>
          <w:sz w:val="22"/>
          <w:szCs w:val="22"/>
          <w:lang w:val="et-EE" w:eastAsia="et-EE"/>
        </w:rPr>
      </w:pPr>
      <w:r w:rsidRPr="00CE7E87">
        <w:rPr>
          <w:b/>
          <w:i/>
          <w:color w:val="000000" w:themeColor="text1"/>
          <w:sz w:val="22"/>
          <w:szCs w:val="22"/>
          <w:lang w:val="et-EE" w:eastAsia="et-EE"/>
        </w:rPr>
        <w:t xml:space="preserve">Kapitalirenditingimustel renditud </w:t>
      </w:r>
      <w:r w:rsidR="00690614" w:rsidRPr="00CE7E87">
        <w:rPr>
          <w:b/>
          <w:i/>
          <w:color w:val="000000" w:themeColor="text1"/>
          <w:sz w:val="22"/>
          <w:szCs w:val="22"/>
          <w:lang w:val="et-EE" w:eastAsia="et-EE"/>
        </w:rPr>
        <w:t>põhi</w:t>
      </w:r>
      <w:r w:rsidRPr="00CE7E87">
        <w:rPr>
          <w:b/>
          <w:i/>
          <w:color w:val="000000" w:themeColor="text1"/>
          <w:sz w:val="22"/>
          <w:szCs w:val="22"/>
          <w:lang w:val="et-EE" w:eastAsia="et-EE"/>
        </w:rPr>
        <w:t>varad</w:t>
      </w:r>
    </w:p>
    <w:tbl>
      <w:tblPr>
        <w:tblW w:w="8642" w:type="dxa"/>
        <w:tblCellMar>
          <w:left w:w="70" w:type="dxa"/>
          <w:right w:w="70" w:type="dxa"/>
        </w:tblCellMar>
        <w:tblLook w:val="04A0" w:firstRow="1" w:lastRow="0" w:firstColumn="1" w:lastColumn="0" w:noHBand="0" w:noVBand="1"/>
      </w:tblPr>
      <w:tblGrid>
        <w:gridCol w:w="4060"/>
        <w:gridCol w:w="1464"/>
        <w:gridCol w:w="1559"/>
        <w:gridCol w:w="1559"/>
      </w:tblGrid>
      <w:tr w:rsidR="00C71CA3" w:rsidRPr="00C71CA3" w14:paraId="6461E90B" w14:textId="77777777" w:rsidTr="000C6FA0">
        <w:trPr>
          <w:trHeight w:val="525"/>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B7B57" w14:textId="77777777" w:rsidR="00C71CA3" w:rsidRPr="00C71CA3" w:rsidRDefault="00C71CA3" w:rsidP="00C71CA3">
            <w:pPr>
              <w:rPr>
                <w:sz w:val="20"/>
                <w:szCs w:val="20"/>
                <w:lang w:val="et-EE" w:eastAsia="et-EE"/>
              </w:rPr>
            </w:pPr>
            <w:r w:rsidRPr="00C71CA3">
              <w:rPr>
                <w:sz w:val="20"/>
                <w:szCs w:val="20"/>
                <w:lang w:val="et-EE" w:eastAsia="et-EE"/>
              </w:rPr>
              <w:t> </w:t>
            </w:r>
          </w:p>
        </w:tc>
        <w:tc>
          <w:tcPr>
            <w:tcW w:w="1464" w:type="dxa"/>
            <w:tcBorders>
              <w:top w:val="single" w:sz="4" w:space="0" w:color="auto"/>
              <w:left w:val="nil"/>
              <w:bottom w:val="single" w:sz="4" w:space="0" w:color="auto"/>
              <w:right w:val="single" w:sz="4" w:space="0" w:color="auto"/>
            </w:tcBorders>
            <w:shd w:val="clear" w:color="auto" w:fill="auto"/>
            <w:vAlign w:val="bottom"/>
            <w:hideMark/>
          </w:tcPr>
          <w:p w14:paraId="5D97A925" w14:textId="77777777" w:rsidR="00C71CA3" w:rsidRPr="00C71CA3" w:rsidRDefault="00C71CA3" w:rsidP="00C71CA3">
            <w:pPr>
              <w:jc w:val="center"/>
              <w:rPr>
                <w:b/>
                <w:bCs/>
                <w:sz w:val="20"/>
                <w:szCs w:val="20"/>
                <w:lang w:val="et-EE" w:eastAsia="et-EE"/>
              </w:rPr>
            </w:pPr>
            <w:r w:rsidRPr="00C71CA3">
              <w:rPr>
                <w:b/>
                <w:bCs/>
                <w:sz w:val="20"/>
                <w:szCs w:val="20"/>
                <w:lang w:val="et-EE" w:eastAsia="et-EE"/>
              </w:rPr>
              <w:t>Hooned ja rajatised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E40EA0D" w14:textId="77777777" w:rsidR="00C71CA3" w:rsidRPr="00C71CA3" w:rsidRDefault="00C71CA3" w:rsidP="00C71CA3">
            <w:pPr>
              <w:rPr>
                <w:b/>
                <w:bCs/>
                <w:sz w:val="20"/>
                <w:szCs w:val="20"/>
                <w:lang w:val="et-EE" w:eastAsia="et-EE"/>
              </w:rPr>
            </w:pPr>
            <w:r w:rsidRPr="00C71CA3">
              <w:rPr>
                <w:b/>
                <w:bCs/>
                <w:sz w:val="20"/>
                <w:szCs w:val="20"/>
                <w:lang w:val="et-EE" w:eastAsia="et-EE"/>
              </w:rPr>
              <w:t>Masinad ja seadmed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B5FC6FF" w14:textId="77777777" w:rsidR="00C71CA3" w:rsidRPr="00C71CA3" w:rsidRDefault="00C71CA3" w:rsidP="00C71CA3">
            <w:pPr>
              <w:rPr>
                <w:b/>
                <w:bCs/>
                <w:sz w:val="20"/>
                <w:szCs w:val="20"/>
                <w:lang w:val="et-EE" w:eastAsia="et-EE"/>
              </w:rPr>
            </w:pPr>
            <w:r w:rsidRPr="00C71CA3">
              <w:rPr>
                <w:b/>
                <w:bCs/>
                <w:sz w:val="20"/>
                <w:szCs w:val="20"/>
                <w:lang w:val="et-EE" w:eastAsia="et-EE"/>
              </w:rPr>
              <w:t>Kokku</w:t>
            </w:r>
          </w:p>
        </w:tc>
      </w:tr>
      <w:tr w:rsidR="00E43F23" w:rsidRPr="00C71CA3" w14:paraId="3B0A8170"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1AAB18BD" w14:textId="1CB13984" w:rsidR="00E43F23" w:rsidRPr="00C71CA3" w:rsidRDefault="00E43F23" w:rsidP="00E43F23">
            <w:pPr>
              <w:rPr>
                <w:sz w:val="20"/>
                <w:szCs w:val="20"/>
                <w:lang w:val="et-EE" w:eastAsia="et-EE"/>
              </w:rPr>
            </w:pPr>
            <w:proofErr w:type="spellStart"/>
            <w:r>
              <w:rPr>
                <w:b/>
                <w:bCs/>
                <w:sz w:val="20"/>
                <w:szCs w:val="20"/>
              </w:rPr>
              <w:t>Jääkväärtus</w:t>
            </w:r>
            <w:proofErr w:type="spellEnd"/>
            <w:r>
              <w:rPr>
                <w:b/>
                <w:bCs/>
                <w:sz w:val="20"/>
                <w:szCs w:val="20"/>
              </w:rPr>
              <w:t xml:space="preserve"> 31.12.2020</w:t>
            </w:r>
          </w:p>
        </w:tc>
        <w:tc>
          <w:tcPr>
            <w:tcW w:w="1464" w:type="dxa"/>
            <w:tcBorders>
              <w:top w:val="nil"/>
              <w:left w:val="nil"/>
              <w:bottom w:val="single" w:sz="4" w:space="0" w:color="auto"/>
              <w:right w:val="single" w:sz="4" w:space="0" w:color="auto"/>
            </w:tcBorders>
            <w:shd w:val="clear" w:color="auto" w:fill="auto"/>
            <w:noWrap/>
            <w:vAlign w:val="bottom"/>
            <w:hideMark/>
          </w:tcPr>
          <w:p w14:paraId="30E0D285" w14:textId="31D62A8D" w:rsidR="00E43F23" w:rsidRPr="00C71CA3" w:rsidRDefault="00E43F23" w:rsidP="00E43F23">
            <w:pPr>
              <w:jc w:val="right"/>
              <w:rPr>
                <w:sz w:val="20"/>
                <w:szCs w:val="20"/>
                <w:lang w:val="et-EE" w:eastAsia="et-EE"/>
              </w:rPr>
            </w:pPr>
            <w:r>
              <w:rPr>
                <w:b/>
                <w:bCs/>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3BF8F336" w14:textId="1345DDD8" w:rsidR="00E43F23" w:rsidRPr="00C71CA3" w:rsidRDefault="00E43F23" w:rsidP="00E43F23">
            <w:pPr>
              <w:jc w:val="right"/>
              <w:rPr>
                <w:sz w:val="20"/>
                <w:szCs w:val="20"/>
                <w:lang w:val="et-EE" w:eastAsia="et-EE"/>
              </w:rPr>
            </w:pPr>
            <w:r>
              <w:rPr>
                <w:b/>
                <w:bCs/>
                <w:sz w:val="20"/>
                <w:szCs w:val="20"/>
              </w:rPr>
              <w:t>24 475</w:t>
            </w:r>
          </w:p>
        </w:tc>
        <w:tc>
          <w:tcPr>
            <w:tcW w:w="1559" w:type="dxa"/>
            <w:tcBorders>
              <w:top w:val="nil"/>
              <w:left w:val="nil"/>
              <w:bottom w:val="single" w:sz="4" w:space="0" w:color="auto"/>
              <w:right w:val="single" w:sz="4" w:space="0" w:color="auto"/>
            </w:tcBorders>
            <w:shd w:val="clear" w:color="auto" w:fill="auto"/>
            <w:noWrap/>
            <w:vAlign w:val="bottom"/>
            <w:hideMark/>
          </w:tcPr>
          <w:p w14:paraId="58972F9D" w14:textId="463EDD41" w:rsidR="00E43F23" w:rsidRPr="00C71CA3" w:rsidRDefault="00E43F23" w:rsidP="00E43F23">
            <w:pPr>
              <w:jc w:val="right"/>
              <w:rPr>
                <w:sz w:val="20"/>
                <w:szCs w:val="20"/>
                <w:lang w:val="et-EE" w:eastAsia="et-EE"/>
              </w:rPr>
            </w:pPr>
            <w:r>
              <w:rPr>
                <w:b/>
                <w:bCs/>
                <w:sz w:val="20"/>
                <w:szCs w:val="20"/>
              </w:rPr>
              <w:t>24 475</w:t>
            </w:r>
          </w:p>
        </w:tc>
      </w:tr>
      <w:tr w:rsidR="00E43F23" w:rsidRPr="00C71CA3" w14:paraId="05AF0973"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1D1472A4" w14:textId="3DAC718F" w:rsidR="00E43F23" w:rsidRPr="00C71CA3" w:rsidRDefault="00E43F23" w:rsidP="00E43F23">
            <w:pPr>
              <w:jc w:val="right"/>
              <w:rPr>
                <w:sz w:val="20"/>
                <w:szCs w:val="20"/>
                <w:lang w:val="et-EE" w:eastAsia="et-EE"/>
              </w:rPr>
            </w:pPr>
            <w:proofErr w:type="spellStart"/>
            <w:r>
              <w:rPr>
                <w:sz w:val="20"/>
                <w:szCs w:val="20"/>
              </w:rPr>
              <w:t>Soetusmaksumus</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347EC5F6" w14:textId="163A2F3B" w:rsidR="00E43F23" w:rsidRPr="00C71CA3" w:rsidRDefault="00E43F23" w:rsidP="00E43F23">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000000" w:fill="FFFFFF"/>
            <w:noWrap/>
            <w:vAlign w:val="bottom"/>
            <w:hideMark/>
          </w:tcPr>
          <w:p w14:paraId="7E7D33AC" w14:textId="222AD3EB" w:rsidR="00E43F23" w:rsidRPr="00C71CA3" w:rsidRDefault="00E43F23" w:rsidP="00E43F23">
            <w:pPr>
              <w:jc w:val="right"/>
              <w:rPr>
                <w:sz w:val="20"/>
                <w:szCs w:val="20"/>
                <w:lang w:val="et-EE" w:eastAsia="et-EE"/>
              </w:rPr>
            </w:pPr>
            <w:r>
              <w:rPr>
                <w:sz w:val="20"/>
                <w:szCs w:val="20"/>
              </w:rPr>
              <w:t>33 000</w:t>
            </w:r>
          </w:p>
        </w:tc>
        <w:tc>
          <w:tcPr>
            <w:tcW w:w="1559" w:type="dxa"/>
            <w:tcBorders>
              <w:top w:val="nil"/>
              <w:left w:val="nil"/>
              <w:bottom w:val="single" w:sz="4" w:space="0" w:color="auto"/>
              <w:right w:val="single" w:sz="4" w:space="0" w:color="auto"/>
            </w:tcBorders>
            <w:shd w:val="clear" w:color="auto" w:fill="auto"/>
            <w:noWrap/>
            <w:vAlign w:val="bottom"/>
            <w:hideMark/>
          </w:tcPr>
          <w:p w14:paraId="24344E5D" w14:textId="7673069B" w:rsidR="00E43F23" w:rsidRPr="00C71CA3" w:rsidRDefault="00E43F23" w:rsidP="00E43F23">
            <w:pPr>
              <w:jc w:val="right"/>
              <w:rPr>
                <w:sz w:val="20"/>
                <w:szCs w:val="20"/>
                <w:lang w:val="et-EE" w:eastAsia="et-EE"/>
              </w:rPr>
            </w:pPr>
            <w:r>
              <w:rPr>
                <w:sz w:val="20"/>
                <w:szCs w:val="20"/>
              </w:rPr>
              <w:t>33 000</w:t>
            </w:r>
          </w:p>
        </w:tc>
      </w:tr>
      <w:tr w:rsidR="00E43F23" w:rsidRPr="00C71CA3" w14:paraId="24385FD3"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270A3514" w14:textId="3B25180C" w:rsidR="00E43F23" w:rsidRPr="00C71CA3" w:rsidRDefault="00E43F23" w:rsidP="00E43F23">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4DA311DD" w14:textId="56FC7B09" w:rsidR="00E43F23" w:rsidRPr="00C71CA3" w:rsidRDefault="00E43F23" w:rsidP="00E43F23">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000000" w:fill="FFFFFF"/>
            <w:noWrap/>
            <w:vAlign w:val="bottom"/>
            <w:hideMark/>
          </w:tcPr>
          <w:p w14:paraId="03F11DB6" w14:textId="02F6BC6D" w:rsidR="00E43F23" w:rsidRPr="00C71CA3" w:rsidRDefault="00E43F23" w:rsidP="00E43F23">
            <w:pPr>
              <w:jc w:val="right"/>
              <w:rPr>
                <w:sz w:val="20"/>
                <w:szCs w:val="20"/>
                <w:lang w:val="et-EE" w:eastAsia="et-EE"/>
              </w:rPr>
            </w:pPr>
            <w:r>
              <w:rPr>
                <w:sz w:val="20"/>
                <w:szCs w:val="20"/>
              </w:rPr>
              <w:t>-8 525</w:t>
            </w:r>
          </w:p>
        </w:tc>
        <w:tc>
          <w:tcPr>
            <w:tcW w:w="1559" w:type="dxa"/>
            <w:tcBorders>
              <w:top w:val="nil"/>
              <w:left w:val="nil"/>
              <w:bottom w:val="single" w:sz="4" w:space="0" w:color="auto"/>
              <w:right w:val="single" w:sz="4" w:space="0" w:color="auto"/>
            </w:tcBorders>
            <w:shd w:val="clear" w:color="auto" w:fill="auto"/>
            <w:noWrap/>
            <w:vAlign w:val="bottom"/>
            <w:hideMark/>
          </w:tcPr>
          <w:p w14:paraId="540D7B19" w14:textId="035AF862" w:rsidR="00E43F23" w:rsidRPr="00C71CA3" w:rsidRDefault="00E43F23" w:rsidP="00E43F23">
            <w:pPr>
              <w:jc w:val="right"/>
              <w:rPr>
                <w:sz w:val="20"/>
                <w:szCs w:val="20"/>
                <w:lang w:val="et-EE" w:eastAsia="et-EE"/>
              </w:rPr>
            </w:pPr>
            <w:r>
              <w:rPr>
                <w:sz w:val="20"/>
                <w:szCs w:val="20"/>
              </w:rPr>
              <w:t>-8 525</w:t>
            </w:r>
          </w:p>
        </w:tc>
      </w:tr>
      <w:tr w:rsidR="00E43F23" w:rsidRPr="00C71CA3" w14:paraId="401D50B9"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21C0F127" w14:textId="59813131" w:rsidR="00E43F23" w:rsidRPr="00C71CA3" w:rsidRDefault="00E43F23" w:rsidP="00E43F23">
            <w:pPr>
              <w:rPr>
                <w:b/>
                <w:bCs/>
                <w:sz w:val="20"/>
                <w:szCs w:val="20"/>
                <w:lang w:val="et-EE" w:eastAsia="et-EE"/>
              </w:rPr>
            </w:pPr>
            <w:proofErr w:type="spellStart"/>
            <w:r>
              <w:rPr>
                <w:b/>
                <w:bCs/>
                <w:sz w:val="20"/>
                <w:szCs w:val="20"/>
              </w:rPr>
              <w:t>Jääkväärtus</w:t>
            </w:r>
            <w:proofErr w:type="spellEnd"/>
            <w:r>
              <w:rPr>
                <w:b/>
                <w:bCs/>
                <w:sz w:val="20"/>
                <w:szCs w:val="20"/>
              </w:rPr>
              <w:t xml:space="preserve"> 31.12.2021</w:t>
            </w:r>
          </w:p>
        </w:tc>
        <w:tc>
          <w:tcPr>
            <w:tcW w:w="1464" w:type="dxa"/>
            <w:tcBorders>
              <w:top w:val="nil"/>
              <w:left w:val="nil"/>
              <w:bottom w:val="single" w:sz="4" w:space="0" w:color="auto"/>
              <w:right w:val="single" w:sz="4" w:space="0" w:color="auto"/>
            </w:tcBorders>
            <w:shd w:val="clear" w:color="auto" w:fill="auto"/>
            <w:noWrap/>
            <w:vAlign w:val="bottom"/>
            <w:hideMark/>
          </w:tcPr>
          <w:p w14:paraId="01F0344C" w14:textId="2BA1FA1C" w:rsidR="00E43F23" w:rsidRPr="00C71CA3" w:rsidRDefault="00E43F23" w:rsidP="00E43F23">
            <w:pPr>
              <w:jc w:val="right"/>
              <w:rPr>
                <w:b/>
                <w:bCs/>
                <w:sz w:val="20"/>
                <w:szCs w:val="20"/>
                <w:lang w:val="et-EE" w:eastAsia="et-EE"/>
              </w:rPr>
            </w:pPr>
            <w:r>
              <w:rPr>
                <w:b/>
                <w:bCs/>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7712F3E4" w14:textId="50FD61DB" w:rsidR="00E43F23" w:rsidRPr="00C71CA3" w:rsidRDefault="00E43F23" w:rsidP="00E43F23">
            <w:pPr>
              <w:jc w:val="right"/>
              <w:rPr>
                <w:b/>
                <w:bCs/>
                <w:sz w:val="20"/>
                <w:szCs w:val="20"/>
                <w:lang w:val="et-EE" w:eastAsia="et-EE"/>
              </w:rPr>
            </w:pPr>
            <w:r>
              <w:rPr>
                <w:b/>
                <w:bCs/>
                <w:sz w:val="20"/>
                <w:szCs w:val="20"/>
              </w:rPr>
              <w:t>21 725</w:t>
            </w:r>
          </w:p>
        </w:tc>
        <w:tc>
          <w:tcPr>
            <w:tcW w:w="1559" w:type="dxa"/>
            <w:tcBorders>
              <w:top w:val="nil"/>
              <w:left w:val="nil"/>
              <w:bottom w:val="single" w:sz="4" w:space="0" w:color="auto"/>
              <w:right w:val="single" w:sz="4" w:space="0" w:color="auto"/>
            </w:tcBorders>
            <w:shd w:val="clear" w:color="auto" w:fill="auto"/>
            <w:noWrap/>
            <w:vAlign w:val="bottom"/>
            <w:hideMark/>
          </w:tcPr>
          <w:p w14:paraId="2D235915" w14:textId="47338124" w:rsidR="00E43F23" w:rsidRPr="00C71CA3" w:rsidRDefault="00E43F23" w:rsidP="00E43F23">
            <w:pPr>
              <w:jc w:val="right"/>
              <w:rPr>
                <w:b/>
                <w:bCs/>
                <w:sz w:val="20"/>
                <w:szCs w:val="20"/>
                <w:lang w:val="et-EE" w:eastAsia="et-EE"/>
              </w:rPr>
            </w:pPr>
            <w:r>
              <w:rPr>
                <w:b/>
                <w:bCs/>
                <w:sz w:val="20"/>
                <w:szCs w:val="20"/>
              </w:rPr>
              <w:t>21 725</w:t>
            </w:r>
          </w:p>
        </w:tc>
      </w:tr>
      <w:tr w:rsidR="00E43F23" w:rsidRPr="00C71CA3" w14:paraId="002236C8"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FAE97BB" w14:textId="54A8E169" w:rsidR="00E43F23" w:rsidRPr="00C71CA3" w:rsidRDefault="00E43F23" w:rsidP="00E43F23">
            <w:pPr>
              <w:jc w:val="right"/>
              <w:rPr>
                <w:sz w:val="20"/>
                <w:szCs w:val="20"/>
                <w:lang w:val="et-EE" w:eastAsia="et-EE"/>
              </w:rPr>
            </w:pPr>
            <w:proofErr w:type="spellStart"/>
            <w:r>
              <w:rPr>
                <w:sz w:val="20"/>
                <w:szCs w:val="20"/>
              </w:rPr>
              <w:t>Soetusmaksumus</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27FFC890" w14:textId="397F32AD" w:rsidR="00E43F23" w:rsidRPr="00C71CA3" w:rsidRDefault="00E43F23" w:rsidP="00E43F23">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1ABDF7CF" w14:textId="11F0FE10" w:rsidR="00E43F23" w:rsidRPr="00C71CA3" w:rsidRDefault="00E43F23" w:rsidP="00E43F23">
            <w:pPr>
              <w:jc w:val="right"/>
              <w:rPr>
                <w:sz w:val="20"/>
                <w:szCs w:val="20"/>
                <w:lang w:val="et-EE" w:eastAsia="et-EE"/>
              </w:rPr>
            </w:pPr>
            <w:r>
              <w:rPr>
                <w:sz w:val="20"/>
                <w:szCs w:val="20"/>
              </w:rPr>
              <w:t>33 000</w:t>
            </w:r>
          </w:p>
        </w:tc>
        <w:tc>
          <w:tcPr>
            <w:tcW w:w="1559" w:type="dxa"/>
            <w:tcBorders>
              <w:top w:val="nil"/>
              <w:left w:val="nil"/>
              <w:bottom w:val="single" w:sz="4" w:space="0" w:color="auto"/>
              <w:right w:val="single" w:sz="4" w:space="0" w:color="auto"/>
            </w:tcBorders>
            <w:shd w:val="clear" w:color="auto" w:fill="auto"/>
            <w:noWrap/>
            <w:vAlign w:val="bottom"/>
            <w:hideMark/>
          </w:tcPr>
          <w:p w14:paraId="04D87C39" w14:textId="3499826E" w:rsidR="00E43F23" w:rsidRPr="00C71CA3" w:rsidRDefault="00E43F23" w:rsidP="00E43F23">
            <w:pPr>
              <w:jc w:val="right"/>
              <w:rPr>
                <w:sz w:val="20"/>
                <w:szCs w:val="20"/>
                <w:lang w:val="et-EE" w:eastAsia="et-EE"/>
              </w:rPr>
            </w:pPr>
            <w:r>
              <w:rPr>
                <w:sz w:val="20"/>
                <w:szCs w:val="20"/>
              </w:rPr>
              <w:t>33 000</w:t>
            </w:r>
          </w:p>
        </w:tc>
      </w:tr>
      <w:tr w:rsidR="00E43F23" w:rsidRPr="00C71CA3" w14:paraId="7BE3C09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B9C403E" w14:textId="6DF58886" w:rsidR="00E43F23" w:rsidRPr="00C71CA3" w:rsidRDefault="00E43F23" w:rsidP="00E43F23">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74595D18" w14:textId="6F24AF38" w:rsidR="00E43F23" w:rsidRPr="00C71CA3" w:rsidRDefault="00E43F23" w:rsidP="00E43F23">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23555064" w14:textId="076C56DF" w:rsidR="00E43F23" w:rsidRPr="00C71CA3" w:rsidRDefault="00E43F23" w:rsidP="00E43F23">
            <w:pPr>
              <w:jc w:val="right"/>
              <w:rPr>
                <w:sz w:val="20"/>
                <w:szCs w:val="20"/>
                <w:lang w:val="et-EE" w:eastAsia="et-EE"/>
              </w:rPr>
            </w:pPr>
            <w:r>
              <w:rPr>
                <w:sz w:val="20"/>
                <w:szCs w:val="20"/>
              </w:rPr>
              <w:t>-11 275</w:t>
            </w:r>
          </w:p>
        </w:tc>
        <w:tc>
          <w:tcPr>
            <w:tcW w:w="1559" w:type="dxa"/>
            <w:tcBorders>
              <w:top w:val="nil"/>
              <w:left w:val="nil"/>
              <w:bottom w:val="single" w:sz="4" w:space="0" w:color="auto"/>
              <w:right w:val="single" w:sz="4" w:space="0" w:color="auto"/>
            </w:tcBorders>
            <w:shd w:val="clear" w:color="auto" w:fill="auto"/>
            <w:noWrap/>
            <w:vAlign w:val="bottom"/>
            <w:hideMark/>
          </w:tcPr>
          <w:p w14:paraId="1AF9CABF" w14:textId="4C01C32B" w:rsidR="00E43F23" w:rsidRPr="00C71CA3" w:rsidRDefault="00E43F23" w:rsidP="00E43F23">
            <w:pPr>
              <w:jc w:val="right"/>
              <w:rPr>
                <w:sz w:val="20"/>
                <w:szCs w:val="20"/>
                <w:lang w:val="et-EE" w:eastAsia="et-EE"/>
              </w:rPr>
            </w:pPr>
            <w:r>
              <w:rPr>
                <w:sz w:val="20"/>
                <w:szCs w:val="20"/>
              </w:rPr>
              <w:t>-11 275</w:t>
            </w:r>
          </w:p>
        </w:tc>
      </w:tr>
      <w:tr w:rsidR="00E43F23" w:rsidRPr="000B49DA" w14:paraId="688CDF8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E59D69C" w14:textId="47B8423A" w:rsidR="00E43F23" w:rsidRPr="000B49DA" w:rsidRDefault="00E43F23" w:rsidP="00E43F23">
            <w:pPr>
              <w:rPr>
                <w:b/>
                <w:sz w:val="20"/>
                <w:szCs w:val="20"/>
              </w:rPr>
            </w:pPr>
            <w:proofErr w:type="spellStart"/>
            <w:r>
              <w:rPr>
                <w:b/>
                <w:bCs/>
                <w:sz w:val="20"/>
                <w:szCs w:val="20"/>
              </w:rPr>
              <w:t>Jääkväärtus</w:t>
            </w:r>
            <w:proofErr w:type="spellEnd"/>
            <w:r>
              <w:rPr>
                <w:b/>
                <w:bCs/>
                <w:sz w:val="20"/>
                <w:szCs w:val="20"/>
              </w:rPr>
              <w:t xml:space="preserve"> 31.12.2022</w:t>
            </w:r>
          </w:p>
        </w:tc>
        <w:tc>
          <w:tcPr>
            <w:tcW w:w="1464" w:type="dxa"/>
            <w:tcBorders>
              <w:top w:val="nil"/>
              <w:left w:val="nil"/>
              <w:bottom w:val="single" w:sz="4" w:space="0" w:color="auto"/>
              <w:right w:val="single" w:sz="4" w:space="0" w:color="auto"/>
            </w:tcBorders>
            <w:shd w:val="clear" w:color="auto" w:fill="auto"/>
            <w:noWrap/>
            <w:vAlign w:val="bottom"/>
            <w:hideMark/>
          </w:tcPr>
          <w:p w14:paraId="178AF31E" w14:textId="39B9BDC4" w:rsidR="00E43F23" w:rsidRPr="000B49DA" w:rsidRDefault="00E43F23" w:rsidP="00E43F23">
            <w:pPr>
              <w:jc w:val="right"/>
              <w:rPr>
                <w:b/>
                <w:sz w:val="20"/>
                <w:szCs w:val="20"/>
              </w:rPr>
            </w:pPr>
            <w:r>
              <w:rPr>
                <w:b/>
                <w:bCs/>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489D9493" w14:textId="35255E11" w:rsidR="00E43F23" w:rsidRPr="000B49DA" w:rsidRDefault="00E43F23" w:rsidP="00E43F23">
            <w:pPr>
              <w:jc w:val="right"/>
              <w:rPr>
                <w:b/>
                <w:sz w:val="20"/>
                <w:szCs w:val="20"/>
              </w:rPr>
            </w:pPr>
            <w:r>
              <w:rPr>
                <w:b/>
                <w:bCs/>
                <w:sz w:val="20"/>
                <w:szCs w:val="20"/>
              </w:rPr>
              <w:t>19 027</w:t>
            </w:r>
          </w:p>
        </w:tc>
        <w:tc>
          <w:tcPr>
            <w:tcW w:w="1559" w:type="dxa"/>
            <w:tcBorders>
              <w:top w:val="nil"/>
              <w:left w:val="nil"/>
              <w:bottom w:val="single" w:sz="4" w:space="0" w:color="auto"/>
              <w:right w:val="single" w:sz="4" w:space="0" w:color="auto"/>
            </w:tcBorders>
            <w:shd w:val="clear" w:color="auto" w:fill="auto"/>
            <w:noWrap/>
            <w:vAlign w:val="bottom"/>
            <w:hideMark/>
          </w:tcPr>
          <w:p w14:paraId="60599A9A" w14:textId="2B32EAE1" w:rsidR="00E43F23" w:rsidRPr="000B49DA" w:rsidRDefault="00E43F23" w:rsidP="00E43F23">
            <w:pPr>
              <w:jc w:val="right"/>
              <w:rPr>
                <w:b/>
                <w:sz w:val="20"/>
                <w:szCs w:val="20"/>
              </w:rPr>
            </w:pPr>
            <w:r>
              <w:rPr>
                <w:b/>
                <w:bCs/>
                <w:sz w:val="20"/>
                <w:szCs w:val="20"/>
              </w:rPr>
              <w:t>19 027</w:t>
            </w:r>
          </w:p>
        </w:tc>
      </w:tr>
      <w:tr w:rsidR="00E43F23" w:rsidRPr="000B49DA" w14:paraId="4316C926"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F695413" w14:textId="772AE1AA" w:rsidR="00E43F23" w:rsidRPr="000B49DA" w:rsidRDefault="00E43F23" w:rsidP="00E43F23">
            <w:pPr>
              <w:jc w:val="right"/>
              <w:rPr>
                <w:sz w:val="20"/>
                <w:szCs w:val="20"/>
              </w:rPr>
            </w:pPr>
            <w:proofErr w:type="spellStart"/>
            <w:r>
              <w:rPr>
                <w:sz w:val="20"/>
                <w:szCs w:val="20"/>
              </w:rPr>
              <w:t>Soetusmaksumus</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06CB6906" w14:textId="46FD40B3" w:rsidR="00E43F23" w:rsidRPr="000B49DA" w:rsidRDefault="00E43F23" w:rsidP="00E43F23">
            <w:pPr>
              <w:jc w:val="right"/>
              <w:rPr>
                <w:sz w:val="20"/>
                <w:szCs w:val="20"/>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4488B211" w14:textId="5064FBC3" w:rsidR="00E43F23" w:rsidRPr="000B49DA" w:rsidRDefault="00E43F23" w:rsidP="00E43F23">
            <w:pPr>
              <w:jc w:val="right"/>
              <w:rPr>
                <w:sz w:val="20"/>
                <w:szCs w:val="20"/>
              </w:rPr>
            </w:pPr>
            <w:r>
              <w:rPr>
                <w:sz w:val="20"/>
                <w:szCs w:val="20"/>
              </w:rPr>
              <w:t>33 000</w:t>
            </w:r>
          </w:p>
        </w:tc>
        <w:tc>
          <w:tcPr>
            <w:tcW w:w="1559" w:type="dxa"/>
            <w:tcBorders>
              <w:top w:val="nil"/>
              <w:left w:val="nil"/>
              <w:bottom w:val="single" w:sz="4" w:space="0" w:color="auto"/>
              <w:right w:val="single" w:sz="4" w:space="0" w:color="auto"/>
            </w:tcBorders>
            <w:shd w:val="clear" w:color="auto" w:fill="auto"/>
            <w:noWrap/>
            <w:vAlign w:val="bottom"/>
            <w:hideMark/>
          </w:tcPr>
          <w:p w14:paraId="4B241A6E" w14:textId="28BC4D02" w:rsidR="00E43F23" w:rsidRPr="000B49DA" w:rsidRDefault="00E43F23" w:rsidP="00E43F23">
            <w:pPr>
              <w:jc w:val="right"/>
              <w:rPr>
                <w:sz w:val="20"/>
                <w:szCs w:val="20"/>
              </w:rPr>
            </w:pPr>
            <w:r>
              <w:rPr>
                <w:sz w:val="20"/>
                <w:szCs w:val="20"/>
              </w:rPr>
              <w:t>33 000</w:t>
            </w:r>
          </w:p>
        </w:tc>
      </w:tr>
      <w:tr w:rsidR="00E43F23" w:rsidRPr="000B49DA" w14:paraId="25B42E2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5C2F92D1" w14:textId="51CC828F" w:rsidR="00E43F23" w:rsidRPr="000B49DA" w:rsidRDefault="00E43F23" w:rsidP="00E43F23">
            <w:pPr>
              <w:jc w:val="right"/>
              <w:rPr>
                <w:sz w:val="20"/>
                <w:szCs w:val="20"/>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464" w:type="dxa"/>
            <w:tcBorders>
              <w:top w:val="nil"/>
              <w:left w:val="nil"/>
              <w:bottom w:val="single" w:sz="4" w:space="0" w:color="auto"/>
              <w:right w:val="single" w:sz="4" w:space="0" w:color="auto"/>
            </w:tcBorders>
            <w:shd w:val="clear" w:color="auto" w:fill="auto"/>
            <w:noWrap/>
            <w:vAlign w:val="bottom"/>
            <w:hideMark/>
          </w:tcPr>
          <w:p w14:paraId="282037DD" w14:textId="43BD1123" w:rsidR="00E43F23" w:rsidRPr="000B49DA" w:rsidRDefault="00E43F23" w:rsidP="00E43F23">
            <w:pPr>
              <w:jc w:val="right"/>
              <w:rPr>
                <w:sz w:val="20"/>
                <w:szCs w:val="20"/>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770BEE40" w14:textId="142D2B4C" w:rsidR="00E43F23" w:rsidRPr="000B49DA" w:rsidRDefault="00E43F23" w:rsidP="00E43F23">
            <w:pPr>
              <w:jc w:val="right"/>
              <w:rPr>
                <w:sz w:val="20"/>
                <w:szCs w:val="20"/>
              </w:rPr>
            </w:pPr>
            <w:r>
              <w:rPr>
                <w:sz w:val="20"/>
                <w:szCs w:val="20"/>
              </w:rPr>
              <w:t>-13 973</w:t>
            </w:r>
          </w:p>
        </w:tc>
        <w:tc>
          <w:tcPr>
            <w:tcW w:w="1559" w:type="dxa"/>
            <w:tcBorders>
              <w:top w:val="nil"/>
              <w:left w:val="nil"/>
              <w:bottom w:val="single" w:sz="4" w:space="0" w:color="auto"/>
              <w:right w:val="single" w:sz="4" w:space="0" w:color="auto"/>
            </w:tcBorders>
            <w:shd w:val="clear" w:color="auto" w:fill="auto"/>
            <w:noWrap/>
            <w:vAlign w:val="bottom"/>
            <w:hideMark/>
          </w:tcPr>
          <w:p w14:paraId="1FC00CB5" w14:textId="4A9005C0" w:rsidR="00E43F23" w:rsidRPr="000B49DA" w:rsidRDefault="00E43F23" w:rsidP="00E43F23">
            <w:pPr>
              <w:jc w:val="right"/>
              <w:rPr>
                <w:sz w:val="20"/>
                <w:szCs w:val="20"/>
              </w:rPr>
            </w:pPr>
            <w:r>
              <w:rPr>
                <w:sz w:val="20"/>
                <w:szCs w:val="20"/>
              </w:rPr>
              <w:t>-13 973</w:t>
            </w:r>
          </w:p>
        </w:tc>
      </w:tr>
    </w:tbl>
    <w:p w14:paraId="1B36A84E" w14:textId="00E3531A" w:rsidR="00396FEE" w:rsidRDefault="00396FEE" w:rsidP="00A71B88">
      <w:pPr>
        <w:jc w:val="both"/>
        <w:rPr>
          <w:sz w:val="22"/>
          <w:szCs w:val="22"/>
        </w:rPr>
      </w:pPr>
    </w:p>
    <w:p w14:paraId="2BF7BCED" w14:textId="77777777" w:rsidR="001B47D9" w:rsidRDefault="001B47D9" w:rsidP="00A71B88">
      <w:pPr>
        <w:jc w:val="both"/>
        <w:rPr>
          <w:sz w:val="22"/>
          <w:szCs w:val="22"/>
        </w:rPr>
      </w:pPr>
    </w:p>
    <w:p w14:paraId="1AE37BB3" w14:textId="77777777" w:rsidR="004E7D7E" w:rsidRPr="006C51E8" w:rsidRDefault="000F40C7" w:rsidP="00A71B88">
      <w:pPr>
        <w:jc w:val="both"/>
        <w:rPr>
          <w:b/>
          <w:i/>
          <w:sz w:val="22"/>
          <w:szCs w:val="22"/>
        </w:rPr>
      </w:pPr>
      <w:proofErr w:type="spellStart"/>
      <w:r w:rsidRPr="006C51E8">
        <w:rPr>
          <w:b/>
          <w:i/>
          <w:sz w:val="22"/>
          <w:szCs w:val="22"/>
        </w:rPr>
        <w:t>Kasutusrendile</w:t>
      </w:r>
      <w:proofErr w:type="spellEnd"/>
      <w:r w:rsidRPr="006C51E8">
        <w:rPr>
          <w:b/>
          <w:i/>
          <w:sz w:val="22"/>
          <w:szCs w:val="22"/>
        </w:rPr>
        <w:t xml:space="preserve"> </w:t>
      </w:r>
      <w:proofErr w:type="spellStart"/>
      <w:r w:rsidRPr="006C51E8">
        <w:rPr>
          <w:b/>
          <w:i/>
          <w:sz w:val="22"/>
          <w:szCs w:val="22"/>
        </w:rPr>
        <w:t>antud</w:t>
      </w:r>
      <w:proofErr w:type="spellEnd"/>
      <w:r w:rsidRPr="006C51E8">
        <w:rPr>
          <w:b/>
          <w:i/>
          <w:sz w:val="22"/>
          <w:szCs w:val="22"/>
        </w:rPr>
        <w:t xml:space="preserve"> </w:t>
      </w:r>
      <w:proofErr w:type="spellStart"/>
      <w:r w:rsidR="004E7D7E" w:rsidRPr="006C51E8">
        <w:rPr>
          <w:b/>
          <w:i/>
          <w:sz w:val="22"/>
          <w:szCs w:val="22"/>
        </w:rPr>
        <w:t>materiaalne</w:t>
      </w:r>
      <w:proofErr w:type="spellEnd"/>
      <w:r w:rsidR="004E7D7E" w:rsidRPr="006C51E8">
        <w:rPr>
          <w:b/>
          <w:i/>
          <w:sz w:val="22"/>
          <w:szCs w:val="22"/>
        </w:rPr>
        <w:t xml:space="preserve"> </w:t>
      </w:r>
      <w:proofErr w:type="spellStart"/>
      <w:r w:rsidR="004E7D7E" w:rsidRPr="006C51E8">
        <w:rPr>
          <w:b/>
          <w:i/>
          <w:sz w:val="22"/>
          <w:szCs w:val="22"/>
        </w:rPr>
        <w:t>põhivar</w:t>
      </w:r>
      <w:r w:rsidR="005D2189" w:rsidRPr="006C51E8">
        <w:rPr>
          <w:b/>
          <w:i/>
          <w:sz w:val="22"/>
          <w:szCs w:val="22"/>
        </w:rPr>
        <w:t>a</w:t>
      </w:r>
      <w:proofErr w:type="spellEnd"/>
    </w:p>
    <w:tbl>
      <w:tblPr>
        <w:tblW w:w="8637" w:type="dxa"/>
        <w:tblCellMar>
          <w:left w:w="70" w:type="dxa"/>
          <w:right w:w="70" w:type="dxa"/>
        </w:tblCellMar>
        <w:tblLook w:val="04A0" w:firstRow="1" w:lastRow="0" w:firstColumn="1" w:lastColumn="0" w:noHBand="0" w:noVBand="1"/>
      </w:tblPr>
      <w:tblGrid>
        <w:gridCol w:w="5519"/>
        <w:gridCol w:w="1559"/>
        <w:gridCol w:w="1559"/>
      </w:tblGrid>
      <w:tr w:rsidR="00C71CA3" w:rsidRPr="00C71CA3" w14:paraId="73925DBC" w14:textId="77777777" w:rsidTr="000C6FA0">
        <w:trPr>
          <w:trHeight w:val="525"/>
        </w:trPr>
        <w:tc>
          <w:tcPr>
            <w:tcW w:w="55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0D40D2" w14:textId="77777777" w:rsidR="00C71CA3" w:rsidRPr="00C71CA3" w:rsidRDefault="00C71CA3" w:rsidP="00C71CA3">
            <w:pPr>
              <w:rPr>
                <w:sz w:val="20"/>
                <w:szCs w:val="20"/>
                <w:lang w:val="et-EE" w:eastAsia="et-EE"/>
              </w:rPr>
            </w:pPr>
            <w:r w:rsidRPr="00C71CA3">
              <w:rPr>
                <w:sz w:val="20"/>
                <w:szCs w:val="20"/>
                <w:lang w:val="et-EE" w:eastAsia="et-EE"/>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B7C7402" w14:textId="77777777" w:rsidR="00C71CA3" w:rsidRPr="00C71CA3" w:rsidRDefault="00C71CA3" w:rsidP="00C71CA3">
            <w:pPr>
              <w:jc w:val="center"/>
              <w:rPr>
                <w:b/>
                <w:bCs/>
                <w:sz w:val="20"/>
                <w:szCs w:val="20"/>
                <w:lang w:val="et-EE" w:eastAsia="et-EE"/>
              </w:rPr>
            </w:pPr>
            <w:r w:rsidRPr="00C71CA3">
              <w:rPr>
                <w:b/>
                <w:bCs/>
                <w:sz w:val="20"/>
                <w:szCs w:val="20"/>
                <w:lang w:val="et-EE" w:eastAsia="et-EE"/>
              </w:rPr>
              <w:t>Hooned ja rajatised</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607B41A6" w14:textId="77777777" w:rsidR="00C71CA3" w:rsidRPr="00C71CA3" w:rsidRDefault="00C71CA3" w:rsidP="00C71CA3">
            <w:pPr>
              <w:jc w:val="center"/>
              <w:rPr>
                <w:b/>
                <w:bCs/>
                <w:sz w:val="20"/>
                <w:szCs w:val="20"/>
                <w:lang w:val="et-EE" w:eastAsia="et-EE"/>
              </w:rPr>
            </w:pPr>
            <w:r w:rsidRPr="00C71CA3">
              <w:rPr>
                <w:b/>
                <w:bCs/>
                <w:sz w:val="20"/>
                <w:szCs w:val="20"/>
                <w:lang w:val="et-EE" w:eastAsia="et-EE"/>
              </w:rPr>
              <w:t>Kokku</w:t>
            </w:r>
          </w:p>
        </w:tc>
      </w:tr>
      <w:tr w:rsidR="00E43F23" w:rsidRPr="00C71CA3" w14:paraId="05B8EDA8"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541DDA6C" w14:textId="2F174D91" w:rsidR="00E43F23" w:rsidRPr="00C71CA3" w:rsidRDefault="00E43F23" w:rsidP="00E43F23">
            <w:pPr>
              <w:rPr>
                <w:b/>
                <w:bCs/>
                <w:sz w:val="20"/>
                <w:szCs w:val="20"/>
                <w:lang w:val="et-EE" w:eastAsia="et-EE"/>
              </w:rPr>
            </w:pPr>
            <w:proofErr w:type="spellStart"/>
            <w:r>
              <w:rPr>
                <w:b/>
                <w:bCs/>
                <w:sz w:val="20"/>
                <w:szCs w:val="20"/>
              </w:rPr>
              <w:t>Jääkväärtus</w:t>
            </w:r>
            <w:proofErr w:type="spellEnd"/>
            <w:r>
              <w:rPr>
                <w:b/>
                <w:bCs/>
                <w:sz w:val="20"/>
                <w:szCs w:val="20"/>
              </w:rPr>
              <w:t xml:space="preserve"> 31.12.2020</w:t>
            </w:r>
          </w:p>
        </w:tc>
        <w:tc>
          <w:tcPr>
            <w:tcW w:w="1559" w:type="dxa"/>
            <w:tcBorders>
              <w:top w:val="nil"/>
              <w:left w:val="nil"/>
              <w:bottom w:val="single" w:sz="8" w:space="0" w:color="auto"/>
              <w:right w:val="single" w:sz="8" w:space="0" w:color="auto"/>
            </w:tcBorders>
            <w:shd w:val="clear" w:color="auto" w:fill="auto"/>
            <w:noWrap/>
            <w:vAlign w:val="bottom"/>
            <w:hideMark/>
          </w:tcPr>
          <w:p w14:paraId="185139CD" w14:textId="38513830" w:rsidR="00E43F23" w:rsidRPr="00C71CA3" w:rsidRDefault="00E43F23" w:rsidP="00E43F23">
            <w:pPr>
              <w:jc w:val="right"/>
              <w:rPr>
                <w:b/>
                <w:bCs/>
                <w:sz w:val="20"/>
                <w:szCs w:val="20"/>
                <w:lang w:val="et-EE" w:eastAsia="et-EE"/>
              </w:rPr>
            </w:pPr>
            <w:r>
              <w:rPr>
                <w:b/>
                <w:bCs/>
                <w:sz w:val="20"/>
                <w:szCs w:val="20"/>
              </w:rPr>
              <w:t>668 417</w:t>
            </w:r>
          </w:p>
        </w:tc>
        <w:tc>
          <w:tcPr>
            <w:tcW w:w="1559" w:type="dxa"/>
            <w:tcBorders>
              <w:top w:val="nil"/>
              <w:left w:val="nil"/>
              <w:bottom w:val="single" w:sz="8" w:space="0" w:color="auto"/>
              <w:right w:val="single" w:sz="8" w:space="0" w:color="auto"/>
            </w:tcBorders>
            <w:shd w:val="clear" w:color="auto" w:fill="auto"/>
            <w:noWrap/>
            <w:vAlign w:val="bottom"/>
            <w:hideMark/>
          </w:tcPr>
          <w:p w14:paraId="7F233BC5" w14:textId="5EDCA675" w:rsidR="00E43F23" w:rsidRPr="00C71CA3" w:rsidRDefault="00E43F23" w:rsidP="00E43F23">
            <w:pPr>
              <w:jc w:val="right"/>
              <w:rPr>
                <w:b/>
                <w:bCs/>
                <w:sz w:val="20"/>
                <w:szCs w:val="20"/>
                <w:lang w:val="et-EE" w:eastAsia="et-EE"/>
              </w:rPr>
            </w:pPr>
            <w:r>
              <w:rPr>
                <w:b/>
                <w:bCs/>
                <w:sz w:val="20"/>
                <w:szCs w:val="20"/>
              </w:rPr>
              <w:t>668 417</w:t>
            </w:r>
          </w:p>
        </w:tc>
      </w:tr>
      <w:tr w:rsidR="00E43F23" w:rsidRPr="00C71CA3" w14:paraId="343F7A8D"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2281E787" w14:textId="36D1AB3B" w:rsidR="00E43F23" w:rsidRPr="00C71CA3" w:rsidRDefault="00E43F23" w:rsidP="00E43F23">
            <w:pPr>
              <w:jc w:val="right"/>
              <w:rPr>
                <w:sz w:val="20"/>
                <w:szCs w:val="20"/>
                <w:lang w:val="et-EE" w:eastAsia="et-EE"/>
              </w:rPr>
            </w:pPr>
            <w:proofErr w:type="spellStart"/>
            <w:r>
              <w:rPr>
                <w:sz w:val="20"/>
                <w:szCs w:val="20"/>
              </w:rPr>
              <w:t>Soetusmaksumus</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6C9BE0EF" w14:textId="1598798B" w:rsidR="00E43F23" w:rsidRPr="00C71CA3" w:rsidRDefault="00E43F23" w:rsidP="00E43F23">
            <w:pPr>
              <w:jc w:val="right"/>
              <w:rPr>
                <w:sz w:val="20"/>
                <w:szCs w:val="20"/>
                <w:lang w:val="et-EE" w:eastAsia="et-EE"/>
              </w:rPr>
            </w:pPr>
            <w:r>
              <w:rPr>
                <w:sz w:val="20"/>
                <w:szCs w:val="20"/>
              </w:rPr>
              <w:t>822 741</w:t>
            </w:r>
          </w:p>
        </w:tc>
        <w:tc>
          <w:tcPr>
            <w:tcW w:w="1559" w:type="dxa"/>
            <w:tcBorders>
              <w:top w:val="nil"/>
              <w:left w:val="nil"/>
              <w:bottom w:val="single" w:sz="8" w:space="0" w:color="auto"/>
              <w:right w:val="single" w:sz="8" w:space="0" w:color="auto"/>
            </w:tcBorders>
            <w:shd w:val="clear" w:color="auto" w:fill="auto"/>
            <w:noWrap/>
            <w:vAlign w:val="bottom"/>
            <w:hideMark/>
          </w:tcPr>
          <w:p w14:paraId="33112830" w14:textId="3F9575B0" w:rsidR="00E43F23" w:rsidRPr="00C71CA3" w:rsidRDefault="00E43F23" w:rsidP="00E43F23">
            <w:pPr>
              <w:jc w:val="right"/>
              <w:rPr>
                <w:sz w:val="20"/>
                <w:szCs w:val="20"/>
                <w:lang w:val="et-EE" w:eastAsia="et-EE"/>
              </w:rPr>
            </w:pPr>
            <w:r>
              <w:rPr>
                <w:sz w:val="20"/>
                <w:szCs w:val="20"/>
              </w:rPr>
              <w:t>822 741</w:t>
            </w:r>
          </w:p>
        </w:tc>
      </w:tr>
      <w:tr w:rsidR="00E43F23" w:rsidRPr="00C71CA3" w14:paraId="058793E7"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024D4725" w14:textId="57CB6AC9" w:rsidR="00E43F23" w:rsidRPr="00C71CA3" w:rsidRDefault="00E43F23" w:rsidP="00E43F23">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69AF1AB3" w14:textId="0E32E8D8" w:rsidR="00E43F23" w:rsidRPr="00C71CA3" w:rsidRDefault="00E43F23" w:rsidP="00E43F23">
            <w:pPr>
              <w:jc w:val="right"/>
              <w:rPr>
                <w:sz w:val="20"/>
                <w:szCs w:val="20"/>
                <w:lang w:val="et-EE" w:eastAsia="et-EE"/>
              </w:rPr>
            </w:pPr>
            <w:r>
              <w:rPr>
                <w:sz w:val="20"/>
                <w:szCs w:val="20"/>
              </w:rPr>
              <w:t>-154 324</w:t>
            </w:r>
          </w:p>
        </w:tc>
        <w:tc>
          <w:tcPr>
            <w:tcW w:w="1559" w:type="dxa"/>
            <w:tcBorders>
              <w:top w:val="nil"/>
              <w:left w:val="nil"/>
              <w:bottom w:val="single" w:sz="8" w:space="0" w:color="auto"/>
              <w:right w:val="single" w:sz="8" w:space="0" w:color="auto"/>
            </w:tcBorders>
            <w:shd w:val="clear" w:color="auto" w:fill="auto"/>
            <w:noWrap/>
            <w:vAlign w:val="bottom"/>
            <w:hideMark/>
          </w:tcPr>
          <w:p w14:paraId="7DA03113" w14:textId="00B4EF4D" w:rsidR="00E43F23" w:rsidRPr="00C71CA3" w:rsidRDefault="00E43F23" w:rsidP="00E43F23">
            <w:pPr>
              <w:jc w:val="right"/>
              <w:rPr>
                <w:sz w:val="20"/>
                <w:szCs w:val="20"/>
                <w:lang w:val="et-EE" w:eastAsia="et-EE"/>
              </w:rPr>
            </w:pPr>
            <w:r>
              <w:rPr>
                <w:sz w:val="20"/>
                <w:szCs w:val="20"/>
              </w:rPr>
              <w:t>-154 324</w:t>
            </w:r>
          </w:p>
        </w:tc>
      </w:tr>
      <w:tr w:rsidR="00E43F23" w:rsidRPr="00C71CA3" w14:paraId="461B591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3D41AAE8" w14:textId="0157281E" w:rsidR="00E43F23" w:rsidRPr="00C71CA3" w:rsidRDefault="00E43F23" w:rsidP="00E43F23">
            <w:pPr>
              <w:rPr>
                <w:b/>
                <w:bCs/>
                <w:sz w:val="20"/>
                <w:szCs w:val="20"/>
                <w:lang w:val="et-EE" w:eastAsia="et-EE"/>
              </w:rPr>
            </w:pPr>
            <w:proofErr w:type="spellStart"/>
            <w:r>
              <w:rPr>
                <w:b/>
                <w:bCs/>
                <w:sz w:val="20"/>
                <w:szCs w:val="20"/>
              </w:rPr>
              <w:t>Jääkväärtus</w:t>
            </w:r>
            <w:proofErr w:type="spellEnd"/>
            <w:r>
              <w:rPr>
                <w:b/>
                <w:bCs/>
                <w:sz w:val="20"/>
                <w:szCs w:val="20"/>
              </w:rPr>
              <w:t xml:space="preserve"> 31.12.2021</w:t>
            </w:r>
          </w:p>
        </w:tc>
        <w:tc>
          <w:tcPr>
            <w:tcW w:w="1559" w:type="dxa"/>
            <w:tcBorders>
              <w:top w:val="nil"/>
              <w:left w:val="nil"/>
              <w:bottom w:val="single" w:sz="8" w:space="0" w:color="auto"/>
              <w:right w:val="single" w:sz="8" w:space="0" w:color="auto"/>
            </w:tcBorders>
            <w:shd w:val="clear" w:color="auto" w:fill="auto"/>
            <w:noWrap/>
            <w:vAlign w:val="bottom"/>
            <w:hideMark/>
          </w:tcPr>
          <w:p w14:paraId="1B4663A5" w14:textId="3938E385" w:rsidR="00E43F23" w:rsidRPr="00C71CA3" w:rsidRDefault="00E43F23" w:rsidP="00E43F23">
            <w:pPr>
              <w:jc w:val="right"/>
              <w:rPr>
                <w:b/>
                <w:bCs/>
                <w:sz w:val="20"/>
                <w:szCs w:val="20"/>
                <w:lang w:val="et-EE" w:eastAsia="et-EE"/>
              </w:rPr>
            </w:pPr>
            <w:r>
              <w:rPr>
                <w:b/>
                <w:bCs/>
                <w:sz w:val="20"/>
                <w:szCs w:val="20"/>
              </w:rPr>
              <w:t>634 693</w:t>
            </w:r>
          </w:p>
        </w:tc>
        <w:tc>
          <w:tcPr>
            <w:tcW w:w="1559" w:type="dxa"/>
            <w:tcBorders>
              <w:top w:val="nil"/>
              <w:left w:val="nil"/>
              <w:bottom w:val="single" w:sz="8" w:space="0" w:color="auto"/>
              <w:right w:val="single" w:sz="8" w:space="0" w:color="auto"/>
            </w:tcBorders>
            <w:shd w:val="clear" w:color="auto" w:fill="auto"/>
            <w:noWrap/>
            <w:vAlign w:val="bottom"/>
            <w:hideMark/>
          </w:tcPr>
          <w:p w14:paraId="766970DA" w14:textId="1A30EE3E" w:rsidR="00E43F23" w:rsidRPr="00C71CA3" w:rsidRDefault="00E43F23" w:rsidP="00E43F23">
            <w:pPr>
              <w:jc w:val="right"/>
              <w:rPr>
                <w:b/>
                <w:bCs/>
                <w:sz w:val="20"/>
                <w:szCs w:val="20"/>
                <w:lang w:val="et-EE" w:eastAsia="et-EE"/>
              </w:rPr>
            </w:pPr>
            <w:r>
              <w:rPr>
                <w:b/>
                <w:bCs/>
                <w:sz w:val="20"/>
                <w:szCs w:val="20"/>
              </w:rPr>
              <w:t>634 693</w:t>
            </w:r>
          </w:p>
        </w:tc>
      </w:tr>
      <w:tr w:rsidR="00E43F23" w:rsidRPr="00C71CA3" w14:paraId="40B5E288"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22350DBD" w14:textId="7C73C0E7" w:rsidR="00E43F23" w:rsidRPr="00C71CA3" w:rsidRDefault="00E43F23" w:rsidP="00E43F23">
            <w:pPr>
              <w:jc w:val="right"/>
              <w:rPr>
                <w:sz w:val="20"/>
                <w:szCs w:val="20"/>
                <w:lang w:val="et-EE" w:eastAsia="et-EE"/>
              </w:rPr>
            </w:pPr>
            <w:proofErr w:type="spellStart"/>
            <w:r>
              <w:rPr>
                <w:sz w:val="20"/>
                <w:szCs w:val="20"/>
              </w:rPr>
              <w:t>Soetusmaksumus</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685CCB59" w14:textId="795F5267" w:rsidR="00E43F23" w:rsidRPr="00C71CA3" w:rsidRDefault="00E43F23" w:rsidP="00E43F23">
            <w:pPr>
              <w:jc w:val="right"/>
              <w:rPr>
                <w:sz w:val="20"/>
                <w:szCs w:val="20"/>
                <w:lang w:val="et-EE" w:eastAsia="et-EE"/>
              </w:rPr>
            </w:pPr>
            <w:r>
              <w:rPr>
                <w:sz w:val="20"/>
                <w:szCs w:val="20"/>
              </w:rPr>
              <w:t>811 521</w:t>
            </w:r>
          </w:p>
        </w:tc>
        <w:tc>
          <w:tcPr>
            <w:tcW w:w="1559" w:type="dxa"/>
            <w:tcBorders>
              <w:top w:val="nil"/>
              <w:left w:val="nil"/>
              <w:bottom w:val="single" w:sz="8" w:space="0" w:color="auto"/>
              <w:right w:val="single" w:sz="8" w:space="0" w:color="auto"/>
            </w:tcBorders>
            <w:shd w:val="clear" w:color="auto" w:fill="auto"/>
            <w:noWrap/>
            <w:vAlign w:val="bottom"/>
            <w:hideMark/>
          </w:tcPr>
          <w:p w14:paraId="4AF1FE4E" w14:textId="02AB44AC" w:rsidR="00E43F23" w:rsidRPr="00C71CA3" w:rsidRDefault="00E43F23" w:rsidP="00E43F23">
            <w:pPr>
              <w:jc w:val="right"/>
              <w:rPr>
                <w:sz w:val="20"/>
                <w:szCs w:val="20"/>
                <w:lang w:val="et-EE" w:eastAsia="et-EE"/>
              </w:rPr>
            </w:pPr>
            <w:r>
              <w:rPr>
                <w:sz w:val="20"/>
                <w:szCs w:val="20"/>
              </w:rPr>
              <w:t>811 521</w:t>
            </w:r>
          </w:p>
        </w:tc>
      </w:tr>
      <w:tr w:rsidR="00E43F23" w:rsidRPr="00C71CA3" w14:paraId="47937BD7"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1CC06056" w14:textId="74E4DB7E" w:rsidR="00E43F23" w:rsidRPr="00C71CA3" w:rsidRDefault="00E43F23" w:rsidP="00E43F23">
            <w:pPr>
              <w:jc w:val="right"/>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1B3C906C" w14:textId="54832D72" w:rsidR="00E43F23" w:rsidRPr="00C71CA3" w:rsidRDefault="00E43F23" w:rsidP="00E43F23">
            <w:pPr>
              <w:jc w:val="right"/>
              <w:rPr>
                <w:sz w:val="20"/>
                <w:szCs w:val="20"/>
                <w:lang w:val="et-EE" w:eastAsia="et-EE"/>
              </w:rPr>
            </w:pPr>
            <w:r>
              <w:rPr>
                <w:sz w:val="20"/>
                <w:szCs w:val="20"/>
              </w:rPr>
              <w:t>-176 828</w:t>
            </w:r>
          </w:p>
        </w:tc>
        <w:tc>
          <w:tcPr>
            <w:tcW w:w="1559" w:type="dxa"/>
            <w:tcBorders>
              <w:top w:val="nil"/>
              <w:left w:val="nil"/>
              <w:bottom w:val="single" w:sz="8" w:space="0" w:color="auto"/>
              <w:right w:val="single" w:sz="8" w:space="0" w:color="auto"/>
            </w:tcBorders>
            <w:shd w:val="clear" w:color="auto" w:fill="auto"/>
            <w:noWrap/>
            <w:vAlign w:val="bottom"/>
            <w:hideMark/>
          </w:tcPr>
          <w:p w14:paraId="7D7D3627" w14:textId="2C431BD0" w:rsidR="00E43F23" w:rsidRPr="00C71CA3" w:rsidRDefault="00E43F23" w:rsidP="00E43F23">
            <w:pPr>
              <w:jc w:val="right"/>
              <w:rPr>
                <w:sz w:val="20"/>
                <w:szCs w:val="20"/>
                <w:lang w:val="et-EE" w:eastAsia="et-EE"/>
              </w:rPr>
            </w:pPr>
            <w:r>
              <w:rPr>
                <w:sz w:val="20"/>
                <w:szCs w:val="20"/>
              </w:rPr>
              <w:t>-176 828</w:t>
            </w:r>
          </w:p>
        </w:tc>
      </w:tr>
      <w:tr w:rsidR="00E43F23" w:rsidRPr="000B49DA" w14:paraId="74ECF10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3976B224" w14:textId="720475C5" w:rsidR="00E43F23" w:rsidRPr="000B49DA" w:rsidRDefault="00E43F23" w:rsidP="00E43F23">
            <w:pPr>
              <w:rPr>
                <w:b/>
                <w:sz w:val="20"/>
                <w:szCs w:val="20"/>
              </w:rPr>
            </w:pPr>
            <w:proofErr w:type="spellStart"/>
            <w:r>
              <w:rPr>
                <w:b/>
                <w:bCs/>
                <w:sz w:val="20"/>
                <w:szCs w:val="20"/>
              </w:rPr>
              <w:t>Jääkväärtus</w:t>
            </w:r>
            <w:proofErr w:type="spellEnd"/>
            <w:r>
              <w:rPr>
                <w:b/>
                <w:bCs/>
                <w:sz w:val="20"/>
                <w:szCs w:val="20"/>
              </w:rPr>
              <w:t xml:space="preserve"> 31.12.2022</w:t>
            </w:r>
          </w:p>
        </w:tc>
        <w:tc>
          <w:tcPr>
            <w:tcW w:w="1559" w:type="dxa"/>
            <w:tcBorders>
              <w:top w:val="nil"/>
              <w:left w:val="nil"/>
              <w:bottom w:val="single" w:sz="8" w:space="0" w:color="auto"/>
              <w:right w:val="single" w:sz="8" w:space="0" w:color="auto"/>
            </w:tcBorders>
            <w:shd w:val="clear" w:color="auto" w:fill="auto"/>
            <w:noWrap/>
            <w:vAlign w:val="bottom"/>
            <w:hideMark/>
          </w:tcPr>
          <w:p w14:paraId="199CF0B6" w14:textId="63586F74" w:rsidR="00E43F23" w:rsidRPr="000B49DA" w:rsidRDefault="00E43F23" w:rsidP="00E43F23">
            <w:pPr>
              <w:jc w:val="right"/>
              <w:rPr>
                <w:sz w:val="20"/>
                <w:szCs w:val="20"/>
              </w:rPr>
            </w:pPr>
            <w:r>
              <w:rPr>
                <w:b/>
                <w:bCs/>
                <w:sz w:val="20"/>
                <w:szCs w:val="20"/>
              </w:rPr>
              <w:t>582 735</w:t>
            </w:r>
          </w:p>
        </w:tc>
        <w:tc>
          <w:tcPr>
            <w:tcW w:w="1559" w:type="dxa"/>
            <w:tcBorders>
              <w:top w:val="nil"/>
              <w:left w:val="nil"/>
              <w:bottom w:val="single" w:sz="8" w:space="0" w:color="auto"/>
              <w:right w:val="single" w:sz="8" w:space="0" w:color="auto"/>
            </w:tcBorders>
            <w:shd w:val="clear" w:color="auto" w:fill="auto"/>
            <w:noWrap/>
            <w:vAlign w:val="bottom"/>
            <w:hideMark/>
          </w:tcPr>
          <w:p w14:paraId="34CB4398" w14:textId="100C856F" w:rsidR="00E43F23" w:rsidRPr="000B49DA" w:rsidRDefault="00E43F23" w:rsidP="00E43F23">
            <w:pPr>
              <w:jc w:val="right"/>
              <w:rPr>
                <w:sz w:val="20"/>
                <w:szCs w:val="20"/>
              </w:rPr>
            </w:pPr>
            <w:r>
              <w:rPr>
                <w:b/>
                <w:bCs/>
                <w:sz w:val="20"/>
                <w:szCs w:val="20"/>
              </w:rPr>
              <w:t>582 735</w:t>
            </w:r>
          </w:p>
        </w:tc>
      </w:tr>
      <w:tr w:rsidR="00E43F23" w:rsidRPr="000B49DA" w14:paraId="6FE9C768"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40E6F547" w14:textId="61CD3FC6" w:rsidR="00E43F23" w:rsidRPr="000B49DA" w:rsidRDefault="00E43F23" w:rsidP="00E43F23">
            <w:pPr>
              <w:jc w:val="right"/>
              <w:rPr>
                <w:sz w:val="20"/>
                <w:szCs w:val="20"/>
              </w:rPr>
            </w:pPr>
            <w:proofErr w:type="spellStart"/>
            <w:r>
              <w:rPr>
                <w:sz w:val="20"/>
                <w:szCs w:val="20"/>
              </w:rPr>
              <w:t>Soetusmaksumus</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775C81ED" w14:textId="1DE429A5" w:rsidR="00E43F23" w:rsidRPr="000B49DA" w:rsidRDefault="00E43F23" w:rsidP="00E43F23">
            <w:pPr>
              <w:jc w:val="right"/>
              <w:rPr>
                <w:sz w:val="20"/>
                <w:szCs w:val="20"/>
              </w:rPr>
            </w:pPr>
            <w:r>
              <w:rPr>
                <w:sz w:val="20"/>
                <w:szCs w:val="20"/>
              </w:rPr>
              <w:t>765 973</w:t>
            </w:r>
          </w:p>
        </w:tc>
        <w:tc>
          <w:tcPr>
            <w:tcW w:w="1559" w:type="dxa"/>
            <w:tcBorders>
              <w:top w:val="nil"/>
              <w:left w:val="nil"/>
              <w:bottom w:val="single" w:sz="8" w:space="0" w:color="auto"/>
              <w:right w:val="single" w:sz="8" w:space="0" w:color="auto"/>
            </w:tcBorders>
            <w:shd w:val="clear" w:color="auto" w:fill="auto"/>
            <w:noWrap/>
            <w:vAlign w:val="bottom"/>
            <w:hideMark/>
          </w:tcPr>
          <w:p w14:paraId="32F158D6" w14:textId="07948150" w:rsidR="00E43F23" w:rsidRPr="000B49DA" w:rsidRDefault="00E43F23" w:rsidP="00E43F23">
            <w:pPr>
              <w:jc w:val="right"/>
              <w:rPr>
                <w:sz w:val="20"/>
                <w:szCs w:val="20"/>
              </w:rPr>
            </w:pPr>
            <w:r>
              <w:rPr>
                <w:sz w:val="20"/>
                <w:szCs w:val="20"/>
              </w:rPr>
              <w:t>765 973</w:t>
            </w:r>
          </w:p>
        </w:tc>
      </w:tr>
      <w:tr w:rsidR="00E43F23" w:rsidRPr="000B49DA" w14:paraId="6E4B6F40"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7693CD6D" w14:textId="74CD44C2" w:rsidR="00E43F23" w:rsidRPr="000B49DA" w:rsidRDefault="00E43F23" w:rsidP="00E43F23">
            <w:pPr>
              <w:jc w:val="right"/>
              <w:rPr>
                <w:sz w:val="20"/>
                <w:szCs w:val="20"/>
              </w:rPr>
            </w:pPr>
            <w:proofErr w:type="spellStart"/>
            <w:r>
              <w:rPr>
                <w:sz w:val="20"/>
                <w:szCs w:val="20"/>
              </w:rPr>
              <w:t>Akumuleeritud</w:t>
            </w:r>
            <w:proofErr w:type="spellEnd"/>
            <w:r>
              <w:rPr>
                <w:sz w:val="20"/>
                <w:szCs w:val="20"/>
              </w:rPr>
              <w:t xml:space="preserve"> </w:t>
            </w:r>
            <w:proofErr w:type="spellStart"/>
            <w:r>
              <w:rPr>
                <w:sz w:val="20"/>
                <w:szCs w:val="20"/>
              </w:rPr>
              <w:t>kulum</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1F3CB720" w14:textId="30AB5EBA" w:rsidR="00E43F23" w:rsidRPr="000B49DA" w:rsidRDefault="00E43F23" w:rsidP="00E43F23">
            <w:pPr>
              <w:jc w:val="right"/>
              <w:rPr>
                <w:sz w:val="20"/>
                <w:szCs w:val="20"/>
              </w:rPr>
            </w:pPr>
            <w:r>
              <w:rPr>
                <w:sz w:val="20"/>
                <w:szCs w:val="20"/>
              </w:rPr>
              <w:t>-183 238</w:t>
            </w:r>
          </w:p>
        </w:tc>
        <w:tc>
          <w:tcPr>
            <w:tcW w:w="1559" w:type="dxa"/>
            <w:tcBorders>
              <w:top w:val="nil"/>
              <w:left w:val="nil"/>
              <w:bottom w:val="single" w:sz="8" w:space="0" w:color="auto"/>
              <w:right w:val="single" w:sz="8" w:space="0" w:color="auto"/>
            </w:tcBorders>
            <w:shd w:val="clear" w:color="auto" w:fill="auto"/>
            <w:noWrap/>
            <w:vAlign w:val="bottom"/>
            <w:hideMark/>
          </w:tcPr>
          <w:p w14:paraId="774A0915" w14:textId="5DE3EF43" w:rsidR="00E43F23" w:rsidRPr="000B49DA" w:rsidRDefault="00E43F23" w:rsidP="00E43F23">
            <w:pPr>
              <w:jc w:val="right"/>
              <w:rPr>
                <w:sz w:val="20"/>
                <w:szCs w:val="20"/>
              </w:rPr>
            </w:pPr>
            <w:r>
              <w:rPr>
                <w:sz w:val="20"/>
                <w:szCs w:val="20"/>
              </w:rPr>
              <w:t>-183 238</w:t>
            </w:r>
          </w:p>
        </w:tc>
      </w:tr>
    </w:tbl>
    <w:p w14:paraId="0002C2BF" w14:textId="791BFDFA" w:rsidR="001E550E" w:rsidRDefault="001E550E" w:rsidP="00A71B88">
      <w:pPr>
        <w:jc w:val="both"/>
        <w:rPr>
          <w:sz w:val="22"/>
          <w:szCs w:val="22"/>
        </w:rPr>
      </w:pPr>
    </w:p>
    <w:p w14:paraId="04F5D27C" w14:textId="77777777" w:rsidR="000874A4" w:rsidRDefault="000874A4" w:rsidP="00A71B88">
      <w:pPr>
        <w:jc w:val="both"/>
        <w:rPr>
          <w:sz w:val="22"/>
          <w:szCs w:val="22"/>
        </w:rPr>
      </w:pPr>
    </w:p>
    <w:tbl>
      <w:tblPr>
        <w:tblW w:w="8637" w:type="dxa"/>
        <w:tblCellMar>
          <w:left w:w="70" w:type="dxa"/>
          <w:right w:w="70" w:type="dxa"/>
        </w:tblCellMar>
        <w:tblLook w:val="04A0" w:firstRow="1" w:lastRow="0" w:firstColumn="1" w:lastColumn="0" w:noHBand="0" w:noVBand="1"/>
      </w:tblPr>
      <w:tblGrid>
        <w:gridCol w:w="5519"/>
        <w:gridCol w:w="1559"/>
        <w:gridCol w:w="1559"/>
      </w:tblGrid>
      <w:tr w:rsidR="000B49DA" w:rsidRPr="000B49DA" w14:paraId="2E419A07" w14:textId="77777777" w:rsidTr="000C6FA0">
        <w:trPr>
          <w:trHeight w:val="270"/>
        </w:trPr>
        <w:tc>
          <w:tcPr>
            <w:tcW w:w="55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3DE671" w14:textId="77777777" w:rsidR="000B49DA" w:rsidRPr="000B49DA" w:rsidRDefault="000B49DA" w:rsidP="000B49DA">
            <w:pPr>
              <w:rPr>
                <w:sz w:val="20"/>
                <w:szCs w:val="20"/>
                <w:lang w:val="et-EE" w:eastAsia="et-EE"/>
              </w:rPr>
            </w:pPr>
            <w:r w:rsidRPr="000B49DA">
              <w:rPr>
                <w:sz w:val="20"/>
                <w:szCs w:val="20"/>
                <w:lang w:val="et-EE" w:eastAsia="et-EE"/>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60BE2DAD" w14:textId="0CFE9433" w:rsidR="000B49DA" w:rsidRPr="000B49DA" w:rsidRDefault="000B49DA" w:rsidP="000B49DA">
            <w:pPr>
              <w:jc w:val="right"/>
              <w:rPr>
                <w:b/>
                <w:bCs/>
                <w:sz w:val="20"/>
                <w:szCs w:val="20"/>
                <w:lang w:val="et-EE" w:eastAsia="et-EE"/>
              </w:rPr>
            </w:pPr>
            <w:r w:rsidRPr="000B49DA">
              <w:rPr>
                <w:b/>
                <w:bCs/>
                <w:sz w:val="20"/>
                <w:szCs w:val="20"/>
                <w:lang w:val="et-EE" w:eastAsia="et-EE"/>
              </w:rPr>
              <w:t>202</w:t>
            </w:r>
            <w:r w:rsidR="00410D1C">
              <w:rPr>
                <w:b/>
                <w:bCs/>
                <w:sz w:val="20"/>
                <w:szCs w:val="20"/>
                <w:lang w:val="et-EE" w:eastAsia="et-EE"/>
              </w:rPr>
              <w:t>2</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7AEB41A0" w14:textId="084B53B0" w:rsidR="000B49DA" w:rsidRPr="000B49DA" w:rsidRDefault="000B49DA" w:rsidP="000B49DA">
            <w:pPr>
              <w:jc w:val="right"/>
              <w:rPr>
                <w:b/>
                <w:bCs/>
                <w:sz w:val="20"/>
                <w:szCs w:val="20"/>
                <w:lang w:val="et-EE" w:eastAsia="et-EE"/>
              </w:rPr>
            </w:pPr>
            <w:r w:rsidRPr="000B49DA">
              <w:rPr>
                <w:b/>
                <w:bCs/>
                <w:sz w:val="20"/>
                <w:szCs w:val="20"/>
                <w:lang w:val="et-EE" w:eastAsia="et-EE"/>
              </w:rPr>
              <w:t>202</w:t>
            </w:r>
            <w:r w:rsidR="00410D1C">
              <w:rPr>
                <w:b/>
                <w:bCs/>
                <w:sz w:val="20"/>
                <w:szCs w:val="20"/>
                <w:lang w:val="et-EE" w:eastAsia="et-EE"/>
              </w:rPr>
              <w:t>1</w:t>
            </w:r>
          </w:p>
        </w:tc>
      </w:tr>
      <w:tr w:rsidR="00E43F23" w:rsidRPr="000B49DA" w14:paraId="2E2E3FC4" w14:textId="77777777" w:rsidTr="000C6FA0">
        <w:trPr>
          <w:trHeight w:val="310"/>
        </w:trPr>
        <w:tc>
          <w:tcPr>
            <w:tcW w:w="5519" w:type="dxa"/>
            <w:tcBorders>
              <w:top w:val="nil"/>
              <w:left w:val="single" w:sz="8" w:space="0" w:color="auto"/>
              <w:bottom w:val="single" w:sz="8" w:space="0" w:color="auto"/>
              <w:right w:val="single" w:sz="8" w:space="0" w:color="auto"/>
            </w:tcBorders>
            <w:shd w:val="clear" w:color="auto" w:fill="auto"/>
            <w:vAlign w:val="bottom"/>
            <w:hideMark/>
          </w:tcPr>
          <w:p w14:paraId="25BEBE9C" w14:textId="139AA516" w:rsidR="00E43F23" w:rsidRPr="000B49DA" w:rsidRDefault="00E43F23" w:rsidP="00E43F23">
            <w:pPr>
              <w:rPr>
                <w:sz w:val="20"/>
                <w:szCs w:val="20"/>
                <w:lang w:val="et-EE" w:eastAsia="et-EE"/>
              </w:rPr>
            </w:pPr>
            <w:proofErr w:type="spellStart"/>
            <w:r>
              <w:rPr>
                <w:sz w:val="20"/>
                <w:szCs w:val="20"/>
              </w:rPr>
              <w:t>Kasutusrenditulud</w:t>
            </w:r>
            <w:proofErr w:type="spellEnd"/>
            <w:r>
              <w:rPr>
                <w:sz w:val="20"/>
                <w:szCs w:val="20"/>
              </w:rPr>
              <w:t xml:space="preserve"> </w:t>
            </w:r>
            <w:proofErr w:type="spellStart"/>
            <w:r>
              <w:rPr>
                <w:sz w:val="20"/>
                <w:szCs w:val="20"/>
              </w:rPr>
              <w:t>materiaalselt</w:t>
            </w:r>
            <w:proofErr w:type="spellEnd"/>
            <w:r>
              <w:rPr>
                <w:sz w:val="20"/>
                <w:szCs w:val="20"/>
              </w:rPr>
              <w:t xml:space="preserve"> </w:t>
            </w:r>
            <w:proofErr w:type="spellStart"/>
            <w:r>
              <w:rPr>
                <w:sz w:val="20"/>
                <w:szCs w:val="20"/>
              </w:rPr>
              <w:t>põhivaralt</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12)</w:t>
            </w:r>
          </w:p>
        </w:tc>
        <w:tc>
          <w:tcPr>
            <w:tcW w:w="1559" w:type="dxa"/>
            <w:tcBorders>
              <w:top w:val="nil"/>
              <w:left w:val="nil"/>
              <w:bottom w:val="single" w:sz="8" w:space="0" w:color="auto"/>
              <w:right w:val="single" w:sz="8" w:space="0" w:color="auto"/>
            </w:tcBorders>
            <w:shd w:val="clear" w:color="000000" w:fill="FFFFFF"/>
            <w:noWrap/>
            <w:vAlign w:val="bottom"/>
            <w:hideMark/>
          </w:tcPr>
          <w:p w14:paraId="21A325C4" w14:textId="7A0248E7" w:rsidR="00E43F23" w:rsidRPr="000B49DA" w:rsidRDefault="00E43F23" w:rsidP="00E43F23">
            <w:pPr>
              <w:jc w:val="right"/>
              <w:rPr>
                <w:sz w:val="20"/>
                <w:szCs w:val="20"/>
                <w:lang w:val="et-EE" w:eastAsia="et-EE"/>
              </w:rPr>
            </w:pPr>
            <w:r>
              <w:rPr>
                <w:sz w:val="20"/>
                <w:szCs w:val="20"/>
              </w:rPr>
              <w:t>14 864</w:t>
            </w:r>
          </w:p>
        </w:tc>
        <w:tc>
          <w:tcPr>
            <w:tcW w:w="1559" w:type="dxa"/>
            <w:tcBorders>
              <w:top w:val="nil"/>
              <w:left w:val="nil"/>
              <w:bottom w:val="single" w:sz="8" w:space="0" w:color="auto"/>
              <w:right w:val="single" w:sz="8" w:space="0" w:color="auto"/>
            </w:tcBorders>
            <w:shd w:val="clear" w:color="000000" w:fill="FFFFFF"/>
            <w:noWrap/>
            <w:vAlign w:val="bottom"/>
            <w:hideMark/>
          </w:tcPr>
          <w:p w14:paraId="0AEC816F" w14:textId="3DCA7BC5" w:rsidR="00E43F23" w:rsidRPr="000B49DA" w:rsidRDefault="00E43F23" w:rsidP="00E43F23">
            <w:pPr>
              <w:jc w:val="right"/>
              <w:rPr>
                <w:sz w:val="20"/>
                <w:szCs w:val="20"/>
                <w:lang w:val="et-EE" w:eastAsia="et-EE"/>
              </w:rPr>
            </w:pPr>
            <w:r>
              <w:rPr>
                <w:sz w:val="20"/>
                <w:szCs w:val="20"/>
              </w:rPr>
              <w:t>23 223</w:t>
            </w:r>
          </w:p>
        </w:tc>
      </w:tr>
      <w:tr w:rsidR="00E43F23" w:rsidRPr="000B49DA" w14:paraId="5D4DCDE5" w14:textId="77777777" w:rsidTr="000C6FA0">
        <w:trPr>
          <w:trHeight w:val="400"/>
        </w:trPr>
        <w:tc>
          <w:tcPr>
            <w:tcW w:w="5519" w:type="dxa"/>
            <w:tcBorders>
              <w:top w:val="nil"/>
              <w:left w:val="single" w:sz="8" w:space="0" w:color="auto"/>
              <w:bottom w:val="single" w:sz="8" w:space="0" w:color="auto"/>
              <w:right w:val="single" w:sz="8" w:space="0" w:color="auto"/>
            </w:tcBorders>
            <w:shd w:val="clear" w:color="auto" w:fill="auto"/>
            <w:vAlign w:val="bottom"/>
            <w:hideMark/>
          </w:tcPr>
          <w:p w14:paraId="3F50FDC6" w14:textId="09D4986A" w:rsidR="00E43F23" w:rsidRPr="000B49DA" w:rsidRDefault="00E43F23" w:rsidP="00E43F23">
            <w:pPr>
              <w:rPr>
                <w:sz w:val="20"/>
                <w:szCs w:val="20"/>
                <w:lang w:val="et-EE" w:eastAsia="et-EE"/>
              </w:rPr>
            </w:pPr>
            <w:proofErr w:type="spellStart"/>
            <w:r>
              <w:rPr>
                <w:sz w:val="20"/>
                <w:szCs w:val="20"/>
              </w:rPr>
              <w:t>Renditulu</w:t>
            </w:r>
            <w:proofErr w:type="spellEnd"/>
            <w:r>
              <w:rPr>
                <w:sz w:val="20"/>
                <w:szCs w:val="20"/>
              </w:rPr>
              <w:t xml:space="preserve"> </w:t>
            </w:r>
            <w:proofErr w:type="spellStart"/>
            <w:r>
              <w:rPr>
                <w:sz w:val="20"/>
                <w:szCs w:val="20"/>
              </w:rPr>
              <w:t>kasutusrendilepingutelt</w:t>
            </w:r>
            <w:proofErr w:type="spellEnd"/>
            <w:r>
              <w:rPr>
                <w:sz w:val="20"/>
                <w:szCs w:val="20"/>
              </w:rPr>
              <w:t xml:space="preserve"> </w:t>
            </w:r>
            <w:proofErr w:type="spellStart"/>
            <w:r>
              <w:rPr>
                <w:sz w:val="20"/>
                <w:szCs w:val="20"/>
              </w:rPr>
              <w:t>tulevastel</w:t>
            </w:r>
            <w:proofErr w:type="spellEnd"/>
            <w:r>
              <w:rPr>
                <w:sz w:val="20"/>
                <w:szCs w:val="20"/>
              </w:rPr>
              <w:t xml:space="preserve"> </w:t>
            </w:r>
            <w:proofErr w:type="spellStart"/>
            <w:r>
              <w:rPr>
                <w:sz w:val="20"/>
                <w:szCs w:val="20"/>
              </w:rPr>
              <w:t>perioodidel</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212457EB" w14:textId="45ADFB8A" w:rsidR="00E43F23" w:rsidRPr="000B49DA" w:rsidRDefault="00E43F23" w:rsidP="00E43F23">
            <w:pPr>
              <w:jc w:val="right"/>
              <w:rPr>
                <w:sz w:val="20"/>
                <w:szCs w:val="20"/>
                <w:lang w:val="et-EE" w:eastAsia="et-EE"/>
              </w:rPr>
            </w:pPr>
            <w:r>
              <w:rPr>
                <w:sz w:val="20"/>
                <w:szCs w:val="20"/>
              </w:rPr>
              <w:t>75 000</w:t>
            </w:r>
          </w:p>
        </w:tc>
        <w:tc>
          <w:tcPr>
            <w:tcW w:w="1559" w:type="dxa"/>
            <w:tcBorders>
              <w:top w:val="nil"/>
              <w:left w:val="nil"/>
              <w:bottom w:val="single" w:sz="8" w:space="0" w:color="auto"/>
              <w:right w:val="single" w:sz="8" w:space="0" w:color="auto"/>
            </w:tcBorders>
            <w:shd w:val="clear" w:color="auto" w:fill="auto"/>
            <w:noWrap/>
            <w:vAlign w:val="bottom"/>
            <w:hideMark/>
          </w:tcPr>
          <w:p w14:paraId="0A4D94B0" w14:textId="5DA0DCA3" w:rsidR="00E43F23" w:rsidRPr="000B49DA" w:rsidRDefault="00E43F23" w:rsidP="00E43F23">
            <w:pPr>
              <w:jc w:val="right"/>
              <w:rPr>
                <w:sz w:val="20"/>
                <w:szCs w:val="20"/>
                <w:lang w:val="et-EE" w:eastAsia="et-EE"/>
              </w:rPr>
            </w:pPr>
            <w:r>
              <w:rPr>
                <w:sz w:val="20"/>
                <w:szCs w:val="20"/>
              </w:rPr>
              <w:t>70 000</w:t>
            </w:r>
          </w:p>
        </w:tc>
      </w:tr>
      <w:tr w:rsidR="00E43F23" w:rsidRPr="000B49DA" w14:paraId="6701FA5F"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0CE0BF9C" w14:textId="6A5DCBF0" w:rsidR="00E43F23" w:rsidRPr="000B49DA" w:rsidRDefault="00E43F23" w:rsidP="00E43F23">
            <w:pPr>
              <w:jc w:val="right"/>
              <w:rPr>
                <w:sz w:val="20"/>
                <w:szCs w:val="20"/>
                <w:lang w:val="et-EE" w:eastAsia="et-EE"/>
              </w:rPr>
            </w:pPr>
            <w:proofErr w:type="spellStart"/>
            <w:r>
              <w:rPr>
                <w:sz w:val="20"/>
                <w:szCs w:val="20"/>
              </w:rPr>
              <w:t>Järgmisel</w:t>
            </w:r>
            <w:proofErr w:type="spellEnd"/>
            <w:r>
              <w:rPr>
                <w:sz w:val="20"/>
                <w:szCs w:val="20"/>
              </w:rPr>
              <w:t xml:space="preserve"> </w:t>
            </w:r>
            <w:proofErr w:type="spellStart"/>
            <w:r>
              <w:rPr>
                <w:sz w:val="20"/>
                <w:szCs w:val="20"/>
              </w:rPr>
              <w:t>majandusaastal</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252368FD" w14:textId="733923DE" w:rsidR="00E43F23" w:rsidRPr="000B49DA" w:rsidRDefault="00E43F23" w:rsidP="00E43F23">
            <w:pPr>
              <w:jc w:val="right"/>
              <w:rPr>
                <w:sz w:val="20"/>
                <w:szCs w:val="20"/>
                <w:lang w:val="et-EE" w:eastAsia="et-EE"/>
              </w:rPr>
            </w:pPr>
            <w:r>
              <w:rPr>
                <w:sz w:val="20"/>
                <w:szCs w:val="20"/>
              </w:rPr>
              <w:t>15 000</w:t>
            </w:r>
          </w:p>
        </w:tc>
        <w:tc>
          <w:tcPr>
            <w:tcW w:w="1559" w:type="dxa"/>
            <w:tcBorders>
              <w:top w:val="nil"/>
              <w:left w:val="nil"/>
              <w:bottom w:val="single" w:sz="8" w:space="0" w:color="auto"/>
              <w:right w:val="single" w:sz="8" w:space="0" w:color="auto"/>
            </w:tcBorders>
            <w:shd w:val="clear" w:color="auto" w:fill="auto"/>
            <w:noWrap/>
            <w:vAlign w:val="bottom"/>
            <w:hideMark/>
          </w:tcPr>
          <w:p w14:paraId="5A7F76EB" w14:textId="194C9409" w:rsidR="00E43F23" w:rsidRPr="000B49DA" w:rsidRDefault="00E43F23" w:rsidP="00E43F23">
            <w:pPr>
              <w:jc w:val="right"/>
              <w:rPr>
                <w:sz w:val="20"/>
                <w:szCs w:val="20"/>
                <w:lang w:val="et-EE" w:eastAsia="et-EE"/>
              </w:rPr>
            </w:pPr>
            <w:r>
              <w:rPr>
                <w:sz w:val="20"/>
                <w:szCs w:val="20"/>
              </w:rPr>
              <w:t>14 000</w:t>
            </w:r>
          </w:p>
        </w:tc>
      </w:tr>
      <w:tr w:rsidR="00E43F23" w:rsidRPr="000B49DA" w14:paraId="6D84ADC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51EF0905" w14:textId="5A27A1C3" w:rsidR="00E43F23" w:rsidRPr="000B49DA" w:rsidRDefault="00E43F23" w:rsidP="00E43F23">
            <w:pPr>
              <w:jc w:val="right"/>
              <w:rPr>
                <w:sz w:val="20"/>
                <w:szCs w:val="20"/>
                <w:lang w:val="et-EE" w:eastAsia="et-EE"/>
              </w:rPr>
            </w:pPr>
            <w:r>
              <w:rPr>
                <w:sz w:val="20"/>
                <w:szCs w:val="20"/>
              </w:rPr>
              <w:t xml:space="preserve">1. </w:t>
            </w:r>
            <w:proofErr w:type="spellStart"/>
            <w:r>
              <w:rPr>
                <w:sz w:val="20"/>
                <w:szCs w:val="20"/>
              </w:rPr>
              <w:t>kuni</w:t>
            </w:r>
            <w:proofErr w:type="spellEnd"/>
            <w:r>
              <w:rPr>
                <w:sz w:val="20"/>
                <w:szCs w:val="20"/>
              </w:rPr>
              <w:t xml:space="preserve"> 5. </w:t>
            </w:r>
            <w:proofErr w:type="spellStart"/>
            <w:r>
              <w:rPr>
                <w:sz w:val="20"/>
                <w:szCs w:val="20"/>
              </w:rPr>
              <w:t>aastat</w:t>
            </w:r>
            <w:proofErr w:type="spellEnd"/>
          </w:p>
        </w:tc>
        <w:tc>
          <w:tcPr>
            <w:tcW w:w="1559" w:type="dxa"/>
            <w:tcBorders>
              <w:top w:val="nil"/>
              <w:left w:val="nil"/>
              <w:bottom w:val="single" w:sz="8" w:space="0" w:color="auto"/>
              <w:right w:val="single" w:sz="8" w:space="0" w:color="auto"/>
            </w:tcBorders>
            <w:shd w:val="clear" w:color="auto" w:fill="auto"/>
            <w:noWrap/>
            <w:vAlign w:val="bottom"/>
            <w:hideMark/>
          </w:tcPr>
          <w:p w14:paraId="5A39DDFB" w14:textId="620A5866" w:rsidR="00E43F23" w:rsidRPr="000B49DA" w:rsidRDefault="00E43F23" w:rsidP="00E43F23">
            <w:pPr>
              <w:jc w:val="right"/>
              <w:rPr>
                <w:sz w:val="20"/>
                <w:szCs w:val="20"/>
                <w:lang w:val="et-EE" w:eastAsia="et-EE"/>
              </w:rPr>
            </w:pPr>
            <w:r>
              <w:rPr>
                <w:sz w:val="20"/>
                <w:szCs w:val="20"/>
              </w:rPr>
              <w:t>60 000</w:t>
            </w:r>
          </w:p>
        </w:tc>
        <w:tc>
          <w:tcPr>
            <w:tcW w:w="1559" w:type="dxa"/>
            <w:tcBorders>
              <w:top w:val="nil"/>
              <w:left w:val="nil"/>
              <w:bottom w:val="single" w:sz="8" w:space="0" w:color="auto"/>
              <w:right w:val="single" w:sz="8" w:space="0" w:color="auto"/>
            </w:tcBorders>
            <w:shd w:val="clear" w:color="auto" w:fill="auto"/>
            <w:noWrap/>
            <w:vAlign w:val="bottom"/>
            <w:hideMark/>
          </w:tcPr>
          <w:p w14:paraId="7905C5DD" w14:textId="68F1B92F" w:rsidR="00E43F23" w:rsidRPr="000B49DA" w:rsidRDefault="00E43F23" w:rsidP="00E43F23">
            <w:pPr>
              <w:jc w:val="right"/>
              <w:rPr>
                <w:sz w:val="20"/>
                <w:szCs w:val="20"/>
                <w:lang w:val="et-EE" w:eastAsia="et-EE"/>
              </w:rPr>
            </w:pPr>
            <w:r>
              <w:rPr>
                <w:sz w:val="20"/>
                <w:szCs w:val="20"/>
              </w:rPr>
              <w:t>56 000</w:t>
            </w:r>
          </w:p>
        </w:tc>
      </w:tr>
    </w:tbl>
    <w:p w14:paraId="528454DF" w14:textId="77777777" w:rsidR="006C51E8" w:rsidRDefault="006C51E8" w:rsidP="00A71B88">
      <w:pPr>
        <w:jc w:val="both"/>
        <w:rPr>
          <w:sz w:val="22"/>
          <w:szCs w:val="22"/>
        </w:rPr>
      </w:pPr>
    </w:p>
    <w:p w14:paraId="707D5852" w14:textId="3022C8EE" w:rsidR="00C13CF3" w:rsidRDefault="00C13CF3" w:rsidP="00A71B88">
      <w:pPr>
        <w:jc w:val="both"/>
      </w:pPr>
    </w:p>
    <w:p w14:paraId="367620F1" w14:textId="4C35E43D" w:rsidR="00C13CF3" w:rsidRPr="00C13CF3" w:rsidRDefault="00C13CF3" w:rsidP="00A71B88">
      <w:pPr>
        <w:jc w:val="both"/>
      </w:pPr>
      <w:r>
        <w:t xml:space="preserve">Kuusalu </w:t>
      </w:r>
      <w:proofErr w:type="spellStart"/>
      <w:r>
        <w:t>vald</w:t>
      </w:r>
      <w:proofErr w:type="spellEnd"/>
      <w:r>
        <w:t xml:space="preserve"> on 31.05.2022.a. </w:t>
      </w:r>
      <w:proofErr w:type="spellStart"/>
      <w:r>
        <w:t>sõlminud</w:t>
      </w:r>
      <w:proofErr w:type="spellEnd"/>
      <w:r>
        <w:t xml:space="preserve"> </w:t>
      </w:r>
      <w:proofErr w:type="spellStart"/>
      <w:r>
        <w:t>Hoonestusõiguse</w:t>
      </w:r>
      <w:proofErr w:type="spellEnd"/>
      <w:r>
        <w:t xml:space="preserve"> </w:t>
      </w:r>
      <w:proofErr w:type="spellStart"/>
      <w:r>
        <w:t>seadmise</w:t>
      </w:r>
      <w:proofErr w:type="spellEnd"/>
      <w:r>
        <w:t xml:space="preserve"> </w:t>
      </w:r>
      <w:proofErr w:type="spellStart"/>
      <w:r>
        <w:t>lepingu</w:t>
      </w:r>
      <w:proofErr w:type="spellEnd"/>
      <w:r>
        <w:t xml:space="preserve"> Port </w:t>
      </w:r>
      <w:proofErr w:type="spellStart"/>
      <w:r>
        <w:t>Salmistu</w:t>
      </w:r>
      <w:proofErr w:type="spellEnd"/>
      <w:r>
        <w:t xml:space="preserve"> OÜ-ga. </w:t>
      </w:r>
    </w:p>
    <w:p w14:paraId="4B40D56A" w14:textId="4EE0375A" w:rsidR="00F50D9D" w:rsidRPr="00F50D9D" w:rsidRDefault="00C13CF3" w:rsidP="00C13CF3">
      <w:pPr>
        <w:autoSpaceDE w:val="0"/>
        <w:autoSpaceDN w:val="0"/>
        <w:adjustRightInd w:val="0"/>
        <w:jc w:val="both"/>
        <w:rPr>
          <w:rFonts w:eastAsia="Calibri"/>
          <w:lang w:val="et-EE" w:eastAsia="et-EE"/>
        </w:rPr>
      </w:pPr>
      <w:r w:rsidRPr="00F50D9D">
        <w:rPr>
          <w:rFonts w:eastAsia="Calibri"/>
          <w:lang w:val="et-EE" w:eastAsia="et-EE"/>
        </w:rPr>
        <w:t xml:space="preserve">Omanik ja </w:t>
      </w:r>
      <w:proofErr w:type="spellStart"/>
      <w:r w:rsidRPr="00F50D9D">
        <w:rPr>
          <w:rFonts w:eastAsia="Calibri"/>
          <w:lang w:val="et-EE" w:eastAsia="et-EE"/>
        </w:rPr>
        <w:t>Hoonestaja</w:t>
      </w:r>
      <w:proofErr w:type="spellEnd"/>
      <w:r w:rsidRPr="00F50D9D">
        <w:rPr>
          <w:rFonts w:eastAsia="Calibri"/>
          <w:lang w:val="et-EE" w:eastAsia="et-EE"/>
        </w:rPr>
        <w:t xml:space="preserve"> on kokku leppinud, et ühe kuu jooksul arvates käesoleva lepingu sõlmimist kohustub </w:t>
      </w:r>
      <w:proofErr w:type="spellStart"/>
      <w:r w:rsidRPr="00F50D9D">
        <w:rPr>
          <w:rFonts w:eastAsia="Calibri"/>
          <w:lang w:val="et-EE" w:eastAsia="et-EE"/>
        </w:rPr>
        <w:t>Hoonestaja</w:t>
      </w:r>
      <w:proofErr w:type="spellEnd"/>
      <w:r w:rsidRPr="00F50D9D">
        <w:rPr>
          <w:rFonts w:eastAsia="Calibri"/>
          <w:lang w:val="et-EE" w:eastAsia="et-EE"/>
        </w:rPr>
        <w:t xml:space="preserve"> deponeerima Kuusalu Vallavalitsuse arvelduskontole käesoleva lepingu rikkumisega kaasnevate kohustuste täitmise tagamiseks 10 000 eurot või esitama 10 000 euro suuruse pangagarantii. Antud nõue</w:t>
      </w:r>
      <w:r w:rsidR="00F50D9D" w:rsidRPr="00F50D9D">
        <w:rPr>
          <w:rFonts w:eastAsia="Calibri"/>
          <w:lang w:val="et-EE" w:eastAsia="et-EE"/>
        </w:rPr>
        <w:t>t ei ole täidetud ja nõue</w:t>
      </w:r>
      <w:r w:rsidRPr="00F50D9D">
        <w:rPr>
          <w:rFonts w:eastAsia="Calibri"/>
          <w:lang w:val="et-EE" w:eastAsia="et-EE"/>
        </w:rPr>
        <w:t xml:space="preserve"> on kajastatud bilansivälisel kontol </w:t>
      </w:r>
      <w:r w:rsidR="0038276E">
        <w:rPr>
          <w:rFonts w:eastAsia="Calibri"/>
          <w:lang w:val="et-EE" w:eastAsia="et-EE"/>
        </w:rPr>
        <w:t>S</w:t>
      </w:r>
      <w:r w:rsidRPr="00F50D9D">
        <w:rPr>
          <w:rFonts w:eastAsia="Calibri"/>
          <w:lang w:val="et-EE" w:eastAsia="et-EE"/>
        </w:rPr>
        <w:t>aadud garantiid</w:t>
      </w:r>
      <w:r w:rsidR="0038276E">
        <w:rPr>
          <w:rFonts w:eastAsia="Calibri"/>
          <w:lang w:val="et-EE" w:eastAsia="et-EE"/>
        </w:rPr>
        <w:t>.</w:t>
      </w:r>
    </w:p>
    <w:p w14:paraId="102F7234" w14:textId="778EC3F8" w:rsidR="00F50D9D" w:rsidRPr="00F50D9D" w:rsidRDefault="00F50D9D" w:rsidP="00F50D9D">
      <w:pPr>
        <w:autoSpaceDE w:val="0"/>
        <w:autoSpaceDN w:val="0"/>
        <w:adjustRightInd w:val="0"/>
        <w:jc w:val="both"/>
        <w:rPr>
          <w:rFonts w:eastAsia="Calibri"/>
          <w:lang w:val="et-EE" w:eastAsia="et-EE"/>
        </w:rPr>
      </w:pPr>
      <w:proofErr w:type="spellStart"/>
      <w:r w:rsidRPr="00F50D9D">
        <w:rPr>
          <w:rFonts w:eastAsia="Calibri"/>
          <w:lang w:val="et-EE" w:eastAsia="et-EE"/>
        </w:rPr>
        <w:t>Hoonestaja</w:t>
      </w:r>
      <w:proofErr w:type="spellEnd"/>
      <w:r w:rsidRPr="00F50D9D">
        <w:rPr>
          <w:rFonts w:eastAsia="Calibri"/>
          <w:lang w:val="et-EE" w:eastAsia="et-EE"/>
        </w:rPr>
        <w:t xml:space="preserve"> maksab Omanikule Hoonestusõiguse eest aastatasu summas 3 000 eurot.</w:t>
      </w:r>
      <w:r w:rsidRPr="00F50D9D">
        <w:rPr>
          <w:rFonts w:eastAsia="Calibri"/>
          <w:b/>
          <w:bCs/>
          <w:lang w:val="et-EE" w:eastAsia="et-EE"/>
        </w:rPr>
        <w:t xml:space="preserve"> </w:t>
      </w:r>
      <w:r w:rsidRPr="00F50D9D">
        <w:rPr>
          <w:rFonts w:eastAsia="Calibri"/>
          <w:lang w:val="et-EE" w:eastAsia="et-EE"/>
        </w:rPr>
        <w:t xml:space="preserve">Omanik seab Kinnistule </w:t>
      </w:r>
      <w:proofErr w:type="spellStart"/>
      <w:r w:rsidRPr="00F50D9D">
        <w:rPr>
          <w:rFonts w:eastAsia="Calibri"/>
          <w:lang w:val="et-EE" w:eastAsia="et-EE"/>
        </w:rPr>
        <w:t>Hoonestaja</w:t>
      </w:r>
      <w:proofErr w:type="spellEnd"/>
      <w:r w:rsidRPr="00F50D9D">
        <w:rPr>
          <w:rFonts w:eastAsia="Calibri"/>
          <w:lang w:val="et-EE" w:eastAsia="et-EE"/>
        </w:rPr>
        <w:t xml:space="preserve"> kasuks tasulise</w:t>
      </w:r>
      <w:r w:rsidRPr="00F50D9D">
        <w:rPr>
          <w:rFonts w:eastAsia="Calibri"/>
          <w:b/>
          <w:bCs/>
          <w:lang w:val="et-EE" w:eastAsia="et-EE"/>
        </w:rPr>
        <w:t xml:space="preserve"> </w:t>
      </w:r>
      <w:r w:rsidRPr="00F50D9D">
        <w:rPr>
          <w:rFonts w:eastAsia="Calibri"/>
          <w:lang w:val="et-EE" w:eastAsia="et-EE"/>
        </w:rPr>
        <w:t xml:space="preserve">hoonestusõiguse tähtajaga kolmkümmend aastat. Hoonestusõiguse tasu makstakse ühes osas üks kord aastas hiljemalt 30.jaanuariks Omaniku poolt esitatud arve alusel. </w:t>
      </w:r>
      <w:proofErr w:type="spellStart"/>
      <w:r w:rsidRPr="00F50D9D">
        <w:rPr>
          <w:rFonts w:eastAsia="Calibri"/>
          <w:lang w:val="et-EE" w:eastAsia="et-EE"/>
        </w:rPr>
        <w:t>Hoonestaja</w:t>
      </w:r>
      <w:proofErr w:type="spellEnd"/>
      <w:r w:rsidRPr="00F50D9D">
        <w:rPr>
          <w:rFonts w:eastAsia="Calibri"/>
          <w:lang w:val="et-EE" w:eastAsia="et-EE"/>
        </w:rPr>
        <w:t xml:space="preserve"> on tasunud hoonestusõiguse tasu perioodi 01.06-31.12.2022 eest 1750 eurot. </w:t>
      </w:r>
      <w:r>
        <w:rPr>
          <w:rFonts w:eastAsia="Calibri"/>
          <w:lang w:val="et-EE" w:eastAsia="et-EE"/>
        </w:rPr>
        <w:t>Hoonestusõiguse tasu nõue 88 250 eurot seisuga 31.12.2022 on  kajastatud Muud</w:t>
      </w:r>
      <w:r w:rsidR="007D1EC2">
        <w:rPr>
          <w:rFonts w:eastAsia="Calibri"/>
          <w:lang w:val="et-EE" w:eastAsia="et-EE"/>
        </w:rPr>
        <w:t>es bilansivälistes nõuetes.</w:t>
      </w:r>
    </w:p>
    <w:p w14:paraId="0C50B50C" w14:textId="2E3FED84" w:rsidR="00C13CF3" w:rsidRPr="007D1EC2" w:rsidRDefault="00C13CF3" w:rsidP="007D1EC2">
      <w:pPr>
        <w:autoSpaceDE w:val="0"/>
        <w:autoSpaceDN w:val="0"/>
        <w:adjustRightInd w:val="0"/>
        <w:jc w:val="both"/>
        <w:rPr>
          <w:rFonts w:ascii="Helvetica" w:eastAsia="Calibri" w:hAnsi="Helvetica" w:cs="Helvetica"/>
          <w:sz w:val="21"/>
          <w:szCs w:val="21"/>
          <w:lang w:val="et-EE" w:eastAsia="et-EE"/>
        </w:rPr>
      </w:pPr>
    </w:p>
    <w:p w14:paraId="39B8DB49" w14:textId="77777777" w:rsidR="00BF2705" w:rsidRPr="00BF2705" w:rsidRDefault="00BF2705" w:rsidP="00BF2705">
      <w:pPr>
        <w:pStyle w:val="Pealkiri3"/>
      </w:pPr>
      <w:bookmarkStart w:id="325" w:name="_Toc133486782"/>
      <w:r>
        <w:t>Lisa 10</w:t>
      </w:r>
      <w:r w:rsidRPr="009C6F6F">
        <w:t xml:space="preserve"> </w:t>
      </w:r>
      <w:proofErr w:type="spellStart"/>
      <w:r>
        <w:t>Muud</w:t>
      </w:r>
      <w:proofErr w:type="spellEnd"/>
      <w:r>
        <w:t xml:space="preserve"> </w:t>
      </w:r>
      <w:proofErr w:type="spellStart"/>
      <w:r>
        <w:t>kohustised</w:t>
      </w:r>
      <w:proofErr w:type="spellEnd"/>
      <w:r>
        <w:t xml:space="preserve"> ja </w:t>
      </w:r>
      <w:proofErr w:type="spellStart"/>
      <w:r>
        <w:t>saadud</w:t>
      </w:r>
      <w:proofErr w:type="spellEnd"/>
      <w:r>
        <w:t xml:space="preserve"> </w:t>
      </w:r>
      <w:proofErr w:type="spellStart"/>
      <w:r>
        <w:t>ettemaksed</w:t>
      </w:r>
      <w:bookmarkEnd w:id="325"/>
      <w:proofErr w:type="spellEnd"/>
    </w:p>
    <w:p w14:paraId="03C1450F" w14:textId="77777777" w:rsidR="00BF2705" w:rsidRPr="009C6F6F" w:rsidRDefault="00BF2705" w:rsidP="00BF2705">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2882F325" w14:textId="77777777" w:rsidR="00BF2705" w:rsidRDefault="00BF2705" w:rsidP="00BF2705">
      <w:pPr>
        <w:jc w:val="both"/>
        <w:rPr>
          <w:sz w:val="15"/>
          <w:szCs w:val="15"/>
        </w:rPr>
      </w:pPr>
      <w:proofErr w:type="spellStart"/>
      <w:r w:rsidRPr="009C6F6F">
        <w:rPr>
          <w:sz w:val="15"/>
          <w:szCs w:val="15"/>
        </w:rPr>
        <w:t>eurodes</w:t>
      </w:r>
      <w:proofErr w:type="spellEnd"/>
    </w:p>
    <w:p w14:paraId="42B689BD" w14:textId="77777777" w:rsidR="00FD28E6" w:rsidRDefault="00FD28E6" w:rsidP="00BF2705">
      <w:pPr>
        <w:jc w:val="both"/>
      </w:pPr>
    </w:p>
    <w:tbl>
      <w:tblPr>
        <w:tblW w:w="8642" w:type="dxa"/>
        <w:tblCellMar>
          <w:left w:w="70" w:type="dxa"/>
          <w:right w:w="70" w:type="dxa"/>
        </w:tblCellMar>
        <w:tblLook w:val="04A0" w:firstRow="1" w:lastRow="0" w:firstColumn="1" w:lastColumn="0" w:noHBand="0" w:noVBand="1"/>
      </w:tblPr>
      <w:tblGrid>
        <w:gridCol w:w="5524"/>
        <w:gridCol w:w="1559"/>
        <w:gridCol w:w="1559"/>
      </w:tblGrid>
      <w:tr w:rsidR="00AF253E" w:rsidRPr="00AF253E" w14:paraId="046D2C95" w14:textId="77777777" w:rsidTr="000C6FA0">
        <w:trPr>
          <w:trHeight w:val="255"/>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390B08D8" w14:textId="77777777" w:rsidR="00AF253E" w:rsidRPr="00AF253E" w:rsidRDefault="00AF253E" w:rsidP="00AF253E">
            <w:pPr>
              <w:jc w:val="both"/>
              <w:rPr>
                <w:sz w:val="20"/>
                <w:szCs w:val="20"/>
                <w:lang w:val="et-EE" w:eastAsia="et-EE"/>
              </w:rPr>
            </w:pPr>
            <w:r w:rsidRPr="00AF253E">
              <w:rPr>
                <w:sz w:val="20"/>
                <w:szCs w:val="20"/>
                <w:lang w:val="et-EE" w:eastAsia="et-EE"/>
              </w:rPr>
              <w:t> </w:t>
            </w:r>
          </w:p>
        </w:tc>
        <w:tc>
          <w:tcPr>
            <w:tcW w:w="1559" w:type="dxa"/>
            <w:tcBorders>
              <w:top w:val="single" w:sz="4" w:space="0" w:color="auto"/>
              <w:left w:val="nil"/>
              <w:bottom w:val="single" w:sz="4" w:space="0" w:color="auto"/>
              <w:right w:val="single" w:sz="4" w:space="0" w:color="auto"/>
            </w:tcBorders>
            <w:shd w:val="clear" w:color="auto" w:fill="auto"/>
            <w:hideMark/>
          </w:tcPr>
          <w:p w14:paraId="775F0F72" w14:textId="5177A716" w:rsidR="00AF253E" w:rsidRPr="00AF253E" w:rsidRDefault="00AF253E" w:rsidP="00AF253E">
            <w:pPr>
              <w:jc w:val="center"/>
              <w:rPr>
                <w:b/>
                <w:bCs/>
                <w:sz w:val="20"/>
                <w:szCs w:val="20"/>
                <w:lang w:val="et-EE" w:eastAsia="et-EE"/>
              </w:rPr>
            </w:pPr>
            <w:r w:rsidRPr="00AF253E">
              <w:rPr>
                <w:b/>
                <w:bCs/>
                <w:sz w:val="20"/>
                <w:szCs w:val="20"/>
                <w:lang w:val="et-EE" w:eastAsia="et-EE"/>
              </w:rPr>
              <w:t>31.12.202</w:t>
            </w:r>
            <w:r w:rsidR="00410D1C">
              <w:rPr>
                <w:b/>
                <w:bCs/>
                <w:sz w:val="20"/>
                <w:szCs w:val="20"/>
                <w:lang w:val="et-EE" w:eastAsia="et-EE"/>
              </w:rPr>
              <w:t>2</w:t>
            </w:r>
          </w:p>
        </w:tc>
        <w:tc>
          <w:tcPr>
            <w:tcW w:w="1559" w:type="dxa"/>
            <w:tcBorders>
              <w:top w:val="single" w:sz="4" w:space="0" w:color="auto"/>
              <w:left w:val="nil"/>
              <w:bottom w:val="single" w:sz="4" w:space="0" w:color="auto"/>
              <w:right w:val="single" w:sz="4" w:space="0" w:color="auto"/>
            </w:tcBorders>
            <w:shd w:val="clear" w:color="auto" w:fill="auto"/>
            <w:hideMark/>
          </w:tcPr>
          <w:p w14:paraId="14E08579" w14:textId="3A46FE40" w:rsidR="00AF253E" w:rsidRPr="00AF253E" w:rsidRDefault="00AF253E" w:rsidP="00AF253E">
            <w:pPr>
              <w:jc w:val="center"/>
              <w:rPr>
                <w:b/>
                <w:bCs/>
                <w:sz w:val="20"/>
                <w:szCs w:val="20"/>
                <w:lang w:val="et-EE" w:eastAsia="et-EE"/>
              </w:rPr>
            </w:pPr>
            <w:r w:rsidRPr="00AF253E">
              <w:rPr>
                <w:b/>
                <w:bCs/>
                <w:sz w:val="20"/>
                <w:szCs w:val="20"/>
                <w:lang w:val="et-EE" w:eastAsia="et-EE"/>
              </w:rPr>
              <w:t>31.12.202</w:t>
            </w:r>
            <w:r w:rsidR="00410D1C">
              <w:rPr>
                <w:b/>
                <w:bCs/>
                <w:sz w:val="20"/>
                <w:szCs w:val="20"/>
                <w:lang w:val="et-EE" w:eastAsia="et-EE"/>
              </w:rPr>
              <w:t>1</w:t>
            </w:r>
          </w:p>
        </w:tc>
      </w:tr>
      <w:tr w:rsidR="00AF253E" w:rsidRPr="00AF253E" w14:paraId="34CF3473" w14:textId="77777777" w:rsidTr="000C6FA0">
        <w:trPr>
          <w:trHeight w:val="510"/>
        </w:trPr>
        <w:tc>
          <w:tcPr>
            <w:tcW w:w="5524" w:type="dxa"/>
            <w:tcBorders>
              <w:top w:val="nil"/>
              <w:left w:val="single" w:sz="4" w:space="0" w:color="auto"/>
              <w:bottom w:val="single" w:sz="4" w:space="0" w:color="auto"/>
              <w:right w:val="single" w:sz="4" w:space="0" w:color="auto"/>
            </w:tcBorders>
            <w:shd w:val="clear" w:color="auto" w:fill="auto"/>
            <w:hideMark/>
          </w:tcPr>
          <w:p w14:paraId="6B53F764" w14:textId="77777777" w:rsidR="00AF253E" w:rsidRPr="00AF253E" w:rsidRDefault="00AF253E" w:rsidP="00AF253E">
            <w:pPr>
              <w:jc w:val="both"/>
              <w:rPr>
                <w:sz w:val="20"/>
                <w:szCs w:val="20"/>
                <w:lang w:val="et-EE" w:eastAsia="et-EE"/>
              </w:rPr>
            </w:pPr>
            <w:r w:rsidRPr="00AF253E">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hideMark/>
          </w:tcPr>
          <w:p w14:paraId="0F469810" w14:textId="77777777" w:rsidR="00AF253E" w:rsidRPr="00AF253E" w:rsidRDefault="00AF253E" w:rsidP="00AF253E">
            <w:pPr>
              <w:jc w:val="center"/>
              <w:rPr>
                <w:b/>
                <w:bCs/>
                <w:sz w:val="20"/>
                <w:szCs w:val="20"/>
                <w:lang w:val="et-EE" w:eastAsia="et-EE"/>
              </w:rPr>
            </w:pPr>
            <w:r w:rsidRPr="00AF253E">
              <w:rPr>
                <w:b/>
                <w:bCs/>
                <w:sz w:val="20"/>
                <w:szCs w:val="20"/>
                <w:lang w:val="et-EE" w:eastAsia="et-EE"/>
              </w:rPr>
              <w:t>Lühiajaline osa</w:t>
            </w:r>
          </w:p>
        </w:tc>
        <w:tc>
          <w:tcPr>
            <w:tcW w:w="1559" w:type="dxa"/>
            <w:tcBorders>
              <w:top w:val="nil"/>
              <w:left w:val="nil"/>
              <w:bottom w:val="single" w:sz="4" w:space="0" w:color="auto"/>
              <w:right w:val="single" w:sz="4" w:space="0" w:color="auto"/>
            </w:tcBorders>
            <w:shd w:val="clear" w:color="auto" w:fill="auto"/>
            <w:hideMark/>
          </w:tcPr>
          <w:p w14:paraId="22446479" w14:textId="77777777" w:rsidR="00AF253E" w:rsidRPr="00AF253E" w:rsidRDefault="00AF253E" w:rsidP="00AF253E">
            <w:pPr>
              <w:jc w:val="center"/>
              <w:rPr>
                <w:b/>
                <w:bCs/>
                <w:sz w:val="20"/>
                <w:szCs w:val="20"/>
                <w:lang w:val="et-EE" w:eastAsia="et-EE"/>
              </w:rPr>
            </w:pPr>
            <w:r w:rsidRPr="00AF253E">
              <w:rPr>
                <w:b/>
                <w:bCs/>
                <w:sz w:val="20"/>
                <w:szCs w:val="20"/>
                <w:lang w:val="et-EE" w:eastAsia="et-EE"/>
              </w:rPr>
              <w:t>Lühiajaline osa</w:t>
            </w:r>
          </w:p>
        </w:tc>
      </w:tr>
      <w:tr w:rsidR="00E43F23" w:rsidRPr="00AF253E" w14:paraId="32DC7690" w14:textId="77777777" w:rsidTr="000C6FA0">
        <w:trPr>
          <w:trHeight w:val="390"/>
        </w:trPr>
        <w:tc>
          <w:tcPr>
            <w:tcW w:w="5524" w:type="dxa"/>
            <w:tcBorders>
              <w:top w:val="nil"/>
              <w:left w:val="single" w:sz="4" w:space="0" w:color="auto"/>
              <w:bottom w:val="single" w:sz="4" w:space="0" w:color="auto"/>
              <w:right w:val="single" w:sz="4" w:space="0" w:color="auto"/>
            </w:tcBorders>
            <w:shd w:val="clear" w:color="auto" w:fill="auto"/>
            <w:hideMark/>
          </w:tcPr>
          <w:p w14:paraId="0C1BE5FD" w14:textId="42CE5D3E" w:rsidR="00E43F23" w:rsidRPr="00AF253E" w:rsidRDefault="00E43F23" w:rsidP="00E43F23">
            <w:pPr>
              <w:rPr>
                <w:sz w:val="20"/>
                <w:szCs w:val="20"/>
                <w:lang w:val="et-EE" w:eastAsia="et-EE"/>
              </w:rPr>
            </w:pPr>
            <w:proofErr w:type="spellStart"/>
            <w:r>
              <w:rPr>
                <w:sz w:val="20"/>
                <w:szCs w:val="20"/>
              </w:rPr>
              <w:t>Maksukohustised</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3)</w:t>
            </w:r>
          </w:p>
        </w:tc>
        <w:tc>
          <w:tcPr>
            <w:tcW w:w="1559" w:type="dxa"/>
            <w:tcBorders>
              <w:top w:val="nil"/>
              <w:left w:val="nil"/>
              <w:bottom w:val="single" w:sz="4" w:space="0" w:color="auto"/>
              <w:right w:val="single" w:sz="4" w:space="0" w:color="auto"/>
            </w:tcBorders>
            <w:shd w:val="clear" w:color="auto" w:fill="auto"/>
            <w:vAlign w:val="bottom"/>
            <w:hideMark/>
          </w:tcPr>
          <w:p w14:paraId="2552D5F5" w14:textId="6C25665A" w:rsidR="00E43F23" w:rsidRPr="00AF253E" w:rsidRDefault="00E43F23" w:rsidP="00E43F23">
            <w:pPr>
              <w:jc w:val="right"/>
              <w:rPr>
                <w:sz w:val="20"/>
                <w:szCs w:val="20"/>
                <w:lang w:val="et-EE" w:eastAsia="et-EE"/>
              </w:rPr>
            </w:pPr>
            <w:r>
              <w:rPr>
                <w:sz w:val="20"/>
                <w:szCs w:val="20"/>
              </w:rPr>
              <w:t>272 277</w:t>
            </w:r>
          </w:p>
        </w:tc>
        <w:tc>
          <w:tcPr>
            <w:tcW w:w="1559" w:type="dxa"/>
            <w:tcBorders>
              <w:top w:val="nil"/>
              <w:left w:val="nil"/>
              <w:bottom w:val="single" w:sz="4" w:space="0" w:color="auto"/>
              <w:right w:val="single" w:sz="4" w:space="0" w:color="auto"/>
            </w:tcBorders>
            <w:shd w:val="clear" w:color="auto" w:fill="auto"/>
            <w:vAlign w:val="bottom"/>
            <w:hideMark/>
          </w:tcPr>
          <w:p w14:paraId="75E6D092" w14:textId="0123CAC5" w:rsidR="00E43F23" w:rsidRPr="00AF253E" w:rsidRDefault="00E43F23" w:rsidP="00E43F23">
            <w:pPr>
              <w:jc w:val="right"/>
              <w:rPr>
                <w:sz w:val="20"/>
                <w:szCs w:val="20"/>
                <w:lang w:val="et-EE" w:eastAsia="et-EE"/>
              </w:rPr>
            </w:pPr>
            <w:r>
              <w:rPr>
                <w:sz w:val="20"/>
                <w:szCs w:val="20"/>
              </w:rPr>
              <w:t>238 472</w:t>
            </w:r>
          </w:p>
        </w:tc>
      </w:tr>
      <w:tr w:rsidR="00E43F23" w:rsidRPr="00AF253E" w14:paraId="4BD10FEB" w14:textId="77777777" w:rsidTr="000C6FA0">
        <w:trPr>
          <w:trHeight w:val="435"/>
        </w:trPr>
        <w:tc>
          <w:tcPr>
            <w:tcW w:w="5524" w:type="dxa"/>
            <w:tcBorders>
              <w:top w:val="nil"/>
              <w:left w:val="single" w:sz="4" w:space="0" w:color="auto"/>
              <w:bottom w:val="single" w:sz="4" w:space="0" w:color="auto"/>
              <w:right w:val="single" w:sz="4" w:space="0" w:color="auto"/>
            </w:tcBorders>
            <w:shd w:val="clear" w:color="auto" w:fill="auto"/>
            <w:hideMark/>
          </w:tcPr>
          <w:p w14:paraId="4EBD402A" w14:textId="4430D104" w:rsidR="00E43F23" w:rsidRPr="00AF253E" w:rsidRDefault="00E43F23" w:rsidP="00E43F23">
            <w:pPr>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kohustised</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4D535A88" w14:textId="70FE96CE" w:rsidR="00E43F23" w:rsidRPr="00AF253E" w:rsidRDefault="00E43F23" w:rsidP="00E43F23">
            <w:pPr>
              <w:jc w:val="right"/>
              <w:rPr>
                <w:sz w:val="20"/>
                <w:szCs w:val="20"/>
                <w:lang w:val="et-EE" w:eastAsia="et-EE"/>
              </w:rPr>
            </w:pPr>
            <w:r>
              <w:rPr>
                <w:sz w:val="20"/>
                <w:szCs w:val="20"/>
              </w:rPr>
              <w:t>5 957</w:t>
            </w:r>
          </w:p>
        </w:tc>
        <w:tc>
          <w:tcPr>
            <w:tcW w:w="1559" w:type="dxa"/>
            <w:tcBorders>
              <w:top w:val="nil"/>
              <w:left w:val="nil"/>
              <w:bottom w:val="single" w:sz="4" w:space="0" w:color="auto"/>
              <w:right w:val="single" w:sz="4" w:space="0" w:color="auto"/>
            </w:tcBorders>
            <w:shd w:val="clear" w:color="auto" w:fill="auto"/>
            <w:vAlign w:val="bottom"/>
            <w:hideMark/>
          </w:tcPr>
          <w:p w14:paraId="11C4F3FE" w14:textId="111698B3" w:rsidR="00E43F23" w:rsidRPr="00AF253E" w:rsidRDefault="00E43F23" w:rsidP="00E43F23">
            <w:pPr>
              <w:jc w:val="right"/>
              <w:rPr>
                <w:sz w:val="20"/>
                <w:szCs w:val="20"/>
                <w:lang w:val="et-EE" w:eastAsia="et-EE"/>
              </w:rPr>
            </w:pPr>
            <w:r>
              <w:rPr>
                <w:sz w:val="20"/>
                <w:szCs w:val="20"/>
              </w:rPr>
              <w:t>1 805</w:t>
            </w:r>
          </w:p>
        </w:tc>
      </w:tr>
      <w:tr w:rsidR="00E43F23" w:rsidRPr="00AF253E" w14:paraId="22AB61E9" w14:textId="77777777" w:rsidTr="000C6FA0">
        <w:trPr>
          <w:trHeight w:val="450"/>
        </w:trPr>
        <w:tc>
          <w:tcPr>
            <w:tcW w:w="5524" w:type="dxa"/>
            <w:tcBorders>
              <w:top w:val="nil"/>
              <w:left w:val="single" w:sz="4" w:space="0" w:color="auto"/>
              <w:bottom w:val="single" w:sz="4" w:space="0" w:color="auto"/>
              <w:right w:val="single" w:sz="4" w:space="0" w:color="auto"/>
            </w:tcBorders>
            <w:shd w:val="clear" w:color="auto" w:fill="auto"/>
            <w:hideMark/>
          </w:tcPr>
          <w:p w14:paraId="2E5C9080" w14:textId="58AE1D04" w:rsidR="00E43F23" w:rsidRPr="00AF253E" w:rsidRDefault="00E43F23" w:rsidP="00E43F23">
            <w:pPr>
              <w:rPr>
                <w:sz w:val="20"/>
                <w:szCs w:val="20"/>
                <w:lang w:val="et-EE" w:eastAsia="et-EE"/>
              </w:rPr>
            </w:pPr>
            <w:proofErr w:type="spellStart"/>
            <w:r>
              <w:rPr>
                <w:sz w:val="20"/>
                <w:szCs w:val="20"/>
              </w:rPr>
              <w:t>Toetuste</w:t>
            </w:r>
            <w:proofErr w:type="spellEnd"/>
            <w:r>
              <w:rPr>
                <w:sz w:val="20"/>
                <w:szCs w:val="20"/>
              </w:rPr>
              <w:t xml:space="preserve"> </w:t>
            </w:r>
            <w:proofErr w:type="spellStart"/>
            <w:r>
              <w:rPr>
                <w:sz w:val="20"/>
                <w:szCs w:val="20"/>
              </w:rPr>
              <w:t>andmise</w:t>
            </w:r>
            <w:proofErr w:type="spellEnd"/>
            <w:r>
              <w:rPr>
                <w:sz w:val="20"/>
                <w:szCs w:val="20"/>
              </w:rPr>
              <w:t xml:space="preserve"> </w:t>
            </w:r>
            <w:proofErr w:type="spellStart"/>
            <w:r>
              <w:rPr>
                <w:sz w:val="20"/>
                <w:szCs w:val="20"/>
              </w:rPr>
              <w:t>kohustised</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30204815" w14:textId="3DBA5474" w:rsidR="00E43F23" w:rsidRPr="00AF253E" w:rsidRDefault="00E43F23" w:rsidP="00E43F23">
            <w:pPr>
              <w:jc w:val="right"/>
              <w:rPr>
                <w:sz w:val="20"/>
                <w:szCs w:val="20"/>
                <w:lang w:val="et-EE" w:eastAsia="et-EE"/>
              </w:rPr>
            </w:pPr>
            <w:r>
              <w:rPr>
                <w:sz w:val="20"/>
                <w:szCs w:val="20"/>
              </w:rPr>
              <w:t>1 293</w:t>
            </w:r>
          </w:p>
        </w:tc>
        <w:tc>
          <w:tcPr>
            <w:tcW w:w="1559" w:type="dxa"/>
            <w:tcBorders>
              <w:top w:val="nil"/>
              <w:left w:val="nil"/>
              <w:bottom w:val="single" w:sz="4" w:space="0" w:color="auto"/>
              <w:right w:val="single" w:sz="4" w:space="0" w:color="auto"/>
            </w:tcBorders>
            <w:shd w:val="clear" w:color="auto" w:fill="auto"/>
            <w:vAlign w:val="bottom"/>
            <w:hideMark/>
          </w:tcPr>
          <w:p w14:paraId="617A0F57" w14:textId="230C6B35" w:rsidR="00E43F23" w:rsidRPr="00AF253E" w:rsidRDefault="00E43F23" w:rsidP="00E43F23">
            <w:pPr>
              <w:jc w:val="right"/>
              <w:rPr>
                <w:sz w:val="20"/>
                <w:szCs w:val="20"/>
                <w:lang w:val="et-EE" w:eastAsia="et-EE"/>
              </w:rPr>
            </w:pPr>
            <w:r>
              <w:rPr>
                <w:sz w:val="20"/>
                <w:szCs w:val="20"/>
              </w:rPr>
              <w:t>1 596</w:t>
            </w:r>
          </w:p>
        </w:tc>
      </w:tr>
      <w:tr w:rsidR="00E43F23" w:rsidRPr="00AF253E" w14:paraId="0B5E773A" w14:textId="77777777" w:rsidTr="000C6FA0">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23D7F14D" w14:textId="06FEABC4" w:rsidR="00E43F23" w:rsidRPr="00AF253E" w:rsidRDefault="00E43F23" w:rsidP="00E43F23">
            <w:pPr>
              <w:rPr>
                <w:sz w:val="20"/>
                <w:szCs w:val="20"/>
                <w:lang w:val="et-EE" w:eastAsia="et-EE"/>
              </w:rPr>
            </w:pPr>
            <w:proofErr w:type="spellStart"/>
            <w:r>
              <w:rPr>
                <w:sz w:val="20"/>
                <w:szCs w:val="20"/>
              </w:rPr>
              <w:t>Sihtfinantseerimiseks</w:t>
            </w:r>
            <w:proofErr w:type="spellEnd"/>
            <w:r>
              <w:rPr>
                <w:sz w:val="20"/>
                <w:szCs w:val="20"/>
              </w:rPr>
              <w:t xml:space="preserve"> </w:t>
            </w:r>
            <w:proofErr w:type="spellStart"/>
            <w:r>
              <w:rPr>
                <w:sz w:val="20"/>
                <w:szCs w:val="20"/>
              </w:rPr>
              <w:t>saadud</w:t>
            </w:r>
            <w:proofErr w:type="spellEnd"/>
            <w:r>
              <w:rPr>
                <w:sz w:val="20"/>
                <w:szCs w:val="20"/>
              </w:rPr>
              <w:t xml:space="preserve"> </w:t>
            </w:r>
            <w:proofErr w:type="spellStart"/>
            <w:r>
              <w:rPr>
                <w:sz w:val="20"/>
                <w:szCs w:val="20"/>
              </w:rPr>
              <w:t>ettemaks</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13)</w:t>
            </w:r>
          </w:p>
        </w:tc>
        <w:tc>
          <w:tcPr>
            <w:tcW w:w="1559" w:type="dxa"/>
            <w:tcBorders>
              <w:top w:val="nil"/>
              <w:left w:val="nil"/>
              <w:bottom w:val="single" w:sz="4" w:space="0" w:color="auto"/>
              <w:right w:val="single" w:sz="4" w:space="0" w:color="auto"/>
            </w:tcBorders>
            <w:shd w:val="clear" w:color="auto" w:fill="auto"/>
            <w:vAlign w:val="bottom"/>
            <w:hideMark/>
          </w:tcPr>
          <w:p w14:paraId="2E50DFA8" w14:textId="4D26CAB6" w:rsidR="00E43F23" w:rsidRPr="00AF253E" w:rsidRDefault="00E43F23" w:rsidP="00E43F23">
            <w:pPr>
              <w:jc w:val="right"/>
              <w:rPr>
                <w:sz w:val="20"/>
                <w:szCs w:val="20"/>
                <w:lang w:val="et-EE" w:eastAsia="et-EE"/>
              </w:rPr>
            </w:pPr>
            <w:r>
              <w:rPr>
                <w:sz w:val="20"/>
                <w:szCs w:val="20"/>
              </w:rPr>
              <w:t>107 783</w:t>
            </w:r>
          </w:p>
        </w:tc>
        <w:tc>
          <w:tcPr>
            <w:tcW w:w="1559" w:type="dxa"/>
            <w:tcBorders>
              <w:top w:val="nil"/>
              <w:left w:val="nil"/>
              <w:bottom w:val="single" w:sz="4" w:space="0" w:color="auto"/>
              <w:right w:val="single" w:sz="4" w:space="0" w:color="auto"/>
            </w:tcBorders>
            <w:shd w:val="clear" w:color="auto" w:fill="auto"/>
            <w:vAlign w:val="bottom"/>
            <w:hideMark/>
          </w:tcPr>
          <w:p w14:paraId="6FA0EAD9" w14:textId="5D81BCCF" w:rsidR="00E43F23" w:rsidRPr="00AF253E" w:rsidRDefault="00E43F23" w:rsidP="00E43F23">
            <w:pPr>
              <w:jc w:val="right"/>
              <w:rPr>
                <w:sz w:val="20"/>
                <w:szCs w:val="20"/>
                <w:lang w:val="et-EE" w:eastAsia="et-EE"/>
              </w:rPr>
            </w:pPr>
            <w:r>
              <w:rPr>
                <w:sz w:val="20"/>
                <w:szCs w:val="20"/>
              </w:rPr>
              <w:t>120 982</w:t>
            </w:r>
          </w:p>
        </w:tc>
      </w:tr>
      <w:tr w:rsidR="00E43F23" w:rsidRPr="00AF253E" w14:paraId="37E3A930" w14:textId="77777777" w:rsidTr="000C6FA0">
        <w:trPr>
          <w:trHeight w:val="330"/>
        </w:trPr>
        <w:tc>
          <w:tcPr>
            <w:tcW w:w="5524" w:type="dxa"/>
            <w:tcBorders>
              <w:top w:val="nil"/>
              <w:left w:val="single" w:sz="4" w:space="0" w:color="auto"/>
              <w:bottom w:val="single" w:sz="4" w:space="0" w:color="auto"/>
              <w:right w:val="single" w:sz="4" w:space="0" w:color="auto"/>
            </w:tcBorders>
            <w:shd w:val="clear" w:color="auto" w:fill="auto"/>
            <w:hideMark/>
          </w:tcPr>
          <w:p w14:paraId="4210B13B" w14:textId="74002D75" w:rsidR="00E43F23" w:rsidRPr="00AF253E" w:rsidRDefault="00E43F23" w:rsidP="00E43F23">
            <w:pPr>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tulevaste</w:t>
            </w:r>
            <w:proofErr w:type="spellEnd"/>
            <w:r>
              <w:rPr>
                <w:sz w:val="20"/>
                <w:szCs w:val="20"/>
              </w:rPr>
              <w:t xml:space="preserve"> </w:t>
            </w:r>
            <w:proofErr w:type="spellStart"/>
            <w:r>
              <w:rPr>
                <w:sz w:val="20"/>
                <w:szCs w:val="20"/>
              </w:rPr>
              <w:t>perioodide</w:t>
            </w:r>
            <w:proofErr w:type="spellEnd"/>
            <w:r>
              <w:rPr>
                <w:sz w:val="20"/>
                <w:szCs w:val="20"/>
              </w:rPr>
              <w:t xml:space="preserve"> </w:t>
            </w:r>
            <w:proofErr w:type="spellStart"/>
            <w:r>
              <w:rPr>
                <w:sz w:val="20"/>
                <w:szCs w:val="20"/>
              </w:rPr>
              <w:t>tulud</w:t>
            </w:r>
            <w:proofErr w:type="spellEnd"/>
            <w:r>
              <w:rPr>
                <w:sz w:val="20"/>
                <w:szCs w:val="20"/>
              </w:rPr>
              <w:t xml:space="preserve"> </w:t>
            </w:r>
          </w:p>
        </w:tc>
        <w:tc>
          <w:tcPr>
            <w:tcW w:w="1559" w:type="dxa"/>
            <w:tcBorders>
              <w:top w:val="nil"/>
              <w:left w:val="nil"/>
              <w:bottom w:val="single" w:sz="4" w:space="0" w:color="auto"/>
              <w:right w:val="single" w:sz="4" w:space="0" w:color="auto"/>
            </w:tcBorders>
            <w:shd w:val="clear" w:color="auto" w:fill="auto"/>
            <w:vAlign w:val="bottom"/>
            <w:hideMark/>
          </w:tcPr>
          <w:p w14:paraId="156BF103" w14:textId="43A3C755" w:rsidR="00E43F23" w:rsidRPr="00AF253E" w:rsidRDefault="00E43F23" w:rsidP="00E43F23">
            <w:pPr>
              <w:jc w:val="right"/>
              <w:rPr>
                <w:sz w:val="20"/>
                <w:szCs w:val="20"/>
                <w:lang w:val="et-EE" w:eastAsia="et-EE"/>
              </w:rPr>
            </w:pPr>
            <w:r>
              <w:rPr>
                <w:sz w:val="20"/>
                <w:szCs w:val="20"/>
              </w:rPr>
              <w:t>4 879</w:t>
            </w:r>
          </w:p>
        </w:tc>
        <w:tc>
          <w:tcPr>
            <w:tcW w:w="1559" w:type="dxa"/>
            <w:tcBorders>
              <w:top w:val="nil"/>
              <w:left w:val="nil"/>
              <w:bottom w:val="single" w:sz="4" w:space="0" w:color="auto"/>
              <w:right w:val="single" w:sz="4" w:space="0" w:color="auto"/>
            </w:tcBorders>
            <w:shd w:val="clear" w:color="auto" w:fill="auto"/>
            <w:vAlign w:val="bottom"/>
            <w:hideMark/>
          </w:tcPr>
          <w:p w14:paraId="6909CBFD" w14:textId="3D0C4F18" w:rsidR="00E43F23" w:rsidRPr="00AF253E" w:rsidRDefault="00E43F23" w:rsidP="00E43F23">
            <w:pPr>
              <w:jc w:val="right"/>
              <w:rPr>
                <w:sz w:val="20"/>
                <w:szCs w:val="20"/>
                <w:lang w:val="et-EE" w:eastAsia="et-EE"/>
              </w:rPr>
            </w:pPr>
            <w:r>
              <w:rPr>
                <w:sz w:val="20"/>
                <w:szCs w:val="20"/>
              </w:rPr>
              <w:t>902</w:t>
            </w:r>
          </w:p>
        </w:tc>
      </w:tr>
      <w:tr w:rsidR="00E43F23" w:rsidRPr="00AF253E" w14:paraId="4AFCE1D1" w14:textId="77777777" w:rsidTr="000C6FA0">
        <w:trPr>
          <w:trHeight w:val="555"/>
        </w:trPr>
        <w:tc>
          <w:tcPr>
            <w:tcW w:w="5524" w:type="dxa"/>
            <w:tcBorders>
              <w:top w:val="nil"/>
              <w:left w:val="single" w:sz="4" w:space="0" w:color="auto"/>
              <w:bottom w:val="single" w:sz="4" w:space="0" w:color="auto"/>
              <w:right w:val="single" w:sz="4" w:space="0" w:color="auto"/>
            </w:tcBorders>
            <w:shd w:val="clear" w:color="auto" w:fill="auto"/>
            <w:hideMark/>
          </w:tcPr>
          <w:p w14:paraId="33DE6F14" w14:textId="58915EC6" w:rsidR="00E43F23" w:rsidRPr="00AF253E" w:rsidRDefault="00E43F23" w:rsidP="00E43F23">
            <w:pPr>
              <w:rPr>
                <w:b/>
                <w:bCs/>
                <w:sz w:val="20"/>
                <w:szCs w:val="20"/>
                <w:lang w:val="et-EE" w:eastAsia="et-EE"/>
              </w:rPr>
            </w:pPr>
            <w:proofErr w:type="spellStart"/>
            <w:r>
              <w:rPr>
                <w:b/>
                <w:bCs/>
                <w:sz w:val="20"/>
                <w:szCs w:val="20"/>
              </w:rPr>
              <w:t>Muud</w:t>
            </w:r>
            <w:proofErr w:type="spellEnd"/>
            <w:r>
              <w:rPr>
                <w:b/>
                <w:bCs/>
                <w:sz w:val="20"/>
                <w:szCs w:val="20"/>
              </w:rPr>
              <w:t xml:space="preserve"> </w:t>
            </w:r>
            <w:proofErr w:type="spellStart"/>
            <w:r>
              <w:rPr>
                <w:b/>
                <w:bCs/>
                <w:sz w:val="20"/>
                <w:szCs w:val="20"/>
              </w:rPr>
              <w:t>kohustised</w:t>
            </w:r>
            <w:proofErr w:type="spellEnd"/>
            <w:r>
              <w:rPr>
                <w:b/>
                <w:bCs/>
                <w:sz w:val="20"/>
                <w:szCs w:val="20"/>
              </w:rPr>
              <w:t xml:space="preserve"> ja </w:t>
            </w:r>
            <w:proofErr w:type="spellStart"/>
            <w:r>
              <w:rPr>
                <w:b/>
                <w:bCs/>
                <w:sz w:val="20"/>
                <w:szCs w:val="20"/>
              </w:rPr>
              <w:t>saadud</w:t>
            </w:r>
            <w:proofErr w:type="spellEnd"/>
            <w:r>
              <w:rPr>
                <w:b/>
                <w:bCs/>
                <w:sz w:val="20"/>
                <w:szCs w:val="20"/>
              </w:rPr>
              <w:t xml:space="preserve"> </w:t>
            </w:r>
            <w:proofErr w:type="spellStart"/>
            <w:r>
              <w:rPr>
                <w:b/>
                <w:bCs/>
                <w:sz w:val="20"/>
                <w:szCs w:val="20"/>
              </w:rPr>
              <w:t>ettemaksed</w:t>
            </w:r>
            <w:proofErr w:type="spellEnd"/>
            <w:r>
              <w:rPr>
                <w:b/>
                <w:bCs/>
                <w:sz w:val="20"/>
                <w:szCs w:val="20"/>
              </w:rPr>
              <w:t xml:space="preserve"> </w:t>
            </w:r>
            <w:proofErr w:type="spellStart"/>
            <w:r>
              <w:rPr>
                <w:b/>
                <w:bCs/>
                <w:sz w:val="20"/>
                <w:szCs w:val="20"/>
              </w:rPr>
              <w:t>kokku</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77582788" w14:textId="48D4EB60" w:rsidR="00E43F23" w:rsidRPr="00AF253E" w:rsidRDefault="00E43F23" w:rsidP="00E43F23">
            <w:pPr>
              <w:jc w:val="right"/>
              <w:rPr>
                <w:b/>
                <w:bCs/>
                <w:sz w:val="20"/>
                <w:szCs w:val="20"/>
                <w:lang w:val="et-EE" w:eastAsia="et-EE"/>
              </w:rPr>
            </w:pPr>
            <w:r>
              <w:rPr>
                <w:b/>
                <w:bCs/>
                <w:sz w:val="20"/>
                <w:szCs w:val="20"/>
              </w:rPr>
              <w:t>392 189</w:t>
            </w:r>
          </w:p>
        </w:tc>
        <w:tc>
          <w:tcPr>
            <w:tcW w:w="1559" w:type="dxa"/>
            <w:tcBorders>
              <w:top w:val="nil"/>
              <w:left w:val="nil"/>
              <w:bottom w:val="single" w:sz="4" w:space="0" w:color="auto"/>
              <w:right w:val="single" w:sz="4" w:space="0" w:color="auto"/>
            </w:tcBorders>
            <w:shd w:val="clear" w:color="auto" w:fill="auto"/>
            <w:vAlign w:val="bottom"/>
            <w:hideMark/>
          </w:tcPr>
          <w:p w14:paraId="0BF1815F" w14:textId="346CCF7B" w:rsidR="00E43F23" w:rsidRPr="00AF253E" w:rsidRDefault="00E43F23" w:rsidP="00E43F23">
            <w:pPr>
              <w:jc w:val="right"/>
              <w:rPr>
                <w:b/>
                <w:bCs/>
                <w:sz w:val="20"/>
                <w:szCs w:val="20"/>
                <w:lang w:val="et-EE" w:eastAsia="et-EE"/>
              </w:rPr>
            </w:pPr>
            <w:r>
              <w:rPr>
                <w:b/>
                <w:bCs/>
                <w:sz w:val="20"/>
                <w:szCs w:val="20"/>
              </w:rPr>
              <w:t>363 757</w:t>
            </w:r>
          </w:p>
        </w:tc>
      </w:tr>
    </w:tbl>
    <w:p w14:paraId="5F4CAA2F" w14:textId="77777777" w:rsidR="00C71CA3" w:rsidRDefault="00C71CA3" w:rsidP="00BF2705">
      <w:pPr>
        <w:jc w:val="both"/>
      </w:pPr>
    </w:p>
    <w:p w14:paraId="21864165" w14:textId="77777777" w:rsidR="007D1EC2" w:rsidRDefault="007D1EC2" w:rsidP="00BF2705">
      <w:pPr>
        <w:jc w:val="both"/>
      </w:pPr>
    </w:p>
    <w:p w14:paraId="0AA3ED62" w14:textId="77777777" w:rsidR="007D1EC2" w:rsidRDefault="007D1EC2" w:rsidP="00BF2705">
      <w:pPr>
        <w:jc w:val="both"/>
      </w:pPr>
    </w:p>
    <w:p w14:paraId="1B29A591" w14:textId="77777777" w:rsidR="00BF2705" w:rsidRPr="00BF2705" w:rsidRDefault="00BF2705" w:rsidP="00BF2705">
      <w:pPr>
        <w:pStyle w:val="Pealkiri3"/>
      </w:pPr>
      <w:bookmarkStart w:id="326" w:name="_Toc133486783"/>
      <w:r>
        <w:t>Lisa 11</w:t>
      </w:r>
      <w:r w:rsidRPr="009C6F6F">
        <w:t xml:space="preserve"> </w:t>
      </w:r>
      <w:proofErr w:type="spellStart"/>
      <w:r>
        <w:t>Laenukohustised</w:t>
      </w:r>
      <w:bookmarkEnd w:id="326"/>
      <w:proofErr w:type="spellEnd"/>
    </w:p>
    <w:p w14:paraId="27C17302" w14:textId="77777777" w:rsidR="00BF2705" w:rsidRPr="009C6F6F" w:rsidRDefault="00BF2705" w:rsidP="00BF2705">
      <w:pPr>
        <w:rPr>
          <w:sz w:val="15"/>
          <w:szCs w:val="15"/>
        </w:rPr>
      </w:pPr>
      <w:proofErr w:type="spellStart"/>
      <w:r w:rsidRPr="009C6F6F">
        <w:rPr>
          <w:sz w:val="15"/>
          <w:szCs w:val="15"/>
        </w:rPr>
        <w:t>konsolideeritud</w:t>
      </w:r>
      <w:proofErr w:type="spellEnd"/>
      <w:r w:rsidRPr="009C6F6F">
        <w:rPr>
          <w:sz w:val="15"/>
          <w:szCs w:val="15"/>
        </w:rPr>
        <w:t xml:space="preserve"> </w:t>
      </w:r>
      <w:proofErr w:type="spellStart"/>
      <w:r w:rsidRPr="009C6F6F">
        <w:rPr>
          <w:sz w:val="15"/>
          <w:szCs w:val="15"/>
        </w:rPr>
        <w:t>aruanne</w:t>
      </w:r>
      <w:proofErr w:type="spellEnd"/>
    </w:p>
    <w:p w14:paraId="4365EA92" w14:textId="09F7A4FA" w:rsidR="00BF2705" w:rsidRDefault="00BF2705" w:rsidP="00BF2705">
      <w:pPr>
        <w:jc w:val="both"/>
        <w:rPr>
          <w:sz w:val="15"/>
          <w:szCs w:val="15"/>
        </w:rPr>
      </w:pPr>
      <w:proofErr w:type="spellStart"/>
      <w:r w:rsidRPr="009C6F6F">
        <w:rPr>
          <w:sz w:val="15"/>
          <w:szCs w:val="15"/>
        </w:rPr>
        <w:t>eurodes</w:t>
      </w:r>
      <w:proofErr w:type="spellEnd"/>
    </w:p>
    <w:p w14:paraId="7C80BBBF" w14:textId="77777777" w:rsidR="00AF253E" w:rsidRDefault="00AF253E" w:rsidP="00BF2705">
      <w:pPr>
        <w:jc w:val="both"/>
        <w:rPr>
          <w:sz w:val="15"/>
          <w:szCs w:val="15"/>
        </w:rPr>
      </w:pPr>
    </w:p>
    <w:p w14:paraId="18EFC23F" w14:textId="77777777" w:rsidR="00AF253E" w:rsidRPr="007B0525" w:rsidRDefault="00AF253E" w:rsidP="00BF2705">
      <w:pPr>
        <w:jc w:val="both"/>
        <w:rPr>
          <w:sz w:val="22"/>
          <w:szCs w:val="22"/>
        </w:rPr>
      </w:pPr>
    </w:p>
    <w:tbl>
      <w:tblPr>
        <w:tblW w:w="9390" w:type="dxa"/>
        <w:tblCellMar>
          <w:left w:w="70" w:type="dxa"/>
          <w:right w:w="70" w:type="dxa"/>
        </w:tblCellMar>
        <w:tblLook w:val="04A0" w:firstRow="1" w:lastRow="0" w:firstColumn="1" w:lastColumn="0" w:noHBand="0" w:noVBand="1"/>
      </w:tblPr>
      <w:tblGrid>
        <w:gridCol w:w="1150"/>
        <w:gridCol w:w="1104"/>
        <w:gridCol w:w="1104"/>
        <w:gridCol w:w="1098"/>
        <w:gridCol w:w="1298"/>
        <w:gridCol w:w="1198"/>
        <w:gridCol w:w="1199"/>
        <w:gridCol w:w="1239"/>
      </w:tblGrid>
      <w:tr w:rsidR="00AF253E" w:rsidRPr="00AF253E" w14:paraId="33A4CED1" w14:textId="77777777" w:rsidTr="00E43F23">
        <w:trPr>
          <w:trHeight w:val="510"/>
        </w:trPr>
        <w:tc>
          <w:tcPr>
            <w:tcW w:w="1150" w:type="dxa"/>
            <w:tcBorders>
              <w:top w:val="single" w:sz="4" w:space="0" w:color="auto"/>
              <w:left w:val="single" w:sz="4" w:space="0" w:color="auto"/>
              <w:bottom w:val="single" w:sz="4" w:space="0" w:color="auto"/>
              <w:right w:val="nil"/>
            </w:tcBorders>
            <w:shd w:val="clear" w:color="auto" w:fill="auto"/>
            <w:hideMark/>
          </w:tcPr>
          <w:p w14:paraId="15F6671B" w14:textId="77777777" w:rsidR="00AF253E" w:rsidRPr="00AF253E" w:rsidRDefault="00AF253E" w:rsidP="00AF253E">
            <w:pPr>
              <w:jc w:val="both"/>
              <w:rPr>
                <w:b/>
                <w:bCs/>
                <w:sz w:val="18"/>
                <w:szCs w:val="18"/>
                <w:lang w:val="et-EE" w:eastAsia="et-EE"/>
              </w:rPr>
            </w:pPr>
            <w:r w:rsidRPr="00AF253E">
              <w:rPr>
                <w:b/>
                <w:bCs/>
                <w:sz w:val="18"/>
                <w:szCs w:val="18"/>
                <w:lang w:val="et-EE" w:eastAsia="et-EE"/>
              </w:rPr>
              <w:t> </w:t>
            </w:r>
          </w:p>
        </w:tc>
        <w:tc>
          <w:tcPr>
            <w:tcW w:w="2208" w:type="dxa"/>
            <w:gridSpan w:val="2"/>
            <w:tcBorders>
              <w:top w:val="single" w:sz="4" w:space="0" w:color="auto"/>
              <w:left w:val="single" w:sz="4" w:space="0" w:color="auto"/>
              <w:bottom w:val="single" w:sz="4" w:space="0" w:color="auto"/>
              <w:right w:val="nil"/>
            </w:tcBorders>
            <w:shd w:val="clear" w:color="auto" w:fill="auto"/>
            <w:noWrap/>
            <w:hideMark/>
          </w:tcPr>
          <w:p w14:paraId="28DE24F7" w14:textId="77777777" w:rsidR="00AF253E" w:rsidRPr="00AF253E" w:rsidRDefault="00AF253E" w:rsidP="00AF253E">
            <w:pPr>
              <w:rPr>
                <w:b/>
                <w:bCs/>
                <w:sz w:val="18"/>
                <w:szCs w:val="18"/>
                <w:lang w:val="et-EE" w:eastAsia="et-EE"/>
              </w:rPr>
            </w:pPr>
            <w:r w:rsidRPr="00AF253E">
              <w:rPr>
                <w:b/>
                <w:bCs/>
                <w:sz w:val="18"/>
                <w:szCs w:val="18"/>
                <w:lang w:val="et-EE" w:eastAsia="et-EE"/>
              </w:rPr>
              <w:t>Tähtajaga kuni</w:t>
            </w:r>
          </w:p>
        </w:tc>
        <w:tc>
          <w:tcPr>
            <w:tcW w:w="1098" w:type="dxa"/>
            <w:tcBorders>
              <w:top w:val="single" w:sz="4" w:space="0" w:color="auto"/>
              <w:left w:val="nil"/>
              <w:bottom w:val="single" w:sz="4" w:space="0" w:color="auto"/>
              <w:right w:val="nil"/>
            </w:tcBorders>
            <w:shd w:val="clear" w:color="auto" w:fill="auto"/>
            <w:hideMark/>
          </w:tcPr>
          <w:p w14:paraId="6D3CED5F"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298" w:type="dxa"/>
            <w:tcBorders>
              <w:top w:val="single" w:sz="4" w:space="0" w:color="auto"/>
              <w:left w:val="nil"/>
              <w:bottom w:val="single" w:sz="4" w:space="0" w:color="auto"/>
              <w:right w:val="nil"/>
            </w:tcBorders>
            <w:shd w:val="clear" w:color="auto" w:fill="auto"/>
            <w:hideMark/>
          </w:tcPr>
          <w:p w14:paraId="556B46F4"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198" w:type="dxa"/>
            <w:tcBorders>
              <w:top w:val="single" w:sz="4" w:space="0" w:color="auto"/>
              <w:left w:val="nil"/>
              <w:bottom w:val="single" w:sz="4" w:space="0" w:color="auto"/>
              <w:right w:val="nil"/>
            </w:tcBorders>
            <w:shd w:val="clear" w:color="auto" w:fill="auto"/>
            <w:hideMark/>
          </w:tcPr>
          <w:p w14:paraId="0F8DD8C8"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199" w:type="dxa"/>
            <w:tcBorders>
              <w:top w:val="single" w:sz="4" w:space="0" w:color="auto"/>
              <w:left w:val="nil"/>
              <w:bottom w:val="single" w:sz="4" w:space="0" w:color="auto"/>
              <w:right w:val="nil"/>
            </w:tcBorders>
            <w:shd w:val="clear" w:color="auto" w:fill="auto"/>
            <w:hideMark/>
          </w:tcPr>
          <w:p w14:paraId="4FC237D6"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239" w:type="dxa"/>
            <w:tcBorders>
              <w:top w:val="single" w:sz="4" w:space="0" w:color="auto"/>
              <w:left w:val="nil"/>
              <w:bottom w:val="single" w:sz="4" w:space="0" w:color="auto"/>
              <w:right w:val="single" w:sz="4" w:space="0" w:color="auto"/>
            </w:tcBorders>
            <w:shd w:val="clear" w:color="auto" w:fill="auto"/>
            <w:hideMark/>
          </w:tcPr>
          <w:p w14:paraId="68E4FC02" w14:textId="77777777" w:rsidR="00AF253E" w:rsidRPr="00AF253E" w:rsidRDefault="00AF253E" w:rsidP="00AF253E">
            <w:pPr>
              <w:rPr>
                <w:b/>
                <w:bCs/>
                <w:sz w:val="18"/>
                <w:szCs w:val="18"/>
                <w:lang w:val="et-EE" w:eastAsia="et-EE"/>
              </w:rPr>
            </w:pPr>
            <w:r w:rsidRPr="00AF253E">
              <w:rPr>
                <w:b/>
                <w:bCs/>
                <w:sz w:val="18"/>
                <w:szCs w:val="18"/>
                <w:lang w:val="et-EE" w:eastAsia="et-EE"/>
              </w:rPr>
              <w:t> </w:t>
            </w:r>
          </w:p>
        </w:tc>
      </w:tr>
      <w:tr w:rsidR="00AF253E" w:rsidRPr="00AF253E" w14:paraId="6711FC0B" w14:textId="77777777" w:rsidTr="00E43F23">
        <w:trPr>
          <w:trHeight w:val="255"/>
        </w:trPr>
        <w:tc>
          <w:tcPr>
            <w:tcW w:w="1150" w:type="dxa"/>
            <w:tcBorders>
              <w:top w:val="nil"/>
              <w:left w:val="single" w:sz="4" w:space="0" w:color="auto"/>
              <w:bottom w:val="single" w:sz="4" w:space="0" w:color="auto"/>
              <w:right w:val="nil"/>
            </w:tcBorders>
            <w:shd w:val="clear" w:color="auto" w:fill="auto"/>
            <w:vAlign w:val="bottom"/>
            <w:hideMark/>
          </w:tcPr>
          <w:p w14:paraId="15A78CD9" w14:textId="77777777" w:rsidR="00AF253E" w:rsidRDefault="00AF253E" w:rsidP="00AF253E">
            <w:pPr>
              <w:jc w:val="both"/>
              <w:rPr>
                <w:b/>
                <w:bCs/>
                <w:sz w:val="18"/>
                <w:szCs w:val="18"/>
                <w:lang w:val="et-EE" w:eastAsia="et-EE"/>
              </w:rPr>
            </w:pPr>
            <w:r w:rsidRPr="00AF253E">
              <w:rPr>
                <w:b/>
                <w:bCs/>
                <w:sz w:val="18"/>
                <w:szCs w:val="18"/>
                <w:lang w:val="et-EE" w:eastAsia="et-EE"/>
              </w:rPr>
              <w:t>31.12.202</w:t>
            </w:r>
            <w:r w:rsidR="00E43F23">
              <w:rPr>
                <w:b/>
                <w:bCs/>
                <w:sz w:val="18"/>
                <w:szCs w:val="18"/>
                <w:lang w:val="et-EE" w:eastAsia="et-EE"/>
              </w:rPr>
              <w:t>2</w:t>
            </w:r>
          </w:p>
          <w:p w14:paraId="549EE597" w14:textId="090165B5" w:rsidR="00E43F23" w:rsidRPr="00AF253E" w:rsidRDefault="00E43F23" w:rsidP="00AF253E">
            <w:pPr>
              <w:jc w:val="both"/>
              <w:rPr>
                <w:b/>
                <w:bCs/>
                <w:sz w:val="18"/>
                <w:szCs w:val="18"/>
                <w:lang w:val="et-EE" w:eastAsia="et-EE"/>
              </w:rPr>
            </w:pPr>
          </w:p>
        </w:tc>
        <w:tc>
          <w:tcPr>
            <w:tcW w:w="1104" w:type="dxa"/>
            <w:tcBorders>
              <w:top w:val="nil"/>
              <w:left w:val="single" w:sz="4" w:space="0" w:color="auto"/>
              <w:bottom w:val="single" w:sz="4" w:space="0" w:color="auto"/>
              <w:right w:val="single" w:sz="4" w:space="0" w:color="auto"/>
            </w:tcBorders>
            <w:shd w:val="clear" w:color="auto" w:fill="auto"/>
            <w:hideMark/>
          </w:tcPr>
          <w:p w14:paraId="6EDABE80" w14:textId="77777777" w:rsidR="00AF253E" w:rsidRPr="00AF253E" w:rsidRDefault="00AF253E" w:rsidP="00AF253E">
            <w:pPr>
              <w:jc w:val="center"/>
              <w:rPr>
                <w:b/>
                <w:bCs/>
                <w:sz w:val="18"/>
                <w:szCs w:val="18"/>
                <w:lang w:val="et-EE" w:eastAsia="et-EE"/>
              </w:rPr>
            </w:pPr>
            <w:r w:rsidRPr="00AF253E">
              <w:rPr>
                <w:b/>
                <w:bCs/>
                <w:sz w:val="18"/>
                <w:szCs w:val="18"/>
                <w:lang w:val="et-EE" w:eastAsia="et-EE"/>
              </w:rPr>
              <w:t>Kuni 1 aasta</w:t>
            </w:r>
          </w:p>
        </w:tc>
        <w:tc>
          <w:tcPr>
            <w:tcW w:w="1104" w:type="dxa"/>
            <w:tcBorders>
              <w:top w:val="nil"/>
              <w:left w:val="nil"/>
              <w:bottom w:val="single" w:sz="4" w:space="0" w:color="auto"/>
              <w:right w:val="single" w:sz="4" w:space="0" w:color="auto"/>
            </w:tcBorders>
            <w:shd w:val="clear" w:color="auto" w:fill="auto"/>
            <w:hideMark/>
          </w:tcPr>
          <w:p w14:paraId="58CB1CE0" w14:textId="77777777" w:rsidR="00AF253E" w:rsidRPr="00AF253E" w:rsidRDefault="00AF253E" w:rsidP="00AF253E">
            <w:pPr>
              <w:jc w:val="center"/>
              <w:rPr>
                <w:b/>
                <w:bCs/>
                <w:sz w:val="18"/>
                <w:szCs w:val="18"/>
                <w:lang w:val="et-EE" w:eastAsia="et-EE"/>
              </w:rPr>
            </w:pPr>
            <w:r w:rsidRPr="00AF253E">
              <w:rPr>
                <w:b/>
                <w:bCs/>
                <w:sz w:val="18"/>
                <w:szCs w:val="18"/>
                <w:lang w:val="et-EE" w:eastAsia="et-EE"/>
              </w:rPr>
              <w:t>1-2 aastat</w:t>
            </w:r>
          </w:p>
        </w:tc>
        <w:tc>
          <w:tcPr>
            <w:tcW w:w="1098" w:type="dxa"/>
            <w:tcBorders>
              <w:top w:val="nil"/>
              <w:left w:val="nil"/>
              <w:bottom w:val="single" w:sz="4" w:space="0" w:color="auto"/>
              <w:right w:val="single" w:sz="4" w:space="0" w:color="auto"/>
            </w:tcBorders>
            <w:shd w:val="clear" w:color="auto" w:fill="auto"/>
            <w:hideMark/>
          </w:tcPr>
          <w:p w14:paraId="031F9844" w14:textId="77777777" w:rsidR="00AF253E" w:rsidRPr="00AF253E" w:rsidRDefault="00AF253E" w:rsidP="00AF253E">
            <w:pPr>
              <w:jc w:val="center"/>
              <w:rPr>
                <w:b/>
                <w:bCs/>
                <w:sz w:val="18"/>
                <w:szCs w:val="18"/>
                <w:lang w:val="et-EE" w:eastAsia="et-EE"/>
              </w:rPr>
            </w:pPr>
            <w:r w:rsidRPr="00AF253E">
              <w:rPr>
                <w:b/>
                <w:bCs/>
                <w:sz w:val="18"/>
                <w:szCs w:val="18"/>
                <w:lang w:val="et-EE" w:eastAsia="et-EE"/>
              </w:rPr>
              <w:t>2-3 aastat</w:t>
            </w:r>
          </w:p>
        </w:tc>
        <w:tc>
          <w:tcPr>
            <w:tcW w:w="1298" w:type="dxa"/>
            <w:tcBorders>
              <w:top w:val="nil"/>
              <w:left w:val="nil"/>
              <w:bottom w:val="single" w:sz="4" w:space="0" w:color="auto"/>
              <w:right w:val="single" w:sz="4" w:space="0" w:color="auto"/>
            </w:tcBorders>
            <w:shd w:val="clear" w:color="auto" w:fill="auto"/>
            <w:hideMark/>
          </w:tcPr>
          <w:p w14:paraId="6E2128D7" w14:textId="77777777" w:rsidR="00AF253E" w:rsidRPr="00AF253E" w:rsidRDefault="00AF253E" w:rsidP="00AF253E">
            <w:pPr>
              <w:jc w:val="center"/>
              <w:rPr>
                <w:b/>
                <w:bCs/>
                <w:sz w:val="18"/>
                <w:szCs w:val="18"/>
                <w:lang w:val="et-EE" w:eastAsia="et-EE"/>
              </w:rPr>
            </w:pPr>
            <w:r w:rsidRPr="00AF253E">
              <w:rPr>
                <w:b/>
                <w:bCs/>
                <w:sz w:val="18"/>
                <w:szCs w:val="18"/>
                <w:lang w:val="et-EE" w:eastAsia="et-EE"/>
              </w:rPr>
              <w:t>3-4 aastat</w:t>
            </w:r>
          </w:p>
        </w:tc>
        <w:tc>
          <w:tcPr>
            <w:tcW w:w="1198" w:type="dxa"/>
            <w:tcBorders>
              <w:top w:val="nil"/>
              <w:left w:val="nil"/>
              <w:bottom w:val="single" w:sz="4" w:space="0" w:color="auto"/>
              <w:right w:val="single" w:sz="4" w:space="0" w:color="auto"/>
            </w:tcBorders>
            <w:shd w:val="clear" w:color="auto" w:fill="auto"/>
            <w:hideMark/>
          </w:tcPr>
          <w:p w14:paraId="0928AC88" w14:textId="77777777" w:rsidR="00AF253E" w:rsidRPr="00AF253E" w:rsidRDefault="00AF253E" w:rsidP="00AF253E">
            <w:pPr>
              <w:jc w:val="center"/>
              <w:rPr>
                <w:b/>
                <w:bCs/>
                <w:sz w:val="18"/>
                <w:szCs w:val="18"/>
                <w:lang w:val="et-EE" w:eastAsia="et-EE"/>
              </w:rPr>
            </w:pPr>
            <w:r w:rsidRPr="00AF253E">
              <w:rPr>
                <w:b/>
                <w:bCs/>
                <w:sz w:val="18"/>
                <w:szCs w:val="18"/>
                <w:lang w:val="et-EE" w:eastAsia="et-EE"/>
              </w:rPr>
              <w:t>4-5 aastat</w:t>
            </w:r>
          </w:p>
        </w:tc>
        <w:tc>
          <w:tcPr>
            <w:tcW w:w="1199" w:type="dxa"/>
            <w:tcBorders>
              <w:top w:val="nil"/>
              <w:left w:val="nil"/>
              <w:bottom w:val="single" w:sz="4" w:space="0" w:color="auto"/>
              <w:right w:val="single" w:sz="4" w:space="0" w:color="auto"/>
            </w:tcBorders>
            <w:shd w:val="clear" w:color="auto" w:fill="auto"/>
            <w:hideMark/>
          </w:tcPr>
          <w:p w14:paraId="786FA183" w14:textId="77777777" w:rsidR="00AF253E" w:rsidRPr="00AF253E" w:rsidRDefault="00AF253E" w:rsidP="00AF253E">
            <w:pPr>
              <w:jc w:val="center"/>
              <w:rPr>
                <w:b/>
                <w:bCs/>
                <w:sz w:val="18"/>
                <w:szCs w:val="18"/>
                <w:lang w:val="et-EE" w:eastAsia="et-EE"/>
              </w:rPr>
            </w:pPr>
            <w:r w:rsidRPr="00AF253E">
              <w:rPr>
                <w:b/>
                <w:bCs/>
                <w:sz w:val="18"/>
                <w:szCs w:val="18"/>
                <w:lang w:val="et-EE" w:eastAsia="et-EE"/>
              </w:rPr>
              <w:t>Üle 5 aasta</w:t>
            </w:r>
          </w:p>
        </w:tc>
        <w:tc>
          <w:tcPr>
            <w:tcW w:w="1239" w:type="dxa"/>
            <w:tcBorders>
              <w:top w:val="nil"/>
              <w:left w:val="nil"/>
              <w:bottom w:val="single" w:sz="4" w:space="0" w:color="auto"/>
              <w:right w:val="single" w:sz="4" w:space="0" w:color="auto"/>
            </w:tcBorders>
            <w:shd w:val="clear" w:color="auto" w:fill="auto"/>
            <w:hideMark/>
          </w:tcPr>
          <w:p w14:paraId="6D942310" w14:textId="77777777" w:rsidR="00AF253E" w:rsidRPr="00AF253E" w:rsidRDefault="00AF253E" w:rsidP="00AF253E">
            <w:pPr>
              <w:jc w:val="center"/>
              <w:rPr>
                <w:b/>
                <w:bCs/>
                <w:sz w:val="18"/>
                <w:szCs w:val="18"/>
                <w:lang w:val="et-EE" w:eastAsia="et-EE"/>
              </w:rPr>
            </w:pPr>
            <w:r w:rsidRPr="00AF253E">
              <w:rPr>
                <w:b/>
                <w:bCs/>
                <w:sz w:val="18"/>
                <w:szCs w:val="18"/>
                <w:lang w:val="et-EE" w:eastAsia="et-EE"/>
              </w:rPr>
              <w:t>Kokku</w:t>
            </w:r>
          </w:p>
        </w:tc>
      </w:tr>
      <w:tr w:rsidR="00E43F23" w:rsidRPr="00AF253E" w14:paraId="1FF5341E" w14:textId="77777777" w:rsidTr="00E43F23">
        <w:trPr>
          <w:trHeight w:val="255"/>
        </w:trPr>
        <w:tc>
          <w:tcPr>
            <w:tcW w:w="1150" w:type="dxa"/>
            <w:tcBorders>
              <w:top w:val="nil"/>
              <w:left w:val="single" w:sz="4" w:space="0" w:color="auto"/>
              <w:bottom w:val="single" w:sz="4" w:space="0" w:color="auto"/>
              <w:right w:val="nil"/>
            </w:tcBorders>
            <w:shd w:val="clear" w:color="auto" w:fill="auto"/>
            <w:vAlign w:val="bottom"/>
            <w:hideMark/>
          </w:tcPr>
          <w:p w14:paraId="37FF2D1B" w14:textId="2F0060C3" w:rsidR="00E43F23" w:rsidRPr="00AF253E" w:rsidRDefault="00E43F23" w:rsidP="00E43F23">
            <w:pPr>
              <w:jc w:val="both"/>
              <w:rPr>
                <w:sz w:val="18"/>
                <w:szCs w:val="18"/>
                <w:lang w:val="et-EE" w:eastAsia="et-EE"/>
              </w:rPr>
            </w:pPr>
            <w:proofErr w:type="spellStart"/>
            <w:r>
              <w:rPr>
                <w:sz w:val="18"/>
                <w:szCs w:val="18"/>
              </w:rPr>
              <w:t>Pangalaenud</w:t>
            </w:r>
            <w:proofErr w:type="spellEnd"/>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537228FE" w14:textId="029DB90C" w:rsidR="00E43F23" w:rsidRPr="00AF253E" w:rsidRDefault="00E43F23" w:rsidP="00E43F23">
            <w:pPr>
              <w:jc w:val="right"/>
              <w:rPr>
                <w:sz w:val="18"/>
                <w:szCs w:val="18"/>
                <w:lang w:val="et-EE" w:eastAsia="et-EE"/>
              </w:rPr>
            </w:pPr>
            <w:r>
              <w:rPr>
                <w:sz w:val="18"/>
                <w:szCs w:val="18"/>
              </w:rPr>
              <w:t>725 260</w:t>
            </w:r>
          </w:p>
        </w:tc>
        <w:tc>
          <w:tcPr>
            <w:tcW w:w="1104" w:type="dxa"/>
            <w:tcBorders>
              <w:top w:val="nil"/>
              <w:left w:val="nil"/>
              <w:bottom w:val="single" w:sz="4" w:space="0" w:color="auto"/>
              <w:right w:val="single" w:sz="4" w:space="0" w:color="auto"/>
            </w:tcBorders>
            <w:shd w:val="clear" w:color="auto" w:fill="auto"/>
            <w:noWrap/>
            <w:vAlign w:val="bottom"/>
            <w:hideMark/>
          </w:tcPr>
          <w:p w14:paraId="5D9B7D5A" w14:textId="1CC1C6E7" w:rsidR="00E43F23" w:rsidRPr="00AF253E" w:rsidRDefault="00E43F23" w:rsidP="00E43F23">
            <w:pPr>
              <w:jc w:val="right"/>
              <w:rPr>
                <w:sz w:val="18"/>
                <w:szCs w:val="18"/>
                <w:lang w:val="et-EE" w:eastAsia="et-EE"/>
              </w:rPr>
            </w:pPr>
            <w:r>
              <w:rPr>
                <w:sz w:val="18"/>
                <w:szCs w:val="18"/>
              </w:rPr>
              <w:t>874 261</w:t>
            </w:r>
          </w:p>
        </w:tc>
        <w:tc>
          <w:tcPr>
            <w:tcW w:w="1098" w:type="dxa"/>
            <w:tcBorders>
              <w:top w:val="nil"/>
              <w:left w:val="nil"/>
              <w:bottom w:val="single" w:sz="4" w:space="0" w:color="auto"/>
              <w:right w:val="single" w:sz="4" w:space="0" w:color="auto"/>
            </w:tcBorders>
            <w:shd w:val="clear" w:color="auto" w:fill="auto"/>
            <w:noWrap/>
            <w:vAlign w:val="bottom"/>
            <w:hideMark/>
          </w:tcPr>
          <w:p w14:paraId="3124C0CF" w14:textId="5F908CC2" w:rsidR="00E43F23" w:rsidRPr="00AF253E" w:rsidRDefault="00E43F23" w:rsidP="00E43F23">
            <w:pPr>
              <w:jc w:val="right"/>
              <w:rPr>
                <w:sz w:val="18"/>
                <w:szCs w:val="18"/>
                <w:lang w:val="et-EE" w:eastAsia="et-EE"/>
              </w:rPr>
            </w:pPr>
            <w:r>
              <w:rPr>
                <w:sz w:val="18"/>
                <w:szCs w:val="18"/>
              </w:rPr>
              <w:t>515 551</w:t>
            </w:r>
          </w:p>
        </w:tc>
        <w:tc>
          <w:tcPr>
            <w:tcW w:w="1298" w:type="dxa"/>
            <w:tcBorders>
              <w:top w:val="nil"/>
              <w:left w:val="nil"/>
              <w:bottom w:val="single" w:sz="4" w:space="0" w:color="auto"/>
              <w:right w:val="single" w:sz="4" w:space="0" w:color="auto"/>
            </w:tcBorders>
            <w:shd w:val="clear" w:color="auto" w:fill="auto"/>
            <w:noWrap/>
            <w:vAlign w:val="bottom"/>
            <w:hideMark/>
          </w:tcPr>
          <w:p w14:paraId="6A059A3E" w14:textId="673E1133" w:rsidR="00E43F23" w:rsidRPr="00AF253E" w:rsidRDefault="00E43F23" w:rsidP="00E43F23">
            <w:pPr>
              <w:jc w:val="right"/>
              <w:rPr>
                <w:sz w:val="18"/>
                <w:szCs w:val="18"/>
                <w:lang w:val="et-EE" w:eastAsia="et-EE"/>
              </w:rPr>
            </w:pPr>
            <w:r>
              <w:rPr>
                <w:sz w:val="18"/>
                <w:szCs w:val="18"/>
              </w:rPr>
              <w:t>2 188 715</w:t>
            </w:r>
          </w:p>
        </w:tc>
        <w:tc>
          <w:tcPr>
            <w:tcW w:w="1198" w:type="dxa"/>
            <w:tcBorders>
              <w:top w:val="nil"/>
              <w:left w:val="nil"/>
              <w:bottom w:val="single" w:sz="4" w:space="0" w:color="auto"/>
              <w:right w:val="single" w:sz="4" w:space="0" w:color="auto"/>
            </w:tcBorders>
            <w:shd w:val="clear" w:color="auto" w:fill="auto"/>
            <w:noWrap/>
            <w:vAlign w:val="bottom"/>
            <w:hideMark/>
          </w:tcPr>
          <w:p w14:paraId="73FB1C94" w14:textId="0E243FD7" w:rsidR="00E43F23" w:rsidRPr="00AF253E" w:rsidRDefault="00E43F23" w:rsidP="00E43F23">
            <w:pPr>
              <w:jc w:val="right"/>
              <w:rPr>
                <w:sz w:val="18"/>
                <w:szCs w:val="18"/>
                <w:lang w:val="et-EE" w:eastAsia="et-EE"/>
              </w:rPr>
            </w:pPr>
            <w:r>
              <w:rPr>
                <w:sz w:val="18"/>
                <w:szCs w:val="18"/>
              </w:rPr>
              <w:t>387 458</w:t>
            </w:r>
          </w:p>
        </w:tc>
        <w:tc>
          <w:tcPr>
            <w:tcW w:w="1199" w:type="dxa"/>
            <w:tcBorders>
              <w:top w:val="nil"/>
              <w:left w:val="nil"/>
              <w:bottom w:val="single" w:sz="4" w:space="0" w:color="auto"/>
              <w:right w:val="single" w:sz="4" w:space="0" w:color="auto"/>
            </w:tcBorders>
            <w:shd w:val="clear" w:color="auto" w:fill="auto"/>
            <w:noWrap/>
            <w:vAlign w:val="bottom"/>
            <w:hideMark/>
          </w:tcPr>
          <w:p w14:paraId="038454BA" w14:textId="0462EF64" w:rsidR="00E43F23" w:rsidRPr="00AF253E" w:rsidRDefault="00E43F23" w:rsidP="00E43F23">
            <w:pPr>
              <w:jc w:val="right"/>
              <w:rPr>
                <w:sz w:val="18"/>
                <w:szCs w:val="18"/>
                <w:lang w:val="et-EE" w:eastAsia="et-EE"/>
              </w:rPr>
            </w:pPr>
            <w:r>
              <w:rPr>
                <w:sz w:val="18"/>
                <w:szCs w:val="18"/>
              </w:rPr>
              <w:t>4 285 063</w:t>
            </w:r>
          </w:p>
        </w:tc>
        <w:tc>
          <w:tcPr>
            <w:tcW w:w="1239" w:type="dxa"/>
            <w:tcBorders>
              <w:top w:val="nil"/>
              <w:left w:val="nil"/>
              <w:bottom w:val="single" w:sz="4" w:space="0" w:color="auto"/>
              <w:right w:val="single" w:sz="4" w:space="0" w:color="auto"/>
            </w:tcBorders>
            <w:shd w:val="clear" w:color="auto" w:fill="auto"/>
            <w:noWrap/>
            <w:vAlign w:val="bottom"/>
            <w:hideMark/>
          </w:tcPr>
          <w:p w14:paraId="06B319E6" w14:textId="5B77BFF9" w:rsidR="00E43F23" w:rsidRPr="00AF253E" w:rsidRDefault="00E43F23" w:rsidP="00E43F23">
            <w:pPr>
              <w:jc w:val="right"/>
              <w:rPr>
                <w:b/>
                <w:bCs/>
                <w:sz w:val="18"/>
                <w:szCs w:val="18"/>
                <w:lang w:val="et-EE" w:eastAsia="et-EE"/>
              </w:rPr>
            </w:pPr>
            <w:r>
              <w:rPr>
                <w:b/>
                <w:bCs/>
                <w:sz w:val="18"/>
                <w:szCs w:val="18"/>
              </w:rPr>
              <w:t>8 976 308</w:t>
            </w:r>
          </w:p>
        </w:tc>
      </w:tr>
      <w:tr w:rsidR="00E43F23" w:rsidRPr="00AF253E" w14:paraId="459B3DE6" w14:textId="77777777" w:rsidTr="00E43F23">
        <w:trPr>
          <w:trHeight w:val="420"/>
        </w:trPr>
        <w:tc>
          <w:tcPr>
            <w:tcW w:w="1150" w:type="dxa"/>
            <w:tcBorders>
              <w:top w:val="nil"/>
              <w:left w:val="single" w:sz="4" w:space="0" w:color="auto"/>
              <w:bottom w:val="single" w:sz="4" w:space="0" w:color="auto"/>
              <w:right w:val="nil"/>
            </w:tcBorders>
            <w:shd w:val="clear" w:color="auto" w:fill="auto"/>
            <w:vAlign w:val="bottom"/>
            <w:hideMark/>
          </w:tcPr>
          <w:p w14:paraId="22F29E4C" w14:textId="2D4CB7F7" w:rsidR="00E43F23" w:rsidRPr="00AF253E" w:rsidRDefault="00E43F23" w:rsidP="00E43F23">
            <w:pPr>
              <w:jc w:val="both"/>
              <w:rPr>
                <w:b/>
                <w:bCs/>
                <w:sz w:val="18"/>
                <w:szCs w:val="18"/>
                <w:lang w:val="et-EE" w:eastAsia="et-EE"/>
              </w:rPr>
            </w:pPr>
            <w:proofErr w:type="spellStart"/>
            <w:r>
              <w:rPr>
                <w:b/>
                <w:bCs/>
                <w:sz w:val="18"/>
                <w:szCs w:val="18"/>
              </w:rPr>
              <w:t>Kokku</w:t>
            </w:r>
            <w:proofErr w:type="spellEnd"/>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50AF980F" w14:textId="1FA6F340" w:rsidR="00E43F23" w:rsidRPr="00AF253E" w:rsidRDefault="00E43F23" w:rsidP="00E43F23">
            <w:pPr>
              <w:jc w:val="right"/>
              <w:rPr>
                <w:b/>
                <w:bCs/>
                <w:sz w:val="18"/>
                <w:szCs w:val="18"/>
                <w:lang w:val="et-EE" w:eastAsia="et-EE"/>
              </w:rPr>
            </w:pPr>
            <w:r>
              <w:rPr>
                <w:b/>
                <w:bCs/>
                <w:sz w:val="18"/>
                <w:szCs w:val="18"/>
              </w:rPr>
              <w:t>725 260</w:t>
            </w:r>
          </w:p>
        </w:tc>
        <w:tc>
          <w:tcPr>
            <w:tcW w:w="1104" w:type="dxa"/>
            <w:tcBorders>
              <w:top w:val="nil"/>
              <w:left w:val="nil"/>
              <w:bottom w:val="single" w:sz="4" w:space="0" w:color="auto"/>
              <w:right w:val="single" w:sz="4" w:space="0" w:color="auto"/>
            </w:tcBorders>
            <w:shd w:val="clear" w:color="auto" w:fill="auto"/>
            <w:noWrap/>
            <w:vAlign w:val="bottom"/>
            <w:hideMark/>
          </w:tcPr>
          <w:p w14:paraId="7B69581A" w14:textId="2A2C5912" w:rsidR="00E43F23" w:rsidRPr="00AF253E" w:rsidRDefault="00E43F23" w:rsidP="00E43F23">
            <w:pPr>
              <w:jc w:val="right"/>
              <w:rPr>
                <w:b/>
                <w:bCs/>
                <w:sz w:val="18"/>
                <w:szCs w:val="18"/>
                <w:lang w:val="et-EE" w:eastAsia="et-EE"/>
              </w:rPr>
            </w:pPr>
            <w:r>
              <w:rPr>
                <w:b/>
                <w:bCs/>
                <w:sz w:val="18"/>
                <w:szCs w:val="18"/>
              </w:rPr>
              <w:t>874 261</w:t>
            </w:r>
          </w:p>
        </w:tc>
        <w:tc>
          <w:tcPr>
            <w:tcW w:w="1098" w:type="dxa"/>
            <w:tcBorders>
              <w:top w:val="nil"/>
              <w:left w:val="nil"/>
              <w:bottom w:val="single" w:sz="4" w:space="0" w:color="auto"/>
              <w:right w:val="single" w:sz="4" w:space="0" w:color="auto"/>
            </w:tcBorders>
            <w:shd w:val="clear" w:color="auto" w:fill="auto"/>
            <w:noWrap/>
            <w:vAlign w:val="bottom"/>
            <w:hideMark/>
          </w:tcPr>
          <w:p w14:paraId="1365E9CA" w14:textId="7E49EC57" w:rsidR="00E43F23" w:rsidRPr="00AF253E" w:rsidRDefault="00E43F23" w:rsidP="00E43F23">
            <w:pPr>
              <w:jc w:val="right"/>
              <w:rPr>
                <w:b/>
                <w:bCs/>
                <w:sz w:val="18"/>
                <w:szCs w:val="18"/>
                <w:lang w:val="et-EE" w:eastAsia="et-EE"/>
              </w:rPr>
            </w:pPr>
            <w:r>
              <w:rPr>
                <w:b/>
                <w:bCs/>
                <w:sz w:val="18"/>
                <w:szCs w:val="18"/>
              </w:rPr>
              <w:t>515 551</w:t>
            </w:r>
          </w:p>
        </w:tc>
        <w:tc>
          <w:tcPr>
            <w:tcW w:w="1298" w:type="dxa"/>
            <w:tcBorders>
              <w:top w:val="nil"/>
              <w:left w:val="nil"/>
              <w:bottom w:val="single" w:sz="4" w:space="0" w:color="auto"/>
              <w:right w:val="single" w:sz="4" w:space="0" w:color="auto"/>
            </w:tcBorders>
            <w:shd w:val="clear" w:color="auto" w:fill="auto"/>
            <w:noWrap/>
            <w:vAlign w:val="bottom"/>
            <w:hideMark/>
          </w:tcPr>
          <w:p w14:paraId="47C6A61A" w14:textId="20040176" w:rsidR="00E43F23" w:rsidRPr="00AF253E" w:rsidRDefault="00E43F23" w:rsidP="00E43F23">
            <w:pPr>
              <w:jc w:val="right"/>
              <w:rPr>
                <w:b/>
                <w:bCs/>
                <w:sz w:val="18"/>
                <w:szCs w:val="18"/>
                <w:lang w:val="et-EE" w:eastAsia="et-EE"/>
              </w:rPr>
            </w:pPr>
            <w:r>
              <w:rPr>
                <w:b/>
                <w:bCs/>
                <w:sz w:val="18"/>
                <w:szCs w:val="18"/>
              </w:rPr>
              <w:t>2 188 715</w:t>
            </w:r>
          </w:p>
        </w:tc>
        <w:tc>
          <w:tcPr>
            <w:tcW w:w="1198" w:type="dxa"/>
            <w:tcBorders>
              <w:top w:val="nil"/>
              <w:left w:val="nil"/>
              <w:bottom w:val="single" w:sz="4" w:space="0" w:color="auto"/>
              <w:right w:val="single" w:sz="4" w:space="0" w:color="auto"/>
            </w:tcBorders>
            <w:shd w:val="clear" w:color="auto" w:fill="auto"/>
            <w:noWrap/>
            <w:vAlign w:val="bottom"/>
            <w:hideMark/>
          </w:tcPr>
          <w:p w14:paraId="2ADF045F" w14:textId="53C168E4" w:rsidR="00E43F23" w:rsidRPr="00AF253E" w:rsidRDefault="00E43F23" w:rsidP="00E43F23">
            <w:pPr>
              <w:jc w:val="right"/>
              <w:rPr>
                <w:b/>
                <w:bCs/>
                <w:sz w:val="18"/>
                <w:szCs w:val="18"/>
                <w:lang w:val="et-EE" w:eastAsia="et-EE"/>
              </w:rPr>
            </w:pPr>
            <w:r>
              <w:rPr>
                <w:b/>
                <w:bCs/>
                <w:sz w:val="18"/>
                <w:szCs w:val="18"/>
              </w:rPr>
              <w:t>387 458</w:t>
            </w:r>
          </w:p>
        </w:tc>
        <w:tc>
          <w:tcPr>
            <w:tcW w:w="1199" w:type="dxa"/>
            <w:tcBorders>
              <w:top w:val="nil"/>
              <w:left w:val="nil"/>
              <w:bottom w:val="single" w:sz="4" w:space="0" w:color="auto"/>
              <w:right w:val="single" w:sz="4" w:space="0" w:color="auto"/>
            </w:tcBorders>
            <w:shd w:val="clear" w:color="auto" w:fill="auto"/>
            <w:noWrap/>
            <w:vAlign w:val="bottom"/>
            <w:hideMark/>
          </w:tcPr>
          <w:p w14:paraId="48B76A95" w14:textId="1C867600" w:rsidR="00E43F23" w:rsidRPr="00AF253E" w:rsidRDefault="00E43F23" w:rsidP="00E43F23">
            <w:pPr>
              <w:jc w:val="right"/>
              <w:rPr>
                <w:b/>
                <w:bCs/>
                <w:sz w:val="18"/>
                <w:szCs w:val="18"/>
                <w:lang w:val="et-EE" w:eastAsia="et-EE"/>
              </w:rPr>
            </w:pPr>
            <w:r>
              <w:rPr>
                <w:b/>
                <w:bCs/>
                <w:sz w:val="18"/>
                <w:szCs w:val="18"/>
              </w:rPr>
              <w:t>4 285 063</w:t>
            </w:r>
          </w:p>
        </w:tc>
        <w:tc>
          <w:tcPr>
            <w:tcW w:w="1239" w:type="dxa"/>
            <w:tcBorders>
              <w:top w:val="nil"/>
              <w:left w:val="nil"/>
              <w:bottom w:val="single" w:sz="4" w:space="0" w:color="auto"/>
              <w:right w:val="single" w:sz="4" w:space="0" w:color="auto"/>
            </w:tcBorders>
            <w:shd w:val="clear" w:color="auto" w:fill="auto"/>
            <w:noWrap/>
            <w:vAlign w:val="bottom"/>
            <w:hideMark/>
          </w:tcPr>
          <w:p w14:paraId="3F80A734" w14:textId="07467841" w:rsidR="00E43F23" w:rsidRPr="00AF253E" w:rsidRDefault="00E43F23" w:rsidP="00E43F23">
            <w:pPr>
              <w:jc w:val="right"/>
              <w:rPr>
                <w:b/>
                <w:bCs/>
                <w:sz w:val="18"/>
                <w:szCs w:val="18"/>
                <w:lang w:val="et-EE" w:eastAsia="et-EE"/>
              </w:rPr>
            </w:pPr>
            <w:r>
              <w:rPr>
                <w:b/>
                <w:bCs/>
                <w:sz w:val="18"/>
                <w:szCs w:val="18"/>
              </w:rPr>
              <w:t>8 976 308</w:t>
            </w:r>
          </w:p>
        </w:tc>
      </w:tr>
    </w:tbl>
    <w:p w14:paraId="37E4AA85" w14:textId="77777777" w:rsidR="00BF2705" w:rsidRDefault="00BF2705" w:rsidP="00A71B88">
      <w:pPr>
        <w:jc w:val="both"/>
        <w:rPr>
          <w:sz w:val="20"/>
          <w:szCs w:val="20"/>
        </w:rPr>
      </w:pPr>
    </w:p>
    <w:tbl>
      <w:tblPr>
        <w:tblW w:w="9390" w:type="dxa"/>
        <w:tblCellMar>
          <w:left w:w="70" w:type="dxa"/>
          <w:right w:w="70" w:type="dxa"/>
        </w:tblCellMar>
        <w:tblLook w:val="04A0" w:firstRow="1" w:lastRow="0" w:firstColumn="1" w:lastColumn="0" w:noHBand="0" w:noVBand="1"/>
      </w:tblPr>
      <w:tblGrid>
        <w:gridCol w:w="1150"/>
        <w:gridCol w:w="1100"/>
        <w:gridCol w:w="1100"/>
        <w:gridCol w:w="1100"/>
        <w:gridCol w:w="1300"/>
        <w:gridCol w:w="1200"/>
        <w:gridCol w:w="1200"/>
        <w:gridCol w:w="1240"/>
      </w:tblGrid>
      <w:tr w:rsidR="00C71CA3" w:rsidRPr="00BF465A" w14:paraId="329EF251" w14:textId="77777777" w:rsidTr="009E0492">
        <w:trPr>
          <w:trHeight w:val="309"/>
        </w:trPr>
        <w:tc>
          <w:tcPr>
            <w:tcW w:w="1150" w:type="dxa"/>
            <w:tcBorders>
              <w:top w:val="single" w:sz="4" w:space="0" w:color="auto"/>
              <w:left w:val="single" w:sz="4" w:space="0" w:color="auto"/>
              <w:bottom w:val="single" w:sz="4" w:space="0" w:color="auto"/>
              <w:right w:val="nil"/>
            </w:tcBorders>
            <w:shd w:val="clear" w:color="auto" w:fill="auto"/>
            <w:hideMark/>
          </w:tcPr>
          <w:p w14:paraId="5A6E9518" w14:textId="77777777" w:rsidR="00C71CA3" w:rsidRPr="00BF465A" w:rsidRDefault="00C71CA3" w:rsidP="00C71CA3">
            <w:pPr>
              <w:jc w:val="both"/>
              <w:rPr>
                <w:b/>
                <w:bCs/>
                <w:sz w:val="18"/>
                <w:szCs w:val="18"/>
                <w:lang w:val="et-EE" w:eastAsia="et-EE"/>
              </w:rPr>
            </w:pPr>
            <w:r w:rsidRPr="00BF465A">
              <w:rPr>
                <w:b/>
                <w:bCs/>
                <w:sz w:val="18"/>
                <w:szCs w:val="18"/>
                <w:lang w:val="et-EE" w:eastAsia="et-EE"/>
              </w:rPr>
              <w:t> </w:t>
            </w:r>
          </w:p>
        </w:tc>
        <w:tc>
          <w:tcPr>
            <w:tcW w:w="824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5F5A9F52" w14:textId="77777777" w:rsidR="00C71CA3" w:rsidRPr="00BF465A" w:rsidRDefault="00C71CA3" w:rsidP="00C71CA3">
            <w:pPr>
              <w:rPr>
                <w:b/>
                <w:bCs/>
                <w:sz w:val="18"/>
                <w:szCs w:val="18"/>
                <w:lang w:val="et-EE" w:eastAsia="et-EE"/>
              </w:rPr>
            </w:pPr>
            <w:r w:rsidRPr="00BF465A">
              <w:rPr>
                <w:b/>
                <w:bCs/>
                <w:sz w:val="18"/>
                <w:szCs w:val="18"/>
                <w:lang w:val="et-EE" w:eastAsia="et-EE"/>
              </w:rPr>
              <w:t>Tähtajaga kuni</w:t>
            </w:r>
          </w:p>
        </w:tc>
      </w:tr>
      <w:tr w:rsidR="00A51BFF" w:rsidRPr="00BF465A" w14:paraId="53402374" w14:textId="77777777" w:rsidTr="00A51BFF">
        <w:trPr>
          <w:trHeight w:val="255"/>
        </w:trPr>
        <w:tc>
          <w:tcPr>
            <w:tcW w:w="1150" w:type="dxa"/>
            <w:tcBorders>
              <w:top w:val="nil"/>
              <w:left w:val="single" w:sz="4" w:space="0" w:color="auto"/>
              <w:bottom w:val="single" w:sz="4" w:space="0" w:color="auto"/>
              <w:right w:val="nil"/>
            </w:tcBorders>
            <w:shd w:val="clear" w:color="auto" w:fill="auto"/>
            <w:vAlign w:val="bottom"/>
            <w:hideMark/>
          </w:tcPr>
          <w:p w14:paraId="16C2EBFD" w14:textId="2130FD53" w:rsidR="00A51BFF" w:rsidRPr="00BF465A" w:rsidRDefault="00A51BFF" w:rsidP="00A51BFF">
            <w:pPr>
              <w:jc w:val="both"/>
              <w:rPr>
                <w:b/>
                <w:bCs/>
                <w:sz w:val="18"/>
                <w:szCs w:val="18"/>
                <w:lang w:val="et-EE" w:eastAsia="et-EE"/>
              </w:rPr>
            </w:pPr>
            <w:r>
              <w:rPr>
                <w:b/>
                <w:bCs/>
                <w:sz w:val="18"/>
                <w:szCs w:val="18"/>
              </w:rPr>
              <w:t>31.12.202</w:t>
            </w:r>
            <w:r w:rsidR="00E43F23">
              <w:rPr>
                <w:b/>
                <w:bCs/>
                <w:sz w:val="18"/>
                <w:szCs w:val="18"/>
              </w:rPr>
              <w:t>1</w:t>
            </w:r>
          </w:p>
        </w:tc>
        <w:tc>
          <w:tcPr>
            <w:tcW w:w="1100" w:type="dxa"/>
            <w:tcBorders>
              <w:top w:val="nil"/>
              <w:left w:val="single" w:sz="4" w:space="0" w:color="auto"/>
              <w:bottom w:val="single" w:sz="4" w:space="0" w:color="auto"/>
              <w:right w:val="single" w:sz="4" w:space="0" w:color="auto"/>
            </w:tcBorders>
            <w:shd w:val="clear" w:color="auto" w:fill="auto"/>
            <w:hideMark/>
          </w:tcPr>
          <w:p w14:paraId="4EE4053A" w14:textId="5F07460E" w:rsidR="00A51BFF" w:rsidRPr="00BF465A" w:rsidRDefault="00A51BFF" w:rsidP="00A51BFF">
            <w:pPr>
              <w:jc w:val="center"/>
              <w:rPr>
                <w:b/>
                <w:bCs/>
                <w:sz w:val="18"/>
                <w:szCs w:val="18"/>
                <w:lang w:val="et-EE" w:eastAsia="et-EE"/>
              </w:rPr>
            </w:pPr>
            <w:proofErr w:type="spellStart"/>
            <w:r>
              <w:rPr>
                <w:b/>
                <w:bCs/>
                <w:sz w:val="18"/>
                <w:szCs w:val="18"/>
              </w:rPr>
              <w:t>Kuni</w:t>
            </w:r>
            <w:proofErr w:type="spellEnd"/>
            <w:r>
              <w:rPr>
                <w:b/>
                <w:bCs/>
                <w:sz w:val="18"/>
                <w:szCs w:val="18"/>
              </w:rPr>
              <w:t xml:space="preserve"> 1 </w:t>
            </w:r>
            <w:proofErr w:type="spellStart"/>
            <w:r>
              <w:rPr>
                <w:b/>
                <w:bCs/>
                <w:sz w:val="18"/>
                <w:szCs w:val="18"/>
              </w:rPr>
              <w:t>aasta</w:t>
            </w:r>
            <w:proofErr w:type="spellEnd"/>
          </w:p>
        </w:tc>
        <w:tc>
          <w:tcPr>
            <w:tcW w:w="1100" w:type="dxa"/>
            <w:tcBorders>
              <w:top w:val="nil"/>
              <w:left w:val="nil"/>
              <w:bottom w:val="single" w:sz="4" w:space="0" w:color="auto"/>
              <w:right w:val="single" w:sz="4" w:space="0" w:color="auto"/>
            </w:tcBorders>
            <w:shd w:val="clear" w:color="auto" w:fill="auto"/>
            <w:hideMark/>
          </w:tcPr>
          <w:p w14:paraId="1CA96461" w14:textId="5C5B9C5D" w:rsidR="00A51BFF" w:rsidRPr="00BF465A" w:rsidRDefault="00A51BFF" w:rsidP="00A51BFF">
            <w:pPr>
              <w:jc w:val="center"/>
              <w:rPr>
                <w:b/>
                <w:bCs/>
                <w:sz w:val="18"/>
                <w:szCs w:val="18"/>
                <w:lang w:val="et-EE" w:eastAsia="et-EE"/>
              </w:rPr>
            </w:pPr>
            <w:r>
              <w:rPr>
                <w:b/>
                <w:bCs/>
                <w:sz w:val="18"/>
                <w:szCs w:val="18"/>
              </w:rPr>
              <w:t xml:space="preserve">1-2 </w:t>
            </w:r>
            <w:proofErr w:type="spellStart"/>
            <w:r>
              <w:rPr>
                <w:b/>
                <w:bCs/>
                <w:sz w:val="18"/>
                <w:szCs w:val="18"/>
              </w:rPr>
              <w:t>aastat</w:t>
            </w:r>
            <w:proofErr w:type="spellEnd"/>
          </w:p>
        </w:tc>
        <w:tc>
          <w:tcPr>
            <w:tcW w:w="1100" w:type="dxa"/>
            <w:tcBorders>
              <w:top w:val="nil"/>
              <w:left w:val="nil"/>
              <w:bottom w:val="single" w:sz="4" w:space="0" w:color="auto"/>
              <w:right w:val="single" w:sz="4" w:space="0" w:color="auto"/>
            </w:tcBorders>
            <w:shd w:val="clear" w:color="auto" w:fill="auto"/>
            <w:hideMark/>
          </w:tcPr>
          <w:p w14:paraId="297C9CB4" w14:textId="7A7E4DE2" w:rsidR="00A51BFF" w:rsidRPr="00BF465A" w:rsidRDefault="00A51BFF" w:rsidP="00A51BFF">
            <w:pPr>
              <w:jc w:val="center"/>
              <w:rPr>
                <w:b/>
                <w:bCs/>
                <w:sz w:val="18"/>
                <w:szCs w:val="18"/>
                <w:lang w:val="et-EE" w:eastAsia="et-EE"/>
              </w:rPr>
            </w:pPr>
            <w:r>
              <w:rPr>
                <w:b/>
                <w:bCs/>
                <w:sz w:val="18"/>
                <w:szCs w:val="18"/>
              </w:rPr>
              <w:t xml:space="preserve">2-3 </w:t>
            </w:r>
            <w:proofErr w:type="spellStart"/>
            <w:r>
              <w:rPr>
                <w:b/>
                <w:bCs/>
                <w:sz w:val="18"/>
                <w:szCs w:val="18"/>
              </w:rPr>
              <w:t>aastat</w:t>
            </w:r>
            <w:proofErr w:type="spellEnd"/>
          </w:p>
        </w:tc>
        <w:tc>
          <w:tcPr>
            <w:tcW w:w="1300" w:type="dxa"/>
            <w:tcBorders>
              <w:top w:val="nil"/>
              <w:left w:val="nil"/>
              <w:bottom w:val="single" w:sz="4" w:space="0" w:color="auto"/>
              <w:right w:val="single" w:sz="4" w:space="0" w:color="auto"/>
            </w:tcBorders>
            <w:shd w:val="clear" w:color="auto" w:fill="auto"/>
            <w:hideMark/>
          </w:tcPr>
          <w:p w14:paraId="2C947976" w14:textId="50E56830" w:rsidR="00A51BFF" w:rsidRPr="00BF465A" w:rsidRDefault="00A51BFF" w:rsidP="00A51BFF">
            <w:pPr>
              <w:jc w:val="center"/>
              <w:rPr>
                <w:b/>
                <w:bCs/>
                <w:sz w:val="18"/>
                <w:szCs w:val="18"/>
                <w:lang w:val="et-EE" w:eastAsia="et-EE"/>
              </w:rPr>
            </w:pPr>
            <w:r>
              <w:rPr>
                <w:b/>
                <w:bCs/>
                <w:sz w:val="18"/>
                <w:szCs w:val="18"/>
              </w:rPr>
              <w:t xml:space="preserve">3-4 </w:t>
            </w:r>
            <w:proofErr w:type="spellStart"/>
            <w:r>
              <w:rPr>
                <w:b/>
                <w:bCs/>
                <w:sz w:val="18"/>
                <w:szCs w:val="18"/>
              </w:rPr>
              <w:t>aastat</w:t>
            </w:r>
            <w:proofErr w:type="spellEnd"/>
          </w:p>
        </w:tc>
        <w:tc>
          <w:tcPr>
            <w:tcW w:w="1200" w:type="dxa"/>
            <w:tcBorders>
              <w:top w:val="nil"/>
              <w:left w:val="nil"/>
              <w:bottom w:val="single" w:sz="4" w:space="0" w:color="auto"/>
              <w:right w:val="single" w:sz="4" w:space="0" w:color="auto"/>
            </w:tcBorders>
            <w:shd w:val="clear" w:color="auto" w:fill="auto"/>
            <w:hideMark/>
          </w:tcPr>
          <w:p w14:paraId="57047610" w14:textId="6324D0C4" w:rsidR="00A51BFF" w:rsidRPr="00BF465A" w:rsidRDefault="00A51BFF" w:rsidP="00A51BFF">
            <w:pPr>
              <w:jc w:val="center"/>
              <w:rPr>
                <w:b/>
                <w:bCs/>
                <w:sz w:val="18"/>
                <w:szCs w:val="18"/>
                <w:lang w:val="et-EE" w:eastAsia="et-EE"/>
              </w:rPr>
            </w:pPr>
            <w:r>
              <w:rPr>
                <w:b/>
                <w:bCs/>
                <w:sz w:val="18"/>
                <w:szCs w:val="18"/>
              </w:rPr>
              <w:t xml:space="preserve">4-5 </w:t>
            </w:r>
            <w:proofErr w:type="spellStart"/>
            <w:r>
              <w:rPr>
                <w:b/>
                <w:bCs/>
                <w:sz w:val="18"/>
                <w:szCs w:val="18"/>
              </w:rPr>
              <w:t>aastat</w:t>
            </w:r>
            <w:proofErr w:type="spellEnd"/>
          </w:p>
        </w:tc>
        <w:tc>
          <w:tcPr>
            <w:tcW w:w="1200" w:type="dxa"/>
            <w:tcBorders>
              <w:top w:val="nil"/>
              <w:left w:val="nil"/>
              <w:bottom w:val="single" w:sz="4" w:space="0" w:color="auto"/>
              <w:right w:val="single" w:sz="4" w:space="0" w:color="auto"/>
            </w:tcBorders>
            <w:shd w:val="clear" w:color="auto" w:fill="auto"/>
            <w:hideMark/>
          </w:tcPr>
          <w:p w14:paraId="6132279E" w14:textId="783AA426" w:rsidR="00A51BFF" w:rsidRPr="00BF465A" w:rsidRDefault="00A51BFF" w:rsidP="00A51BFF">
            <w:pPr>
              <w:jc w:val="center"/>
              <w:rPr>
                <w:b/>
                <w:bCs/>
                <w:sz w:val="18"/>
                <w:szCs w:val="18"/>
                <w:lang w:val="et-EE" w:eastAsia="et-EE"/>
              </w:rPr>
            </w:pPr>
            <w:proofErr w:type="spellStart"/>
            <w:r>
              <w:rPr>
                <w:b/>
                <w:bCs/>
                <w:sz w:val="18"/>
                <w:szCs w:val="18"/>
              </w:rPr>
              <w:t>Üle</w:t>
            </w:r>
            <w:proofErr w:type="spellEnd"/>
            <w:r>
              <w:rPr>
                <w:b/>
                <w:bCs/>
                <w:sz w:val="18"/>
                <w:szCs w:val="18"/>
              </w:rPr>
              <w:t xml:space="preserve"> 5 </w:t>
            </w:r>
            <w:proofErr w:type="spellStart"/>
            <w:r>
              <w:rPr>
                <w:b/>
                <w:bCs/>
                <w:sz w:val="18"/>
                <w:szCs w:val="18"/>
              </w:rPr>
              <w:t>aasta</w:t>
            </w:r>
            <w:proofErr w:type="spellEnd"/>
          </w:p>
        </w:tc>
        <w:tc>
          <w:tcPr>
            <w:tcW w:w="1240" w:type="dxa"/>
            <w:tcBorders>
              <w:top w:val="nil"/>
              <w:left w:val="nil"/>
              <w:bottom w:val="single" w:sz="4" w:space="0" w:color="auto"/>
              <w:right w:val="single" w:sz="4" w:space="0" w:color="auto"/>
            </w:tcBorders>
            <w:shd w:val="clear" w:color="auto" w:fill="auto"/>
            <w:hideMark/>
          </w:tcPr>
          <w:p w14:paraId="5C26B023" w14:textId="44A4A993" w:rsidR="00A51BFF" w:rsidRPr="00BF465A" w:rsidRDefault="00A51BFF" w:rsidP="00A51BFF">
            <w:pPr>
              <w:jc w:val="center"/>
              <w:rPr>
                <w:b/>
                <w:bCs/>
                <w:sz w:val="18"/>
                <w:szCs w:val="18"/>
                <w:lang w:val="et-EE" w:eastAsia="et-EE"/>
              </w:rPr>
            </w:pPr>
            <w:proofErr w:type="spellStart"/>
            <w:r>
              <w:rPr>
                <w:b/>
                <w:bCs/>
                <w:sz w:val="18"/>
                <w:szCs w:val="18"/>
              </w:rPr>
              <w:t>Kokku</w:t>
            </w:r>
            <w:proofErr w:type="spellEnd"/>
          </w:p>
        </w:tc>
      </w:tr>
      <w:tr w:rsidR="00E43F23" w:rsidRPr="00BF465A" w14:paraId="094C90B0" w14:textId="77777777" w:rsidTr="00A51BFF">
        <w:trPr>
          <w:trHeight w:val="255"/>
        </w:trPr>
        <w:tc>
          <w:tcPr>
            <w:tcW w:w="1150" w:type="dxa"/>
            <w:tcBorders>
              <w:top w:val="nil"/>
              <w:left w:val="single" w:sz="4" w:space="0" w:color="auto"/>
              <w:bottom w:val="single" w:sz="4" w:space="0" w:color="auto"/>
              <w:right w:val="nil"/>
            </w:tcBorders>
            <w:shd w:val="clear" w:color="auto" w:fill="auto"/>
            <w:vAlign w:val="bottom"/>
            <w:hideMark/>
          </w:tcPr>
          <w:p w14:paraId="5E9CF2D4" w14:textId="72405A5B" w:rsidR="00E43F23" w:rsidRPr="00BF465A" w:rsidRDefault="00E43F23" w:rsidP="00E43F23">
            <w:pPr>
              <w:jc w:val="both"/>
              <w:rPr>
                <w:sz w:val="18"/>
                <w:szCs w:val="18"/>
                <w:lang w:val="et-EE" w:eastAsia="et-EE"/>
              </w:rPr>
            </w:pPr>
            <w:proofErr w:type="spellStart"/>
            <w:r>
              <w:rPr>
                <w:sz w:val="18"/>
                <w:szCs w:val="18"/>
              </w:rPr>
              <w:t>Pangalaenud</w:t>
            </w:r>
            <w:proofErr w:type="spellEnd"/>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61C991D" w14:textId="414E46C9" w:rsidR="00E43F23" w:rsidRPr="00BF465A" w:rsidRDefault="00E43F23" w:rsidP="00E43F23">
            <w:pPr>
              <w:jc w:val="right"/>
              <w:rPr>
                <w:sz w:val="18"/>
                <w:szCs w:val="18"/>
                <w:lang w:val="et-EE" w:eastAsia="et-EE"/>
              </w:rPr>
            </w:pPr>
            <w:r>
              <w:rPr>
                <w:sz w:val="18"/>
                <w:szCs w:val="18"/>
              </w:rPr>
              <w:t>689 441</w:t>
            </w:r>
          </w:p>
        </w:tc>
        <w:tc>
          <w:tcPr>
            <w:tcW w:w="1100" w:type="dxa"/>
            <w:tcBorders>
              <w:top w:val="nil"/>
              <w:left w:val="nil"/>
              <w:bottom w:val="single" w:sz="4" w:space="0" w:color="auto"/>
              <w:right w:val="single" w:sz="4" w:space="0" w:color="auto"/>
            </w:tcBorders>
            <w:shd w:val="clear" w:color="auto" w:fill="auto"/>
            <w:noWrap/>
            <w:vAlign w:val="bottom"/>
            <w:hideMark/>
          </w:tcPr>
          <w:p w14:paraId="522ACF2A" w14:textId="22EE0C6B" w:rsidR="00E43F23" w:rsidRPr="00BF465A" w:rsidRDefault="00E43F23" w:rsidP="00E43F23">
            <w:pPr>
              <w:jc w:val="right"/>
              <w:rPr>
                <w:sz w:val="18"/>
                <w:szCs w:val="18"/>
                <w:lang w:val="et-EE" w:eastAsia="et-EE"/>
              </w:rPr>
            </w:pPr>
            <w:r>
              <w:rPr>
                <w:sz w:val="18"/>
                <w:szCs w:val="18"/>
              </w:rPr>
              <w:t>776 806</w:t>
            </w:r>
          </w:p>
        </w:tc>
        <w:tc>
          <w:tcPr>
            <w:tcW w:w="1100" w:type="dxa"/>
            <w:tcBorders>
              <w:top w:val="nil"/>
              <w:left w:val="nil"/>
              <w:bottom w:val="single" w:sz="4" w:space="0" w:color="auto"/>
              <w:right w:val="single" w:sz="4" w:space="0" w:color="auto"/>
            </w:tcBorders>
            <w:shd w:val="clear" w:color="auto" w:fill="auto"/>
            <w:noWrap/>
            <w:vAlign w:val="bottom"/>
            <w:hideMark/>
          </w:tcPr>
          <w:p w14:paraId="4F5A7219" w14:textId="59D98D1F" w:rsidR="00E43F23" w:rsidRPr="00BF465A" w:rsidRDefault="00E43F23" w:rsidP="00E43F23">
            <w:pPr>
              <w:jc w:val="right"/>
              <w:rPr>
                <w:sz w:val="18"/>
                <w:szCs w:val="18"/>
                <w:lang w:val="et-EE" w:eastAsia="et-EE"/>
              </w:rPr>
            </w:pPr>
            <w:r>
              <w:rPr>
                <w:sz w:val="18"/>
                <w:szCs w:val="18"/>
              </w:rPr>
              <w:t>921 648</w:t>
            </w:r>
          </w:p>
        </w:tc>
        <w:tc>
          <w:tcPr>
            <w:tcW w:w="1300" w:type="dxa"/>
            <w:tcBorders>
              <w:top w:val="nil"/>
              <w:left w:val="nil"/>
              <w:bottom w:val="single" w:sz="4" w:space="0" w:color="auto"/>
              <w:right w:val="single" w:sz="4" w:space="0" w:color="auto"/>
            </w:tcBorders>
            <w:shd w:val="clear" w:color="auto" w:fill="auto"/>
            <w:noWrap/>
            <w:vAlign w:val="bottom"/>
            <w:hideMark/>
          </w:tcPr>
          <w:p w14:paraId="5BD7FBE0" w14:textId="66EEFAF1" w:rsidR="00E43F23" w:rsidRPr="00BF465A" w:rsidRDefault="00E43F23" w:rsidP="00E43F23">
            <w:pPr>
              <w:jc w:val="right"/>
              <w:rPr>
                <w:sz w:val="18"/>
                <w:szCs w:val="18"/>
                <w:lang w:val="et-EE" w:eastAsia="et-EE"/>
              </w:rPr>
            </w:pPr>
            <w:r>
              <w:rPr>
                <w:sz w:val="18"/>
                <w:szCs w:val="18"/>
              </w:rPr>
              <w:t>557 283</w:t>
            </w:r>
          </w:p>
        </w:tc>
        <w:tc>
          <w:tcPr>
            <w:tcW w:w="1200" w:type="dxa"/>
            <w:tcBorders>
              <w:top w:val="nil"/>
              <w:left w:val="nil"/>
              <w:bottom w:val="single" w:sz="4" w:space="0" w:color="auto"/>
              <w:right w:val="single" w:sz="4" w:space="0" w:color="auto"/>
            </w:tcBorders>
            <w:shd w:val="clear" w:color="auto" w:fill="auto"/>
            <w:noWrap/>
            <w:vAlign w:val="bottom"/>
            <w:hideMark/>
          </w:tcPr>
          <w:p w14:paraId="07E6B591" w14:textId="081703BE" w:rsidR="00E43F23" w:rsidRPr="00BF465A" w:rsidRDefault="00E43F23" w:rsidP="00E43F23">
            <w:pPr>
              <w:jc w:val="right"/>
              <w:rPr>
                <w:sz w:val="18"/>
                <w:szCs w:val="18"/>
                <w:lang w:val="et-EE" w:eastAsia="et-EE"/>
              </w:rPr>
            </w:pPr>
            <w:r>
              <w:rPr>
                <w:sz w:val="18"/>
                <w:szCs w:val="18"/>
              </w:rPr>
              <w:t>605 232</w:t>
            </w:r>
          </w:p>
        </w:tc>
        <w:tc>
          <w:tcPr>
            <w:tcW w:w="1200" w:type="dxa"/>
            <w:tcBorders>
              <w:top w:val="nil"/>
              <w:left w:val="nil"/>
              <w:bottom w:val="single" w:sz="4" w:space="0" w:color="auto"/>
              <w:right w:val="single" w:sz="4" w:space="0" w:color="auto"/>
            </w:tcBorders>
            <w:shd w:val="clear" w:color="auto" w:fill="auto"/>
            <w:noWrap/>
            <w:vAlign w:val="bottom"/>
            <w:hideMark/>
          </w:tcPr>
          <w:p w14:paraId="38D03273" w14:textId="2BB1427B" w:rsidR="00E43F23" w:rsidRPr="00BF465A" w:rsidRDefault="00E43F23" w:rsidP="00E43F23">
            <w:pPr>
              <w:jc w:val="right"/>
              <w:rPr>
                <w:sz w:val="18"/>
                <w:szCs w:val="18"/>
                <w:lang w:val="et-EE" w:eastAsia="et-EE"/>
              </w:rPr>
            </w:pPr>
            <w:r>
              <w:rPr>
                <w:sz w:val="18"/>
                <w:szCs w:val="18"/>
              </w:rPr>
              <w:t>5 223 577</w:t>
            </w:r>
          </w:p>
        </w:tc>
        <w:tc>
          <w:tcPr>
            <w:tcW w:w="1240" w:type="dxa"/>
            <w:tcBorders>
              <w:top w:val="nil"/>
              <w:left w:val="nil"/>
              <w:bottom w:val="single" w:sz="4" w:space="0" w:color="auto"/>
              <w:right w:val="single" w:sz="4" w:space="0" w:color="auto"/>
            </w:tcBorders>
            <w:shd w:val="clear" w:color="auto" w:fill="auto"/>
            <w:noWrap/>
            <w:vAlign w:val="bottom"/>
            <w:hideMark/>
          </w:tcPr>
          <w:p w14:paraId="262C3727" w14:textId="02F56D4A" w:rsidR="00E43F23" w:rsidRPr="00BF465A" w:rsidRDefault="00E43F23" w:rsidP="00E43F23">
            <w:pPr>
              <w:jc w:val="right"/>
              <w:rPr>
                <w:b/>
                <w:bCs/>
                <w:sz w:val="18"/>
                <w:szCs w:val="18"/>
                <w:lang w:val="et-EE" w:eastAsia="et-EE"/>
              </w:rPr>
            </w:pPr>
            <w:r>
              <w:rPr>
                <w:b/>
                <w:bCs/>
                <w:sz w:val="18"/>
                <w:szCs w:val="18"/>
              </w:rPr>
              <w:t>8 773 987</w:t>
            </w:r>
          </w:p>
        </w:tc>
      </w:tr>
      <w:tr w:rsidR="00E43F23" w:rsidRPr="00BF465A" w14:paraId="5D987CD6" w14:textId="77777777" w:rsidTr="00A51BFF">
        <w:trPr>
          <w:trHeight w:val="63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59576848" w14:textId="5059E3F1" w:rsidR="00E43F23" w:rsidRPr="00BF465A" w:rsidRDefault="00E43F23" w:rsidP="00E43F23">
            <w:pPr>
              <w:jc w:val="both"/>
              <w:rPr>
                <w:sz w:val="18"/>
                <w:szCs w:val="18"/>
                <w:lang w:val="et-EE" w:eastAsia="et-EE"/>
              </w:rPr>
            </w:pPr>
            <w:proofErr w:type="spellStart"/>
            <w:r>
              <w:rPr>
                <w:sz w:val="18"/>
                <w:szCs w:val="18"/>
              </w:rPr>
              <w:t>Kapitalirendi-kohustised</w:t>
            </w:r>
            <w:proofErr w:type="spellEnd"/>
          </w:p>
        </w:tc>
        <w:tc>
          <w:tcPr>
            <w:tcW w:w="1100" w:type="dxa"/>
            <w:tcBorders>
              <w:top w:val="nil"/>
              <w:left w:val="nil"/>
              <w:bottom w:val="single" w:sz="4" w:space="0" w:color="auto"/>
              <w:right w:val="single" w:sz="4" w:space="0" w:color="auto"/>
            </w:tcBorders>
            <w:shd w:val="clear" w:color="auto" w:fill="auto"/>
            <w:noWrap/>
            <w:vAlign w:val="bottom"/>
            <w:hideMark/>
          </w:tcPr>
          <w:p w14:paraId="094882C7" w14:textId="131848B7" w:rsidR="00E43F23" w:rsidRPr="00BF465A" w:rsidRDefault="00E43F23" w:rsidP="00E43F23">
            <w:pPr>
              <w:jc w:val="right"/>
              <w:rPr>
                <w:sz w:val="18"/>
                <w:szCs w:val="18"/>
                <w:lang w:val="et-EE" w:eastAsia="et-EE"/>
              </w:rPr>
            </w:pPr>
            <w:r>
              <w:rPr>
                <w:sz w:val="18"/>
                <w:szCs w:val="18"/>
              </w:rPr>
              <w:t>6 118</w:t>
            </w:r>
          </w:p>
        </w:tc>
        <w:tc>
          <w:tcPr>
            <w:tcW w:w="1100" w:type="dxa"/>
            <w:tcBorders>
              <w:top w:val="nil"/>
              <w:left w:val="nil"/>
              <w:bottom w:val="single" w:sz="4" w:space="0" w:color="auto"/>
              <w:right w:val="single" w:sz="4" w:space="0" w:color="auto"/>
            </w:tcBorders>
            <w:shd w:val="clear" w:color="auto" w:fill="auto"/>
            <w:noWrap/>
            <w:vAlign w:val="bottom"/>
            <w:hideMark/>
          </w:tcPr>
          <w:p w14:paraId="3DCDBFFE" w14:textId="12719E57" w:rsidR="00E43F23" w:rsidRPr="00BF465A" w:rsidRDefault="00E43F23" w:rsidP="00E43F23">
            <w:pPr>
              <w:jc w:val="right"/>
              <w:rPr>
                <w:sz w:val="18"/>
                <w:szCs w:val="18"/>
                <w:lang w:val="et-EE" w:eastAsia="et-EE"/>
              </w:rPr>
            </w:pPr>
            <w:r>
              <w:rPr>
                <w:sz w:val="18"/>
                <w:szCs w:val="18"/>
              </w:rPr>
              <w:t>0</w:t>
            </w:r>
          </w:p>
        </w:tc>
        <w:tc>
          <w:tcPr>
            <w:tcW w:w="1100" w:type="dxa"/>
            <w:tcBorders>
              <w:top w:val="nil"/>
              <w:left w:val="nil"/>
              <w:bottom w:val="single" w:sz="4" w:space="0" w:color="auto"/>
              <w:right w:val="single" w:sz="4" w:space="0" w:color="auto"/>
            </w:tcBorders>
            <w:shd w:val="clear" w:color="auto" w:fill="auto"/>
            <w:noWrap/>
            <w:vAlign w:val="bottom"/>
            <w:hideMark/>
          </w:tcPr>
          <w:p w14:paraId="194B59DA" w14:textId="05D6BCD8" w:rsidR="00E43F23" w:rsidRPr="00BF465A" w:rsidRDefault="00E43F23" w:rsidP="00E43F23">
            <w:pPr>
              <w:jc w:val="right"/>
              <w:rPr>
                <w:sz w:val="18"/>
                <w:szCs w:val="18"/>
                <w:lang w:val="et-EE" w:eastAsia="et-EE"/>
              </w:rPr>
            </w:pPr>
            <w:r>
              <w:rPr>
                <w:sz w:val="18"/>
                <w:szCs w:val="18"/>
              </w:rPr>
              <w:t>0</w:t>
            </w:r>
          </w:p>
        </w:tc>
        <w:tc>
          <w:tcPr>
            <w:tcW w:w="1300" w:type="dxa"/>
            <w:tcBorders>
              <w:top w:val="nil"/>
              <w:left w:val="nil"/>
              <w:bottom w:val="single" w:sz="4" w:space="0" w:color="auto"/>
              <w:right w:val="single" w:sz="4" w:space="0" w:color="auto"/>
            </w:tcBorders>
            <w:shd w:val="clear" w:color="auto" w:fill="auto"/>
            <w:noWrap/>
            <w:vAlign w:val="bottom"/>
            <w:hideMark/>
          </w:tcPr>
          <w:p w14:paraId="7AC2CD38" w14:textId="10479E63" w:rsidR="00E43F23" w:rsidRPr="00BF465A" w:rsidRDefault="00E43F23" w:rsidP="00E43F23">
            <w:pPr>
              <w:jc w:val="right"/>
              <w:rPr>
                <w:sz w:val="18"/>
                <w:szCs w:val="18"/>
                <w:lang w:val="et-EE" w:eastAsia="et-EE"/>
              </w:rPr>
            </w:pPr>
            <w:r>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1E47D30F" w14:textId="15B723D2" w:rsidR="00E43F23" w:rsidRPr="00BF465A" w:rsidRDefault="00E43F23" w:rsidP="00E43F23">
            <w:pPr>
              <w:jc w:val="right"/>
              <w:rPr>
                <w:sz w:val="18"/>
                <w:szCs w:val="18"/>
                <w:lang w:val="et-EE" w:eastAsia="et-EE"/>
              </w:rPr>
            </w:pPr>
            <w:r>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14:paraId="4478A7B6" w14:textId="65EEB9BF" w:rsidR="00E43F23" w:rsidRPr="00BF465A" w:rsidRDefault="00E43F23" w:rsidP="00E43F23">
            <w:pPr>
              <w:jc w:val="right"/>
              <w:rPr>
                <w:sz w:val="18"/>
                <w:szCs w:val="18"/>
                <w:lang w:val="et-EE" w:eastAsia="et-EE"/>
              </w:rPr>
            </w:pPr>
            <w:r>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14:paraId="63C6D2F9" w14:textId="7117C21C" w:rsidR="00E43F23" w:rsidRPr="00BF465A" w:rsidRDefault="00E43F23" w:rsidP="00E43F23">
            <w:pPr>
              <w:jc w:val="right"/>
              <w:rPr>
                <w:b/>
                <w:bCs/>
                <w:sz w:val="18"/>
                <w:szCs w:val="18"/>
                <w:lang w:val="et-EE" w:eastAsia="et-EE"/>
              </w:rPr>
            </w:pPr>
            <w:r>
              <w:rPr>
                <w:b/>
                <w:bCs/>
                <w:sz w:val="18"/>
                <w:szCs w:val="18"/>
              </w:rPr>
              <w:t>6 118</w:t>
            </w:r>
          </w:p>
        </w:tc>
      </w:tr>
      <w:tr w:rsidR="00E43F23" w:rsidRPr="00BF465A" w14:paraId="02C70BBA" w14:textId="77777777" w:rsidTr="00A51BFF">
        <w:trPr>
          <w:trHeight w:val="420"/>
        </w:trPr>
        <w:tc>
          <w:tcPr>
            <w:tcW w:w="1150" w:type="dxa"/>
            <w:tcBorders>
              <w:top w:val="nil"/>
              <w:left w:val="single" w:sz="4" w:space="0" w:color="auto"/>
              <w:bottom w:val="single" w:sz="4" w:space="0" w:color="auto"/>
              <w:right w:val="nil"/>
            </w:tcBorders>
            <w:shd w:val="clear" w:color="auto" w:fill="auto"/>
            <w:vAlign w:val="bottom"/>
            <w:hideMark/>
          </w:tcPr>
          <w:p w14:paraId="3DFA0A8A" w14:textId="0CFEC638" w:rsidR="00E43F23" w:rsidRPr="00BF465A" w:rsidRDefault="00E43F23" w:rsidP="00E43F23">
            <w:pPr>
              <w:jc w:val="both"/>
              <w:rPr>
                <w:b/>
                <w:bCs/>
                <w:sz w:val="18"/>
                <w:szCs w:val="18"/>
                <w:lang w:val="et-EE" w:eastAsia="et-EE"/>
              </w:rPr>
            </w:pPr>
            <w:proofErr w:type="spellStart"/>
            <w:r>
              <w:rPr>
                <w:b/>
                <w:bCs/>
                <w:sz w:val="18"/>
                <w:szCs w:val="18"/>
              </w:rPr>
              <w:t>Kokku</w:t>
            </w:r>
            <w:proofErr w:type="spellEnd"/>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C732015" w14:textId="1CBB9554" w:rsidR="00E43F23" w:rsidRPr="00BF465A" w:rsidRDefault="00E43F23" w:rsidP="00E43F23">
            <w:pPr>
              <w:jc w:val="right"/>
              <w:rPr>
                <w:b/>
                <w:bCs/>
                <w:sz w:val="18"/>
                <w:szCs w:val="18"/>
                <w:lang w:val="et-EE" w:eastAsia="et-EE"/>
              </w:rPr>
            </w:pPr>
            <w:r>
              <w:rPr>
                <w:b/>
                <w:bCs/>
                <w:sz w:val="18"/>
                <w:szCs w:val="18"/>
              </w:rPr>
              <w:t>695 559</w:t>
            </w:r>
          </w:p>
        </w:tc>
        <w:tc>
          <w:tcPr>
            <w:tcW w:w="1100" w:type="dxa"/>
            <w:tcBorders>
              <w:top w:val="nil"/>
              <w:left w:val="nil"/>
              <w:bottom w:val="single" w:sz="4" w:space="0" w:color="auto"/>
              <w:right w:val="single" w:sz="4" w:space="0" w:color="auto"/>
            </w:tcBorders>
            <w:shd w:val="clear" w:color="auto" w:fill="auto"/>
            <w:noWrap/>
            <w:vAlign w:val="bottom"/>
            <w:hideMark/>
          </w:tcPr>
          <w:p w14:paraId="27A29834" w14:textId="6FB193B4" w:rsidR="00E43F23" w:rsidRPr="00BF465A" w:rsidRDefault="00E43F23" w:rsidP="00E43F23">
            <w:pPr>
              <w:jc w:val="right"/>
              <w:rPr>
                <w:b/>
                <w:bCs/>
                <w:sz w:val="18"/>
                <w:szCs w:val="18"/>
                <w:lang w:val="et-EE" w:eastAsia="et-EE"/>
              </w:rPr>
            </w:pPr>
            <w:r>
              <w:rPr>
                <w:b/>
                <w:bCs/>
                <w:sz w:val="18"/>
                <w:szCs w:val="18"/>
              </w:rPr>
              <w:t>776 806</w:t>
            </w:r>
          </w:p>
        </w:tc>
        <w:tc>
          <w:tcPr>
            <w:tcW w:w="1100" w:type="dxa"/>
            <w:tcBorders>
              <w:top w:val="nil"/>
              <w:left w:val="nil"/>
              <w:bottom w:val="single" w:sz="4" w:space="0" w:color="auto"/>
              <w:right w:val="single" w:sz="4" w:space="0" w:color="auto"/>
            </w:tcBorders>
            <w:shd w:val="clear" w:color="auto" w:fill="auto"/>
            <w:noWrap/>
            <w:vAlign w:val="bottom"/>
            <w:hideMark/>
          </w:tcPr>
          <w:p w14:paraId="23B5BCD0" w14:textId="601C9E57" w:rsidR="00E43F23" w:rsidRPr="00BF465A" w:rsidRDefault="00E43F23" w:rsidP="00E43F23">
            <w:pPr>
              <w:jc w:val="right"/>
              <w:rPr>
                <w:b/>
                <w:bCs/>
                <w:sz w:val="18"/>
                <w:szCs w:val="18"/>
                <w:lang w:val="et-EE" w:eastAsia="et-EE"/>
              </w:rPr>
            </w:pPr>
            <w:r>
              <w:rPr>
                <w:b/>
                <w:bCs/>
                <w:sz w:val="18"/>
                <w:szCs w:val="18"/>
              </w:rPr>
              <w:t>921 648</w:t>
            </w:r>
          </w:p>
        </w:tc>
        <w:tc>
          <w:tcPr>
            <w:tcW w:w="1300" w:type="dxa"/>
            <w:tcBorders>
              <w:top w:val="nil"/>
              <w:left w:val="nil"/>
              <w:bottom w:val="single" w:sz="4" w:space="0" w:color="auto"/>
              <w:right w:val="single" w:sz="4" w:space="0" w:color="auto"/>
            </w:tcBorders>
            <w:shd w:val="clear" w:color="auto" w:fill="auto"/>
            <w:noWrap/>
            <w:vAlign w:val="bottom"/>
            <w:hideMark/>
          </w:tcPr>
          <w:p w14:paraId="0E193AB4" w14:textId="48ADDA09" w:rsidR="00E43F23" w:rsidRPr="00BF465A" w:rsidRDefault="00E43F23" w:rsidP="00E43F23">
            <w:pPr>
              <w:jc w:val="right"/>
              <w:rPr>
                <w:b/>
                <w:bCs/>
                <w:sz w:val="18"/>
                <w:szCs w:val="18"/>
                <w:lang w:val="et-EE" w:eastAsia="et-EE"/>
              </w:rPr>
            </w:pPr>
            <w:r>
              <w:rPr>
                <w:b/>
                <w:bCs/>
                <w:sz w:val="18"/>
                <w:szCs w:val="18"/>
              </w:rPr>
              <w:t>557 283</w:t>
            </w:r>
          </w:p>
        </w:tc>
        <w:tc>
          <w:tcPr>
            <w:tcW w:w="1200" w:type="dxa"/>
            <w:tcBorders>
              <w:top w:val="nil"/>
              <w:left w:val="nil"/>
              <w:bottom w:val="single" w:sz="4" w:space="0" w:color="auto"/>
              <w:right w:val="single" w:sz="4" w:space="0" w:color="auto"/>
            </w:tcBorders>
            <w:shd w:val="clear" w:color="auto" w:fill="auto"/>
            <w:noWrap/>
            <w:vAlign w:val="bottom"/>
            <w:hideMark/>
          </w:tcPr>
          <w:p w14:paraId="78EDB546" w14:textId="1DA1F94D" w:rsidR="00E43F23" w:rsidRPr="00BF465A" w:rsidRDefault="00E43F23" w:rsidP="00E43F23">
            <w:pPr>
              <w:jc w:val="right"/>
              <w:rPr>
                <w:b/>
                <w:bCs/>
                <w:sz w:val="18"/>
                <w:szCs w:val="18"/>
                <w:lang w:val="et-EE" w:eastAsia="et-EE"/>
              </w:rPr>
            </w:pPr>
            <w:r>
              <w:rPr>
                <w:b/>
                <w:bCs/>
                <w:sz w:val="18"/>
                <w:szCs w:val="18"/>
              </w:rPr>
              <w:t>605 232</w:t>
            </w:r>
          </w:p>
        </w:tc>
        <w:tc>
          <w:tcPr>
            <w:tcW w:w="1200" w:type="dxa"/>
            <w:tcBorders>
              <w:top w:val="nil"/>
              <w:left w:val="nil"/>
              <w:bottom w:val="single" w:sz="4" w:space="0" w:color="auto"/>
              <w:right w:val="single" w:sz="4" w:space="0" w:color="auto"/>
            </w:tcBorders>
            <w:shd w:val="clear" w:color="auto" w:fill="auto"/>
            <w:noWrap/>
            <w:vAlign w:val="bottom"/>
            <w:hideMark/>
          </w:tcPr>
          <w:p w14:paraId="52502CE0" w14:textId="2C99D056" w:rsidR="00E43F23" w:rsidRPr="00BF465A" w:rsidRDefault="00E43F23" w:rsidP="00E43F23">
            <w:pPr>
              <w:jc w:val="right"/>
              <w:rPr>
                <w:b/>
                <w:bCs/>
                <w:sz w:val="18"/>
                <w:szCs w:val="18"/>
                <w:lang w:val="et-EE" w:eastAsia="et-EE"/>
              </w:rPr>
            </w:pPr>
            <w:r>
              <w:rPr>
                <w:b/>
                <w:bCs/>
                <w:sz w:val="18"/>
                <w:szCs w:val="18"/>
              </w:rPr>
              <w:t>5 223 577</w:t>
            </w:r>
          </w:p>
        </w:tc>
        <w:tc>
          <w:tcPr>
            <w:tcW w:w="1240" w:type="dxa"/>
            <w:tcBorders>
              <w:top w:val="nil"/>
              <w:left w:val="nil"/>
              <w:bottom w:val="single" w:sz="4" w:space="0" w:color="auto"/>
              <w:right w:val="single" w:sz="4" w:space="0" w:color="auto"/>
            </w:tcBorders>
            <w:shd w:val="clear" w:color="auto" w:fill="auto"/>
            <w:noWrap/>
            <w:vAlign w:val="bottom"/>
            <w:hideMark/>
          </w:tcPr>
          <w:p w14:paraId="68D65D52" w14:textId="0941CB01" w:rsidR="00E43F23" w:rsidRPr="00BF465A" w:rsidRDefault="00E43F23" w:rsidP="00E43F23">
            <w:pPr>
              <w:jc w:val="right"/>
              <w:rPr>
                <w:b/>
                <w:bCs/>
                <w:sz w:val="18"/>
                <w:szCs w:val="18"/>
                <w:lang w:val="et-EE" w:eastAsia="et-EE"/>
              </w:rPr>
            </w:pPr>
            <w:r>
              <w:rPr>
                <w:b/>
                <w:bCs/>
                <w:sz w:val="18"/>
                <w:szCs w:val="18"/>
              </w:rPr>
              <w:t>8 780 105</w:t>
            </w:r>
          </w:p>
        </w:tc>
      </w:tr>
    </w:tbl>
    <w:p w14:paraId="41562D4F" w14:textId="317D4CFF" w:rsidR="005C184F" w:rsidRDefault="002B43D7" w:rsidP="00F57F4B">
      <w:proofErr w:type="spellStart"/>
      <w:r w:rsidRPr="00F57F4B">
        <w:t>Detailne</w:t>
      </w:r>
      <w:proofErr w:type="spellEnd"/>
      <w:r w:rsidRPr="00F57F4B">
        <w:t xml:space="preserve"> </w:t>
      </w:r>
      <w:proofErr w:type="spellStart"/>
      <w:r w:rsidRPr="00F57F4B">
        <w:t>informatsioon</w:t>
      </w:r>
      <w:proofErr w:type="spellEnd"/>
      <w:r w:rsidRPr="00F57F4B">
        <w:t xml:space="preserve"> </w:t>
      </w:r>
      <w:proofErr w:type="spellStart"/>
      <w:r w:rsidRPr="00F57F4B">
        <w:t>laenukoh</w:t>
      </w:r>
      <w:r w:rsidR="00690614" w:rsidRPr="00F57F4B">
        <w:t>u</w:t>
      </w:r>
      <w:r w:rsidRPr="00F57F4B">
        <w:t>stus</w:t>
      </w:r>
      <w:r w:rsidR="00690614" w:rsidRPr="00F57F4B">
        <w:t>te</w:t>
      </w:r>
      <w:proofErr w:type="spellEnd"/>
      <w:r w:rsidRPr="00F57F4B">
        <w:t xml:space="preserve"> </w:t>
      </w:r>
      <w:proofErr w:type="spellStart"/>
      <w:r w:rsidRPr="00F57F4B">
        <w:t>kohta</w:t>
      </w:r>
      <w:proofErr w:type="spellEnd"/>
      <w:r w:rsidRPr="00F57F4B">
        <w:t xml:space="preserve"> on </w:t>
      </w:r>
      <w:proofErr w:type="spellStart"/>
      <w:r w:rsidRPr="00F57F4B">
        <w:t>toodud</w:t>
      </w:r>
      <w:proofErr w:type="spellEnd"/>
      <w:r w:rsidRPr="00F57F4B">
        <w:t xml:space="preserve"> </w:t>
      </w:r>
      <w:proofErr w:type="spellStart"/>
      <w:r w:rsidRPr="00F57F4B">
        <w:t>järgmises</w:t>
      </w:r>
      <w:proofErr w:type="spellEnd"/>
      <w:r w:rsidRPr="00F57F4B">
        <w:t xml:space="preserve"> </w:t>
      </w:r>
      <w:proofErr w:type="spellStart"/>
      <w:r w:rsidRPr="00F57F4B">
        <w:t>tabelis</w:t>
      </w:r>
      <w:proofErr w:type="spellEnd"/>
      <w:r w:rsidRPr="00F57F4B">
        <w:t xml:space="preserve">. </w:t>
      </w:r>
    </w:p>
    <w:p w14:paraId="6C57E290" w14:textId="77777777" w:rsidR="00CB018C" w:rsidRDefault="00CB018C" w:rsidP="00F57F4B"/>
    <w:tbl>
      <w:tblPr>
        <w:tblW w:w="10060" w:type="dxa"/>
        <w:tblCellMar>
          <w:left w:w="70" w:type="dxa"/>
          <w:right w:w="70" w:type="dxa"/>
        </w:tblCellMar>
        <w:tblLook w:val="04A0" w:firstRow="1" w:lastRow="0" w:firstColumn="1" w:lastColumn="0" w:noHBand="0" w:noVBand="1"/>
      </w:tblPr>
      <w:tblGrid>
        <w:gridCol w:w="2262"/>
        <w:gridCol w:w="647"/>
        <w:gridCol w:w="970"/>
        <w:gridCol w:w="656"/>
        <w:gridCol w:w="860"/>
        <w:gridCol w:w="860"/>
        <w:gridCol w:w="967"/>
        <w:gridCol w:w="967"/>
        <w:gridCol w:w="880"/>
        <w:gridCol w:w="991"/>
      </w:tblGrid>
      <w:tr w:rsidR="005004FE" w14:paraId="2BBBB9AB" w14:textId="77777777" w:rsidTr="005004FE">
        <w:trPr>
          <w:trHeight w:val="525"/>
        </w:trPr>
        <w:tc>
          <w:tcPr>
            <w:tcW w:w="2262" w:type="dxa"/>
            <w:tcBorders>
              <w:top w:val="single" w:sz="4" w:space="0" w:color="auto"/>
              <w:left w:val="single" w:sz="4" w:space="0" w:color="auto"/>
              <w:bottom w:val="nil"/>
              <w:right w:val="single" w:sz="4" w:space="0" w:color="auto"/>
            </w:tcBorders>
            <w:shd w:val="clear" w:color="auto" w:fill="auto"/>
            <w:hideMark/>
          </w:tcPr>
          <w:p w14:paraId="0103D184" w14:textId="77777777" w:rsidR="005004FE" w:rsidRDefault="005004FE">
            <w:pPr>
              <w:rPr>
                <w:b/>
                <w:bCs/>
                <w:sz w:val="18"/>
                <w:szCs w:val="18"/>
                <w:lang w:val="et-EE" w:eastAsia="et-EE"/>
              </w:rPr>
            </w:pPr>
            <w:r>
              <w:rPr>
                <w:b/>
                <w:bCs/>
                <w:sz w:val="18"/>
                <w:szCs w:val="18"/>
              </w:rPr>
              <w:t xml:space="preserve">                             </w:t>
            </w:r>
            <w:proofErr w:type="spellStart"/>
            <w:r>
              <w:rPr>
                <w:b/>
                <w:bCs/>
                <w:sz w:val="18"/>
                <w:szCs w:val="18"/>
              </w:rPr>
              <w:t>Laenu</w:t>
            </w:r>
            <w:proofErr w:type="spellEnd"/>
            <w:r>
              <w:rPr>
                <w:b/>
                <w:bCs/>
                <w:sz w:val="18"/>
                <w:szCs w:val="18"/>
              </w:rPr>
              <w:t xml:space="preserve"> andja</w:t>
            </w:r>
          </w:p>
        </w:tc>
        <w:tc>
          <w:tcPr>
            <w:tcW w:w="647" w:type="dxa"/>
            <w:tcBorders>
              <w:top w:val="single" w:sz="4" w:space="0" w:color="auto"/>
              <w:left w:val="nil"/>
              <w:bottom w:val="nil"/>
              <w:right w:val="single" w:sz="4" w:space="0" w:color="auto"/>
            </w:tcBorders>
            <w:shd w:val="clear" w:color="auto" w:fill="auto"/>
            <w:hideMark/>
          </w:tcPr>
          <w:p w14:paraId="0A8954E0" w14:textId="77777777" w:rsidR="005004FE" w:rsidRDefault="005004FE">
            <w:pPr>
              <w:jc w:val="center"/>
              <w:rPr>
                <w:b/>
                <w:bCs/>
                <w:sz w:val="16"/>
                <w:szCs w:val="16"/>
              </w:rPr>
            </w:pPr>
            <w:proofErr w:type="spellStart"/>
            <w:r>
              <w:rPr>
                <w:b/>
                <w:bCs/>
                <w:sz w:val="16"/>
                <w:szCs w:val="16"/>
              </w:rPr>
              <w:t>Lõpp-tähtaeg</w:t>
            </w:r>
            <w:proofErr w:type="spellEnd"/>
          </w:p>
        </w:tc>
        <w:tc>
          <w:tcPr>
            <w:tcW w:w="970" w:type="dxa"/>
            <w:tcBorders>
              <w:top w:val="single" w:sz="4" w:space="0" w:color="auto"/>
              <w:left w:val="nil"/>
              <w:bottom w:val="single" w:sz="4" w:space="0" w:color="auto"/>
              <w:right w:val="single" w:sz="4" w:space="0" w:color="auto"/>
            </w:tcBorders>
            <w:shd w:val="clear" w:color="auto" w:fill="auto"/>
            <w:hideMark/>
          </w:tcPr>
          <w:p w14:paraId="5189D763" w14:textId="77777777" w:rsidR="005004FE" w:rsidRDefault="005004FE">
            <w:pPr>
              <w:jc w:val="center"/>
              <w:rPr>
                <w:b/>
                <w:bCs/>
                <w:sz w:val="16"/>
                <w:szCs w:val="16"/>
              </w:rPr>
            </w:pPr>
            <w:proofErr w:type="spellStart"/>
            <w:r>
              <w:rPr>
                <w:b/>
                <w:bCs/>
                <w:sz w:val="16"/>
                <w:szCs w:val="16"/>
              </w:rPr>
              <w:t>Intressi-määr</w:t>
            </w:r>
            <w:proofErr w:type="spellEnd"/>
          </w:p>
        </w:tc>
        <w:tc>
          <w:tcPr>
            <w:tcW w:w="656" w:type="dxa"/>
            <w:tcBorders>
              <w:top w:val="single" w:sz="4" w:space="0" w:color="auto"/>
              <w:left w:val="nil"/>
              <w:bottom w:val="single" w:sz="4" w:space="0" w:color="auto"/>
              <w:right w:val="single" w:sz="4" w:space="0" w:color="auto"/>
            </w:tcBorders>
            <w:shd w:val="clear" w:color="auto" w:fill="auto"/>
            <w:hideMark/>
          </w:tcPr>
          <w:p w14:paraId="3018D748" w14:textId="77777777" w:rsidR="005004FE" w:rsidRDefault="005004FE">
            <w:pPr>
              <w:jc w:val="center"/>
              <w:rPr>
                <w:b/>
                <w:bCs/>
                <w:sz w:val="16"/>
                <w:szCs w:val="16"/>
              </w:rPr>
            </w:pPr>
            <w:proofErr w:type="spellStart"/>
            <w:r>
              <w:rPr>
                <w:b/>
                <w:bCs/>
                <w:sz w:val="16"/>
                <w:szCs w:val="16"/>
              </w:rPr>
              <w:t>Alus-valuuta</w:t>
            </w:r>
            <w:proofErr w:type="spellEnd"/>
          </w:p>
        </w:tc>
        <w:tc>
          <w:tcPr>
            <w:tcW w:w="860" w:type="dxa"/>
            <w:tcBorders>
              <w:top w:val="single" w:sz="4" w:space="0" w:color="auto"/>
              <w:left w:val="nil"/>
              <w:bottom w:val="single" w:sz="4" w:space="0" w:color="auto"/>
              <w:right w:val="nil"/>
            </w:tcBorders>
            <w:shd w:val="clear" w:color="auto" w:fill="auto"/>
            <w:hideMark/>
          </w:tcPr>
          <w:p w14:paraId="4407ACF0" w14:textId="77777777" w:rsidR="005004FE" w:rsidRDefault="005004FE">
            <w:pPr>
              <w:jc w:val="center"/>
              <w:rPr>
                <w:b/>
                <w:bCs/>
                <w:sz w:val="16"/>
                <w:szCs w:val="16"/>
              </w:rPr>
            </w:pPr>
            <w:proofErr w:type="spellStart"/>
            <w:r>
              <w:rPr>
                <w:b/>
                <w:bCs/>
                <w:sz w:val="16"/>
                <w:szCs w:val="16"/>
              </w:rPr>
              <w:t>Jääk</w:t>
            </w:r>
            <w:proofErr w:type="spellEnd"/>
          </w:p>
        </w:tc>
        <w:tc>
          <w:tcPr>
            <w:tcW w:w="860" w:type="dxa"/>
            <w:tcBorders>
              <w:top w:val="single" w:sz="4" w:space="0" w:color="auto"/>
              <w:left w:val="single" w:sz="4" w:space="0" w:color="auto"/>
              <w:bottom w:val="single" w:sz="4" w:space="0" w:color="auto"/>
              <w:right w:val="nil"/>
            </w:tcBorders>
            <w:shd w:val="clear" w:color="auto" w:fill="auto"/>
            <w:hideMark/>
          </w:tcPr>
          <w:p w14:paraId="75824D79" w14:textId="77777777" w:rsidR="005004FE" w:rsidRDefault="005004FE">
            <w:pPr>
              <w:jc w:val="center"/>
              <w:rPr>
                <w:b/>
                <w:bCs/>
                <w:sz w:val="16"/>
                <w:szCs w:val="16"/>
              </w:rPr>
            </w:pPr>
            <w:proofErr w:type="spellStart"/>
            <w:r>
              <w:rPr>
                <w:b/>
                <w:bCs/>
                <w:sz w:val="16"/>
                <w:szCs w:val="16"/>
              </w:rPr>
              <w:t>Jääk</w:t>
            </w:r>
            <w:proofErr w:type="spellEnd"/>
          </w:p>
        </w:tc>
        <w:tc>
          <w:tcPr>
            <w:tcW w:w="967" w:type="dxa"/>
            <w:tcBorders>
              <w:top w:val="single" w:sz="4" w:space="0" w:color="auto"/>
              <w:left w:val="single" w:sz="4" w:space="0" w:color="auto"/>
              <w:bottom w:val="single" w:sz="4" w:space="0" w:color="auto"/>
              <w:right w:val="nil"/>
            </w:tcBorders>
            <w:shd w:val="clear" w:color="auto" w:fill="auto"/>
            <w:hideMark/>
          </w:tcPr>
          <w:p w14:paraId="22E31671" w14:textId="77777777" w:rsidR="005004FE" w:rsidRDefault="005004FE">
            <w:pPr>
              <w:jc w:val="center"/>
              <w:rPr>
                <w:b/>
                <w:bCs/>
                <w:sz w:val="16"/>
                <w:szCs w:val="16"/>
              </w:rPr>
            </w:pPr>
            <w:proofErr w:type="spellStart"/>
            <w:r>
              <w:rPr>
                <w:b/>
                <w:bCs/>
                <w:sz w:val="16"/>
                <w:szCs w:val="16"/>
              </w:rPr>
              <w:t>Intressikulu</w:t>
            </w:r>
            <w:proofErr w:type="spellEnd"/>
          </w:p>
        </w:tc>
        <w:tc>
          <w:tcPr>
            <w:tcW w:w="967" w:type="dxa"/>
            <w:tcBorders>
              <w:top w:val="single" w:sz="4" w:space="0" w:color="auto"/>
              <w:left w:val="single" w:sz="4" w:space="0" w:color="auto"/>
              <w:bottom w:val="single" w:sz="4" w:space="0" w:color="auto"/>
              <w:right w:val="nil"/>
            </w:tcBorders>
            <w:shd w:val="clear" w:color="auto" w:fill="auto"/>
            <w:hideMark/>
          </w:tcPr>
          <w:p w14:paraId="7CE0ADB6" w14:textId="77777777" w:rsidR="005004FE" w:rsidRDefault="005004FE">
            <w:pPr>
              <w:jc w:val="center"/>
              <w:rPr>
                <w:b/>
                <w:bCs/>
                <w:sz w:val="16"/>
                <w:szCs w:val="16"/>
              </w:rPr>
            </w:pPr>
            <w:proofErr w:type="spellStart"/>
            <w:r>
              <w:rPr>
                <w:b/>
                <w:bCs/>
                <w:sz w:val="16"/>
                <w:szCs w:val="16"/>
              </w:rPr>
              <w:t>Intressikulu</w:t>
            </w:r>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515F4" w14:textId="77777777" w:rsidR="005004FE" w:rsidRDefault="005004FE">
            <w:pPr>
              <w:rPr>
                <w:b/>
                <w:bCs/>
                <w:sz w:val="16"/>
                <w:szCs w:val="16"/>
              </w:rPr>
            </w:pPr>
            <w:proofErr w:type="spellStart"/>
            <w:r>
              <w:rPr>
                <w:b/>
                <w:bCs/>
                <w:sz w:val="16"/>
                <w:szCs w:val="16"/>
              </w:rPr>
              <w:t>Laenu</w:t>
            </w:r>
            <w:proofErr w:type="spellEnd"/>
            <w:r>
              <w:rPr>
                <w:b/>
                <w:bCs/>
                <w:sz w:val="16"/>
                <w:szCs w:val="16"/>
              </w:rPr>
              <w:t xml:space="preserve"> </w:t>
            </w:r>
            <w:proofErr w:type="spellStart"/>
            <w:r>
              <w:rPr>
                <w:b/>
                <w:bCs/>
                <w:sz w:val="16"/>
                <w:szCs w:val="16"/>
              </w:rPr>
              <w:t>võtja</w:t>
            </w:r>
            <w:proofErr w:type="spellEnd"/>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0D80EC6" w14:textId="77777777" w:rsidR="005004FE" w:rsidRDefault="005004FE">
            <w:pPr>
              <w:rPr>
                <w:b/>
                <w:bCs/>
                <w:sz w:val="16"/>
                <w:szCs w:val="16"/>
              </w:rPr>
            </w:pPr>
            <w:proofErr w:type="spellStart"/>
            <w:r>
              <w:rPr>
                <w:b/>
                <w:bCs/>
                <w:sz w:val="16"/>
                <w:szCs w:val="16"/>
              </w:rPr>
              <w:t>Leping</w:t>
            </w:r>
            <w:proofErr w:type="spellEnd"/>
          </w:p>
        </w:tc>
      </w:tr>
      <w:tr w:rsidR="005004FE" w14:paraId="25881856" w14:textId="77777777" w:rsidTr="005004FE">
        <w:trPr>
          <w:trHeight w:val="255"/>
        </w:trPr>
        <w:tc>
          <w:tcPr>
            <w:tcW w:w="2262" w:type="dxa"/>
            <w:tcBorders>
              <w:top w:val="nil"/>
              <w:left w:val="single" w:sz="4" w:space="0" w:color="auto"/>
              <w:bottom w:val="single" w:sz="4" w:space="0" w:color="auto"/>
              <w:right w:val="single" w:sz="4" w:space="0" w:color="auto"/>
            </w:tcBorders>
            <w:shd w:val="clear" w:color="auto" w:fill="auto"/>
            <w:hideMark/>
          </w:tcPr>
          <w:p w14:paraId="5BCE92C9" w14:textId="77777777" w:rsidR="005004FE" w:rsidRDefault="005004FE">
            <w:pPr>
              <w:jc w:val="center"/>
              <w:rPr>
                <w:b/>
                <w:bCs/>
                <w:sz w:val="18"/>
                <w:szCs w:val="18"/>
              </w:rPr>
            </w:pPr>
            <w:r>
              <w:rPr>
                <w:b/>
                <w:bCs/>
                <w:sz w:val="18"/>
                <w:szCs w:val="18"/>
              </w:rPr>
              <w:t> </w:t>
            </w:r>
          </w:p>
        </w:tc>
        <w:tc>
          <w:tcPr>
            <w:tcW w:w="647" w:type="dxa"/>
            <w:tcBorders>
              <w:top w:val="nil"/>
              <w:left w:val="nil"/>
              <w:bottom w:val="single" w:sz="4" w:space="0" w:color="auto"/>
              <w:right w:val="single" w:sz="4" w:space="0" w:color="auto"/>
            </w:tcBorders>
            <w:shd w:val="clear" w:color="auto" w:fill="auto"/>
            <w:hideMark/>
          </w:tcPr>
          <w:p w14:paraId="1EE215AB" w14:textId="77777777" w:rsidR="005004FE" w:rsidRDefault="005004FE">
            <w:pPr>
              <w:jc w:val="center"/>
              <w:rPr>
                <w:b/>
                <w:bCs/>
                <w:sz w:val="16"/>
                <w:szCs w:val="16"/>
              </w:rPr>
            </w:pPr>
            <w:r>
              <w:rPr>
                <w:b/>
                <w:bCs/>
                <w:sz w:val="16"/>
                <w:szCs w:val="16"/>
              </w:rPr>
              <w:t> </w:t>
            </w:r>
          </w:p>
        </w:tc>
        <w:tc>
          <w:tcPr>
            <w:tcW w:w="970" w:type="dxa"/>
            <w:tcBorders>
              <w:top w:val="nil"/>
              <w:left w:val="nil"/>
              <w:bottom w:val="single" w:sz="4" w:space="0" w:color="auto"/>
              <w:right w:val="single" w:sz="4" w:space="0" w:color="auto"/>
            </w:tcBorders>
            <w:shd w:val="clear" w:color="auto" w:fill="auto"/>
            <w:hideMark/>
          </w:tcPr>
          <w:p w14:paraId="62660322" w14:textId="77777777" w:rsidR="005004FE" w:rsidRDefault="005004FE">
            <w:pPr>
              <w:jc w:val="center"/>
              <w:rPr>
                <w:b/>
                <w:bCs/>
                <w:sz w:val="16"/>
                <w:szCs w:val="16"/>
              </w:rPr>
            </w:pPr>
            <w:r>
              <w:rPr>
                <w:b/>
                <w:bCs/>
                <w:sz w:val="16"/>
                <w:szCs w:val="16"/>
              </w:rPr>
              <w:t> </w:t>
            </w:r>
          </w:p>
        </w:tc>
        <w:tc>
          <w:tcPr>
            <w:tcW w:w="656" w:type="dxa"/>
            <w:tcBorders>
              <w:top w:val="nil"/>
              <w:left w:val="nil"/>
              <w:bottom w:val="single" w:sz="4" w:space="0" w:color="auto"/>
              <w:right w:val="single" w:sz="4" w:space="0" w:color="auto"/>
            </w:tcBorders>
            <w:shd w:val="clear" w:color="auto" w:fill="auto"/>
            <w:hideMark/>
          </w:tcPr>
          <w:p w14:paraId="7E930A29" w14:textId="77777777" w:rsidR="005004FE" w:rsidRDefault="005004FE">
            <w:pPr>
              <w:jc w:val="center"/>
              <w:rPr>
                <w:b/>
                <w:bCs/>
                <w:sz w:val="16"/>
                <w:szCs w:val="16"/>
              </w:rPr>
            </w:pPr>
            <w:r>
              <w:rPr>
                <w:b/>
                <w:bCs/>
                <w:sz w:val="16"/>
                <w:szCs w:val="16"/>
              </w:rPr>
              <w:t> </w:t>
            </w:r>
          </w:p>
        </w:tc>
        <w:tc>
          <w:tcPr>
            <w:tcW w:w="860" w:type="dxa"/>
            <w:tcBorders>
              <w:top w:val="nil"/>
              <w:left w:val="nil"/>
              <w:bottom w:val="single" w:sz="4" w:space="0" w:color="auto"/>
              <w:right w:val="single" w:sz="4" w:space="0" w:color="auto"/>
            </w:tcBorders>
            <w:shd w:val="clear" w:color="auto" w:fill="auto"/>
            <w:hideMark/>
          </w:tcPr>
          <w:p w14:paraId="69F9CCCA" w14:textId="77777777" w:rsidR="005004FE" w:rsidRDefault="005004FE">
            <w:pPr>
              <w:jc w:val="center"/>
              <w:rPr>
                <w:b/>
                <w:bCs/>
                <w:sz w:val="16"/>
                <w:szCs w:val="16"/>
              </w:rPr>
            </w:pPr>
            <w:r>
              <w:rPr>
                <w:b/>
                <w:bCs/>
                <w:sz w:val="16"/>
                <w:szCs w:val="16"/>
              </w:rPr>
              <w:t>31.12.2022</w:t>
            </w:r>
          </w:p>
        </w:tc>
        <w:tc>
          <w:tcPr>
            <w:tcW w:w="860" w:type="dxa"/>
            <w:tcBorders>
              <w:top w:val="nil"/>
              <w:left w:val="nil"/>
              <w:bottom w:val="single" w:sz="4" w:space="0" w:color="auto"/>
              <w:right w:val="single" w:sz="4" w:space="0" w:color="auto"/>
            </w:tcBorders>
            <w:shd w:val="clear" w:color="auto" w:fill="auto"/>
            <w:hideMark/>
          </w:tcPr>
          <w:p w14:paraId="2F325200" w14:textId="77777777" w:rsidR="005004FE" w:rsidRDefault="005004FE">
            <w:pPr>
              <w:jc w:val="center"/>
              <w:rPr>
                <w:b/>
                <w:bCs/>
                <w:sz w:val="16"/>
                <w:szCs w:val="16"/>
              </w:rPr>
            </w:pPr>
            <w:r>
              <w:rPr>
                <w:b/>
                <w:bCs/>
                <w:sz w:val="16"/>
                <w:szCs w:val="16"/>
              </w:rPr>
              <w:t>31.12.2021</w:t>
            </w:r>
          </w:p>
        </w:tc>
        <w:tc>
          <w:tcPr>
            <w:tcW w:w="967" w:type="dxa"/>
            <w:tcBorders>
              <w:top w:val="nil"/>
              <w:left w:val="nil"/>
              <w:bottom w:val="single" w:sz="4" w:space="0" w:color="auto"/>
              <w:right w:val="single" w:sz="4" w:space="0" w:color="auto"/>
            </w:tcBorders>
            <w:shd w:val="clear" w:color="auto" w:fill="auto"/>
            <w:hideMark/>
          </w:tcPr>
          <w:p w14:paraId="3880A411" w14:textId="77777777" w:rsidR="005004FE" w:rsidRDefault="005004FE">
            <w:pPr>
              <w:jc w:val="center"/>
              <w:rPr>
                <w:b/>
                <w:bCs/>
                <w:sz w:val="16"/>
                <w:szCs w:val="16"/>
              </w:rPr>
            </w:pPr>
            <w:r>
              <w:rPr>
                <w:b/>
                <w:bCs/>
                <w:sz w:val="16"/>
                <w:szCs w:val="16"/>
              </w:rPr>
              <w:t>2022</w:t>
            </w:r>
          </w:p>
        </w:tc>
        <w:tc>
          <w:tcPr>
            <w:tcW w:w="967" w:type="dxa"/>
            <w:tcBorders>
              <w:top w:val="nil"/>
              <w:left w:val="nil"/>
              <w:bottom w:val="single" w:sz="4" w:space="0" w:color="auto"/>
              <w:right w:val="single" w:sz="4" w:space="0" w:color="auto"/>
            </w:tcBorders>
            <w:shd w:val="clear" w:color="auto" w:fill="auto"/>
            <w:hideMark/>
          </w:tcPr>
          <w:p w14:paraId="3A22E064" w14:textId="77777777" w:rsidR="005004FE" w:rsidRDefault="005004FE">
            <w:pPr>
              <w:jc w:val="center"/>
              <w:rPr>
                <w:b/>
                <w:bCs/>
                <w:sz w:val="16"/>
                <w:szCs w:val="16"/>
              </w:rPr>
            </w:pPr>
            <w:r>
              <w:rPr>
                <w:b/>
                <w:bCs/>
                <w:sz w:val="16"/>
                <w:szCs w:val="16"/>
              </w:rPr>
              <w:t>2021</w:t>
            </w:r>
          </w:p>
        </w:tc>
        <w:tc>
          <w:tcPr>
            <w:tcW w:w="880" w:type="dxa"/>
            <w:tcBorders>
              <w:top w:val="nil"/>
              <w:left w:val="nil"/>
              <w:bottom w:val="single" w:sz="4" w:space="0" w:color="auto"/>
              <w:right w:val="single" w:sz="4" w:space="0" w:color="auto"/>
            </w:tcBorders>
            <w:shd w:val="clear" w:color="auto" w:fill="auto"/>
            <w:noWrap/>
            <w:vAlign w:val="bottom"/>
            <w:hideMark/>
          </w:tcPr>
          <w:p w14:paraId="6707295A" w14:textId="77777777" w:rsidR="005004FE" w:rsidRDefault="005004FE">
            <w:pPr>
              <w:rPr>
                <w:sz w:val="16"/>
                <w:szCs w:val="16"/>
              </w:rPr>
            </w:pPr>
            <w:r>
              <w:rPr>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14:paraId="18CA5769" w14:textId="77777777" w:rsidR="005004FE" w:rsidRDefault="005004FE">
            <w:pPr>
              <w:rPr>
                <w:sz w:val="16"/>
                <w:szCs w:val="16"/>
              </w:rPr>
            </w:pPr>
            <w:r>
              <w:rPr>
                <w:sz w:val="16"/>
                <w:szCs w:val="16"/>
              </w:rPr>
              <w:t> </w:t>
            </w:r>
          </w:p>
        </w:tc>
      </w:tr>
      <w:tr w:rsidR="005004FE" w14:paraId="23351A65"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711A4FC4" w14:textId="61CB1B41" w:rsidR="005004FE" w:rsidRDefault="008552D9">
            <w:pPr>
              <w:jc w:val="both"/>
              <w:rPr>
                <w:sz w:val="18"/>
                <w:szCs w:val="18"/>
              </w:rPr>
            </w:pPr>
            <w:r>
              <w:rPr>
                <w:sz w:val="18"/>
                <w:szCs w:val="18"/>
              </w:rPr>
              <w:t xml:space="preserve">AS </w:t>
            </w:r>
            <w:r w:rsidR="005004FE">
              <w:rPr>
                <w:sz w:val="18"/>
                <w:szCs w:val="18"/>
              </w:rPr>
              <w:t>Swedbank</w:t>
            </w:r>
          </w:p>
        </w:tc>
        <w:tc>
          <w:tcPr>
            <w:tcW w:w="647" w:type="dxa"/>
            <w:tcBorders>
              <w:top w:val="nil"/>
              <w:left w:val="nil"/>
              <w:bottom w:val="single" w:sz="4" w:space="0" w:color="auto"/>
              <w:right w:val="single" w:sz="4" w:space="0" w:color="auto"/>
            </w:tcBorders>
            <w:shd w:val="clear" w:color="000000" w:fill="FFFFFF"/>
            <w:hideMark/>
          </w:tcPr>
          <w:p w14:paraId="1972F8B5" w14:textId="77777777" w:rsidR="005004FE" w:rsidRDefault="005004FE">
            <w:pPr>
              <w:jc w:val="center"/>
              <w:rPr>
                <w:sz w:val="16"/>
                <w:szCs w:val="16"/>
              </w:rPr>
            </w:pPr>
            <w:r>
              <w:rPr>
                <w:sz w:val="16"/>
                <w:szCs w:val="16"/>
              </w:rPr>
              <w:t>2027</w:t>
            </w:r>
          </w:p>
        </w:tc>
        <w:tc>
          <w:tcPr>
            <w:tcW w:w="970" w:type="dxa"/>
            <w:tcBorders>
              <w:top w:val="nil"/>
              <w:left w:val="nil"/>
              <w:bottom w:val="single" w:sz="4" w:space="0" w:color="auto"/>
              <w:right w:val="single" w:sz="4" w:space="0" w:color="auto"/>
            </w:tcBorders>
            <w:shd w:val="clear" w:color="000000" w:fill="FFFFFF"/>
            <w:hideMark/>
          </w:tcPr>
          <w:p w14:paraId="6ABBFDCF" w14:textId="77777777" w:rsidR="005004FE" w:rsidRDefault="005004FE">
            <w:pPr>
              <w:jc w:val="center"/>
              <w:rPr>
                <w:sz w:val="16"/>
                <w:szCs w:val="16"/>
              </w:rPr>
            </w:pPr>
            <w:r>
              <w:rPr>
                <w:sz w:val="16"/>
                <w:szCs w:val="16"/>
              </w:rPr>
              <w:t>1,26</w:t>
            </w:r>
          </w:p>
        </w:tc>
        <w:tc>
          <w:tcPr>
            <w:tcW w:w="656" w:type="dxa"/>
            <w:tcBorders>
              <w:top w:val="nil"/>
              <w:left w:val="nil"/>
              <w:bottom w:val="single" w:sz="4" w:space="0" w:color="auto"/>
              <w:right w:val="single" w:sz="4" w:space="0" w:color="auto"/>
            </w:tcBorders>
            <w:shd w:val="clear" w:color="000000" w:fill="FFFFFF"/>
            <w:hideMark/>
          </w:tcPr>
          <w:p w14:paraId="4904E808" w14:textId="77777777" w:rsidR="005004FE" w:rsidRDefault="005004FE">
            <w:pPr>
              <w:jc w:val="center"/>
              <w:rPr>
                <w:sz w:val="16"/>
                <w:szCs w:val="16"/>
              </w:rPr>
            </w:pPr>
            <w:r>
              <w:rPr>
                <w:sz w:val="16"/>
                <w:szCs w:val="16"/>
              </w:rPr>
              <w:t>EUR</w:t>
            </w:r>
          </w:p>
        </w:tc>
        <w:tc>
          <w:tcPr>
            <w:tcW w:w="860" w:type="dxa"/>
            <w:tcBorders>
              <w:top w:val="nil"/>
              <w:left w:val="nil"/>
              <w:bottom w:val="single" w:sz="4" w:space="0" w:color="auto"/>
              <w:right w:val="single" w:sz="4" w:space="0" w:color="auto"/>
            </w:tcBorders>
            <w:shd w:val="clear" w:color="auto" w:fill="auto"/>
            <w:hideMark/>
          </w:tcPr>
          <w:p w14:paraId="5C466215" w14:textId="77777777" w:rsidR="005004FE" w:rsidRDefault="005004FE">
            <w:pPr>
              <w:jc w:val="right"/>
              <w:rPr>
                <w:sz w:val="16"/>
                <w:szCs w:val="16"/>
              </w:rPr>
            </w:pPr>
            <w:r>
              <w:rPr>
                <w:sz w:val="16"/>
                <w:szCs w:val="16"/>
              </w:rPr>
              <w:t>414 035</w:t>
            </w:r>
          </w:p>
        </w:tc>
        <w:tc>
          <w:tcPr>
            <w:tcW w:w="860" w:type="dxa"/>
            <w:tcBorders>
              <w:top w:val="nil"/>
              <w:left w:val="nil"/>
              <w:bottom w:val="single" w:sz="4" w:space="0" w:color="auto"/>
              <w:right w:val="single" w:sz="4" w:space="0" w:color="auto"/>
            </w:tcBorders>
            <w:shd w:val="clear" w:color="auto" w:fill="auto"/>
            <w:hideMark/>
          </w:tcPr>
          <w:p w14:paraId="132D9E0B" w14:textId="77777777" w:rsidR="005004FE" w:rsidRDefault="005004FE">
            <w:pPr>
              <w:jc w:val="right"/>
              <w:rPr>
                <w:sz w:val="16"/>
                <w:szCs w:val="16"/>
              </w:rPr>
            </w:pPr>
            <w:r>
              <w:rPr>
                <w:sz w:val="16"/>
                <w:szCs w:val="16"/>
              </w:rPr>
              <w:t>498 247</w:t>
            </w:r>
          </w:p>
        </w:tc>
        <w:tc>
          <w:tcPr>
            <w:tcW w:w="967" w:type="dxa"/>
            <w:tcBorders>
              <w:top w:val="nil"/>
              <w:left w:val="nil"/>
              <w:bottom w:val="single" w:sz="4" w:space="0" w:color="auto"/>
              <w:right w:val="single" w:sz="4" w:space="0" w:color="auto"/>
            </w:tcBorders>
            <w:shd w:val="clear" w:color="auto" w:fill="auto"/>
            <w:vAlign w:val="bottom"/>
            <w:hideMark/>
          </w:tcPr>
          <w:p w14:paraId="5814BA60" w14:textId="77777777" w:rsidR="005004FE" w:rsidRDefault="005004FE">
            <w:pPr>
              <w:jc w:val="right"/>
              <w:rPr>
                <w:sz w:val="16"/>
                <w:szCs w:val="16"/>
              </w:rPr>
            </w:pPr>
            <w:r>
              <w:rPr>
                <w:sz w:val="16"/>
                <w:szCs w:val="16"/>
              </w:rPr>
              <w:t>-6 718</w:t>
            </w:r>
          </w:p>
        </w:tc>
        <w:tc>
          <w:tcPr>
            <w:tcW w:w="967" w:type="dxa"/>
            <w:tcBorders>
              <w:top w:val="nil"/>
              <w:left w:val="nil"/>
              <w:bottom w:val="single" w:sz="4" w:space="0" w:color="auto"/>
              <w:right w:val="single" w:sz="4" w:space="0" w:color="auto"/>
            </w:tcBorders>
            <w:shd w:val="clear" w:color="auto" w:fill="auto"/>
            <w:vAlign w:val="bottom"/>
            <w:hideMark/>
          </w:tcPr>
          <w:p w14:paraId="2E3EDF6D" w14:textId="77777777" w:rsidR="005004FE" w:rsidRDefault="005004FE">
            <w:pPr>
              <w:jc w:val="right"/>
              <w:rPr>
                <w:sz w:val="16"/>
                <w:szCs w:val="16"/>
              </w:rPr>
            </w:pPr>
            <w:r>
              <w:rPr>
                <w:sz w:val="16"/>
                <w:szCs w:val="16"/>
              </w:rPr>
              <w:t>-6 947</w:t>
            </w:r>
          </w:p>
        </w:tc>
        <w:tc>
          <w:tcPr>
            <w:tcW w:w="880" w:type="dxa"/>
            <w:tcBorders>
              <w:top w:val="nil"/>
              <w:left w:val="nil"/>
              <w:bottom w:val="single" w:sz="4" w:space="0" w:color="auto"/>
              <w:right w:val="single" w:sz="4" w:space="0" w:color="auto"/>
            </w:tcBorders>
            <w:shd w:val="clear" w:color="000000" w:fill="FFFFFF"/>
            <w:vAlign w:val="bottom"/>
            <w:hideMark/>
          </w:tcPr>
          <w:p w14:paraId="3D0E1750" w14:textId="77777777" w:rsidR="005004FE" w:rsidRDefault="005004FE">
            <w:pPr>
              <w:rPr>
                <w:sz w:val="16"/>
                <w:szCs w:val="16"/>
              </w:rPr>
            </w:pPr>
            <w:r>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60A1332C" w14:textId="77777777" w:rsidR="005004FE" w:rsidRDefault="005004FE">
            <w:pPr>
              <w:rPr>
                <w:sz w:val="16"/>
                <w:szCs w:val="16"/>
              </w:rPr>
            </w:pPr>
            <w:r>
              <w:rPr>
                <w:sz w:val="16"/>
                <w:szCs w:val="16"/>
              </w:rPr>
              <w:t>17-155368-JI</w:t>
            </w:r>
          </w:p>
        </w:tc>
      </w:tr>
      <w:tr w:rsidR="005004FE" w14:paraId="4D8750B9"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47424E63" w14:textId="68B24E24" w:rsidR="005004FE" w:rsidRDefault="008552D9">
            <w:pPr>
              <w:jc w:val="both"/>
              <w:rPr>
                <w:sz w:val="18"/>
                <w:szCs w:val="18"/>
              </w:rPr>
            </w:pPr>
            <w:r>
              <w:rPr>
                <w:sz w:val="18"/>
                <w:szCs w:val="18"/>
              </w:rPr>
              <w:t xml:space="preserve">AS </w:t>
            </w:r>
            <w:r w:rsidR="005004FE">
              <w:rPr>
                <w:sz w:val="18"/>
                <w:szCs w:val="18"/>
              </w:rPr>
              <w:t>Swedbank</w:t>
            </w:r>
          </w:p>
        </w:tc>
        <w:tc>
          <w:tcPr>
            <w:tcW w:w="647" w:type="dxa"/>
            <w:tcBorders>
              <w:top w:val="nil"/>
              <w:left w:val="nil"/>
              <w:bottom w:val="single" w:sz="4" w:space="0" w:color="auto"/>
              <w:right w:val="single" w:sz="4" w:space="0" w:color="auto"/>
            </w:tcBorders>
            <w:shd w:val="clear" w:color="000000" w:fill="FFFFFF"/>
            <w:hideMark/>
          </w:tcPr>
          <w:p w14:paraId="55C6008F" w14:textId="77777777" w:rsidR="005004FE" w:rsidRDefault="005004FE">
            <w:pPr>
              <w:jc w:val="center"/>
              <w:rPr>
                <w:sz w:val="16"/>
                <w:szCs w:val="16"/>
              </w:rPr>
            </w:pPr>
            <w:r>
              <w:rPr>
                <w:sz w:val="16"/>
                <w:szCs w:val="16"/>
              </w:rPr>
              <w:t>2026</w:t>
            </w:r>
          </w:p>
        </w:tc>
        <w:tc>
          <w:tcPr>
            <w:tcW w:w="970" w:type="dxa"/>
            <w:tcBorders>
              <w:top w:val="nil"/>
              <w:left w:val="nil"/>
              <w:bottom w:val="single" w:sz="4" w:space="0" w:color="auto"/>
              <w:right w:val="single" w:sz="4" w:space="0" w:color="auto"/>
            </w:tcBorders>
            <w:shd w:val="clear" w:color="000000" w:fill="FFFFFF"/>
            <w:hideMark/>
          </w:tcPr>
          <w:p w14:paraId="28104A90" w14:textId="77777777" w:rsidR="005004FE" w:rsidRDefault="005004FE">
            <w:pPr>
              <w:jc w:val="center"/>
              <w:rPr>
                <w:sz w:val="16"/>
                <w:szCs w:val="16"/>
              </w:rPr>
            </w:pPr>
            <w:r>
              <w:rPr>
                <w:sz w:val="16"/>
                <w:szCs w:val="16"/>
              </w:rPr>
              <w:t>1,22</w:t>
            </w:r>
          </w:p>
        </w:tc>
        <w:tc>
          <w:tcPr>
            <w:tcW w:w="656" w:type="dxa"/>
            <w:tcBorders>
              <w:top w:val="nil"/>
              <w:left w:val="nil"/>
              <w:bottom w:val="single" w:sz="4" w:space="0" w:color="auto"/>
              <w:right w:val="single" w:sz="4" w:space="0" w:color="auto"/>
            </w:tcBorders>
            <w:shd w:val="clear" w:color="000000" w:fill="FFFFFF"/>
            <w:hideMark/>
          </w:tcPr>
          <w:p w14:paraId="14093D46" w14:textId="77777777" w:rsidR="005004FE" w:rsidRDefault="005004FE">
            <w:pPr>
              <w:jc w:val="center"/>
              <w:rPr>
                <w:sz w:val="16"/>
                <w:szCs w:val="16"/>
              </w:rPr>
            </w:pPr>
            <w:r>
              <w:rPr>
                <w:sz w:val="16"/>
                <w:szCs w:val="16"/>
              </w:rPr>
              <w:t>EUR</w:t>
            </w:r>
          </w:p>
        </w:tc>
        <w:tc>
          <w:tcPr>
            <w:tcW w:w="860" w:type="dxa"/>
            <w:tcBorders>
              <w:top w:val="nil"/>
              <w:left w:val="nil"/>
              <w:bottom w:val="single" w:sz="4" w:space="0" w:color="auto"/>
              <w:right w:val="single" w:sz="4" w:space="0" w:color="auto"/>
            </w:tcBorders>
            <w:shd w:val="clear" w:color="auto" w:fill="auto"/>
            <w:hideMark/>
          </w:tcPr>
          <w:p w14:paraId="41805A6E" w14:textId="77777777" w:rsidR="005004FE" w:rsidRDefault="005004FE">
            <w:pPr>
              <w:jc w:val="right"/>
              <w:rPr>
                <w:sz w:val="16"/>
                <w:szCs w:val="16"/>
              </w:rPr>
            </w:pPr>
            <w:r>
              <w:rPr>
                <w:sz w:val="16"/>
                <w:szCs w:val="16"/>
              </w:rPr>
              <w:t>2 116 333</w:t>
            </w:r>
          </w:p>
        </w:tc>
        <w:tc>
          <w:tcPr>
            <w:tcW w:w="860" w:type="dxa"/>
            <w:tcBorders>
              <w:top w:val="nil"/>
              <w:left w:val="nil"/>
              <w:bottom w:val="single" w:sz="4" w:space="0" w:color="auto"/>
              <w:right w:val="single" w:sz="4" w:space="0" w:color="auto"/>
            </w:tcBorders>
            <w:shd w:val="clear" w:color="auto" w:fill="auto"/>
            <w:hideMark/>
          </w:tcPr>
          <w:p w14:paraId="741A0A0C" w14:textId="77777777" w:rsidR="005004FE" w:rsidRDefault="005004FE">
            <w:pPr>
              <w:jc w:val="right"/>
              <w:rPr>
                <w:sz w:val="16"/>
                <w:szCs w:val="16"/>
              </w:rPr>
            </w:pPr>
            <w:r>
              <w:rPr>
                <w:sz w:val="16"/>
                <w:szCs w:val="16"/>
              </w:rPr>
              <w:t>2 236 606</w:t>
            </w:r>
          </w:p>
        </w:tc>
        <w:tc>
          <w:tcPr>
            <w:tcW w:w="967" w:type="dxa"/>
            <w:tcBorders>
              <w:top w:val="nil"/>
              <w:left w:val="nil"/>
              <w:bottom w:val="single" w:sz="4" w:space="0" w:color="auto"/>
              <w:right w:val="single" w:sz="4" w:space="0" w:color="auto"/>
            </w:tcBorders>
            <w:shd w:val="clear" w:color="auto" w:fill="auto"/>
            <w:vAlign w:val="bottom"/>
            <w:hideMark/>
          </w:tcPr>
          <w:p w14:paraId="26005144" w14:textId="77777777" w:rsidR="005004FE" w:rsidRDefault="005004FE">
            <w:pPr>
              <w:jc w:val="right"/>
              <w:rPr>
                <w:sz w:val="16"/>
                <w:szCs w:val="16"/>
              </w:rPr>
            </w:pPr>
            <w:r>
              <w:rPr>
                <w:sz w:val="16"/>
                <w:szCs w:val="16"/>
              </w:rPr>
              <w:t>-34 305</w:t>
            </w:r>
          </w:p>
        </w:tc>
        <w:tc>
          <w:tcPr>
            <w:tcW w:w="967" w:type="dxa"/>
            <w:tcBorders>
              <w:top w:val="nil"/>
              <w:left w:val="nil"/>
              <w:bottom w:val="single" w:sz="4" w:space="0" w:color="auto"/>
              <w:right w:val="single" w:sz="4" w:space="0" w:color="auto"/>
            </w:tcBorders>
            <w:shd w:val="clear" w:color="auto" w:fill="auto"/>
            <w:vAlign w:val="bottom"/>
            <w:hideMark/>
          </w:tcPr>
          <w:p w14:paraId="753A6E8C" w14:textId="77777777" w:rsidR="005004FE" w:rsidRDefault="005004FE">
            <w:pPr>
              <w:jc w:val="right"/>
              <w:rPr>
                <w:sz w:val="16"/>
                <w:szCs w:val="16"/>
              </w:rPr>
            </w:pPr>
            <w:r>
              <w:rPr>
                <w:sz w:val="16"/>
                <w:szCs w:val="16"/>
              </w:rPr>
              <w:t>-28 462</w:t>
            </w:r>
          </w:p>
        </w:tc>
        <w:tc>
          <w:tcPr>
            <w:tcW w:w="880" w:type="dxa"/>
            <w:tcBorders>
              <w:top w:val="nil"/>
              <w:left w:val="nil"/>
              <w:bottom w:val="single" w:sz="4" w:space="0" w:color="auto"/>
              <w:right w:val="single" w:sz="4" w:space="0" w:color="auto"/>
            </w:tcBorders>
            <w:shd w:val="clear" w:color="000000" w:fill="FFFFFF"/>
            <w:vAlign w:val="bottom"/>
            <w:hideMark/>
          </w:tcPr>
          <w:p w14:paraId="5DAFF0B0" w14:textId="77777777" w:rsidR="005004FE" w:rsidRDefault="005004FE">
            <w:pPr>
              <w:rPr>
                <w:sz w:val="16"/>
                <w:szCs w:val="16"/>
              </w:rPr>
            </w:pPr>
            <w:r>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41B16548" w14:textId="77777777" w:rsidR="005004FE" w:rsidRDefault="005004FE">
            <w:pPr>
              <w:rPr>
                <w:sz w:val="16"/>
                <w:szCs w:val="16"/>
              </w:rPr>
            </w:pPr>
            <w:r>
              <w:rPr>
                <w:sz w:val="16"/>
                <w:szCs w:val="16"/>
              </w:rPr>
              <w:t>19-105996-JI</w:t>
            </w:r>
          </w:p>
        </w:tc>
      </w:tr>
      <w:tr w:rsidR="005004FE" w14:paraId="327EC83A"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5B30B3AE" w14:textId="77777777" w:rsidR="005004FE" w:rsidRDefault="005004FE">
            <w:pPr>
              <w:jc w:val="both"/>
              <w:rPr>
                <w:sz w:val="18"/>
                <w:szCs w:val="18"/>
              </w:rPr>
            </w:pPr>
            <w:r>
              <w:rPr>
                <w:sz w:val="18"/>
                <w:szCs w:val="18"/>
              </w:rPr>
              <w:t xml:space="preserve">LHV </w:t>
            </w:r>
            <w:proofErr w:type="spellStart"/>
            <w:r>
              <w:rPr>
                <w:sz w:val="18"/>
                <w:szCs w:val="18"/>
              </w:rPr>
              <w:t>Pank</w:t>
            </w:r>
            <w:proofErr w:type="spellEnd"/>
            <w:r>
              <w:rPr>
                <w:sz w:val="18"/>
                <w:szCs w:val="18"/>
              </w:rPr>
              <w:t xml:space="preserve"> AS</w:t>
            </w:r>
          </w:p>
        </w:tc>
        <w:tc>
          <w:tcPr>
            <w:tcW w:w="647" w:type="dxa"/>
            <w:tcBorders>
              <w:top w:val="nil"/>
              <w:left w:val="nil"/>
              <w:bottom w:val="single" w:sz="4" w:space="0" w:color="auto"/>
              <w:right w:val="single" w:sz="4" w:space="0" w:color="auto"/>
            </w:tcBorders>
            <w:shd w:val="clear" w:color="000000" w:fill="FFFFFF"/>
            <w:hideMark/>
          </w:tcPr>
          <w:p w14:paraId="7669F851" w14:textId="77777777" w:rsidR="005004FE" w:rsidRDefault="005004FE">
            <w:pPr>
              <w:jc w:val="center"/>
              <w:rPr>
                <w:sz w:val="16"/>
                <w:szCs w:val="16"/>
              </w:rPr>
            </w:pPr>
            <w:r>
              <w:rPr>
                <w:sz w:val="16"/>
                <w:szCs w:val="16"/>
              </w:rPr>
              <w:t>2024</w:t>
            </w:r>
          </w:p>
        </w:tc>
        <w:tc>
          <w:tcPr>
            <w:tcW w:w="970" w:type="dxa"/>
            <w:tcBorders>
              <w:top w:val="nil"/>
              <w:left w:val="nil"/>
              <w:bottom w:val="single" w:sz="4" w:space="0" w:color="auto"/>
              <w:right w:val="single" w:sz="4" w:space="0" w:color="auto"/>
            </w:tcBorders>
            <w:shd w:val="clear" w:color="000000" w:fill="FFFFFF"/>
            <w:hideMark/>
          </w:tcPr>
          <w:p w14:paraId="5A684106" w14:textId="77777777" w:rsidR="005004FE" w:rsidRDefault="005004FE">
            <w:pPr>
              <w:jc w:val="center"/>
              <w:rPr>
                <w:sz w:val="16"/>
                <w:szCs w:val="16"/>
              </w:rPr>
            </w:pPr>
            <w:r>
              <w:rPr>
                <w:sz w:val="16"/>
                <w:szCs w:val="16"/>
              </w:rPr>
              <w:t>1,04</w:t>
            </w:r>
          </w:p>
        </w:tc>
        <w:tc>
          <w:tcPr>
            <w:tcW w:w="656" w:type="dxa"/>
            <w:tcBorders>
              <w:top w:val="nil"/>
              <w:left w:val="nil"/>
              <w:bottom w:val="single" w:sz="4" w:space="0" w:color="auto"/>
              <w:right w:val="single" w:sz="4" w:space="0" w:color="auto"/>
            </w:tcBorders>
            <w:shd w:val="clear" w:color="000000" w:fill="FFFFFF"/>
            <w:hideMark/>
          </w:tcPr>
          <w:p w14:paraId="6C9357EC" w14:textId="77777777" w:rsidR="005004FE" w:rsidRDefault="005004FE">
            <w:pPr>
              <w:jc w:val="center"/>
              <w:rPr>
                <w:sz w:val="16"/>
                <w:szCs w:val="16"/>
              </w:rPr>
            </w:pPr>
            <w:r>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6BA0E348" w14:textId="77777777" w:rsidR="005004FE" w:rsidRDefault="005004FE">
            <w:pPr>
              <w:jc w:val="right"/>
              <w:rPr>
                <w:sz w:val="16"/>
                <w:szCs w:val="16"/>
              </w:rPr>
            </w:pPr>
            <w:r>
              <w:rPr>
                <w:sz w:val="16"/>
                <w:szCs w:val="16"/>
              </w:rPr>
              <w:t>51 754</w:t>
            </w:r>
          </w:p>
        </w:tc>
        <w:tc>
          <w:tcPr>
            <w:tcW w:w="860" w:type="dxa"/>
            <w:tcBorders>
              <w:top w:val="nil"/>
              <w:left w:val="nil"/>
              <w:bottom w:val="single" w:sz="4" w:space="0" w:color="auto"/>
              <w:right w:val="single" w:sz="4" w:space="0" w:color="auto"/>
            </w:tcBorders>
            <w:shd w:val="clear" w:color="auto" w:fill="auto"/>
            <w:vAlign w:val="bottom"/>
            <w:hideMark/>
          </w:tcPr>
          <w:p w14:paraId="163C2663" w14:textId="77777777" w:rsidR="005004FE" w:rsidRDefault="005004FE">
            <w:pPr>
              <w:jc w:val="right"/>
              <w:rPr>
                <w:sz w:val="16"/>
                <w:szCs w:val="16"/>
              </w:rPr>
            </w:pPr>
            <w:r>
              <w:rPr>
                <w:sz w:val="16"/>
                <w:szCs w:val="16"/>
              </w:rPr>
              <w:t>83 933</w:t>
            </w:r>
          </w:p>
        </w:tc>
        <w:tc>
          <w:tcPr>
            <w:tcW w:w="967" w:type="dxa"/>
            <w:tcBorders>
              <w:top w:val="nil"/>
              <w:left w:val="nil"/>
              <w:bottom w:val="single" w:sz="4" w:space="0" w:color="auto"/>
              <w:right w:val="single" w:sz="4" w:space="0" w:color="auto"/>
            </w:tcBorders>
            <w:shd w:val="clear" w:color="auto" w:fill="auto"/>
            <w:vAlign w:val="bottom"/>
            <w:hideMark/>
          </w:tcPr>
          <w:p w14:paraId="1C9966BA" w14:textId="77777777" w:rsidR="005004FE" w:rsidRDefault="005004FE">
            <w:pPr>
              <w:jc w:val="right"/>
              <w:rPr>
                <w:sz w:val="16"/>
                <w:szCs w:val="16"/>
              </w:rPr>
            </w:pPr>
            <w:r>
              <w:rPr>
                <w:sz w:val="16"/>
                <w:szCs w:val="16"/>
              </w:rPr>
              <w:t>-822</w:t>
            </w:r>
          </w:p>
        </w:tc>
        <w:tc>
          <w:tcPr>
            <w:tcW w:w="967" w:type="dxa"/>
            <w:tcBorders>
              <w:top w:val="nil"/>
              <w:left w:val="nil"/>
              <w:bottom w:val="single" w:sz="4" w:space="0" w:color="auto"/>
              <w:right w:val="single" w:sz="4" w:space="0" w:color="auto"/>
            </w:tcBorders>
            <w:shd w:val="clear" w:color="auto" w:fill="auto"/>
            <w:vAlign w:val="bottom"/>
            <w:hideMark/>
          </w:tcPr>
          <w:p w14:paraId="4406C157" w14:textId="77777777" w:rsidR="005004FE" w:rsidRDefault="005004FE">
            <w:pPr>
              <w:jc w:val="right"/>
              <w:rPr>
                <w:sz w:val="16"/>
                <w:szCs w:val="16"/>
              </w:rPr>
            </w:pPr>
            <w:r>
              <w:rPr>
                <w:sz w:val="16"/>
                <w:szCs w:val="16"/>
              </w:rPr>
              <w:t>-1 068</w:t>
            </w:r>
          </w:p>
        </w:tc>
        <w:tc>
          <w:tcPr>
            <w:tcW w:w="880" w:type="dxa"/>
            <w:tcBorders>
              <w:top w:val="nil"/>
              <w:left w:val="nil"/>
              <w:bottom w:val="single" w:sz="4" w:space="0" w:color="auto"/>
              <w:right w:val="single" w:sz="4" w:space="0" w:color="auto"/>
            </w:tcBorders>
            <w:shd w:val="clear" w:color="000000" w:fill="FFFFFF"/>
            <w:vAlign w:val="bottom"/>
            <w:hideMark/>
          </w:tcPr>
          <w:p w14:paraId="5234034A" w14:textId="77777777" w:rsidR="005004FE" w:rsidRDefault="005004FE">
            <w:pPr>
              <w:rPr>
                <w:sz w:val="16"/>
                <w:szCs w:val="16"/>
              </w:rPr>
            </w:pPr>
            <w:r>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306F222C" w14:textId="77777777" w:rsidR="005004FE" w:rsidRDefault="005004FE">
            <w:pPr>
              <w:rPr>
                <w:sz w:val="16"/>
                <w:szCs w:val="16"/>
              </w:rPr>
            </w:pPr>
            <w:r>
              <w:rPr>
                <w:sz w:val="16"/>
                <w:szCs w:val="16"/>
              </w:rPr>
              <w:t>KL-010814KU</w:t>
            </w:r>
          </w:p>
        </w:tc>
      </w:tr>
      <w:tr w:rsidR="005004FE" w14:paraId="295C829F" w14:textId="77777777" w:rsidTr="005004FE">
        <w:trPr>
          <w:trHeight w:val="720"/>
        </w:trPr>
        <w:tc>
          <w:tcPr>
            <w:tcW w:w="2262" w:type="dxa"/>
            <w:tcBorders>
              <w:top w:val="nil"/>
              <w:left w:val="single" w:sz="4" w:space="0" w:color="auto"/>
              <w:bottom w:val="single" w:sz="4" w:space="0" w:color="auto"/>
              <w:right w:val="single" w:sz="4" w:space="0" w:color="auto"/>
            </w:tcBorders>
            <w:shd w:val="clear" w:color="000000" w:fill="FFFFFF"/>
            <w:hideMark/>
          </w:tcPr>
          <w:p w14:paraId="44D43588" w14:textId="77777777" w:rsidR="005004FE" w:rsidRDefault="005004FE">
            <w:pPr>
              <w:jc w:val="both"/>
              <w:rPr>
                <w:sz w:val="18"/>
                <w:szCs w:val="18"/>
              </w:rPr>
            </w:pPr>
            <w:proofErr w:type="spellStart"/>
            <w:r>
              <w:rPr>
                <w:sz w:val="18"/>
                <w:szCs w:val="18"/>
              </w:rPr>
              <w:t>Keskkonnainvesteeringute</w:t>
            </w:r>
            <w:proofErr w:type="spellEnd"/>
            <w:r>
              <w:rPr>
                <w:sz w:val="18"/>
                <w:szCs w:val="18"/>
              </w:rPr>
              <w:t xml:space="preserve"> Keskus SA</w:t>
            </w:r>
          </w:p>
        </w:tc>
        <w:tc>
          <w:tcPr>
            <w:tcW w:w="647" w:type="dxa"/>
            <w:tcBorders>
              <w:top w:val="nil"/>
              <w:left w:val="nil"/>
              <w:bottom w:val="single" w:sz="4" w:space="0" w:color="auto"/>
              <w:right w:val="single" w:sz="4" w:space="0" w:color="auto"/>
            </w:tcBorders>
            <w:shd w:val="clear" w:color="000000" w:fill="FFFFFF"/>
            <w:hideMark/>
          </w:tcPr>
          <w:p w14:paraId="1C1681CB" w14:textId="77777777" w:rsidR="005004FE" w:rsidRDefault="005004FE">
            <w:pPr>
              <w:jc w:val="center"/>
              <w:rPr>
                <w:sz w:val="16"/>
                <w:szCs w:val="16"/>
              </w:rPr>
            </w:pPr>
            <w:r>
              <w:rPr>
                <w:sz w:val="16"/>
                <w:szCs w:val="16"/>
              </w:rPr>
              <w:t>2032</w:t>
            </w:r>
          </w:p>
        </w:tc>
        <w:tc>
          <w:tcPr>
            <w:tcW w:w="970" w:type="dxa"/>
            <w:tcBorders>
              <w:top w:val="nil"/>
              <w:left w:val="nil"/>
              <w:bottom w:val="single" w:sz="4" w:space="0" w:color="auto"/>
              <w:right w:val="single" w:sz="4" w:space="0" w:color="auto"/>
            </w:tcBorders>
            <w:shd w:val="clear" w:color="000000" w:fill="FFFFFF"/>
            <w:hideMark/>
          </w:tcPr>
          <w:p w14:paraId="267E04FE" w14:textId="77777777" w:rsidR="005004FE" w:rsidRDefault="005004FE">
            <w:pPr>
              <w:jc w:val="center"/>
              <w:rPr>
                <w:sz w:val="16"/>
                <w:szCs w:val="16"/>
              </w:rPr>
            </w:pPr>
            <w:r>
              <w:rPr>
                <w:sz w:val="16"/>
                <w:szCs w:val="16"/>
              </w:rPr>
              <w:t>1</w:t>
            </w:r>
          </w:p>
        </w:tc>
        <w:tc>
          <w:tcPr>
            <w:tcW w:w="656" w:type="dxa"/>
            <w:tcBorders>
              <w:top w:val="nil"/>
              <w:left w:val="nil"/>
              <w:bottom w:val="single" w:sz="4" w:space="0" w:color="auto"/>
              <w:right w:val="single" w:sz="4" w:space="0" w:color="auto"/>
            </w:tcBorders>
            <w:shd w:val="clear" w:color="000000" w:fill="FFFFFF"/>
            <w:hideMark/>
          </w:tcPr>
          <w:p w14:paraId="4B92393F" w14:textId="77777777" w:rsidR="005004FE" w:rsidRDefault="005004FE">
            <w:pPr>
              <w:jc w:val="center"/>
              <w:rPr>
                <w:sz w:val="16"/>
                <w:szCs w:val="16"/>
              </w:rPr>
            </w:pPr>
            <w:r>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43AB0FD6" w14:textId="77777777" w:rsidR="005004FE" w:rsidRDefault="005004FE">
            <w:pPr>
              <w:jc w:val="right"/>
              <w:rPr>
                <w:sz w:val="16"/>
                <w:szCs w:val="16"/>
              </w:rPr>
            </w:pPr>
            <w:r>
              <w:rPr>
                <w:sz w:val="16"/>
                <w:szCs w:val="16"/>
              </w:rPr>
              <w:t>235 290</w:t>
            </w:r>
          </w:p>
        </w:tc>
        <w:tc>
          <w:tcPr>
            <w:tcW w:w="860" w:type="dxa"/>
            <w:tcBorders>
              <w:top w:val="nil"/>
              <w:left w:val="nil"/>
              <w:bottom w:val="single" w:sz="4" w:space="0" w:color="auto"/>
              <w:right w:val="single" w:sz="4" w:space="0" w:color="auto"/>
            </w:tcBorders>
            <w:shd w:val="clear" w:color="auto" w:fill="auto"/>
            <w:vAlign w:val="bottom"/>
            <w:hideMark/>
          </w:tcPr>
          <w:p w14:paraId="148B5871" w14:textId="77777777" w:rsidR="005004FE" w:rsidRDefault="005004FE">
            <w:pPr>
              <w:jc w:val="right"/>
              <w:rPr>
                <w:sz w:val="16"/>
                <w:szCs w:val="16"/>
              </w:rPr>
            </w:pPr>
            <w:r>
              <w:rPr>
                <w:sz w:val="16"/>
                <w:szCs w:val="16"/>
              </w:rPr>
              <w:t>258 820</w:t>
            </w:r>
          </w:p>
        </w:tc>
        <w:tc>
          <w:tcPr>
            <w:tcW w:w="967" w:type="dxa"/>
            <w:tcBorders>
              <w:top w:val="nil"/>
              <w:left w:val="nil"/>
              <w:bottom w:val="single" w:sz="4" w:space="0" w:color="auto"/>
              <w:right w:val="single" w:sz="4" w:space="0" w:color="auto"/>
            </w:tcBorders>
            <w:shd w:val="clear" w:color="auto" w:fill="auto"/>
            <w:vAlign w:val="bottom"/>
            <w:hideMark/>
          </w:tcPr>
          <w:p w14:paraId="40CC9668" w14:textId="77777777" w:rsidR="005004FE" w:rsidRDefault="005004FE">
            <w:pPr>
              <w:jc w:val="right"/>
              <w:rPr>
                <w:sz w:val="16"/>
                <w:szCs w:val="16"/>
              </w:rPr>
            </w:pPr>
            <w:r>
              <w:rPr>
                <w:sz w:val="16"/>
                <w:szCs w:val="16"/>
              </w:rPr>
              <w:t>-2 624</w:t>
            </w:r>
          </w:p>
        </w:tc>
        <w:tc>
          <w:tcPr>
            <w:tcW w:w="967" w:type="dxa"/>
            <w:tcBorders>
              <w:top w:val="nil"/>
              <w:left w:val="nil"/>
              <w:bottom w:val="single" w:sz="4" w:space="0" w:color="auto"/>
              <w:right w:val="single" w:sz="4" w:space="0" w:color="auto"/>
            </w:tcBorders>
            <w:shd w:val="clear" w:color="auto" w:fill="auto"/>
            <w:vAlign w:val="bottom"/>
            <w:hideMark/>
          </w:tcPr>
          <w:p w14:paraId="03B2E5D5" w14:textId="77777777" w:rsidR="005004FE" w:rsidRDefault="005004FE">
            <w:pPr>
              <w:jc w:val="right"/>
              <w:rPr>
                <w:sz w:val="16"/>
                <w:szCs w:val="16"/>
              </w:rPr>
            </w:pPr>
            <w:r>
              <w:rPr>
                <w:sz w:val="16"/>
                <w:szCs w:val="16"/>
              </w:rPr>
              <w:t>-1 358</w:t>
            </w:r>
          </w:p>
        </w:tc>
        <w:tc>
          <w:tcPr>
            <w:tcW w:w="880" w:type="dxa"/>
            <w:tcBorders>
              <w:top w:val="nil"/>
              <w:left w:val="nil"/>
              <w:bottom w:val="single" w:sz="4" w:space="0" w:color="auto"/>
              <w:right w:val="single" w:sz="4" w:space="0" w:color="auto"/>
            </w:tcBorders>
            <w:shd w:val="clear" w:color="000000" w:fill="FFFFFF"/>
            <w:vAlign w:val="bottom"/>
            <w:hideMark/>
          </w:tcPr>
          <w:p w14:paraId="0127CBE3" w14:textId="77777777" w:rsidR="005004FE" w:rsidRDefault="005004FE">
            <w:pPr>
              <w:rPr>
                <w:sz w:val="16"/>
                <w:szCs w:val="16"/>
              </w:rPr>
            </w:pPr>
            <w:r>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6EC57D15" w14:textId="77777777" w:rsidR="005004FE" w:rsidRDefault="005004FE">
            <w:pPr>
              <w:rPr>
                <w:sz w:val="16"/>
                <w:szCs w:val="16"/>
              </w:rPr>
            </w:pPr>
            <w:r>
              <w:rPr>
                <w:sz w:val="16"/>
                <w:szCs w:val="16"/>
              </w:rPr>
              <w:t>5-1/13/4</w:t>
            </w:r>
          </w:p>
        </w:tc>
      </w:tr>
      <w:tr w:rsidR="005004FE" w14:paraId="3171FB5E"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5D0BD3AB" w14:textId="77777777" w:rsidR="005004FE" w:rsidRDefault="005004FE">
            <w:pPr>
              <w:jc w:val="both"/>
              <w:rPr>
                <w:sz w:val="18"/>
                <w:szCs w:val="18"/>
              </w:rPr>
            </w:pPr>
            <w:r>
              <w:rPr>
                <w:sz w:val="18"/>
                <w:szCs w:val="18"/>
              </w:rPr>
              <w:t xml:space="preserve">SEB </w:t>
            </w:r>
            <w:proofErr w:type="spellStart"/>
            <w:r>
              <w:rPr>
                <w:sz w:val="18"/>
                <w:szCs w:val="18"/>
              </w:rPr>
              <w:t>Pank</w:t>
            </w:r>
            <w:proofErr w:type="spellEnd"/>
            <w:r>
              <w:rPr>
                <w:sz w:val="18"/>
                <w:szCs w:val="18"/>
              </w:rPr>
              <w:t xml:space="preserve"> AS</w:t>
            </w:r>
          </w:p>
        </w:tc>
        <w:tc>
          <w:tcPr>
            <w:tcW w:w="647" w:type="dxa"/>
            <w:tcBorders>
              <w:top w:val="nil"/>
              <w:left w:val="nil"/>
              <w:bottom w:val="single" w:sz="4" w:space="0" w:color="auto"/>
              <w:right w:val="single" w:sz="4" w:space="0" w:color="auto"/>
            </w:tcBorders>
            <w:shd w:val="clear" w:color="000000" w:fill="FFFFFF"/>
            <w:hideMark/>
          </w:tcPr>
          <w:p w14:paraId="29C43305" w14:textId="77777777" w:rsidR="005004FE" w:rsidRDefault="005004FE">
            <w:pPr>
              <w:jc w:val="center"/>
              <w:rPr>
                <w:sz w:val="16"/>
                <w:szCs w:val="16"/>
              </w:rPr>
            </w:pPr>
            <w:r>
              <w:rPr>
                <w:sz w:val="16"/>
                <w:szCs w:val="16"/>
              </w:rPr>
              <w:t>2030</w:t>
            </w:r>
          </w:p>
        </w:tc>
        <w:tc>
          <w:tcPr>
            <w:tcW w:w="970" w:type="dxa"/>
            <w:tcBorders>
              <w:top w:val="nil"/>
              <w:left w:val="nil"/>
              <w:bottom w:val="single" w:sz="4" w:space="0" w:color="auto"/>
              <w:right w:val="single" w:sz="4" w:space="0" w:color="auto"/>
            </w:tcBorders>
            <w:shd w:val="clear" w:color="000000" w:fill="FFFFFF"/>
            <w:hideMark/>
          </w:tcPr>
          <w:p w14:paraId="66E60FDF" w14:textId="77777777" w:rsidR="005004FE" w:rsidRDefault="005004FE">
            <w:pPr>
              <w:jc w:val="center"/>
              <w:rPr>
                <w:sz w:val="16"/>
                <w:szCs w:val="16"/>
              </w:rPr>
            </w:pPr>
            <w:r>
              <w:rPr>
                <w:sz w:val="16"/>
                <w:szCs w:val="16"/>
              </w:rPr>
              <w:t>1,19</w:t>
            </w:r>
          </w:p>
        </w:tc>
        <w:tc>
          <w:tcPr>
            <w:tcW w:w="656" w:type="dxa"/>
            <w:tcBorders>
              <w:top w:val="nil"/>
              <w:left w:val="nil"/>
              <w:bottom w:val="single" w:sz="4" w:space="0" w:color="auto"/>
              <w:right w:val="single" w:sz="4" w:space="0" w:color="auto"/>
            </w:tcBorders>
            <w:shd w:val="clear" w:color="000000" w:fill="FFFFFF"/>
            <w:hideMark/>
          </w:tcPr>
          <w:p w14:paraId="22FBBBAD" w14:textId="77777777" w:rsidR="005004FE" w:rsidRDefault="005004FE">
            <w:pPr>
              <w:jc w:val="center"/>
              <w:rPr>
                <w:sz w:val="16"/>
                <w:szCs w:val="16"/>
              </w:rPr>
            </w:pPr>
            <w:r>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2E5B9146" w14:textId="77777777" w:rsidR="005004FE" w:rsidRDefault="005004FE">
            <w:pPr>
              <w:jc w:val="right"/>
              <w:rPr>
                <w:sz w:val="16"/>
                <w:szCs w:val="16"/>
              </w:rPr>
            </w:pPr>
            <w:r>
              <w:rPr>
                <w:sz w:val="16"/>
                <w:szCs w:val="16"/>
              </w:rPr>
              <w:t>5 033 677</w:t>
            </w:r>
          </w:p>
        </w:tc>
        <w:tc>
          <w:tcPr>
            <w:tcW w:w="860" w:type="dxa"/>
            <w:tcBorders>
              <w:top w:val="nil"/>
              <w:left w:val="nil"/>
              <w:bottom w:val="single" w:sz="4" w:space="0" w:color="auto"/>
              <w:right w:val="single" w:sz="4" w:space="0" w:color="auto"/>
            </w:tcBorders>
            <w:shd w:val="clear" w:color="auto" w:fill="auto"/>
            <w:vAlign w:val="bottom"/>
            <w:hideMark/>
          </w:tcPr>
          <w:p w14:paraId="09E0F177" w14:textId="77777777" w:rsidR="005004FE" w:rsidRDefault="005004FE">
            <w:pPr>
              <w:jc w:val="right"/>
              <w:rPr>
                <w:sz w:val="16"/>
                <w:szCs w:val="16"/>
              </w:rPr>
            </w:pPr>
            <w:r>
              <w:rPr>
                <w:sz w:val="16"/>
                <w:szCs w:val="16"/>
              </w:rPr>
              <w:t>4 397 093</w:t>
            </w:r>
          </w:p>
        </w:tc>
        <w:tc>
          <w:tcPr>
            <w:tcW w:w="967" w:type="dxa"/>
            <w:tcBorders>
              <w:top w:val="nil"/>
              <w:left w:val="nil"/>
              <w:bottom w:val="single" w:sz="4" w:space="0" w:color="auto"/>
              <w:right w:val="single" w:sz="4" w:space="0" w:color="auto"/>
            </w:tcBorders>
            <w:shd w:val="clear" w:color="auto" w:fill="auto"/>
            <w:vAlign w:val="bottom"/>
            <w:hideMark/>
          </w:tcPr>
          <w:p w14:paraId="159C1D34" w14:textId="77777777" w:rsidR="005004FE" w:rsidRDefault="005004FE">
            <w:pPr>
              <w:jc w:val="right"/>
              <w:rPr>
                <w:sz w:val="16"/>
                <w:szCs w:val="16"/>
              </w:rPr>
            </w:pPr>
            <w:r>
              <w:rPr>
                <w:sz w:val="16"/>
                <w:szCs w:val="16"/>
              </w:rPr>
              <w:t>-64 576</w:t>
            </w:r>
          </w:p>
        </w:tc>
        <w:tc>
          <w:tcPr>
            <w:tcW w:w="967" w:type="dxa"/>
            <w:tcBorders>
              <w:top w:val="nil"/>
              <w:left w:val="nil"/>
              <w:bottom w:val="single" w:sz="4" w:space="0" w:color="auto"/>
              <w:right w:val="single" w:sz="4" w:space="0" w:color="auto"/>
            </w:tcBorders>
            <w:shd w:val="clear" w:color="auto" w:fill="auto"/>
            <w:vAlign w:val="bottom"/>
            <w:hideMark/>
          </w:tcPr>
          <w:p w14:paraId="2119057F" w14:textId="77777777" w:rsidR="005004FE" w:rsidRDefault="005004FE">
            <w:pPr>
              <w:jc w:val="right"/>
              <w:rPr>
                <w:sz w:val="16"/>
                <w:szCs w:val="16"/>
              </w:rPr>
            </w:pPr>
            <w:r>
              <w:rPr>
                <w:sz w:val="16"/>
                <w:szCs w:val="16"/>
              </w:rPr>
              <w:t>-28 078</w:t>
            </w:r>
          </w:p>
        </w:tc>
        <w:tc>
          <w:tcPr>
            <w:tcW w:w="880" w:type="dxa"/>
            <w:tcBorders>
              <w:top w:val="nil"/>
              <w:left w:val="nil"/>
              <w:bottom w:val="single" w:sz="4" w:space="0" w:color="auto"/>
              <w:right w:val="single" w:sz="4" w:space="0" w:color="auto"/>
            </w:tcBorders>
            <w:shd w:val="clear" w:color="000000" w:fill="FFFFFF"/>
            <w:vAlign w:val="bottom"/>
            <w:hideMark/>
          </w:tcPr>
          <w:p w14:paraId="57F4960D" w14:textId="77777777" w:rsidR="005004FE" w:rsidRDefault="005004FE">
            <w:pPr>
              <w:rPr>
                <w:sz w:val="16"/>
                <w:szCs w:val="16"/>
              </w:rPr>
            </w:pPr>
            <w:r>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5D2D6469" w14:textId="77777777" w:rsidR="005004FE" w:rsidRDefault="005004FE">
            <w:pPr>
              <w:rPr>
                <w:sz w:val="16"/>
                <w:szCs w:val="16"/>
              </w:rPr>
            </w:pPr>
            <w:r>
              <w:rPr>
                <w:sz w:val="16"/>
                <w:szCs w:val="16"/>
              </w:rPr>
              <w:t>2020009006</w:t>
            </w:r>
          </w:p>
        </w:tc>
      </w:tr>
      <w:tr w:rsidR="005004FE" w14:paraId="46A2EA45"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7CC51C36" w14:textId="77777777" w:rsidR="005004FE" w:rsidRDefault="005004FE">
            <w:pPr>
              <w:jc w:val="both"/>
              <w:rPr>
                <w:sz w:val="18"/>
                <w:szCs w:val="18"/>
              </w:rPr>
            </w:pPr>
            <w:r>
              <w:rPr>
                <w:sz w:val="18"/>
                <w:szCs w:val="18"/>
              </w:rPr>
              <w:t xml:space="preserve">LHV </w:t>
            </w:r>
            <w:proofErr w:type="spellStart"/>
            <w:r>
              <w:rPr>
                <w:sz w:val="18"/>
                <w:szCs w:val="18"/>
              </w:rPr>
              <w:t>Pank</w:t>
            </w:r>
            <w:proofErr w:type="spellEnd"/>
            <w:r>
              <w:rPr>
                <w:sz w:val="18"/>
                <w:szCs w:val="18"/>
              </w:rPr>
              <w:t xml:space="preserve"> AS</w:t>
            </w:r>
          </w:p>
        </w:tc>
        <w:tc>
          <w:tcPr>
            <w:tcW w:w="647" w:type="dxa"/>
            <w:tcBorders>
              <w:top w:val="nil"/>
              <w:left w:val="nil"/>
              <w:bottom w:val="single" w:sz="4" w:space="0" w:color="auto"/>
              <w:right w:val="single" w:sz="4" w:space="0" w:color="auto"/>
            </w:tcBorders>
            <w:shd w:val="clear" w:color="000000" w:fill="FFFFFF"/>
            <w:hideMark/>
          </w:tcPr>
          <w:p w14:paraId="30D8465E" w14:textId="77777777" w:rsidR="005004FE" w:rsidRDefault="005004FE">
            <w:pPr>
              <w:jc w:val="center"/>
              <w:rPr>
                <w:sz w:val="16"/>
                <w:szCs w:val="16"/>
              </w:rPr>
            </w:pPr>
            <w:r>
              <w:rPr>
                <w:sz w:val="16"/>
                <w:szCs w:val="16"/>
              </w:rPr>
              <w:t>2022</w:t>
            </w:r>
          </w:p>
        </w:tc>
        <w:tc>
          <w:tcPr>
            <w:tcW w:w="970" w:type="dxa"/>
            <w:tcBorders>
              <w:top w:val="nil"/>
              <w:left w:val="nil"/>
              <w:bottom w:val="single" w:sz="4" w:space="0" w:color="auto"/>
              <w:right w:val="single" w:sz="4" w:space="0" w:color="auto"/>
            </w:tcBorders>
            <w:shd w:val="clear" w:color="000000" w:fill="FFFFFF"/>
            <w:hideMark/>
          </w:tcPr>
          <w:p w14:paraId="74105CA3" w14:textId="77777777" w:rsidR="005004FE" w:rsidRDefault="005004FE">
            <w:pPr>
              <w:jc w:val="center"/>
              <w:rPr>
                <w:sz w:val="16"/>
                <w:szCs w:val="16"/>
              </w:rPr>
            </w:pPr>
            <w:r>
              <w:rPr>
                <w:sz w:val="16"/>
                <w:szCs w:val="16"/>
              </w:rPr>
              <w:t>1,49</w:t>
            </w:r>
          </w:p>
        </w:tc>
        <w:tc>
          <w:tcPr>
            <w:tcW w:w="656" w:type="dxa"/>
            <w:tcBorders>
              <w:top w:val="nil"/>
              <w:left w:val="nil"/>
              <w:bottom w:val="single" w:sz="4" w:space="0" w:color="auto"/>
              <w:right w:val="single" w:sz="4" w:space="0" w:color="auto"/>
            </w:tcBorders>
            <w:shd w:val="clear" w:color="000000" w:fill="FFFFFF"/>
            <w:hideMark/>
          </w:tcPr>
          <w:p w14:paraId="32BEC6E9" w14:textId="77777777" w:rsidR="005004FE" w:rsidRDefault="005004FE">
            <w:pPr>
              <w:jc w:val="center"/>
              <w:rPr>
                <w:sz w:val="16"/>
                <w:szCs w:val="16"/>
              </w:rPr>
            </w:pPr>
            <w:r>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5BE1AF7C" w14:textId="77777777" w:rsidR="005004FE" w:rsidRDefault="005004FE">
            <w:pPr>
              <w:jc w:val="right"/>
              <w:rPr>
                <w:sz w:val="16"/>
                <w:szCs w:val="16"/>
              </w:rPr>
            </w:pPr>
            <w:r>
              <w:rPr>
                <w:sz w:val="16"/>
                <w:szCs w:val="16"/>
              </w:rPr>
              <w:t>0</w:t>
            </w:r>
          </w:p>
        </w:tc>
        <w:tc>
          <w:tcPr>
            <w:tcW w:w="860" w:type="dxa"/>
            <w:tcBorders>
              <w:top w:val="nil"/>
              <w:left w:val="nil"/>
              <w:bottom w:val="single" w:sz="4" w:space="0" w:color="auto"/>
              <w:right w:val="single" w:sz="4" w:space="0" w:color="auto"/>
            </w:tcBorders>
            <w:shd w:val="clear" w:color="auto" w:fill="auto"/>
            <w:vAlign w:val="bottom"/>
            <w:hideMark/>
          </w:tcPr>
          <w:p w14:paraId="7C1615E3" w14:textId="77777777" w:rsidR="005004FE" w:rsidRDefault="005004FE">
            <w:pPr>
              <w:jc w:val="right"/>
              <w:rPr>
                <w:sz w:val="16"/>
                <w:szCs w:val="16"/>
              </w:rPr>
            </w:pPr>
            <w:r>
              <w:rPr>
                <w:sz w:val="16"/>
                <w:szCs w:val="16"/>
              </w:rPr>
              <w:t>4 727</w:t>
            </w:r>
          </w:p>
        </w:tc>
        <w:tc>
          <w:tcPr>
            <w:tcW w:w="967" w:type="dxa"/>
            <w:tcBorders>
              <w:top w:val="nil"/>
              <w:left w:val="nil"/>
              <w:bottom w:val="single" w:sz="4" w:space="0" w:color="auto"/>
              <w:right w:val="single" w:sz="4" w:space="0" w:color="auto"/>
            </w:tcBorders>
            <w:shd w:val="clear" w:color="auto" w:fill="auto"/>
            <w:vAlign w:val="bottom"/>
            <w:hideMark/>
          </w:tcPr>
          <w:p w14:paraId="7652B09B" w14:textId="77777777" w:rsidR="005004FE" w:rsidRDefault="005004FE">
            <w:pPr>
              <w:jc w:val="right"/>
              <w:rPr>
                <w:sz w:val="16"/>
                <w:szCs w:val="16"/>
              </w:rPr>
            </w:pPr>
            <w:r>
              <w:rPr>
                <w:sz w:val="16"/>
                <w:szCs w:val="16"/>
              </w:rPr>
              <w:t>-41</w:t>
            </w:r>
          </w:p>
        </w:tc>
        <w:tc>
          <w:tcPr>
            <w:tcW w:w="967" w:type="dxa"/>
            <w:tcBorders>
              <w:top w:val="nil"/>
              <w:left w:val="nil"/>
              <w:bottom w:val="single" w:sz="4" w:space="0" w:color="auto"/>
              <w:right w:val="single" w:sz="4" w:space="0" w:color="auto"/>
            </w:tcBorders>
            <w:shd w:val="clear" w:color="auto" w:fill="auto"/>
            <w:vAlign w:val="bottom"/>
            <w:hideMark/>
          </w:tcPr>
          <w:p w14:paraId="5D4E0FFC" w14:textId="77777777" w:rsidR="005004FE" w:rsidRDefault="005004FE">
            <w:pPr>
              <w:jc w:val="right"/>
              <w:rPr>
                <w:sz w:val="16"/>
                <w:szCs w:val="16"/>
              </w:rPr>
            </w:pPr>
            <w:r>
              <w:rPr>
                <w:sz w:val="16"/>
                <w:szCs w:val="16"/>
              </w:rPr>
              <w:t>-107</w:t>
            </w:r>
          </w:p>
        </w:tc>
        <w:tc>
          <w:tcPr>
            <w:tcW w:w="880" w:type="dxa"/>
            <w:tcBorders>
              <w:top w:val="nil"/>
              <w:left w:val="nil"/>
              <w:bottom w:val="single" w:sz="4" w:space="0" w:color="auto"/>
              <w:right w:val="single" w:sz="4" w:space="0" w:color="auto"/>
            </w:tcBorders>
            <w:shd w:val="clear" w:color="000000" w:fill="FFFFFF"/>
            <w:vAlign w:val="bottom"/>
            <w:hideMark/>
          </w:tcPr>
          <w:p w14:paraId="16C8231F" w14:textId="77777777" w:rsidR="005004FE" w:rsidRDefault="005004FE">
            <w:pPr>
              <w:rPr>
                <w:sz w:val="16"/>
                <w:szCs w:val="16"/>
              </w:rPr>
            </w:pPr>
            <w:r>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16F8174F" w14:textId="77777777" w:rsidR="005004FE" w:rsidRDefault="005004FE">
            <w:pPr>
              <w:rPr>
                <w:sz w:val="16"/>
                <w:szCs w:val="16"/>
              </w:rPr>
            </w:pPr>
            <w:r>
              <w:rPr>
                <w:sz w:val="16"/>
                <w:szCs w:val="16"/>
              </w:rPr>
              <w:t>371212KU</w:t>
            </w:r>
          </w:p>
        </w:tc>
      </w:tr>
      <w:tr w:rsidR="005004FE" w14:paraId="2836F93A"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73023839" w14:textId="77777777" w:rsidR="005004FE" w:rsidRDefault="005004FE">
            <w:pPr>
              <w:jc w:val="both"/>
              <w:rPr>
                <w:sz w:val="18"/>
                <w:szCs w:val="18"/>
              </w:rPr>
            </w:pPr>
            <w:r>
              <w:rPr>
                <w:sz w:val="18"/>
                <w:szCs w:val="18"/>
              </w:rPr>
              <w:t xml:space="preserve">LHV </w:t>
            </w:r>
            <w:proofErr w:type="spellStart"/>
            <w:r>
              <w:rPr>
                <w:sz w:val="18"/>
                <w:szCs w:val="18"/>
              </w:rPr>
              <w:t>Pank</w:t>
            </w:r>
            <w:proofErr w:type="spellEnd"/>
            <w:r>
              <w:rPr>
                <w:sz w:val="18"/>
                <w:szCs w:val="18"/>
              </w:rPr>
              <w:t xml:space="preserve"> AS</w:t>
            </w:r>
          </w:p>
        </w:tc>
        <w:tc>
          <w:tcPr>
            <w:tcW w:w="647" w:type="dxa"/>
            <w:tcBorders>
              <w:top w:val="nil"/>
              <w:left w:val="nil"/>
              <w:bottom w:val="single" w:sz="4" w:space="0" w:color="auto"/>
              <w:right w:val="single" w:sz="4" w:space="0" w:color="auto"/>
            </w:tcBorders>
            <w:shd w:val="clear" w:color="000000" w:fill="FFFFFF"/>
            <w:hideMark/>
          </w:tcPr>
          <w:p w14:paraId="3733D6C6" w14:textId="77777777" w:rsidR="005004FE" w:rsidRDefault="005004FE">
            <w:pPr>
              <w:jc w:val="center"/>
              <w:rPr>
                <w:sz w:val="16"/>
                <w:szCs w:val="16"/>
              </w:rPr>
            </w:pPr>
            <w:r>
              <w:rPr>
                <w:sz w:val="16"/>
                <w:szCs w:val="16"/>
              </w:rPr>
              <w:t>2022</w:t>
            </w:r>
          </w:p>
        </w:tc>
        <w:tc>
          <w:tcPr>
            <w:tcW w:w="970" w:type="dxa"/>
            <w:tcBorders>
              <w:top w:val="nil"/>
              <w:left w:val="nil"/>
              <w:bottom w:val="single" w:sz="4" w:space="0" w:color="auto"/>
              <w:right w:val="single" w:sz="4" w:space="0" w:color="auto"/>
            </w:tcBorders>
            <w:shd w:val="clear" w:color="000000" w:fill="FFFFFF"/>
            <w:hideMark/>
          </w:tcPr>
          <w:p w14:paraId="5AC32B57" w14:textId="77777777" w:rsidR="005004FE" w:rsidRDefault="005004FE">
            <w:pPr>
              <w:jc w:val="center"/>
              <w:rPr>
                <w:sz w:val="16"/>
                <w:szCs w:val="16"/>
              </w:rPr>
            </w:pPr>
            <w:r>
              <w:rPr>
                <w:sz w:val="16"/>
                <w:szCs w:val="16"/>
              </w:rPr>
              <w:t>1,49</w:t>
            </w:r>
          </w:p>
        </w:tc>
        <w:tc>
          <w:tcPr>
            <w:tcW w:w="656" w:type="dxa"/>
            <w:tcBorders>
              <w:top w:val="nil"/>
              <w:left w:val="nil"/>
              <w:bottom w:val="single" w:sz="4" w:space="0" w:color="auto"/>
              <w:right w:val="single" w:sz="4" w:space="0" w:color="auto"/>
            </w:tcBorders>
            <w:shd w:val="clear" w:color="000000" w:fill="FFFFFF"/>
            <w:hideMark/>
          </w:tcPr>
          <w:p w14:paraId="0C629867" w14:textId="77777777" w:rsidR="005004FE" w:rsidRDefault="005004FE">
            <w:pPr>
              <w:jc w:val="center"/>
              <w:rPr>
                <w:sz w:val="16"/>
                <w:szCs w:val="16"/>
              </w:rPr>
            </w:pPr>
            <w:r>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3D7D5B32" w14:textId="77777777" w:rsidR="005004FE" w:rsidRDefault="005004FE">
            <w:pPr>
              <w:jc w:val="right"/>
              <w:rPr>
                <w:sz w:val="16"/>
                <w:szCs w:val="16"/>
              </w:rPr>
            </w:pPr>
            <w:r>
              <w:rPr>
                <w:sz w:val="16"/>
                <w:szCs w:val="16"/>
              </w:rPr>
              <w:t>0</w:t>
            </w:r>
          </w:p>
        </w:tc>
        <w:tc>
          <w:tcPr>
            <w:tcW w:w="860" w:type="dxa"/>
            <w:tcBorders>
              <w:top w:val="nil"/>
              <w:left w:val="nil"/>
              <w:bottom w:val="single" w:sz="4" w:space="0" w:color="auto"/>
              <w:right w:val="single" w:sz="4" w:space="0" w:color="auto"/>
            </w:tcBorders>
            <w:shd w:val="clear" w:color="auto" w:fill="auto"/>
            <w:vAlign w:val="bottom"/>
            <w:hideMark/>
          </w:tcPr>
          <w:p w14:paraId="0D205459" w14:textId="77777777" w:rsidR="005004FE" w:rsidRDefault="005004FE">
            <w:pPr>
              <w:jc w:val="right"/>
              <w:rPr>
                <w:sz w:val="16"/>
                <w:szCs w:val="16"/>
              </w:rPr>
            </w:pPr>
            <w:r>
              <w:rPr>
                <w:sz w:val="16"/>
                <w:szCs w:val="16"/>
              </w:rPr>
              <w:t>1 391</w:t>
            </w:r>
          </w:p>
        </w:tc>
        <w:tc>
          <w:tcPr>
            <w:tcW w:w="967" w:type="dxa"/>
            <w:tcBorders>
              <w:top w:val="nil"/>
              <w:left w:val="nil"/>
              <w:bottom w:val="single" w:sz="4" w:space="0" w:color="auto"/>
              <w:right w:val="single" w:sz="4" w:space="0" w:color="auto"/>
            </w:tcBorders>
            <w:shd w:val="clear" w:color="auto" w:fill="auto"/>
            <w:vAlign w:val="bottom"/>
            <w:hideMark/>
          </w:tcPr>
          <w:p w14:paraId="2C50A33D" w14:textId="77777777" w:rsidR="005004FE" w:rsidRDefault="005004FE">
            <w:pPr>
              <w:jc w:val="right"/>
              <w:rPr>
                <w:sz w:val="16"/>
                <w:szCs w:val="16"/>
              </w:rPr>
            </w:pPr>
            <w:r>
              <w:rPr>
                <w:sz w:val="16"/>
                <w:szCs w:val="16"/>
              </w:rPr>
              <w:t>-12</w:t>
            </w:r>
          </w:p>
        </w:tc>
        <w:tc>
          <w:tcPr>
            <w:tcW w:w="967" w:type="dxa"/>
            <w:tcBorders>
              <w:top w:val="nil"/>
              <w:left w:val="nil"/>
              <w:bottom w:val="single" w:sz="4" w:space="0" w:color="auto"/>
              <w:right w:val="single" w:sz="4" w:space="0" w:color="auto"/>
            </w:tcBorders>
            <w:shd w:val="clear" w:color="auto" w:fill="auto"/>
            <w:vAlign w:val="bottom"/>
            <w:hideMark/>
          </w:tcPr>
          <w:p w14:paraId="2C932AE3" w14:textId="77777777" w:rsidR="005004FE" w:rsidRDefault="005004FE">
            <w:pPr>
              <w:jc w:val="right"/>
              <w:rPr>
                <w:sz w:val="16"/>
                <w:szCs w:val="16"/>
              </w:rPr>
            </w:pPr>
            <w:r>
              <w:rPr>
                <w:sz w:val="16"/>
                <w:szCs w:val="16"/>
              </w:rPr>
              <w:t>-31</w:t>
            </w:r>
          </w:p>
        </w:tc>
        <w:tc>
          <w:tcPr>
            <w:tcW w:w="880" w:type="dxa"/>
            <w:tcBorders>
              <w:top w:val="nil"/>
              <w:left w:val="nil"/>
              <w:bottom w:val="single" w:sz="4" w:space="0" w:color="auto"/>
              <w:right w:val="single" w:sz="4" w:space="0" w:color="auto"/>
            </w:tcBorders>
            <w:shd w:val="clear" w:color="000000" w:fill="FFFFFF"/>
            <w:vAlign w:val="bottom"/>
            <w:hideMark/>
          </w:tcPr>
          <w:p w14:paraId="24E10422" w14:textId="77777777" w:rsidR="005004FE" w:rsidRDefault="005004FE">
            <w:pPr>
              <w:rPr>
                <w:sz w:val="16"/>
                <w:szCs w:val="16"/>
              </w:rPr>
            </w:pPr>
            <w:r>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676852A2" w14:textId="77777777" w:rsidR="005004FE" w:rsidRDefault="005004FE">
            <w:pPr>
              <w:rPr>
                <w:sz w:val="16"/>
                <w:szCs w:val="16"/>
              </w:rPr>
            </w:pPr>
            <w:r>
              <w:rPr>
                <w:sz w:val="16"/>
                <w:szCs w:val="16"/>
              </w:rPr>
              <w:t>371213KU</w:t>
            </w:r>
          </w:p>
        </w:tc>
      </w:tr>
      <w:tr w:rsidR="005004FE" w14:paraId="0FBD91E4"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600400E2"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14A2BDA3" w14:textId="77777777" w:rsidR="005004FE" w:rsidRDefault="005004FE">
            <w:pPr>
              <w:jc w:val="center"/>
              <w:rPr>
                <w:sz w:val="20"/>
                <w:szCs w:val="20"/>
              </w:rPr>
            </w:pPr>
            <w:r>
              <w:rPr>
                <w:sz w:val="20"/>
                <w:szCs w:val="20"/>
              </w:rPr>
              <w:t>2017</w:t>
            </w:r>
          </w:p>
        </w:tc>
        <w:tc>
          <w:tcPr>
            <w:tcW w:w="970" w:type="dxa"/>
            <w:tcBorders>
              <w:top w:val="nil"/>
              <w:left w:val="nil"/>
              <w:bottom w:val="single" w:sz="4" w:space="0" w:color="auto"/>
              <w:right w:val="single" w:sz="4" w:space="0" w:color="auto"/>
            </w:tcBorders>
            <w:shd w:val="clear" w:color="000000" w:fill="FFFFFF"/>
            <w:hideMark/>
          </w:tcPr>
          <w:p w14:paraId="4251E065" w14:textId="77777777" w:rsidR="005004FE" w:rsidRDefault="005004FE">
            <w:pPr>
              <w:jc w:val="center"/>
              <w:rPr>
                <w:sz w:val="20"/>
                <w:szCs w:val="20"/>
              </w:rPr>
            </w:pPr>
            <w:r>
              <w:rPr>
                <w:sz w:val="20"/>
                <w:szCs w:val="20"/>
              </w:rPr>
              <w:t>1,5</w:t>
            </w:r>
          </w:p>
        </w:tc>
        <w:tc>
          <w:tcPr>
            <w:tcW w:w="656" w:type="dxa"/>
            <w:tcBorders>
              <w:top w:val="nil"/>
              <w:left w:val="nil"/>
              <w:bottom w:val="single" w:sz="4" w:space="0" w:color="auto"/>
              <w:right w:val="single" w:sz="4" w:space="0" w:color="auto"/>
            </w:tcBorders>
            <w:shd w:val="clear" w:color="000000" w:fill="FFFFFF"/>
            <w:hideMark/>
          </w:tcPr>
          <w:p w14:paraId="5A1A55C9"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3F59EAB8" w14:textId="77777777" w:rsidR="005004FE" w:rsidRDefault="005004FE">
            <w:pPr>
              <w:jc w:val="right"/>
              <w:rPr>
                <w:sz w:val="20"/>
                <w:szCs w:val="20"/>
              </w:rPr>
            </w:pPr>
            <w:r>
              <w:rPr>
                <w:sz w:val="20"/>
                <w:szCs w:val="20"/>
              </w:rPr>
              <w:t>0</w:t>
            </w:r>
          </w:p>
        </w:tc>
        <w:tc>
          <w:tcPr>
            <w:tcW w:w="860" w:type="dxa"/>
            <w:tcBorders>
              <w:top w:val="nil"/>
              <w:left w:val="nil"/>
              <w:bottom w:val="single" w:sz="4" w:space="0" w:color="auto"/>
              <w:right w:val="single" w:sz="4" w:space="0" w:color="auto"/>
            </w:tcBorders>
            <w:shd w:val="clear" w:color="000000" w:fill="FFFFFF"/>
            <w:vAlign w:val="bottom"/>
            <w:hideMark/>
          </w:tcPr>
          <w:p w14:paraId="778E617E" w14:textId="77777777" w:rsidR="005004FE" w:rsidRDefault="005004FE">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vAlign w:val="bottom"/>
            <w:hideMark/>
          </w:tcPr>
          <w:p w14:paraId="2C3F1802" w14:textId="77777777" w:rsidR="005004FE" w:rsidRDefault="005004FE">
            <w:pPr>
              <w:jc w:val="right"/>
              <w:rPr>
                <w:sz w:val="20"/>
                <w:szCs w:val="20"/>
              </w:rPr>
            </w:pPr>
            <w:r>
              <w:rPr>
                <w:sz w:val="20"/>
                <w:szCs w:val="20"/>
              </w:rPr>
              <w:t>-868</w:t>
            </w:r>
          </w:p>
        </w:tc>
        <w:tc>
          <w:tcPr>
            <w:tcW w:w="967" w:type="dxa"/>
            <w:tcBorders>
              <w:top w:val="nil"/>
              <w:left w:val="nil"/>
              <w:bottom w:val="single" w:sz="4" w:space="0" w:color="auto"/>
              <w:right w:val="single" w:sz="4" w:space="0" w:color="auto"/>
            </w:tcBorders>
            <w:shd w:val="clear" w:color="000000" w:fill="FFFFFF"/>
            <w:vAlign w:val="bottom"/>
            <w:hideMark/>
          </w:tcPr>
          <w:p w14:paraId="0B88DAAC" w14:textId="77777777" w:rsidR="005004FE" w:rsidRDefault="005004FE">
            <w:pPr>
              <w:jc w:val="right"/>
              <w:rPr>
                <w:sz w:val="20"/>
                <w:szCs w:val="20"/>
              </w:rPr>
            </w:pPr>
            <w:r>
              <w:rPr>
                <w:sz w:val="20"/>
                <w:szCs w:val="20"/>
              </w:rPr>
              <w:t>-836</w:t>
            </w:r>
          </w:p>
        </w:tc>
        <w:tc>
          <w:tcPr>
            <w:tcW w:w="880" w:type="dxa"/>
            <w:tcBorders>
              <w:top w:val="nil"/>
              <w:left w:val="nil"/>
              <w:bottom w:val="single" w:sz="4" w:space="0" w:color="auto"/>
              <w:right w:val="single" w:sz="4" w:space="0" w:color="auto"/>
            </w:tcBorders>
            <w:shd w:val="clear" w:color="000000" w:fill="FFFFFF"/>
            <w:vAlign w:val="bottom"/>
            <w:hideMark/>
          </w:tcPr>
          <w:p w14:paraId="1C39B913"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6D7DD768" w14:textId="77777777" w:rsidR="005004FE" w:rsidRDefault="005004FE">
            <w:pPr>
              <w:rPr>
                <w:sz w:val="20"/>
                <w:szCs w:val="20"/>
              </w:rPr>
            </w:pPr>
            <w:r>
              <w:rPr>
                <w:sz w:val="20"/>
                <w:szCs w:val="20"/>
              </w:rPr>
              <w:t>09-047508-KT</w:t>
            </w:r>
          </w:p>
        </w:tc>
      </w:tr>
      <w:tr w:rsidR="005004FE" w14:paraId="66CB419F"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76929AE3"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714CE61B" w14:textId="77777777" w:rsidR="005004FE" w:rsidRDefault="005004FE">
            <w:pPr>
              <w:jc w:val="center"/>
              <w:rPr>
                <w:sz w:val="20"/>
                <w:szCs w:val="20"/>
              </w:rPr>
            </w:pPr>
            <w:r>
              <w:rPr>
                <w:sz w:val="20"/>
                <w:szCs w:val="20"/>
              </w:rPr>
              <w:t>2019</w:t>
            </w:r>
          </w:p>
        </w:tc>
        <w:tc>
          <w:tcPr>
            <w:tcW w:w="970" w:type="dxa"/>
            <w:tcBorders>
              <w:top w:val="nil"/>
              <w:left w:val="nil"/>
              <w:bottom w:val="single" w:sz="4" w:space="0" w:color="auto"/>
              <w:right w:val="single" w:sz="4" w:space="0" w:color="auto"/>
            </w:tcBorders>
            <w:shd w:val="clear" w:color="000000" w:fill="FFFFFF"/>
            <w:hideMark/>
          </w:tcPr>
          <w:p w14:paraId="2E248C86" w14:textId="77777777" w:rsidR="005004FE" w:rsidRDefault="005004FE">
            <w:pPr>
              <w:jc w:val="center"/>
              <w:rPr>
                <w:sz w:val="20"/>
                <w:szCs w:val="20"/>
              </w:rPr>
            </w:pPr>
            <w:r>
              <w:rPr>
                <w:sz w:val="20"/>
                <w:szCs w:val="20"/>
              </w:rPr>
              <w:t>18</w:t>
            </w:r>
          </w:p>
        </w:tc>
        <w:tc>
          <w:tcPr>
            <w:tcW w:w="656" w:type="dxa"/>
            <w:tcBorders>
              <w:top w:val="nil"/>
              <w:left w:val="nil"/>
              <w:bottom w:val="single" w:sz="4" w:space="0" w:color="auto"/>
              <w:right w:val="single" w:sz="4" w:space="0" w:color="auto"/>
            </w:tcBorders>
            <w:shd w:val="clear" w:color="000000" w:fill="FFFFFF"/>
            <w:hideMark/>
          </w:tcPr>
          <w:p w14:paraId="4B2FCE1D"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04031BC9" w14:textId="77777777" w:rsidR="005004FE" w:rsidRDefault="005004FE">
            <w:pPr>
              <w:jc w:val="right"/>
              <w:rPr>
                <w:sz w:val="20"/>
                <w:szCs w:val="20"/>
              </w:rPr>
            </w:pPr>
            <w:r>
              <w:rPr>
                <w:sz w:val="20"/>
                <w:szCs w:val="20"/>
              </w:rPr>
              <w:t>398</w:t>
            </w:r>
          </w:p>
        </w:tc>
        <w:tc>
          <w:tcPr>
            <w:tcW w:w="860" w:type="dxa"/>
            <w:tcBorders>
              <w:top w:val="nil"/>
              <w:left w:val="nil"/>
              <w:bottom w:val="single" w:sz="4" w:space="0" w:color="auto"/>
              <w:right w:val="single" w:sz="4" w:space="0" w:color="auto"/>
            </w:tcBorders>
            <w:shd w:val="clear" w:color="000000" w:fill="FFFFFF"/>
            <w:vAlign w:val="bottom"/>
            <w:hideMark/>
          </w:tcPr>
          <w:p w14:paraId="064D9B0E" w14:textId="77777777" w:rsidR="005004FE" w:rsidRDefault="005004FE">
            <w:pPr>
              <w:jc w:val="right"/>
              <w:rPr>
                <w:sz w:val="20"/>
                <w:szCs w:val="20"/>
              </w:rPr>
            </w:pPr>
            <w:r>
              <w:rPr>
                <w:sz w:val="20"/>
                <w:szCs w:val="20"/>
              </w:rPr>
              <w:t>526</w:t>
            </w:r>
          </w:p>
        </w:tc>
        <w:tc>
          <w:tcPr>
            <w:tcW w:w="967" w:type="dxa"/>
            <w:tcBorders>
              <w:top w:val="nil"/>
              <w:left w:val="nil"/>
              <w:bottom w:val="single" w:sz="4" w:space="0" w:color="auto"/>
              <w:right w:val="single" w:sz="4" w:space="0" w:color="auto"/>
            </w:tcBorders>
            <w:shd w:val="clear" w:color="000000" w:fill="FFFFFF"/>
            <w:vAlign w:val="bottom"/>
            <w:hideMark/>
          </w:tcPr>
          <w:p w14:paraId="6A4221EE" w14:textId="77777777" w:rsidR="005004FE" w:rsidRDefault="005004FE">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vAlign w:val="bottom"/>
            <w:hideMark/>
          </w:tcPr>
          <w:p w14:paraId="061C89FF" w14:textId="77777777" w:rsidR="005004FE" w:rsidRDefault="005004FE">
            <w:pPr>
              <w:jc w:val="right"/>
              <w:rPr>
                <w:sz w:val="20"/>
                <w:szCs w:val="20"/>
              </w:rPr>
            </w:pPr>
            <w:r>
              <w:rPr>
                <w:sz w:val="20"/>
                <w:szCs w:val="20"/>
              </w:rPr>
              <w:t>0</w:t>
            </w:r>
          </w:p>
        </w:tc>
        <w:tc>
          <w:tcPr>
            <w:tcW w:w="880" w:type="dxa"/>
            <w:tcBorders>
              <w:top w:val="nil"/>
              <w:left w:val="nil"/>
              <w:bottom w:val="single" w:sz="4" w:space="0" w:color="auto"/>
              <w:right w:val="single" w:sz="4" w:space="0" w:color="auto"/>
            </w:tcBorders>
            <w:shd w:val="clear" w:color="000000" w:fill="FFFFFF"/>
            <w:vAlign w:val="bottom"/>
            <w:hideMark/>
          </w:tcPr>
          <w:p w14:paraId="0FE6A9A5"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1F06E6A6" w14:textId="77777777" w:rsidR="005004FE" w:rsidRDefault="005004FE">
            <w:pPr>
              <w:rPr>
                <w:sz w:val="20"/>
                <w:szCs w:val="20"/>
              </w:rPr>
            </w:pPr>
            <w:r>
              <w:rPr>
                <w:sz w:val="20"/>
                <w:szCs w:val="20"/>
              </w:rPr>
              <w:t>17-156058-RK</w:t>
            </w:r>
          </w:p>
        </w:tc>
      </w:tr>
      <w:tr w:rsidR="005004FE" w14:paraId="258856E2"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4809CAEF"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3ABB077E" w14:textId="77777777" w:rsidR="005004FE" w:rsidRDefault="005004FE">
            <w:pPr>
              <w:jc w:val="center"/>
              <w:rPr>
                <w:sz w:val="20"/>
                <w:szCs w:val="20"/>
              </w:rPr>
            </w:pPr>
            <w:r>
              <w:rPr>
                <w:sz w:val="20"/>
                <w:szCs w:val="20"/>
              </w:rPr>
              <w:t>2022</w:t>
            </w:r>
          </w:p>
        </w:tc>
        <w:tc>
          <w:tcPr>
            <w:tcW w:w="970" w:type="dxa"/>
            <w:tcBorders>
              <w:top w:val="nil"/>
              <w:left w:val="nil"/>
              <w:bottom w:val="single" w:sz="4" w:space="0" w:color="auto"/>
              <w:right w:val="single" w:sz="4" w:space="0" w:color="auto"/>
            </w:tcBorders>
            <w:shd w:val="clear" w:color="000000" w:fill="FFFFFF"/>
            <w:hideMark/>
          </w:tcPr>
          <w:p w14:paraId="341B505B" w14:textId="77777777" w:rsidR="005004FE" w:rsidRDefault="005004FE">
            <w:pPr>
              <w:jc w:val="center"/>
              <w:rPr>
                <w:sz w:val="20"/>
                <w:szCs w:val="20"/>
              </w:rPr>
            </w:pPr>
            <w:r>
              <w:rPr>
                <w:sz w:val="20"/>
                <w:szCs w:val="20"/>
              </w:rPr>
              <w:t>2%+6k Euribor</w:t>
            </w:r>
          </w:p>
        </w:tc>
        <w:tc>
          <w:tcPr>
            <w:tcW w:w="656" w:type="dxa"/>
            <w:tcBorders>
              <w:top w:val="nil"/>
              <w:left w:val="nil"/>
              <w:bottom w:val="single" w:sz="4" w:space="0" w:color="auto"/>
              <w:right w:val="single" w:sz="4" w:space="0" w:color="auto"/>
            </w:tcBorders>
            <w:shd w:val="clear" w:color="000000" w:fill="FFFFFF"/>
            <w:hideMark/>
          </w:tcPr>
          <w:p w14:paraId="16E675E6"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2245ACEF" w14:textId="77777777" w:rsidR="005004FE" w:rsidRDefault="005004FE">
            <w:pPr>
              <w:jc w:val="right"/>
              <w:rPr>
                <w:sz w:val="20"/>
                <w:szCs w:val="20"/>
              </w:rPr>
            </w:pPr>
            <w:r>
              <w:rPr>
                <w:sz w:val="20"/>
                <w:szCs w:val="20"/>
              </w:rPr>
              <w:t>0</w:t>
            </w:r>
          </w:p>
        </w:tc>
        <w:tc>
          <w:tcPr>
            <w:tcW w:w="860" w:type="dxa"/>
            <w:tcBorders>
              <w:top w:val="nil"/>
              <w:left w:val="nil"/>
              <w:bottom w:val="single" w:sz="4" w:space="0" w:color="auto"/>
              <w:right w:val="single" w:sz="4" w:space="0" w:color="auto"/>
            </w:tcBorders>
            <w:shd w:val="clear" w:color="000000" w:fill="FFFFFF"/>
            <w:vAlign w:val="bottom"/>
            <w:hideMark/>
          </w:tcPr>
          <w:p w14:paraId="6607FF06" w14:textId="77777777" w:rsidR="005004FE" w:rsidRDefault="005004FE">
            <w:pPr>
              <w:jc w:val="right"/>
              <w:rPr>
                <w:sz w:val="20"/>
                <w:szCs w:val="20"/>
              </w:rPr>
            </w:pPr>
            <w:r>
              <w:rPr>
                <w:sz w:val="20"/>
                <w:szCs w:val="20"/>
              </w:rPr>
              <w:t>32 984</w:t>
            </w:r>
          </w:p>
        </w:tc>
        <w:tc>
          <w:tcPr>
            <w:tcW w:w="967" w:type="dxa"/>
            <w:tcBorders>
              <w:top w:val="nil"/>
              <w:left w:val="nil"/>
              <w:bottom w:val="single" w:sz="4" w:space="0" w:color="auto"/>
              <w:right w:val="single" w:sz="4" w:space="0" w:color="auto"/>
            </w:tcBorders>
            <w:shd w:val="clear" w:color="000000" w:fill="FFFFFF"/>
            <w:noWrap/>
            <w:vAlign w:val="bottom"/>
            <w:hideMark/>
          </w:tcPr>
          <w:p w14:paraId="5BCF7DD7" w14:textId="77777777" w:rsidR="005004FE" w:rsidRDefault="005004FE">
            <w:pPr>
              <w:jc w:val="right"/>
              <w:rPr>
                <w:sz w:val="20"/>
                <w:szCs w:val="20"/>
              </w:rPr>
            </w:pPr>
            <w:r>
              <w:rPr>
                <w:sz w:val="20"/>
                <w:szCs w:val="20"/>
              </w:rPr>
              <w:t>-235</w:t>
            </w:r>
          </w:p>
        </w:tc>
        <w:tc>
          <w:tcPr>
            <w:tcW w:w="967" w:type="dxa"/>
            <w:tcBorders>
              <w:top w:val="nil"/>
              <w:left w:val="nil"/>
              <w:bottom w:val="single" w:sz="4" w:space="0" w:color="auto"/>
              <w:right w:val="single" w:sz="4" w:space="0" w:color="auto"/>
            </w:tcBorders>
            <w:shd w:val="clear" w:color="000000" w:fill="FFFFFF"/>
            <w:noWrap/>
            <w:vAlign w:val="bottom"/>
            <w:hideMark/>
          </w:tcPr>
          <w:p w14:paraId="421B9A31" w14:textId="77777777" w:rsidR="005004FE" w:rsidRDefault="005004FE">
            <w:pPr>
              <w:jc w:val="right"/>
              <w:rPr>
                <w:sz w:val="20"/>
                <w:szCs w:val="20"/>
              </w:rPr>
            </w:pPr>
            <w:r>
              <w:rPr>
                <w:sz w:val="20"/>
                <w:szCs w:val="20"/>
              </w:rPr>
              <w:t>-821</w:t>
            </w:r>
          </w:p>
        </w:tc>
        <w:tc>
          <w:tcPr>
            <w:tcW w:w="880" w:type="dxa"/>
            <w:tcBorders>
              <w:top w:val="nil"/>
              <w:left w:val="nil"/>
              <w:bottom w:val="single" w:sz="4" w:space="0" w:color="auto"/>
              <w:right w:val="single" w:sz="4" w:space="0" w:color="auto"/>
            </w:tcBorders>
            <w:shd w:val="clear" w:color="000000" w:fill="FFFFFF"/>
            <w:vAlign w:val="bottom"/>
            <w:hideMark/>
          </w:tcPr>
          <w:p w14:paraId="37F711A8"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1C6D3B4A" w14:textId="77777777" w:rsidR="005004FE" w:rsidRDefault="005004FE">
            <w:pPr>
              <w:rPr>
                <w:sz w:val="20"/>
                <w:szCs w:val="20"/>
              </w:rPr>
            </w:pPr>
            <w:r>
              <w:rPr>
                <w:sz w:val="20"/>
                <w:szCs w:val="20"/>
              </w:rPr>
              <w:t>12-066738-JI</w:t>
            </w:r>
          </w:p>
        </w:tc>
      </w:tr>
      <w:tr w:rsidR="005004FE" w14:paraId="70BA923A"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7A79DD23"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30257B08" w14:textId="77777777" w:rsidR="005004FE" w:rsidRDefault="005004FE">
            <w:pPr>
              <w:jc w:val="center"/>
              <w:rPr>
                <w:sz w:val="20"/>
                <w:szCs w:val="20"/>
              </w:rPr>
            </w:pPr>
            <w:r>
              <w:rPr>
                <w:sz w:val="20"/>
                <w:szCs w:val="20"/>
              </w:rPr>
              <w:t>2025</w:t>
            </w:r>
          </w:p>
        </w:tc>
        <w:tc>
          <w:tcPr>
            <w:tcW w:w="970" w:type="dxa"/>
            <w:tcBorders>
              <w:top w:val="nil"/>
              <w:left w:val="nil"/>
              <w:bottom w:val="single" w:sz="4" w:space="0" w:color="auto"/>
              <w:right w:val="single" w:sz="4" w:space="0" w:color="auto"/>
            </w:tcBorders>
            <w:shd w:val="clear" w:color="000000" w:fill="FFFFFF"/>
            <w:hideMark/>
          </w:tcPr>
          <w:p w14:paraId="28EDAA5D" w14:textId="77777777" w:rsidR="005004FE" w:rsidRDefault="005004FE">
            <w:pPr>
              <w:jc w:val="center"/>
              <w:rPr>
                <w:sz w:val="20"/>
                <w:szCs w:val="20"/>
              </w:rPr>
            </w:pPr>
            <w:r>
              <w:rPr>
                <w:sz w:val="20"/>
                <w:szCs w:val="20"/>
              </w:rPr>
              <w:t>2%+6k Euribor</w:t>
            </w:r>
          </w:p>
        </w:tc>
        <w:tc>
          <w:tcPr>
            <w:tcW w:w="656" w:type="dxa"/>
            <w:tcBorders>
              <w:top w:val="nil"/>
              <w:left w:val="nil"/>
              <w:bottom w:val="single" w:sz="4" w:space="0" w:color="auto"/>
              <w:right w:val="single" w:sz="4" w:space="0" w:color="auto"/>
            </w:tcBorders>
            <w:shd w:val="clear" w:color="000000" w:fill="FFFFFF"/>
            <w:hideMark/>
          </w:tcPr>
          <w:p w14:paraId="40AD7E10"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ACA0234" w14:textId="77777777" w:rsidR="005004FE" w:rsidRDefault="005004FE">
            <w:pPr>
              <w:jc w:val="right"/>
              <w:rPr>
                <w:sz w:val="20"/>
                <w:szCs w:val="20"/>
              </w:rPr>
            </w:pPr>
            <w:r>
              <w:rPr>
                <w:sz w:val="20"/>
                <w:szCs w:val="20"/>
              </w:rPr>
              <w:t>11 002</w:t>
            </w:r>
          </w:p>
        </w:tc>
        <w:tc>
          <w:tcPr>
            <w:tcW w:w="860" w:type="dxa"/>
            <w:tcBorders>
              <w:top w:val="nil"/>
              <w:left w:val="nil"/>
              <w:bottom w:val="single" w:sz="4" w:space="0" w:color="auto"/>
              <w:right w:val="single" w:sz="4" w:space="0" w:color="auto"/>
            </w:tcBorders>
            <w:shd w:val="clear" w:color="000000" w:fill="FFFFFF"/>
            <w:vAlign w:val="bottom"/>
            <w:hideMark/>
          </w:tcPr>
          <w:p w14:paraId="12C36F4B" w14:textId="77777777" w:rsidR="005004FE" w:rsidRDefault="005004FE">
            <w:pPr>
              <w:jc w:val="right"/>
              <w:rPr>
                <w:sz w:val="20"/>
                <w:szCs w:val="20"/>
              </w:rPr>
            </w:pPr>
            <w:r>
              <w:rPr>
                <w:sz w:val="20"/>
                <w:szCs w:val="20"/>
              </w:rPr>
              <w:t>14 821</w:t>
            </w:r>
          </w:p>
        </w:tc>
        <w:tc>
          <w:tcPr>
            <w:tcW w:w="967" w:type="dxa"/>
            <w:tcBorders>
              <w:top w:val="nil"/>
              <w:left w:val="nil"/>
              <w:bottom w:val="single" w:sz="4" w:space="0" w:color="auto"/>
              <w:right w:val="single" w:sz="4" w:space="0" w:color="auto"/>
            </w:tcBorders>
            <w:shd w:val="clear" w:color="000000" w:fill="FFFFFF"/>
            <w:noWrap/>
            <w:vAlign w:val="bottom"/>
            <w:hideMark/>
          </w:tcPr>
          <w:p w14:paraId="6E914106" w14:textId="77777777" w:rsidR="005004FE" w:rsidRDefault="005004FE">
            <w:pPr>
              <w:jc w:val="right"/>
              <w:rPr>
                <w:sz w:val="20"/>
                <w:szCs w:val="20"/>
              </w:rPr>
            </w:pPr>
            <w:r>
              <w:rPr>
                <w:sz w:val="20"/>
                <w:szCs w:val="20"/>
              </w:rPr>
              <w:t>-318</w:t>
            </w:r>
          </w:p>
        </w:tc>
        <w:tc>
          <w:tcPr>
            <w:tcW w:w="967" w:type="dxa"/>
            <w:tcBorders>
              <w:top w:val="nil"/>
              <w:left w:val="nil"/>
              <w:bottom w:val="single" w:sz="4" w:space="0" w:color="auto"/>
              <w:right w:val="single" w:sz="4" w:space="0" w:color="auto"/>
            </w:tcBorders>
            <w:shd w:val="clear" w:color="000000" w:fill="FFFFFF"/>
            <w:noWrap/>
            <w:vAlign w:val="bottom"/>
            <w:hideMark/>
          </w:tcPr>
          <w:p w14:paraId="55786689" w14:textId="77777777" w:rsidR="005004FE" w:rsidRDefault="005004FE">
            <w:pPr>
              <w:jc w:val="right"/>
              <w:rPr>
                <w:sz w:val="20"/>
                <w:szCs w:val="20"/>
              </w:rPr>
            </w:pPr>
            <w:r>
              <w:rPr>
                <w:sz w:val="20"/>
                <w:szCs w:val="20"/>
              </w:rPr>
              <w:t>-342</w:t>
            </w:r>
          </w:p>
        </w:tc>
        <w:tc>
          <w:tcPr>
            <w:tcW w:w="880" w:type="dxa"/>
            <w:tcBorders>
              <w:top w:val="nil"/>
              <w:left w:val="nil"/>
              <w:bottom w:val="single" w:sz="4" w:space="0" w:color="auto"/>
              <w:right w:val="single" w:sz="4" w:space="0" w:color="auto"/>
            </w:tcBorders>
            <w:shd w:val="clear" w:color="000000" w:fill="FFFFFF"/>
            <w:vAlign w:val="bottom"/>
            <w:hideMark/>
          </w:tcPr>
          <w:p w14:paraId="07026A38"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02B18EA9" w14:textId="77777777" w:rsidR="005004FE" w:rsidRDefault="005004FE">
            <w:pPr>
              <w:rPr>
                <w:sz w:val="20"/>
                <w:szCs w:val="20"/>
              </w:rPr>
            </w:pPr>
            <w:r>
              <w:rPr>
                <w:sz w:val="20"/>
                <w:szCs w:val="20"/>
              </w:rPr>
              <w:t>15-085582-JI</w:t>
            </w:r>
          </w:p>
        </w:tc>
      </w:tr>
      <w:tr w:rsidR="005004FE" w14:paraId="08E38409" w14:textId="77777777" w:rsidTr="005004FE">
        <w:trPr>
          <w:trHeight w:val="765"/>
        </w:trPr>
        <w:tc>
          <w:tcPr>
            <w:tcW w:w="2262" w:type="dxa"/>
            <w:tcBorders>
              <w:top w:val="nil"/>
              <w:left w:val="single" w:sz="4" w:space="0" w:color="auto"/>
              <w:bottom w:val="single" w:sz="4" w:space="0" w:color="auto"/>
              <w:right w:val="single" w:sz="4" w:space="0" w:color="auto"/>
            </w:tcBorders>
            <w:shd w:val="clear" w:color="000000" w:fill="FFFFFF"/>
            <w:hideMark/>
          </w:tcPr>
          <w:p w14:paraId="4088BB0D"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587CB591" w14:textId="77777777" w:rsidR="005004FE" w:rsidRDefault="005004FE">
            <w:pPr>
              <w:jc w:val="center"/>
              <w:rPr>
                <w:sz w:val="20"/>
                <w:szCs w:val="20"/>
              </w:rPr>
            </w:pPr>
            <w:r>
              <w:rPr>
                <w:sz w:val="20"/>
                <w:szCs w:val="20"/>
              </w:rPr>
              <w:t>2021</w:t>
            </w:r>
          </w:p>
        </w:tc>
        <w:tc>
          <w:tcPr>
            <w:tcW w:w="970" w:type="dxa"/>
            <w:tcBorders>
              <w:top w:val="nil"/>
              <w:left w:val="nil"/>
              <w:bottom w:val="single" w:sz="4" w:space="0" w:color="auto"/>
              <w:right w:val="single" w:sz="4" w:space="0" w:color="auto"/>
            </w:tcBorders>
            <w:shd w:val="clear" w:color="000000" w:fill="FFFFFF"/>
            <w:hideMark/>
          </w:tcPr>
          <w:p w14:paraId="434E5F55" w14:textId="77777777" w:rsidR="005004FE" w:rsidRDefault="005004FE">
            <w:pPr>
              <w:jc w:val="center"/>
              <w:rPr>
                <w:sz w:val="20"/>
                <w:szCs w:val="20"/>
              </w:rPr>
            </w:pPr>
            <w:r>
              <w:rPr>
                <w:sz w:val="20"/>
                <w:szCs w:val="20"/>
              </w:rPr>
              <w:t>1,8%+6k Euribor</w:t>
            </w:r>
          </w:p>
        </w:tc>
        <w:tc>
          <w:tcPr>
            <w:tcW w:w="656" w:type="dxa"/>
            <w:tcBorders>
              <w:top w:val="nil"/>
              <w:left w:val="nil"/>
              <w:bottom w:val="single" w:sz="4" w:space="0" w:color="auto"/>
              <w:right w:val="single" w:sz="4" w:space="0" w:color="auto"/>
            </w:tcBorders>
            <w:shd w:val="clear" w:color="000000" w:fill="FFFFFF"/>
            <w:hideMark/>
          </w:tcPr>
          <w:p w14:paraId="30AC09AF"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2FC5531" w14:textId="77777777" w:rsidR="005004FE" w:rsidRDefault="005004FE">
            <w:pPr>
              <w:jc w:val="right"/>
              <w:rPr>
                <w:sz w:val="20"/>
                <w:szCs w:val="20"/>
              </w:rPr>
            </w:pPr>
            <w:r>
              <w:rPr>
                <w:sz w:val="20"/>
                <w:szCs w:val="20"/>
              </w:rPr>
              <w:t>0</w:t>
            </w:r>
          </w:p>
        </w:tc>
        <w:tc>
          <w:tcPr>
            <w:tcW w:w="860" w:type="dxa"/>
            <w:tcBorders>
              <w:top w:val="nil"/>
              <w:left w:val="nil"/>
              <w:bottom w:val="single" w:sz="4" w:space="0" w:color="auto"/>
              <w:right w:val="single" w:sz="4" w:space="0" w:color="auto"/>
            </w:tcBorders>
            <w:shd w:val="clear" w:color="000000" w:fill="FFFFFF"/>
            <w:vAlign w:val="bottom"/>
            <w:hideMark/>
          </w:tcPr>
          <w:p w14:paraId="355D11BE" w14:textId="77777777" w:rsidR="005004FE" w:rsidRDefault="005004FE">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noWrap/>
            <w:vAlign w:val="bottom"/>
            <w:hideMark/>
          </w:tcPr>
          <w:p w14:paraId="4E7E70CD" w14:textId="77777777" w:rsidR="005004FE" w:rsidRDefault="005004FE">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noWrap/>
            <w:vAlign w:val="bottom"/>
            <w:hideMark/>
          </w:tcPr>
          <w:p w14:paraId="63BA4CF3" w14:textId="77777777" w:rsidR="005004FE" w:rsidRDefault="005004FE">
            <w:pPr>
              <w:jc w:val="right"/>
              <w:rPr>
                <w:sz w:val="20"/>
                <w:szCs w:val="20"/>
              </w:rPr>
            </w:pPr>
            <w:r>
              <w:rPr>
                <w:sz w:val="20"/>
                <w:szCs w:val="20"/>
              </w:rPr>
              <w:t>-144</w:t>
            </w:r>
          </w:p>
        </w:tc>
        <w:tc>
          <w:tcPr>
            <w:tcW w:w="880" w:type="dxa"/>
            <w:tcBorders>
              <w:top w:val="nil"/>
              <w:left w:val="nil"/>
              <w:bottom w:val="single" w:sz="4" w:space="0" w:color="auto"/>
              <w:right w:val="single" w:sz="4" w:space="0" w:color="auto"/>
            </w:tcBorders>
            <w:shd w:val="clear" w:color="000000" w:fill="FFFFFF"/>
            <w:vAlign w:val="bottom"/>
            <w:hideMark/>
          </w:tcPr>
          <w:p w14:paraId="7D26F65E"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5AC66A29" w14:textId="77777777" w:rsidR="005004FE" w:rsidRDefault="005004FE">
            <w:pPr>
              <w:rPr>
                <w:sz w:val="20"/>
                <w:szCs w:val="20"/>
              </w:rPr>
            </w:pPr>
            <w:r>
              <w:rPr>
                <w:sz w:val="20"/>
                <w:szCs w:val="20"/>
              </w:rPr>
              <w:t>16-119996-JI</w:t>
            </w:r>
          </w:p>
        </w:tc>
      </w:tr>
      <w:tr w:rsidR="005004FE" w14:paraId="53AB9C7B"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1B4CF848"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72DD9FAB" w14:textId="77777777" w:rsidR="005004FE" w:rsidRDefault="005004FE">
            <w:pPr>
              <w:jc w:val="center"/>
              <w:rPr>
                <w:sz w:val="20"/>
                <w:szCs w:val="20"/>
              </w:rPr>
            </w:pPr>
            <w:r>
              <w:rPr>
                <w:sz w:val="20"/>
                <w:szCs w:val="20"/>
              </w:rPr>
              <w:t>2022</w:t>
            </w:r>
          </w:p>
        </w:tc>
        <w:tc>
          <w:tcPr>
            <w:tcW w:w="970" w:type="dxa"/>
            <w:tcBorders>
              <w:top w:val="nil"/>
              <w:left w:val="nil"/>
              <w:bottom w:val="single" w:sz="4" w:space="0" w:color="auto"/>
              <w:right w:val="single" w:sz="4" w:space="0" w:color="auto"/>
            </w:tcBorders>
            <w:shd w:val="clear" w:color="000000" w:fill="FFFFFF"/>
            <w:hideMark/>
          </w:tcPr>
          <w:p w14:paraId="3B436832" w14:textId="77777777" w:rsidR="005004FE" w:rsidRDefault="005004FE">
            <w:pPr>
              <w:jc w:val="center"/>
              <w:rPr>
                <w:sz w:val="20"/>
                <w:szCs w:val="20"/>
              </w:rPr>
            </w:pPr>
            <w:r>
              <w:rPr>
                <w:sz w:val="20"/>
                <w:szCs w:val="20"/>
              </w:rPr>
              <w:t>2%+6k Euribor</w:t>
            </w:r>
          </w:p>
        </w:tc>
        <w:tc>
          <w:tcPr>
            <w:tcW w:w="656" w:type="dxa"/>
            <w:tcBorders>
              <w:top w:val="nil"/>
              <w:left w:val="nil"/>
              <w:bottom w:val="single" w:sz="4" w:space="0" w:color="auto"/>
              <w:right w:val="single" w:sz="4" w:space="0" w:color="auto"/>
            </w:tcBorders>
            <w:shd w:val="clear" w:color="000000" w:fill="FFFFFF"/>
            <w:hideMark/>
          </w:tcPr>
          <w:p w14:paraId="2401106C"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7DFB2EF" w14:textId="77777777" w:rsidR="005004FE" w:rsidRDefault="005004FE">
            <w:pPr>
              <w:jc w:val="right"/>
              <w:rPr>
                <w:sz w:val="20"/>
                <w:szCs w:val="20"/>
              </w:rPr>
            </w:pPr>
            <w:r>
              <w:rPr>
                <w:sz w:val="20"/>
                <w:szCs w:val="20"/>
              </w:rPr>
              <w:t>0</w:t>
            </w:r>
          </w:p>
        </w:tc>
        <w:tc>
          <w:tcPr>
            <w:tcW w:w="860" w:type="dxa"/>
            <w:tcBorders>
              <w:top w:val="nil"/>
              <w:left w:val="nil"/>
              <w:bottom w:val="single" w:sz="4" w:space="0" w:color="auto"/>
              <w:right w:val="single" w:sz="4" w:space="0" w:color="auto"/>
            </w:tcBorders>
            <w:shd w:val="clear" w:color="000000" w:fill="FFFFFF"/>
            <w:vAlign w:val="bottom"/>
            <w:hideMark/>
          </w:tcPr>
          <w:p w14:paraId="3BE06167" w14:textId="77777777" w:rsidR="005004FE" w:rsidRDefault="005004FE">
            <w:pPr>
              <w:jc w:val="right"/>
              <w:rPr>
                <w:sz w:val="20"/>
                <w:szCs w:val="20"/>
              </w:rPr>
            </w:pPr>
            <w:r>
              <w:rPr>
                <w:sz w:val="20"/>
                <w:szCs w:val="20"/>
              </w:rPr>
              <w:t>3 122</w:t>
            </w:r>
          </w:p>
        </w:tc>
        <w:tc>
          <w:tcPr>
            <w:tcW w:w="967" w:type="dxa"/>
            <w:tcBorders>
              <w:top w:val="nil"/>
              <w:left w:val="nil"/>
              <w:bottom w:val="single" w:sz="4" w:space="0" w:color="auto"/>
              <w:right w:val="single" w:sz="4" w:space="0" w:color="auto"/>
            </w:tcBorders>
            <w:shd w:val="clear" w:color="000000" w:fill="FFFFFF"/>
            <w:noWrap/>
            <w:vAlign w:val="bottom"/>
            <w:hideMark/>
          </w:tcPr>
          <w:p w14:paraId="2A057972" w14:textId="77777777" w:rsidR="005004FE" w:rsidRDefault="005004FE">
            <w:pPr>
              <w:jc w:val="right"/>
              <w:rPr>
                <w:sz w:val="20"/>
                <w:szCs w:val="20"/>
              </w:rPr>
            </w:pPr>
            <w:r>
              <w:rPr>
                <w:sz w:val="20"/>
                <w:szCs w:val="20"/>
              </w:rPr>
              <w:t>-35</w:t>
            </w:r>
          </w:p>
        </w:tc>
        <w:tc>
          <w:tcPr>
            <w:tcW w:w="967" w:type="dxa"/>
            <w:tcBorders>
              <w:top w:val="nil"/>
              <w:left w:val="nil"/>
              <w:bottom w:val="single" w:sz="4" w:space="0" w:color="auto"/>
              <w:right w:val="single" w:sz="4" w:space="0" w:color="auto"/>
            </w:tcBorders>
            <w:shd w:val="clear" w:color="000000" w:fill="FFFFFF"/>
            <w:noWrap/>
            <w:vAlign w:val="bottom"/>
            <w:hideMark/>
          </w:tcPr>
          <w:p w14:paraId="2F10D9C4" w14:textId="77777777" w:rsidR="005004FE" w:rsidRDefault="005004FE">
            <w:pPr>
              <w:jc w:val="right"/>
              <w:rPr>
                <w:sz w:val="20"/>
                <w:szCs w:val="20"/>
              </w:rPr>
            </w:pPr>
            <w:r>
              <w:rPr>
                <w:sz w:val="20"/>
                <w:szCs w:val="20"/>
              </w:rPr>
              <w:t>-97</w:t>
            </w:r>
          </w:p>
        </w:tc>
        <w:tc>
          <w:tcPr>
            <w:tcW w:w="880" w:type="dxa"/>
            <w:tcBorders>
              <w:top w:val="nil"/>
              <w:left w:val="nil"/>
              <w:bottom w:val="single" w:sz="4" w:space="0" w:color="auto"/>
              <w:right w:val="single" w:sz="4" w:space="0" w:color="auto"/>
            </w:tcBorders>
            <w:shd w:val="clear" w:color="000000" w:fill="FFFFFF"/>
            <w:vAlign w:val="bottom"/>
            <w:hideMark/>
          </w:tcPr>
          <w:p w14:paraId="347EF564"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0598D838" w14:textId="77777777" w:rsidR="005004FE" w:rsidRDefault="005004FE">
            <w:pPr>
              <w:rPr>
                <w:sz w:val="20"/>
                <w:szCs w:val="20"/>
              </w:rPr>
            </w:pPr>
            <w:r>
              <w:rPr>
                <w:sz w:val="20"/>
                <w:szCs w:val="20"/>
              </w:rPr>
              <w:t>17-155396-JI</w:t>
            </w:r>
          </w:p>
        </w:tc>
      </w:tr>
      <w:tr w:rsidR="005004FE" w14:paraId="44F8CCEB" w14:textId="77777777" w:rsidTr="005004FE">
        <w:trPr>
          <w:trHeight w:val="765"/>
        </w:trPr>
        <w:tc>
          <w:tcPr>
            <w:tcW w:w="2262" w:type="dxa"/>
            <w:tcBorders>
              <w:top w:val="nil"/>
              <w:left w:val="single" w:sz="4" w:space="0" w:color="auto"/>
              <w:bottom w:val="single" w:sz="4" w:space="0" w:color="auto"/>
              <w:right w:val="single" w:sz="4" w:space="0" w:color="auto"/>
            </w:tcBorders>
            <w:shd w:val="clear" w:color="000000" w:fill="FFFFFF"/>
            <w:hideMark/>
          </w:tcPr>
          <w:p w14:paraId="799F071A"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64E06A47" w14:textId="77777777" w:rsidR="005004FE" w:rsidRDefault="005004FE">
            <w:pPr>
              <w:jc w:val="center"/>
              <w:rPr>
                <w:sz w:val="20"/>
                <w:szCs w:val="20"/>
              </w:rPr>
            </w:pPr>
            <w:r>
              <w:rPr>
                <w:sz w:val="20"/>
                <w:szCs w:val="20"/>
              </w:rPr>
              <w:t>2023</w:t>
            </w:r>
          </w:p>
        </w:tc>
        <w:tc>
          <w:tcPr>
            <w:tcW w:w="970" w:type="dxa"/>
            <w:tcBorders>
              <w:top w:val="nil"/>
              <w:left w:val="nil"/>
              <w:bottom w:val="single" w:sz="4" w:space="0" w:color="auto"/>
              <w:right w:val="single" w:sz="4" w:space="0" w:color="auto"/>
            </w:tcBorders>
            <w:shd w:val="clear" w:color="000000" w:fill="FFFFFF"/>
            <w:hideMark/>
          </w:tcPr>
          <w:p w14:paraId="105A0D1F" w14:textId="77777777" w:rsidR="005004FE" w:rsidRDefault="005004FE">
            <w:pPr>
              <w:jc w:val="center"/>
              <w:rPr>
                <w:sz w:val="20"/>
                <w:szCs w:val="20"/>
              </w:rPr>
            </w:pPr>
            <w:r>
              <w:rPr>
                <w:sz w:val="20"/>
                <w:szCs w:val="20"/>
              </w:rPr>
              <w:t>2,5%+6k Euribor</w:t>
            </w:r>
          </w:p>
        </w:tc>
        <w:tc>
          <w:tcPr>
            <w:tcW w:w="656" w:type="dxa"/>
            <w:tcBorders>
              <w:top w:val="nil"/>
              <w:left w:val="nil"/>
              <w:bottom w:val="single" w:sz="4" w:space="0" w:color="auto"/>
              <w:right w:val="single" w:sz="4" w:space="0" w:color="auto"/>
            </w:tcBorders>
            <w:shd w:val="clear" w:color="000000" w:fill="FFFFFF"/>
            <w:hideMark/>
          </w:tcPr>
          <w:p w14:paraId="69B6243E"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0B995164" w14:textId="77777777" w:rsidR="005004FE" w:rsidRDefault="005004FE">
            <w:pPr>
              <w:jc w:val="right"/>
              <w:rPr>
                <w:sz w:val="20"/>
                <w:szCs w:val="20"/>
              </w:rPr>
            </w:pPr>
            <w:r>
              <w:rPr>
                <w:sz w:val="20"/>
                <w:szCs w:val="20"/>
              </w:rPr>
              <w:t>141 466</w:t>
            </w:r>
          </w:p>
        </w:tc>
        <w:tc>
          <w:tcPr>
            <w:tcW w:w="860" w:type="dxa"/>
            <w:tcBorders>
              <w:top w:val="nil"/>
              <w:left w:val="nil"/>
              <w:bottom w:val="single" w:sz="4" w:space="0" w:color="auto"/>
              <w:right w:val="single" w:sz="4" w:space="0" w:color="auto"/>
            </w:tcBorders>
            <w:shd w:val="clear" w:color="000000" w:fill="FFFFFF"/>
            <w:vAlign w:val="bottom"/>
            <w:hideMark/>
          </w:tcPr>
          <w:p w14:paraId="13D42E44" w14:textId="77777777" w:rsidR="005004FE" w:rsidRDefault="005004FE">
            <w:pPr>
              <w:jc w:val="right"/>
              <w:rPr>
                <w:sz w:val="20"/>
                <w:szCs w:val="20"/>
              </w:rPr>
            </w:pPr>
            <w:r>
              <w:rPr>
                <w:sz w:val="20"/>
                <w:szCs w:val="20"/>
              </w:rPr>
              <w:t>164 760</w:t>
            </w:r>
          </w:p>
        </w:tc>
        <w:tc>
          <w:tcPr>
            <w:tcW w:w="967" w:type="dxa"/>
            <w:tcBorders>
              <w:top w:val="nil"/>
              <w:left w:val="nil"/>
              <w:bottom w:val="single" w:sz="4" w:space="0" w:color="auto"/>
              <w:right w:val="single" w:sz="4" w:space="0" w:color="auto"/>
            </w:tcBorders>
            <w:shd w:val="clear" w:color="000000" w:fill="FFFFFF"/>
            <w:noWrap/>
            <w:vAlign w:val="bottom"/>
            <w:hideMark/>
          </w:tcPr>
          <w:p w14:paraId="4DFF9E60" w14:textId="77777777" w:rsidR="005004FE" w:rsidRDefault="005004FE">
            <w:pPr>
              <w:jc w:val="right"/>
              <w:rPr>
                <w:sz w:val="20"/>
                <w:szCs w:val="20"/>
              </w:rPr>
            </w:pPr>
            <w:r>
              <w:rPr>
                <w:sz w:val="20"/>
                <w:szCs w:val="20"/>
              </w:rPr>
              <w:t>-4 240</w:t>
            </w:r>
          </w:p>
        </w:tc>
        <w:tc>
          <w:tcPr>
            <w:tcW w:w="967" w:type="dxa"/>
            <w:tcBorders>
              <w:top w:val="nil"/>
              <w:left w:val="nil"/>
              <w:bottom w:val="single" w:sz="4" w:space="0" w:color="auto"/>
              <w:right w:val="single" w:sz="4" w:space="0" w:color="auto"/>
            </w:tcBorders>
            <w:shd w:val="clear" w:color="000000" w:fill="FFFFFF"/>
            <w:noWrap/>
            <w:vAlign w:val="bottom"/>
            <w:hideMark/>
          </w:tcPr>
          <w:p w14:paraId="626BA124" w14:textId="77777777" w:rsidR="005004FE" w:rsidRDefault="005004FE">
            <w:pPr>
              <w:jc w:val="right"/>
              <w:rPr>
                <w:sz w:val="20"/>
                <w:szCs w:val="20"/>
              </w:rPr>
            </w:pPr>
            <w:r>
              <w:rPr>
                <w:sz w:val="20"/>
                <w:szCs w:val="20"/>
              </w:rPr>
              <w:t>-4 489</w:t>
            </w:r>
          </w:p>
        </w:tc>
        <w:tc>
          <w:tcPr>
            <w:tcW w:w="880" w:type="dxa"/>
            <w:tcBorders>
              <w:top w:val="nil"/>
              <w:left w:val="nil"/>
              <w:bottom w:val="single" w:sz="4" w:space="0" w:color="auto"/>
              <w:right w:val="single" w:sz="4" w:space="0" w:color="auto"/>
            </w:tcBorders>
            <w:shd w:val="clear" w:color="000000" w:fill="FFFFFF"/>
            <w:vAlign w:val="bottom"/>
            <w:hideMark/>
          </w:tcPr>
          <w:p w14:paraId="5611BADE"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013AB9DC" w14:textId="77777777" w:rsidR="005004FE" w:rsidRDefault="005004FE">
            <w:pPr>
              <w:rPr>
                <w:sz w:val="20"/>
                <w:szCs w:val="20"/>
              </w:rPr>
            </w:pPr>
            <w:r>
              <w:rPr>
                <w:sz w:val="20"/>
                <w:szCs w:val="20"/>
              </w:rPr>
              <w:t>18-080366-JI</w:t>
            </w:r>
          </w:p>
        </w:tc>
      </w:tr>
      <w:tr w:rsidR="005004FE" w14:paraId="7CF84E9D" w14:textId="77777777" w:rsidTr="005004FE">
        <w:trPr>
          <w:trHeight w:val="765"/>
        </w:trPr>
        <w:tc>
          <w:tcPr>
            <w:tcW w:w="2262" w:type="dxa"/>
            <w:tcBorders>
              <w:top w:val="nil"/>
              <w:left w:val="single" w:sz="4" w:space="0" w:color="auto"/>
              <w:bottom w:val="single" w:sz="4" w:space="0" w:color="auto"/>
              <w:right w:val="single" w:sz="4" w:space="0" w:color="auto"/>
            </w:tcBorders>
            <w:shd w:val="clear" w:color="000000" w:fill="FFFFFF"/>
            <w:hideMark/>
          </w:tcPr>
          <w:p w14:paraId="17DA1C5B"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257E8ADA" w14:textId="77777777" w:rsidR="005004FE" w:rsidRDefault="005004FE">
            <w:pPr>
              <w:jc w:val="center"/>
              <w:rPr>
                <w:sz w:val="20"/>
                <w:szCs w:val="20"/>
              </w:rPr>
            </w:pPr>
            <w:r>
              <w:rPr>
                <w:sz w:val="20"/>
                <w:szCs w:val="20"/>
              </w:rPr>
              <w:t>2024</w:t>
            </w:r>
          </w:p>
        </w:tc>
        <w:tc>
          <w:tcPr>
            <w:tcW w:w="970" w:type="dxa"/>
            <w:tcBorders>
              <w:top w:val="nil"/>
              <w:left w:val="nil"/>
              <w:bottom w:val="single" w:sz="4" w:space="0" w:color="auto"/>
              <w:right w:val="single" w:sz="4" w:space="0" w:color="auto"/>
            </w:tcBorders>
            <w:shd w:val="clear" w:color="000000" w:fill="FFFFFF"/>
            <w:hideMark/>
          </w:tcPr>
          <w:p w14:paraId="02A1A517" w14:textId="77777777" w:rsidR="005004FE" w:rsidRDefault="005004FE">
            <w:pPr>
              <w:jc w:val="center"/>
              <w:rPr>
                <w:sz w:val="20"/>
                <w:szCs w:val="20"/>
              </w:rPr>
            </w:pPr>
            <w:r>
              <w:rPr>
                <w:sz w:val="20"/>
                <w:szCs w:val="20"/>
              </w:rPr>
              <w:t>2,3%+6k Euribor</w:t>
            </w:r>
          </w:p>
        </w:tc>
        <w:tc>
          <w:tcPr>
            <w:tcW w:w="656" w:type="dxa"/>
            <w:tcBorders>
              <w:top w:val="nil"/>
              <w:left w:val="nil"/>
              <w:bottom w:val="single" w:sz="4" w:space="0" w:color="auto"/>
              <w:right w:val="single" w:sz="4" w:space="0" w:color="auto"/>
            </w:tcBorders>
            <w:shd w:val="clear" w:color="000000" w:fill="FFFFFF"/>
            <w:hideMark/>
          </w:tcPr>
          <w:p w14:paraId="0E47194F"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8A296C9" w14:textId="77777777" w:rsidR="005004FE" w:rsidRDefault="005004FE">
            <w:pPr>
              <w:jc w:val="right"/>
              <w:rPr>
                <w:sz w:val="20"/>
                <w:szCs w:val="20"/>
              </w:rPr>
            </w:pPr>
            <w:r>
              <w:rPr>
                <w:sz w:val="20"/>
                <w:szCs w:val="20"/>
              </w:rPr>
              <w:t>404 162</w:t>
            </w:r>
          </w:p>
        </w:tc>
        <w:tc>
          <w:tcPr>
            <w:tcW w:w="860" w:type="dxa"/>
            <w:tcBorders>
              <w:top w:val="nil"/>
              <w:left w:val="nil"/>
              <w:bottom w:val="single" w:sz="4" w:space="0" w:color="auto"/>
              <w:right w:val="single" w:sz="4" w:space="0" w:color="auto"/>
            </w:tcBorders>
            <w:shd w:val="clear" w:color="auto" w:fill="auto"/>
            <w:vAlign w:val="bottom"/>
            <w:hideMark/>
          </w:tcPr>
          <w:p w14:paraId="707F7881" w14:textId="77777777" w:rsidR="005004FE" w:rsidRDefault="005004FE">
            <w:pPr>
              <w:jc w:val="right"/>
              <w:rPr>
                <w:sz w:val="20"/>
                <w:szCs w:val="20"/>
              </w:rPr>
            </w:pPr>
            <w:r>
              <w:rPr>
                <w:sz w:val="20"/>
                <w:szCs w:val="20"/>
              </w:rPr>
              <w:t>457 396</w:t>
            </w:r>
          </w:p>
        </w:tc>
        <w:tc>
          <w:tcPr>
            <w:tcW w:w="967" w:type="dxa"/>
            <w:tcBorders>
              <w:top w:val="nil"/>
              <w:left w:val="nil"/>
              <w:bottom w:val="single" w:sz="4" w:space="0" w:color="auto"/>
              <w:right w:val="single" w:sz="4" w:space="0" w:color="auto"/>
            </w:tcBorders>
            <w:shd w:val="clear" w:color="auto" w:fill="auto"/>
            <w:noWrap/>
            <w:vAlign w:val="bottom"/>
            <w:hideMark/>
          </w:tcPr>
          <w:p w14:paraId="653EE4BF" w14:textId="77777777" w:rsidR="005004FE" w:rsidRDefault="005004FE">
            <w:pPr>
              <w:jc w:val="right"/>
              <w:rPr>
                <w:sz w:val="20"/>
                <w:szCs w:val="20"/>
              </w:rPr>
            </w:pPr>
            <w:r>
              <w:rPr>
                <w:sz w:val="20"/>
                <w:szCs w:val="20"/>
              </w:rPr>
              <w:t>-10 837</w:t>
            </w:r>
          </w:p>
        </w:tc>
        <w:tc>
          <w:tcPr>
            <w:tcW w:w="967" w:type="dxa"/>
            <w:tcBorders>
              <w:top w:val="nil"/>
              <w:left w:val="nil"/>
              <w:bottom w:val="single" w:sz="4" w:space="0" w:color="auto"/>
              <w:right w:val="single" w:sz="4" w:space="0" w:color="auto"/>
            </w:tcBorders>
            <w:shd w:val="clear" w:color="auto" w:fill="auto"/>
            <w:noWrap/>
            <w:vAlign w:val="bottom"/>
            <w:hideMark/>
          </w:tcPr>
          <w:p w14:paraId="38DA6534" w14:textId="77777777" w:rsidR="005004FE" w:rsidRDefault="005004FE">
            <w:pPr>
              <w:jc w:val="right"/>
              <w:rPr>
                <w:sz w:val="20"/>
                <w:szCs w:val="20"/>
              </w:rPr>
            </w:pPr>
            <w:r>
              <w:rPr>
                <w:sz w:val="20"/>
                <w:szCs w:val="20"/>
              </w:rPr>
              <w:t>-11 324</w:t>
            </w:r>
          </w:p>
        </w:tc>
        <w:tc>
          <w:tcPr>
            <w:tcW w:w="880" w:type="dxa"/>
            <w:tcBorders>
              <w:top w:val="nil"/>
              <w:left w:val="nil"/>
              <w:bottom w:val="single" w:sz="4" w:space="0" w:color="auto"/>
              <w:right w:val="single" w:sz="4" w:space="0" w:color="auto"/>
            </w:tcBorders>
            <w:shd w:val="clear" w:color="000000" w:fill="FFFFFF"/>
            <w:vAlign w:val="bottom"/>
            <w:hideMark/>
          </w:tcPr>
          <w:p w14:paraId="2D69525C"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3C895E6D" w14:textId="77777777" w:rsidR="005004FE" w:rsidRDefault="005004FE">
            <w:pPr>
              <w:rPr>
                <w:sz w:val="20"/>
                <w:szCs w:val="20"/>
              </w:rPr>
            </w:pPr>
            <w:r>
              <w:rPr>
                <w:sz w:val="20"/>
                <w:szCs w:val="20"/>
              </w:rPr>
              <w:t>19-101795-JI</w:t>
            </w:r>
          </w:p>
        </w:tc>
      </w:tr>
      <w:tr w:rsidR="005004FE" w14:paraId="0F9F0B09"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5CECE720" w14:textId="77777777" w:rsidR="005004FE" w:rsidRDefault="005004FE">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076BADD7" w14:textId="77777777" w:rsidR="005004FE" w:rsidRDefault="005004FE">
            <w:pPr>
              <w:jc w:val="center"/>
              <w:rPr>
                <w:sz w:val="20"/>
                <w:szCs w:val="20"/>
              </w:rPr>
            </w:pPr>
            <w:r>
              <w:rPr>
                <w:sz w:val="20"/>
                <w:szCs w:val="20"/>
              </w:rPr>
              <w:t>2026</w:t>
            </w:r>
          </w:p>
        </w:tc>
        <w:tc>
          <w:tcPr>
            <w:tcW w:w="970" w:type="dxa"/>
            <w:tcBorders>
              <w:top w:val="nil"/>
              <w:left w:val="nil"/>
              <w:bottom w:val="single" w:sz="4" w:space="0" w:color="auto"/>
              <w:right w:val="single" w:sz="4" w:space="0" w:color="auto"/>
            </w:tcBorders>
            <w:shd w:val="clear" w:color="000000" w:fill="FFFFFF"/>
            <w:hideMark/>
          </w:tcPr>
          <w:p w14:paraId="48F8C435" w14:textId="77777777" w:rsidR="005004FE" w:rsidRDefault="005004FE">
            <w:pPr>
              <w:jc w:val="center"/>
              <w:rPr>
                <w:sz w:val="20"/>
                <w:szCs w:val="20"/>
              </w:rPr>
            </w:pPr>
            <w:r>
              <w:rPr>
                <w:sz w:val="20"/>
                <w:szCs w:val="20"/>
              </w:rPr>
              <w:t>2%+6k Euribor</w:t>
            </w:r>
          </w:p>
        </w:tc>
        <w:tc>
          <w:tcPr>
            <w:tcW w:w="656" w:type="dxa"/>
            <w:tcBorders>
              <w:top w:val="nil"/>
              <w:left w:val="nil"/>
              <w:bottom w:val="single" w:sz="4" w:space="0" w:color="auto"/>
              <w:right w:val="single" w:sz="4" w:space="0" w:color="auto"/>
            </w:tcBorders>
            <w:shd w:val="clear" w:color="000000" w:fill="FFFFFF"/>
            <w:hideMark/>
          </w:tcPr>
          <w:p w14:paraId="0A8BFA73"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3713D569" w14:textId="77777777" w:rsidR="005004FE" w:rsidRDefault="005004FE">
            <w:pPr>
              <w:jc w:val="right"/>
              <w:rPr>
                <w:sz w:val="20"/>
                <w:szCs w:val="20"/>
              </w:rPr>
            </w:pPr>
            <w:r>
              <w:rPr>
                <w:sz w:val="20"/>
                <w:szCs w:val="20"/>
              </w:rPr>
              <w:t>85 084</w:t>
            </w:r>
          </w:p>
        </w:tc>
        <w:tc>
          <w:tcPr>
            <w:tcW w:w="860" w:type="dxa"/>
            <w:tcBorders>
              <w:top w:val="nil"/>
              <w:left w:val="nil"/>
              <w:bottom w:val="single" w:sz="4" w:space="0" w:color="auto"/>
              <w:right w:val="single" w:sz="4" w:space="0" w:color="auto"/>
            </w:tcBorders>
            <w:shd w:val="clear" w:color="000000" w:fill="FFFFFF"/>
            <w:vAlign w:val="bottom"/>
            <w:hideMark/>
          </w:tcPr>
          <w:p w14:paraId="0EEEE980" w14:textId="77777777" w:rsidR="005004FE" w:rsidRDefault="005004FE">
            <w:pPr>
              <w:jc w:val="right"/>
              <w:rPr>
                <w:sz w:val="20"/>
                <w:szCs w:val="20"/>
              </w:rPr>
            </w:pPr>
            <w:r>
              <w:rPr>
                <w:sz w:val="20"/>
                <w:szCs w:val="20"/>
              </w:rPr>
              <w:t>94 262</w:t>
            </w:r>
          </w:p>
        </w:tc>
        <w:tc>
          <w:tcPr>
            <w:tcW w:w="967" w:type="dxa"/>
            <w:tcBorders>
              <w:top w:val="nil"/>
              <w:left w:val="nil"/>
              <w:bottom w:val="single" w:sz="4" w:space="0" w:color="auto"/>
              <w:right w:val="single" w:sz="4" w:space="0" w:color="auto"/>
            </w:tcBorders>
            <w:shd w:val="clear" w:color="000000" w:fill="FFFFFF"/>
            <w:noWrap/>
            <w:vAlign w:val="bottom"/>
            <w:hideMark/>
          </w:tcPr>
          <w:p w14:paraId="7E808A7E" w14:textId="77777777" w:rsidR="005004FE" w:rsidRDefault="005004FE">
            <w:pPr>
              <w:jc w:val="right"/>
              <w:rPr>
                <w:sz w:val="20"/>
                <w:szCs w:val="20"/>
              </w:rPr>
            </w:pPr>
            <w:r>
              <w:rPr>
                <w:sz w:val="20"/>
                <w:szCs w:val="20"/>
              </w:rPr>
              <w:t>-2 005</w:t>
            </w:r>
          </w:p>
        </w:tc>
        <w:tc>
          <w:tcPr>
            <w:tcW w:w="967" w:type="dxa"/>
            <w:tcBorders>
              <w:top w:val="nil"/>
              <w:left w:val="nil"/>
              <w:bottom w:val="single" w:sz="4" w:space="0" w:color="auto"/>
              <w:right w:val="single" w:sz="4" w:space="0" w:color="auto"/>
            </w:tcBorders>
            <w:shd w:val="clear" w:color="000000" w:fill="FFFFFF"/>
            <w:noWrap/>
            <w:vAlign w:val="bottom"/>
            <w:hideMark/>
          </w:tcPr>
          <w:p w14:paraId="244E106A" w14:textId="77777777" w:rsidR="005004FE" w:rsidRDefault="005004FE">
            <w:pPr>
              <w:jc w:val="right"/>
              <w:rPr>
                <w:sz w:val="20"/>
                <w:szCs w:val="20"/>
              </w:rPr>
            </w:pPr>
            <w:r>
              <w:rPr>
                <w:sz w:val="20"/>
                <w:szCs w:val="20"/>
              </w:rPr>
              <w:t>-393</w:t>
            </w:r>
          </w:p>
        </w:tc>
        <w:tc>
          <w:tcPr>
            <w:tcW w:w="880" w:type="dxa"/>
            <w:tcBorders>
              <w:top w:val="nil"/>
              <w:left w:val="nil"/>
              <w:bottom w:val="single" w:sz="4" w:space="0" w:color="auto"/>
              <w:right w:val="single" w:sz="4" w:space="0" w:color="auto"/>
            </w:tcBorders>
            <w:shd w:val="clear" w:color="000000" w:fill="FFFFFF"/>
            <w:vAlign w:val="bottom"/>
            <w:hideMark/>
          </w:tcPr>
          <w:p w14:paraId="61D88A19"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4B36C7E2" w14:textId="77777777" w:rsidR="005004FE" w:rsidRDefault="005004FE">
            <w:pPr>
              <w:rPr>
                <w:sz w:val="20"/>
                <w:szCs w:val="20"/>
              </w:rPr>
            </w:pPr>
            <w:r>
              <w:rPr>
                <w:sz w:val="20"/>
                <w:szCs w:val="20"/>
              </w:rPr>
              <w:t>21-034177-JI</w:t>
            </w:r>
          </w:p>
        </w:tc>
      </w:tr>
      <w:tr w:rsidR="005004FE" w14:paraId="58A20179" w14:textId="77777777" w:rsidTr="005004FE">
        <w:trPr>
          <w:trHeight w:val="765"/>
        </w:trPr>
        <w:tc>
          <w:tcPr>
            <w:tcW w:w="2262" w:type="dxa"/>
            <w:tcBorders>
              <w:top w:val="nil"/>
              <w:left w:val="single" w:sz="4" w:space="0" w:color="auto"/>
              <w:bottom w:val="single" w:sz="4" w:space="0" w:color="auto"/>
              <w:right w:val="single" w:sz="4" w:space="0" w:color="auto"/>
            </w:tcBorders>
            <w:shd w:val="clear" w:color="000000" w:fill="FFFFFF"/>
            <w:hideMark/>
          </w:tcPr>
          <w:p w14:paraId="63771B41" w14:textId="77777777" w:rsidR="005004FE" w:rsidRDefault="005004FE">
            <w:pPr>
              <w:jc w:val="both"/>
              <w:rPr>
                <w:sz w:val="20"/>
                <w:szCs w:val="20"/>
              </w:rPr>
            </w:pPr>
            <w:proofErr w:type="spellStart"/>
            <w:r>
              <w:rPr>
                <w:sz w:val="20"/>
                <w:szCs w:val="20"/>
              </w:rPr>
              <w:t>Keskkonnainvesteeringute</w:t>
            </w:r>
            <w:proofErr w:type="spellEnd"/>
            <w:r>
              <w:rPr>
                <w:sz w:val="20"/>
                <w:szCs w:val="20"/>
              </w:rPr>
              <w:t xml:space="preserve"> Keskus SA</w:t>
            </w:r>
          </w:p>
        </w:tc>
        <w:tc>
          <w:tcPr>
            <w:tcW w:w="647" w:type="dxa"/>
            <w:tcBorders>
              <w:top w:val="nil"/>
              <w:left w:val="nil"/>
              <w:bottom w:val="single" w:sz="4" w:space="0" w:color="auto"/>
              <w:right w:val="single" w:sz="4" w:space="0" w:color="auto"/>
            </w:tcBorders>
            <w:shd w:val="clear" w:color="000000" w:fill="FFFFFF"/>
            <w:vAlign w:val="bottom"/>
            <w:hideMark/>
          </w:tcPr>
          <w:p w14:paraId="6B5D7549" w14:textId="77777777" w:rsidR="005004FE" w:rsidRDefault="005004FE">
            <w:pPr>
              <w:jc w:val="center"/>
              <w:rPr>
                <w:sz w:val="20"/>
                <w:szCs w:val="20"/>
              </w:rPr>
            </w:pPr>
            <w:r>
              <w:rPr>
                <w:sz w:val="20"/>
                <w:szCs w:val="20"/>
              </w:rPr>
              <w:t>2032</w:t>
            </w:r>
          </w:p>
        </w:tc>
        <w:tc>
          <w:tcPr>
            <w:tcW w:w="970" w:type="dxa"/>
            <w:tcBorders>
              <w:top w:val="nil"/>
              <w:left w:val="nil"/>
              <w:bottom w:val="single" w:sz="4" w:space="0" w:color="auto"/>
              <w:right w:val="single" w:sz="4" w:space="0" w:color="auto"/>
            </w:tcBorders>
            <w:shd w:val="clear" w:color="000000" w:fill="FFFFFF"/>
            <w:vAlign w:val="bottom"/>
            <w:hideMark/>
          </w:tcPr>
          <w:p w14:paraId="7B696834" w14:textId="77777777" w:rsidR="005004FE" w:rsidRDefault="005004FE">
            <w:pPr>
              <w:jc w:val="center"/>
              <w:rPr>
                <w:sz w:val="20"/>
                <w:szCs w:val="20"/>
              </w:rPr>
            </w:pPr>
            <w:r>
              <w:rPr>
                <w:sz w:val="20"/>
                <w:szCs w:val="20"/>
              </w:rPr>
              <w:t>1,25%+6k Euribor</w:t>
            </w:r>
          </w:p>
        </w:tc>
        <w:tc>
          <w:tcPr>
            <w:tcW w:w="656" w:type="dxa"/>
            <w:tcBorders>
              <w:top w:val="nil"/>
              <w:left w:val="nil"/>
              <w:bottom w:val="single" w:sz="4" w:space="0" w:color="auto"/>
              <w:right w:val="single" w:sz="4" w:space="0" w:color="auto"/>
            </w:tcBorders>
            <w:shd w:val="clear" w:color="000000" w:fill="FFFFFF"/>
            <w:vAlign w:val="bottom"/>
            <w:hideMark/>
          </w:tcPr>
          <w:p w14:paraId="15CF884E" w14:textId="77777777" w:rsidR="005004FE" w:rsidRDefault="005004FE">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5ACE416" w14:textId="77777777" w:rsidR="005004FE" w:rsidRDefault="005004FE">
            <w:pPr>
              <w:jc w:val="right"/>
              <w:rPr>
                <w:sz w:val="20"/>
                <w:szCs w:val="20"/>
              </w:rPr>
            </w:pPr>
            <w:r>
              <w:rPr>
                <w:sz w:val="20"/>
                <w:szCs w:val="20"/>
              </w:rPr>
              <w:t>483 107</w:t>
            </w:r>
          </w:p>
        </w:tc>
        <w:tc>
          <w:tcPr>
            <w:tcW w:w="860" w:type="dxa"/>
            <w:tcBorders>
              <w:top w:val="nil"/>
              <w:left w:val="nil"/>
              <w:bottom w:val="single" w:sz="4" w:space="0" w:color="auto"/>
              <w:right w:val="single" w:sz="4" w:space="0" w:color="auto"/>
            </w:tcBorders>
            <w:shd w:val="clear" w:color="000000" w:fill="FFFFFF"/>
            <w:vAlign w:val="bottom"/>
            <w:hideMark/>
          </w:tcPr>
          <w:p w14:paraId="64B71255" w14:textId="77777777" w:rsidR="005004FE" w:rsidRDefault="005004FE">
            <w:pPr>
              <w:jc w:val="right"/>
              <w:rPr>
                <w:sz w:val="20"/>
                <w:szCs w:val="20"/>
              </w:rPr>
            </w:pPr>
            <w:r>
              <w:rPr>
                <w:sz w:val="20"/>
                <w:szCs w:val="20"/>
              </w:rPr>
              <w:t>531 417</w:t>
            </w:r>
          </w:p>
        </w:tc>
        <w:tc>
          <w:tcPr>
            <w:tcW w:w="967" w:type="dxa"/>
            <w:tcBorders>
              <w:top w:val="nil"/>
              <w:left w:val="nil"/>
              <w:bottom w:val="single" w:sz="4" w:space="0" w:color="auto"/>
              <w:right w:val="single" w:sz="4" w:space="0" w:color="auto"/>
            </w:tcBorders>
            <w:shd w:val="clear" w:color="000000" w:fill="FFFFFF"/>
            <w:noWrap/>
            <w:vAlign w:val="bottom"/>
            <w:hideMark/>
          </w:tcPr>
          <w:p w14:paraId="5E4727C2" w14:textId="77777777" w:rsidR="005004FE" w:rsidRDefault="005004FE">
            <w:pPr>
              <w:jc w:val="right"/>
              <w:rPr>
                <w:sz w:val="20"/>
                <w:szCs w:val="20"/>
              </w:rPr>
            </w:pPr>
            <w:r>
              <w:rPr>
                <w:sz w:val="20"/>
                <w:szCs w:val="20"/>
              </w:rPr>
              <w:t>-6 661</w:t>
            </w:r>
          </w:p>
        </w:tc>
        <w:tc>
          <w:tcPr>
            <w:tcW w:w="967" w:type="dxa"/>
            <w:tcBorders>
              <w:top w:val="nil"/>
              <w:left w:val="nil"/>
              <w:bottom w:val="single" w:sz="4" w:space="0" w:color="auto"/>
              <w:right w:val="single" w:sz="4" w:space="0" w:color="auto"/>
            </w:tcBorders>
            <w:shd w:val="clear" w:color="000000" w:fill="FFFFFF"/>
            <w:noWrap/>
            <w:vAlign w:val="bottom"/>
            <w:hideMark/>
          </w:tcPr>
          <w:p w14:paraId="6ACD385B" w14:textId="77777777" w:rsidR="005004FE" w:rsidRDefault="005004FE">
            <w:pPr>
              <w:jc w:val="right"/>
              <w:rPr>
                <w:sz w:val="20"/>
                <w:szCs w:val="20"/>
              </w:rPr>
            </w:pPr>
            <w:r>
              <w:rPr>
                <w:sz w:val="20"/>
                <w:szCs w:val="20"/>
              </w:rPr>
              <w:t>-4 184</w:t>
            </w:r>
          </w:p>
        </w:tc>
        <w:tc>
          <w:tcPr>
            <w:tcW w:w="880" w:type="dxa"/>
            <w:tcBorders>
              <w:top w:val="nil"/>
              <w:left w:val="nil"/>
              <w:bottom w:val="single" w:sz="4" w:space="0" w:color="auto"/>
              <w:right w:val="single" w:sz="4" w:space="0" w:color="auto"/>
            </w:tcBorders>
            <w:shd w:val="clear" w:color="000000" w:fill="FFFFFF"/>
            <w:vAlign w:val="bottom"/>
            <w:hideMark/>
          </w:tcPr>
          <w:p w14:paraId="5DF7F710" w14:textId="77777777" w:rsidR="005004FE" w:rsidRDefault="005004FE">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0CCE1255" w14:textId="77777777" w:rsidR="005004FE" w:rsidRDefault="005004FE">
            <w:pPr>
              <w:rPr>
                <w:sz w:val="20"/>
                <w:szCs w:val="20"/>
              </w:rPr>
            </w:pPr>
            <w:r>
              <w:rPr>
                <w:sz w:val="20"/>
                <w:szCs w:val="20"/>
              </w:rPr>
              <w:t>5-1/12-28</w:t>
            </w:r>
          </w:p>
        </w:tc>
      </w:tr>
      <w:tr w:rsidR="005004FE" w14:paraId="3B005BB6"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5A1F5A71" w14:textId="77777777" w:rsidR="005004FE" w:rsidRDefault="005004FE">
            <w:pPr>
              <w:jc w:val="both"/>
              <w:rPr>
                <w:b/>
                <w:bCs/>
                <w:sz w:val="16"/>
                <w:szCs w:val="16"/>
              </w:rPr>
            </w:pPr>
            <w:r>
              <w:rPr>
                <w:b/>
                <w:bCs/>
                <w:sz w:val="16"/>
                <w:szCs w:val="16"/>
              </w:rPr>
              <w:t>KOKKU</w:t>
            </w:r>
          </w:p>
        </w:tc>
        <w:tc>
          <w:tcPr>
            <w:tcW w:w="647" w:type="dxa"/>
            <w:tcBorders>
              <w:top w:val="nil"/>
              <w:left w:val="nil"/>
              <w:bottom w:val="single" w:sz="4" w:space="0" w:color="auto"/>
              <w:right w:val="single" w:sz="4" w:space="0" w:color="auto"/>
            </w:tcBorders>
            <w:shd w:val="clear" w:color="000000" w:fill="FFFFFF"/>
            <w:noWrap/>
            <w:vAlign w:val="bottom"/>
            <w:hideMark/>
          </w:tcPr>
          <w:p w14:paraId="7FDD98EF" w14:textId="77777777" w:rsidR="005004FE" w:rsidRDefault="005004FE">
            <w:pPr>
              <w:rPr>
                <w:b/>
                <w:bCs/>
                <w:sz w:val="16"/>
                <w:szCs w:val="16"/>
              </w:rPr>
            </w:pPr>
            <w:r>
              <w:rPr>
                <w:b/>
                <w:bCs/>
                <w:sz w:val="16"/>
                <w:szCs w:val="16"/>
              </w:rPr>
              <w:t> </w:t>
            </w:r>
          </w:p>
        </w:tc>
        <w:tc>
          <w:tcPr>
            <w:tcW w:w="970" w:type="dxa"/>
            <w:tcBorders>
              <w:top w:val="nil"/>
              <w:left w:val="nil"/>
              <w:bottom w:val="single" w:sz="4" w:space="0" w:color="auto"/>
              <w:right w:val="single" w:sz="4" w:space="0" w:color="auto"/>
            </w:tcBorders>
            <w:shd w:val="clear" w:color="000000" w:fill="FFFFFF"/>
            <w:noWrap/>
            <w:vAlign w:val="bottom"/>
            <w:hideMark/>
          </w:tcPr>
          <w:p w14:paraId="7340FAA3" w14:textId="77777777" w:rsidR="005004FE" w:rsidRDefault="005004FE">
            <w:pPr>
              <w:rPr>
                <w:b/>
                <w:bCs/>
                <w:sz w:val="16"/>
                <w:szCs w:val="16"/>
              </w:rPr>
            </w:pPr>
            <w:r>
              <w:rPr>
                <w:b/>
                <w:bCs/>
                <w:sz w:val="16"/>
                <w:szCs w:val="16"/>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1EDC3C1F" w14:textId="77777777" w:rsidR="005004FE" w:rsidRDefault="005004FE">
            <w:pPr>
              <w:rPr>
                <w:b/>
                <w:bCs/>
                <w:sz w:val="16"/>
                <w:szCs w:val="16"/>
              </w:rPr>
            </w:pPr>
            <w:r>
              <w:rPr>
                <w:b/>
                <w:bCs/>
                <w:sz w:val="16"/>
                <w:szCs w:val="16"/>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01FB4350" w14:textId="77777777" w:rsidR="005004FE" w:rsidRDefault="005004FE">
            <w:pPr>
              <w:jc w:val="right"/>
              <w:rPr>
                <w:b/>
                <w:bCs/>
                <w:sz w:val="16"/>
                <w:szCs w:val="16"/>
              </w:rPr>
            </w:pPr>
            <w:r>
              <w:rPr>
                <w:b/>
                <w:bCs/>
                <w:sz w:val="16"/>
                <w:szCs w:val="16"/>
              </w:rPr>
              <w:t>8 976 308</w:t>
            </w:r>
          </w:p>
        </w:tc>
        <w:tc>
          <w:tcPr>
            <w:tcW w:w="860" w:type="dxa"/>
            <w:tcBorders>
              <w:top w:val="nil"/>
              <w:left w:val="nil"/>
              <w:bottom w:val="single" w:sz="4" w:space="0" w:color="auto"/>
              <w:right w:val="single" w:sz="4" w:space="0" w:color="auto"/>
            </w:tcBorders>
            <w:shd w:val="clear" w:color="000000" w:fill="FFFFFF"/>
            <w:noWrap/>
            <w:vAlign w:val="bottom"/>
            <w:hideMark/>
          </w:tcPr>
          <w:p w14:paraId="1F520392" w14:textId="77777777" w:rsidR="005004FE" w:rsidRDefault="005004FE">
            <w:pPr>
              <w:jc w:val="right"/>
              <w:rPr>
                <w:b/>
                <w:bCs/>
                <w:sz w:val="16"/>
                <w:szCs w:val="16"/>
              </w:rPr>
            </w:pPr>
            <w:r>
              <w:rPr>
                <w:b/>
                <w:bCs/>
                <w:sz w:val="16"/>
                <w:szCs w:val="16"/>
              </w:rPr>
              <w:t>8 780 105</w:t>
            </w:r>
          </w:p>
        </w:tc>
        <w:tc>
          <w:tcPr>
            <w:tcW w:w="967" w:type="dxa"/>
            <w:tcBorders>
              <w:top w:val="nil"/>
              <w:left w:val="nil"/>
              <w:bottom w:val="single" w:sz="4" w:space="0" w:color="auto"/>
              <w:right w:val="single" w:sz="4" w:space="0" w:color="auto"/>
            </w:tcBorders>
            <w:shd w:val="clear" w:color="000000" w:fill="FFFFFF"/>
            <w:noWrap/>
            <w:vAlign w:val="bottom"/>
            <w:hideMark/>
          </w:tcPr>
          <w:p w14:paraId="285FB1AA" w14:textId="77777777" w:rsidR="005004FE" w:rsidRDefault="005004FE">
            <w:pPr>
              <w:jc w:val="right"/>
              <w:rPr>
                <w:b/>
                <w:bCs/>
                <w:sz w:val="16"/>
                <w:szCs w:val="16"/>
              </w:rPr>
            </w:pPr>
            <w:r>
              <w:rPr>
                <w:b/>
                <w:bCs/>
                <w:sz w:val="16"/>
                <w:szCs w:val="16"/>
              </w:rPr>
              <w:t>-134 297</w:t>
            </w:r>
          </w:p>
        </w:tc>
        <w:tc>
          <w:tcPr>
            <w:tcW w:w="967" w:type="dxa"/>
            <w:tcBorders>
              <w:top w:val="nil"/>
              <w:left w:val="nil"/>
              <w:bottom w:val="single" w:sz="4" w:space="0" w:color="auto"/>
              <w:right w:val="single" w:sz="4" w:space="0" w:color="auto"/>
            </w:tcBorders>
            <w:shd w:val="clear" w:color="000000" w:fill="FFFFFF"/>
            <w:noWrap/>
            <w:vAlign w:val="bottom"/>
            <w:hideMark/>
          </w:tcPr>
          <w:p w14:paraId="7A2F8505" w14:textId="77777777" w:rsidR="005004FE" w:rsidRDefault="005004FE">
            <w:pPr>
              <w:jc w:val="right"/>
              <w:rPr>
                <w:b/>
                <w:bCs/>
                <w:sz w:val="16"/>
                <w:szCs w:val="16"/>
              </w:rPr>
            </w:pPr>
            <w:r>
              <w:rPr>
                <w:b/>
                <w:bCs/>
                <w:sz w:val="16"/>
                <w:szCs w:val="16"/>
              </w:rPr>
              <w:t>-88 681</w:t>
            </w:r>
          </w:p>
        </w:tc>
        <w:tc>
          <w:tcPr>
            <w:tcW w:w="880" w:type="dxa"/>
            <w:tcBorders>
              <w:top w:val="nil"/>
              <w:left w:val="nil"/>
              <w:bottom w:val="single" w:sz="4" w:space="0" w:color="auto"/>
              <w:right w:val="single" w:sz="4" w:space="0" w:color="auto"/>
            </w:tcBorders>
            <w:shd w:val="clear" w:color="000000" w:fill="FFFFFF"/>
            <w:noWrap/>
            <w:vAlign w:val="bottom"/>
            <w:hideMark/>
          </w:tcPr>
          <w:p w14:paraId="0C0F0ED9" w14:textId="77777777" w:rsidR="005004FE" w:rsidRDefault="005004FE">
            <w:pPr>
              <w:rPr>
                <w:b/>
                <w:bCs/>
                <w:sz w:val="16"/>
                <w:szCs w:val="16"/>
              </w:rPr>
            </w:pPr>
            <w:r>
              <w:rPr>
                <w:b/>
                <w:bCs/>
                <w:sz w:val="16"/>
                <w:szCs w:val="16"/>
              </w:rPr>
              <w:t> </w:t>
            </w:r>
          </w:p>
        </w:tc>
        <w:tc>
          <w:tcPr>
            <w:tcW w:w="991" w:type="dxa"/>
            <w:tcBorders>
              <w:top w:val="nil"/>
              <w:left w:val="nil"/>
              <w:bottom w:val="single" w:sz="4" w:space="0" w:color="auto"/>
              <w:right w:val="single" w:sz="4" w:space="0" w:color="auto"/>
            </w:tcBorders>
            <w:shd w:val="clear" w:color="000000" w:fill="FFFFFF"/>
            <w:noWrap/>
            <w:vAlign w:val="bottom"/>
            <w:hideMark/>
          </w:tcPr>
          <w:p w14:paraId="38B96264" w14:textId="77777777" w:rsidR="005004FE" w:rsidRDefault="005004FE">
            <w:pPr>
              <w:rPr>
                <w:b/>
                <w:bCs/>
                <w:sz w:val="16"/>
                <w:szCs w:val="16"/>
              </w:rPr>
            </w:pPr>
            <w:r>
              <w:rPr>
                <w:b/>
                <w:bCs/>
                <w:sz w:val="16"/>
                <w:szCs w:val="16"/>
              </w:rPr>
              <w:t> </w:t>
            </w:r>
          </w:p>
        </w:tc>
      </w:tr>
    </w:tbl>
    <w:p w14:paraId="5DFC8B42" w14:textId="77777777" w:rsidR="005004FE" w:rsidRDefault="005004FE" w:rsidP="00CE7E87">
      <w:pPr>
        <w:jc w:val="both"/>
      </w:pPr>
    </w:p>
    <w:p w14:paraId="650CC4BD" w14:textId="601D4568" w:rsidR="000E2937" w:rsidRDefault="002B43D7" w:rsidP="00CE7E87">
      <w:pPr>
        <w:jc w:val="both"/>
      </w:pPr>
      <w:proofErr w:type="spellStart"/>
      <w:r>
        <w:t>Kõikide</w:t>
      </w:r>
      <w:proofErr w:type="spellEnd"/>
      <w:r>
        <w:t xml:space="preserve"> </w:t>
      </w:r>
      <w:proofErr w:type="spellStart"/>
      <w:r>
        <w:t>laenukohustuste</w:t>
      </w:r>
      <w:proofErr w:type="spellEnd"/>
      <w:r>
        <w:t xml:space="preserve"> </w:t>
      </w:r>
      <w:proofErr w:type="spellStart"/>
      <w:r>
        <w:t>alusvaluutaks</w:t>
      </w:r>
      <w:proofErr w:type="spellEnd"/>
      <w:r>
        <w:t xml:space="preserve"> on euro.</w:t>
      </w:r>
    </w:p>
    <w:tbl>
      <w:tblPr>
        <w:tblW w:w="9072" w:type="dxa"/>
        <w:tblInd w:w="-5" w:type="dxa"/>
        <w:tblCellMar>
          <w:left w:w="70" w:type="dxa"/>
          <w:right w:w="70" w:type="dxa"/>
        </w:tblCellMar>
        <w:tblLook w:val="00A0" w:firstRow="1" w:lastRow="0" w:firstColumn="1" w:lastColumn="0" w:noHBand="0" w:noVBand="0"/>
      </w:tblPr>
      <w:tblGrid>
        <w:gridCol w:w="3828"/>
        <w:gridCol w:w="2693"/>
        <w:gridCol w:w="2551"/>
      </w:tblGrid>
      <w:tr w:rsidR="004E7D7E" w:rsidRPr="004F31DA" w14:paraId="18873B72" w14:textId="77777777" w:rsidTr="005004FE">
        <w:trPr>
          <w:trHeight w:val="255"/>
        </w:trPr>
        <w:tc>
          <w:tcPr>
            <w:tcW w:w="9072" w:type="dxa"/>
            <w:gridSpan w:val="3"/>
            <w:tcBorders>
              <w:top w:val="single" w:sz="4" w:space="0" w:color="auto"/>
              <w:left w:val="single" w:sz="4" w:space="0" w:color="auto"/>
              <w:bottom w:val="single" w:sz="4" w:space="0" w:color="auto"/>
              <w:right w:val="single" w:sz="4" w:space="0" w:color="000000"/>
            </w:tcBorders>
            <w:noWrap/>
            <w:vAlign w:val="bottom"/>
          </w:tcPr>
          <w:p w14:paraId="35E475C8" w14:textId="77777777" w:rsidR="004E7D7E" w:rsidRPr="00D70E68" w:rsidRDefault="004E7D7E" w:rsidP="004F31DA">
            <w:pPr>
              <w:rPr>
                <w:b/>
                <w:sz w:val="20"/>
                <w:szCs w:val="20"/>
                <w:lang w:val="et-EE" w:eastAsia="et-EE"/>
              </w:rPr>
            </w:pPr>
            <w:r w:rsidRPr="00D70E68">
              <w:rPr>
                <w:b/>
                <w:sz w:val="20"/>
                <w:szCs w:val="20"/>
                <w:lang w:val="et-EE" w:eastAsia="et-EE"/>
              </w:rPr>
              <w:t>Tagatiseks panditud varade bilansiline (jääk)maksumus</w:t>
            </w:r>
          </w:p>
        </w:tc>
      </w:tr>
      <w:tr w:rsidR="00BF2705" w:rsidRPr="004F31DA" w14:paraId="611984EF" w14:textId="77777777" w:rsidTr="005004FE">
        <w:trPr>
          <w:trHeight w:val="255"/>
        </w:trPr>
        <w:tc>
          <w:tcPr>
            <w:tcW w:w="3828" w:type="dxa"/>
            <w:tcBorders>
              <w:top w:val="nil"/>
              <w:left w:val="single" w:sz="4" w:space="0" w:color="auto"/>
              <w:bottom w:val="single" w:sz="4" w:space="0" w:color="auto"/>
              <w:right w:val="single" w:sz="4" w:space="0" w:color="auto"/>
            </w:tcBorders>
            <w:noWrap/>
            <w:vAlign w:val="bottom"/>
          </w:tcPr>
          <w:p w14:paraId="17004A53" w14:textId="77777777" w:rsidR="00BF2705" w:rsidRPr="00187164" w:rsidRDefault="00BF2705" w:rsidP="00BF2705">
            <w:pPr>
              <w:rPr>
                <w:rFonts w:ascii="Arial" w:hAnsi="Arial" w:cs="Arial"/>
                <w:sz w:val="20"/>
                <w:szCs w:val="20"/>
                <w:lang w:val="et-EE" w:eastAsia="et-EE"/>
              </w:rPr>
            </w:pPr>
            <w:r w:rsidRPr="00187164">
              <w:rPr>
                <w:rFonts w:ascii="Arial" w:hAnsi="Arial" w:cs="Arial"/>
                <w:sz w:val="20"/>
                <w:szCs w:val="20"/>
                <w:lang w:val="et-EE" w:eastAsia="et-EE"/>
              </w:rPr>
              <w:t> </w:t>
            </w:r>
          </w:p>
        </w:tc>
        <w:tc>
          <w:tcPr>
            <w:tcW w:w="2693" w:type="dxa"/>
            <w:tcBorders>
              <w:top w:val="nil"/>
              <w:left w:val="nil"/>
              <w:bottom w:val="single" w:sz="4" w:space="0" w:color="auto"/>
              <w:right w:val="single" w:sz="4" w:space="0" w:color="auto"/>
            </w:tcBorders>
            <w:noWrap/>
            <w:vAlign w:val="bottom"/>
          </w:tcPr>
          <w:p w14:paraId="013017B1" w14:textId="66DC1878" w:rsidR="00BF2705" w:rsidRPr="00D70E68" w:rsidRDefault="00BF2705" w:rsidP="00BF2705">
            <w:pPr>
              <w:jc w:val="right"/>
              <w:rPr>
                <w:b/>
                <w:sz w:val="20"/>
                <w:szCs w:val="20"/>
                <w:lang w:val="et-EE" w:eastAsia="et-EE"/>
              </w:rPr>
            </w:pPr>
            <w:r w:rsidRPr="00D70E68">
              <w:rPr>
                <w:b/>
                <w:sz w:val="20"/>
                <w:szCs w:val="20"/>
                <w:lang w:val="et-EE" w:eastAsia="et-EE"/>
              </w:rPr>
              <w:t>31.12.20</w:t>
            </w:r>
            <w:r w:rsidR="00BF74B0">
              <w:rPr>
                <w:b/>
                <w:sz w:val="20"/>
                <w:szCs w:val="20"/>
                <w:lang w:val="et-EE" w:eastAsia="et-EE"/>
              </w:rPr>
              <w:t>2</w:t>
            </w:r>
            <w:r w:rsidR="007E3E13">
              <w:rPr>
                <w:b/>
                <w:sz w:val="20"/>
                <w:szCs w:val="20"/>
                <w:lang w:val="et-EE" w:eastAsia="et-EE"/>
              </w:rPr>
              <w:t>2</w:t>
            </w:r>
          </w:p>
        </w:tc>
        <w:tc>
          <w:tcPr>
            <w:tcW w:w="2551" w:type="dxa"/>
            <w:tcBorders>
              <w:top w:val="nil"/>
              <w:left w:val="nil"/>
              <w:bottom w:val="single" w:sz="4" w:space="0" w:color="auto"/>
              <w:right w:val="single" w:sz="4" w:space="0" w:color="auto"/>
            </w:tcBorders>
            <w:noWrap/>
            <w:vAlign w:val="bottom"/>
          </w:tcPr>
          <w:p w14:paraId="2D0983FE" w14:textId="1D76D1EB" w:rsidR="00242034" w:rsidRPr="00D70E68" w:rsidRDefault="00BF2705" w:rsidP="00242034">
            <w:pPr>
              <w:jc w:val="right"/>
              <w:rPr>
                <w:b/>
                <w:sz w:val="20"/>
                <w:szCs w:val="20"/>
                <w:lang w:val="et-EE" w:eastAsia="et-EE"/>
              </w:rPr>
            </w:pPr>
            <w:r w:rsidRPr="00D70E68">
              <w:rPr>
                <w:b/>
                <w:sz w:val="20"/>
                <w:szCs w:val="20"/>
                <w:lang w:val="et-EE" w:eastAsia="et-EE"/>
              </w:rPr>
              <w:t>31.12.20</w:t>
            </w:r>
            <w:r w:rsidR="008016E1">
              <w:rPr>
                <w:b/>
                <w:sz w:val="20"/>
                <w:szCs w:val="20"/>
                <w:lang w:val="et-EE" w:eastAsia="et-EE"/>
              </w:rPr>
              <w:t>2</w:t>
            </w:r>
            <w:r w:rsidR="007E3E13">
              <w:rPr>
                <w:b/>
                <w:sz w:val="20"/>
                <w:szCs w:val="20"/>
                <w:lang w:val="et-EE" w:eastAsia="et-EE"/>
              </w:rPr>
              <w:t>1</w:t>
            </w:r>
          </w:p>
        </w:tc>
      </w:tr>
      <w:tr w:rsidR="007E3E13" w:rsidRPr="004F31DA" w14:paraId="56A99643" w14:textId="77777777" w:rsidTr="005004FE">
        <w:trPr>
          <w:trHeight w:val="255"/>
        </w:trPr>
        <w:tc>
          <w:tcPr>
            <w:tcW w:w="3828" w:type="dxa"/>
            <w:tcBorders>
              <w:top w:val="nil"/>
              <w:left w:val="single" w:sz="4" w:space="0" w:color="auto"/>
              <w:bottom w:val="single" w:sz="4" w:space="0" w:color="auto"/>
              <w:right w:val="single" w:sz="4" w:space="0" w:color="auto"/>
            </w:tcBorders>
            <w:noWrap/>
            <w:vAlign w:val="bottom"/>
          </w:tcPr>
          <w:p w14:paraId="2B0DAC1D" w14:textId="77777777" w:rsidR="007E3E13" w:rsidRPr="00187164" w:rsidRDefault="007E3E13" w:rsidP="007E3E13">
            <w:pPr>
              <w:rPr>
                <w:rFonts w:ascii="Arial" w:hAnsi="Arial" w:cs="Arial"/>
                <w:sz w:val="20"/>
                <w:szCs w:val="20"/>
                <w:lang w:val="et-EE" w:eastAsia="et-EE"/>
              </w:rPr>
            </w:pPr>
            <w:r w:rsidRPr="00187164">
              <w:rPr>
                <w:rFonts w:ascii="Arial" w:hAnsi="Arial" w:cs="Arial"/>
                <w:sz w:val="20"/>
                <w:szCs w:val="20"/>
                <w:lang w:val="et-EE" w:eastAsia="et-EE"/>
              </w:rPr>
              <w:t>Maa</w:t>
            </w:r>
          </w:p>
        </w:tc>
        <w:tc>
          <w:tcPr>
            <w:tcW w:w="2693" w:type="dxa"/>
            <w:tcBorders>
              <w:top w:val="nil"/>
              <w:left w:val="nil"/>
              <w:bottom w:val="single" w:sz="4" w:space="0" w:color="auto"/>
              <w:right w:val="single" w:sz="4" w:space="0" w:color="auto"/>
            </w:tcBorders>
            <w:noWrap/>
            <w:vAlign w:val="bottom"/>
          </w:tcPr>
          <w:p w14:paraId="4690AA41" w14:textId="77777777" w:rsidR="007E3E13" w:rsidRPr="00D70E68" w:rsidRDefault="007E3E13" w:rsidP="007E3E13">
            <w:pPr>
              <w:jc w:val="right"/>
              <w:rPr>
                <w:sz w:val="20"/>
                <w:szCs w:val="20"/>
                <w:lang w:val="et-EE" w:eastAsia="et-EE"/>
              </w:rPr>
            </w:pPr>
            <w:r w:rsidRPr="00D70E68">
              <w:rPr>
                <w:sz w:val="20"/>
                <w:szCs w:val="20"/>
                <w:lang w:val="et-EE" w:eastAsia="et-EE"/>
              </w:rPr>
              <w:t>7 274</w:t>
            </w:r>
          </w:p>
        </w:tc>
        <w:tc>
          <w:tcPr>
            <w:tcW w:w="2551" w:type="dxa"/>
            <w:tcBorders>
              <w:top w:val="nil"/>
              <w:left w:val="nil"/>
              <w:bottom w:val="single" w:sz="4" w:space="0" w:color="auto"/>
              <w:right w:val="single" w:sz="4" w:space="0" w:color="auto"/>
            </w:tcBorders>
            <w:noWrap/>
            <w:vAlign w:val="bottom"/>
          </w:tcPr>
          <w:p w14:paraId="36E051A9" w14:textId="1110238B" w:rsidR="007E3E13" w:rsidRPr="00D70E68" w:rsidRDefault="007E3E13" w:rsidP="007E3E13">
            <w:pPr>
              <w:jc w:val="right"/>
              <w:rPr>
                <w:sz w:val="20"/>
                <w:szCs w:val="20"/>
                <w:lang w:val="et-EE" w:eastAsia="et-EE"/>
              </w:rPr>
            </w:pPr>
            <w:r w:rsidRPr="00D70E68">
              <w:rPr>
                <w:sz w:val="20"/>
                <w:szCs w:val="20"/>
                <w:lang w:val="et-EE" w:eastAsia="et-EE"/>
              </w:rPr>
              <w:t>7 274</w:t>
            </w:r>
          </w:p>
        </w:tc>
      </w:tr>
      <w:tr w:rsidR="007E3E13" w:rsidRPr="004F31DA" w14:paraId="440CC721" w14:textId="77777777" w:rsidTr="005004FE">
        <w:trPr>
          <w:trHeight w:val="255"/>
        </w:trPr>
        <w:tc>
          <w:tcPr>
            <w:tcW w:w="3828" w:type="dxa"/>
            <w:tcBorders>
              <w:top w:val="nil"/>
              <w:left w:val="single" w:sz="4" w:space="0" w:color="auto"/>
              <w:bottom w:val="single" w:sz="4" w:space="0" w:color="auto"/>
              <w:right w:val="single" w:sz="4" w:space="0" w:color="auto"/>
            </w:tcBorders>
            <w:noWrap/>
            <w:vAlign w:val="bottom"/>
          </w:tcPr>
          <w:p w14:paraId="42F66853" w14:textId="77777777" w:rsidR="007E3E13" w:rsidRPr="00187164" w:rsidRDefault="007E3E13" w:rsidP="007E3E13">
            <w:pPr>
              <w:rPr>
                <w:rFonts w:ascii="Arial" w:hAnsi="Arial" w:cs="Arial"/>
                <w:sz w:val="20"/>
                <w:szCs w:val="20"/>
                <w:lang w:val="et-EE" w:eastAsia="et-EE"/>
              </w:rPr>
            </w:pPr>
            <w:r w:rsidRPr="00187164">
              <w:rPr>
                <w:rFonts w:ascii="Arial" w:hAnsi="Arial" w:cs="Arial"/>
                <w:sz w:val="20"/>
                <w:szCs w:val="20"/>
                <w:lang w:val="et-EE" w:eastAsia="et-EE"/>
              </w:rPr>
              <w:t>Ehitised</w:t>
            </w:r>
          </w:p>
        </w:tc>
        <w:tc>
          <w:tcPr>
            <w:tcW w:w="2693" w:type="dxa"/>
            <w:tcBorders>
              <w:top w:val="nil"/>
              <w:left w:val="nil"/>
              <w:bottom w:val="single" w:sz="4" w:space="0" w:color="auto"/>
              <w:right w:val="single" w:sz="4" w:space="0" w:color="auto"/>
            </w:tcBorders>
            <w:noWrap/>
            <w:vAlign w:val="bottom"/>
          </w:tcPr>
          <w:p w14:paraId="020D05C8" w14:textId="6E3BFD01" w:rsidR="007E3E13" w:rsidRPr="00D70E68" w:rsidRDefault="007E3E13" w:rsidP="007E3E13">
            <w:pPr>
              <w:jc w:val="right"/>
              <w:rPr>
                <w:sz w:val="20"/>
                <w:szCs w:val="20"/>
                <w:lang w:val="et-EE" w:eastAsia="et-EE"/>
              </w:rPr>
            </w:pPr>
            <w:r w:rsidRPr="00D70E68">
              <w:rPr>
                <w:sz w:val="20"/>
                <w:szCs w:val="20"/>
                <w:lang w:val="et-EE" w:eastAsia="et-EE"/>
              </w:rPr>
              <w:t>3</w:t>
            </w:r>
            <w:r>
              <w:rPr>
                <w:sz w:val="20"/>
                <w:szCs w:val="20"/>
                <w:lang w:val="et-EE" w:eastAsia="et-EE"/>
              </w:rPr>
              <w:t> 594 828</w:t>
            </w:r>
          </w:p>
        </w:tc>
        <w:tc>
          <w:tcPr>
            <w:tcW w:w="2551" w:type="dxa"/>
            <w:tcBorders>
              <w:top w:val="nil"/>
              <w:left w:val="nil"/>
              <w:bottom w:val="single" w:sz="4" w:space="0" w:color="auto"/>
              <w:right w:val="single" w:sz="4" w:space="0" w:color="auto"/>
            </w:tcBorders>
            <w:noWrap/>
            <w:vAlign w:val="bottom"/>
          </w:tcPr>
          <w:p w14:paraId="48A38406" w14:textId="60B55C8B" w:rsidR="007E3E13" w:rsidRPr="00D70E68" w:rsidRDefault="007E3E13" w:rsidP="007E3E13">
            <w:pPr>
              <w:jc w:val="right"/>
              <w:rPr>
                <w:sz w:val="20"/>
                <w:szCs w:val="20"/>
                <w:lang w:val="et-EE" w:eastAsia="et-EE"/>
              </w:rPr>
            </w:pPr>
            <w:r w:rsidRPr="00D70E68">
              <w:rPr>
                <w:sz w:val="20"/>
                <w:szCs w:val="20"/>
                <w:lang w:val="et-EE" w:eastAsia="et-EE"/>
              </w:rPr>
              <w:t>3</w:t>
            </w:r>
            <w:r>
              <w:rPr>
                <w:sz w:val="20"/>
                <w:szCs w:val="20"/>
                <w:lang w:val="et-EE" w:eastAsia="et-EE"/>
              </w:rPr>
              <w:t> 677 510</w:t>
            </w:r>
          </w:p>
        </w:tc>
      </w:tr>
      <w:tr w:rsidR="007E3E13" w:rsidRPr="004F31DA" w14:paraId="6AFE7968" w14:textId="77777777" w:rsidTr="005004FE">
        <w:trPr>
          <w:trHeight w:val="255"/>
        </w:trPr>
        <w:tc>
          <w:tcPr>
            <w:tcW w:w="3828" w:type="dxa"/>
            <w:tcBorders>
              <w:top w:val="nil"/>
              <w:left w:val="single" w:sz="4" w:space="0" w:color="auto"/>
              <w:bottom w:val="single" w:sz="4" w:space="0" w:color="auto"/>
              <w:right w:val="single" w:sz="4" w:space="0" w:color="auto"/>
            </w:tcBorders>
            <w:noWrap/>
            <w:vAlign w:val="bottom"/>
          </w:tcPr>
          <w:p w14:paraId="6277350E" w14:textId="77777777" w:rsidR="007E3E13" w:rsidRPr="00187164" w:rsidRDefault="007E3E13" w:rsidP="007E3E13">
            <w:pPr>
              <w:rPr>
                <w:rFonts w:ascii="Arial" w:hAnsi="Arial" w:cs="Arial"/>
                <w:b/>
                <w:sz w:val="20"/>
                <w:szCs w:val="20"/>
                <w:lang w:val="et-EE" w:eastAsia="et-EE"/>
              </w:rPr>
            </w:pPr>
            <w:r w:rsidRPr="00187164">
              <w:rPr>
                <w:rFonts w:ascii="Arial" w:hAnsi="Arial" w:cs="Arial"/>
                <w:b/>
                <w:sz w:val="20"/>
                <w:szCs w:val="20"/>
                <w:lang w:val="et-EE" w:eastAsia="et-EE"/>
              </w:rPr>
              <w:t>Kokku</w:t>
            </w:r>
          </w:p>
        </w:tc>
        <w:tc>
          <w:tcPr>
            <w:tcW w:w="2693" w:type="dxa"/>
            <w:tcBorders>
              <w:top w:val="nil"/>
              <w:left w:val="nil"/>
              <w:bottom w:val="single" w:sz="4" w:space="0" w:color="auto"/>
              <w:right w:val="single" w:sz="4" w:space="0" w:color="auto"/>
            </w:tcBorders>
            <w:noWrap/>
            <w:vAlign w:val="bottom"/>
          </w:tcPr>
          <w:p w14:paraId="123B5067" w14:textId="5E9C829C" w:rsidR="007E3E13" w:rsidRPr="00D70E68" w:rsidRDefault="007E3E13" w:rsidP="007E3E13">
            <w:pPr>
              <w:jc w:val="right"/>
              <w:rPr>
                <w:b/>
                <w:sz w:val="20"/>
                <w:szCs w:val="20"/>
                <w:lang w:val="et-EE" w:eastAsia="et-EE"/>
              </w:rPr>
            </w:pPr>
            <w:r>
              <w:rPr>
                <w:b/>
                <w:sz w:val="20"/>
                <w:szCs w:val="20"/>
                <w:lang w:val="et-EE" w:eastAsia="et-EE"/>
              </w:rPr>
              <w:t>3 602 102</w:t>
            </w:r>
          </w:p>
        </w:tc>
        <w:tc>
          <w:tcPr>
            <w:tcW w:w="2551" w:type="dxa"/>
            <w:tcBorders>
              <w:top w:val="nil"/>
              <w:left w:val="nil"/>
              <w:bottom w:val="single" w:sz="4" w:space="0" w:color="auto"/>
              <w:right w:val="single" w:sz="4" w:space="0" w:color="auto"/>
            </w:tcBorders>
            <w:noWrap/>
            <w:vAlign w:val="bottom"/>
          </w:tcPr>
          <w:p w14:paraId="08882BA1" w14:textId="04213100" w:rsidR="007E3E13" w:rsidRPr="00D70E68" w:rsidRDefault="007E3E13" w:rsidP="007E3E13">
            <w:pPr>
              <w:jc w:val="right"/>
              <w:rPr>
                <w:b/>
                <w:sz w:val="20"/>
                <w:szCs w:val="20"/>
                <w:lang w:val="et-EE" w:eastAsia="et-EE"/>
              </w:rPr>
            </w:pPr>
            <w:r>
              <w:rPr>
                <w:b/>
                <w:sz w:val="20"/>
                <w:szCs w:val="20"/>
                <w:lang w:val="et-EE" w:eastAsia="et-EE"/>
              </w:rPr>
              <w:t>3 684 784</w:t>
            </w:r>
          </w:p>
        </w:tc>
      </w:tr>
    </w:tbl>
    <w:p w14:paraId="639960E9" w14:textId="0E27B99E" w:rsidR="000C6FA0" w:rsidRDefault="000C6FA0" w:rsidP="00673940">
      <w:pPr>
        <w:pStyle w:val="Kehatekst"/>
        <w:rPr>
          <w:b/>
        </w:rPr>
      </w:pPr>
    </w:p>
    <w:p w14:paraId="2508A1B7" w14:textId="77777777" w:rsidR="000C6FA0" w:rsidRDefault="000C6FA0" w:rsidP="00673940">
      <w:pPr>
        <w:pStyle w:val="Kehatekst"/>
        <w:rPr>
          <w:b/>
        </w:rPr>
      </w:pPr>
    </w:p>
    <w:p w14:paraId="2E4D882D" w14:textId="77777777" w:rsidR="005004FE" w:rsidRDefault="005004FE" w:rsidP="00673940">
      <w:pPr>
        <w:pStyle w:val="Kehatekst"/>
        <w:rPr>
          <w:b/>
        </w:rPr>
      </w:pPr>
    </w:p>
    <w:p w14:paraId="282E63DD" w14:textId="543078F4" w:rsidR="004E7D7E" w:rsidRDefault="004E7D7E" w:rsidP="00673940">
      <w:pPr>
        <w:pStyle w:val="Kehatekst"/>
        <w:rPr>
          <w:b/>
        </w:rPr>
      </w:pPr>
      <w:r w:rsidRPr="00520543">
        <w:rPr>
          <w:b/>
        </w:rPr>
        <w:t>Kuusalu vald</w:t>
      </w:r>
    </w:p>
    <w:p w14:paraId="629D0CAB" w14:textId="3DFBE8C4" w:rsidR="008A50E0" w:rsidRDefault="008A50E0" w:rsidP="00673940">
      <w:pPr>
        <w:pStyle w:val="Kehatekst"/>
        <w:rPr>
          <w:b/>
        </w:rPr>
      </w:pPr>
    </w:p>
    <w:p w14:paraId="041D8F95" w14:textId="1B6CB1C4" w:rsidR="008A50E0" w:rsidRPr="005C184F" w:rsidRDefault="008A50E0" w:rsidP="00673940">
      <w:pPr>
        <w:pStyle w:val="Kehatekst"/>
      </w:pPr>
      <w:r>
        <w:t xml:space="preserve">Kuusalu valla ja Swedbank AS vahel 14.12.2017 sõlmitud laenulepinguga nr 17-155368-JI on võetud laenu 300 000 </w:t>
      </w:r>
      <w:proofErr w:type="spellStart"/>
      <w:r>
        <w:t>eur</w:t>
      </w:r>
      <w:proofErr w:type="spellEnd"/>
      <w:r>
        <w:t xml:space="preserve"> ja 26.06.2018 sõlmitud laenulepinguga nr 17-155368-JI Lisa</w:t>
      </w:r>
      <w:r w:rsidR="008552D9">
        <w:t xml:space="preserve"> </w:t>
      </w:r>
      <w:r>
        <w:t>1 on laenu juurde võetud 500 000. 31.12.202</w:t>
      </w:r>
      <w:r w:rsidR="00FB5A6D">
        <w:t>2</w:t>
      </w:r>
      <w:r>
        <w:t xml:space="preserve"> jääk on 4</w:t>
      </w:r>
      <w:r w:rsidR="00FB5A6D">
        <w:t>14 035</w:t>
      </w:r>
      <w:r>
        <w:t xml:space="preserve"> </w:t>
      </w:r>
      <w:proofErr w:type="spellStart"/>
      <w:r>
        <w:t>eur</w:t>
      </w:r>
      <w:proofErr w:type="spellEnd"/>
      <w:r>
        <w:t xml:space="preserve"> ja laen on võetud Kiiu mõisa rekonstrueerimiseks.</w:t>
      </w:r>
    </w:p>
    <w:p w14:paraId="31227A67" w14:textId="77777777" w:rsidR="004C79F5" w:rsidRDefault="004C79F5" w:rsidP="000218FA">
      <w:pPr>
        <w:tabs>
          <w:tab w:val="left" w:pos="1905"/>
        </w:tabs>
        <w:jc w:val="both"/>
      </w:pPr>
    </w:p>
    <w:p w14:paraId="16B9E516" w14:textId="11A990BE" w:rsidR="00C71CA3" w:rsidRDefault="00C71CA3" w:rsidP="000218FA">
      <w:pPr>
        <w:tabs>
          <w:tab w:val="left" w:pos="1905"/>
        </w:tabs>
        <w:jc w:val="both"/>
        <w:rPr>
          <w:lang w:val="et-EE"/>
        </w:rPr>
      </w:pPr>
      <w:r>
        <w:t xml:space="preserve">Kuusalu </w:t>
      </w:r>
      <w:proofErr w:type="spellStart"/>
      <w:r>
        <w:t>valla</w:t>
      </w:r>
      <w:proofErr w:type="spellEnd"/>
      <w:r>
        <w:t xml:space="preserve"> ja Swedbank AS </w:t>
      </w:r>
      <w:proofErr w:type="spellStart"/>
      <w:r>
        <w:t>vahel</w:t>
      </w:r>
      <w:proofErr w:type="spellEnd"/>
      <w:r>
        <w:t xml:space="preserve"> 25.10.2019 </w:t>
      </w:r>
      <w:proofErr w:type="spellStart"/>
      <w:r>
        <w:t>sõlmitud</w:t>
      </w:r>
      <w:proofErr w:type="spellEnd"/>
      <w:r>
        <w:t xml:space="preserve"> </w:t>
      </w:r>
      <w:proofErr w:type="spellStart"/>
      <w:r>
        <w:t>laenulepinguga</w:t>
      </w:r>
      <w:proofErr w:type="spellEnd"/>
      <w:r>
        <w:t xml:space="preserve"> nr 19-105996-JI on </w:t>
      </w:r>
      <w:proofErr w:type="spellStart"/>
      <w:r>
        <w:t>võetud</w:t>
      </w:r>
      <w:proofErr w:type="spellEnd"/>
      <w:r>
        <w:t xml:space="preserve"> </w:t>
      </w:r>
      <w:proofErr w:type="spellStart"/>
      <w:r>
        <w:t>laenu</w:t>
      </w:r>
      <w:proofErr w:type="spellEnd"/>
      <w:r w:rsidR="000218FA">
        <w:t xml:space="preserve"> 2 493 </w:t>
      </w:r>
      <w:r w:rsidR="004F087D">
        <w:t>406</w:t>
      </w:r>
      <w:r w:rsidR="000218FA">
        <w:t xml:space="preserve"> </w:t>
      </w:r>
      <w:proofErr w:type="spellStart"/>
      <w:r w:rsidR="000218FA">
        <w:t>eur</w:t>
      </w:r>
      <w:proofErr w:type="spellEnd"/>
      <w:r w:rsidR="00BF74B0">
        <w:t xml:space="preserve"> </w:t>
      </w:r>
      <w:r w:rsidRPr="00C71CA3">
        <w:rPr>
          <w:rFonts w:eastAsia="Calibri"/>
          <w:lang w:val="et-EE" w:eastAsia="et-EE"/>
        </w:rPr>
        <w:t xml:space="preserve">OÜ </w:t>
      </w:r>
      <w:proofErr w:type="spellStart"/>
      <w:r w:rsidRPr="00C71CA3">
        <w:rPr>
          <w:rFonts w:eastAsia="Calibri"/>
          <w:lang w:val="et-EE" w:eastAsia="et-EE"/>
        </w:rPr>
        <w:t>Steniard</w:t>
      </w:r>
      <w:proofErr w:type="spellEnd"/>
      <w:r w:rsidRPr="00C71CA3">
        <w:rPr>
          <w:rFonts w:eastAsia="Calibri"/>
          <w:lang w:val="et-EE" w:eastAsia="et-EE"/>
        </w:rPr>
        <w:t xml:space="preserve"> (registrikood 10553102)</w:t>
      </w:r>
      <w:r w:rsidR="00BF74B0">
        <w:rPr>
          <w:rFonts w:eastAsia="Calibri"/>
          <w:lang w:val="et-EE" w:eastAsia="et-EE"/>
        </w:rPr>
        <w:t xml:space="preserve"> </w:t>
      </w:r>
      <w:r w:rsidRPr="00C71CA3">
        <w:rPr>
          <w:rFonts w:eastAsia="Calibri"/>
          <w:lang w:val="et-EE" w:eastAsia="et-EE"/>
        </w:rPr>
        <w:t>04.07.2008.a sõlmitud</w:t>
      </w:r>
      <w:r w:rsidR="000218FA">
        <w:rPr>
          <w:rFonts w:eastAsia="Calibri"/>
          <w:lang w:val="et-EE" w:eastAsia="et-EE"/>
        </w:rPr>
        <w:t xml:space="preserve"> </w:t>
      </w:r>
      <w:proofErr w:type="spellStart"/>
      <w:r w:rsidRPr="00C71CA3">
        <w:rPr>
          <w:rFonts w:eastAsia="Calibri"/>
          <w:lang w:eastAsia="et-EE"/>
        </w:rPr>
        <w:t>laenulepingu</w:t>
      </w:r>
      <w:proofErr w:type="spellEnd"/>
      <w:r w:rsidRPr="00C71CA3">
        <w:rPr>
          <w:rFonts w:eastAsia="Calibri"/>
          <w:lang w:eastAsia="et-EE"/>
        </w:rPr>
        <w:t xml:space="preserve"> nr 08-092372-JI </w:t>
      </w:r>
      <w:proofErr w:type="spellStart"/>
      <w:r w:rsidRPr="00C71CA3">
        <w:rPr>
          <w:rFonts w:eastAsia="Calibri"/>
          <w:lang w:eastAsia="et-EE"/>
        </w:rPr>
        <w:t>refinantseerimi</w:t>
      </w:r>
      <w:r w:rsidR="000218FA">
        <w:rPr>
          <w:rFonts w:eastAsia="Calibri"/>
          <w:lang w:eastAsia="et-EE"/>
        </w:rPr>
        <w:t>seks</w:t>
      </w:r>
      <w:proofErr w:type="spellEnd"/>
      <w:r w:rsidR="000218FA">
        <w:rPr>
          <w:rFonts w:eastAsia="Calibri"/>
          <w:lang w:eastAsia="et-EE"/>
        </w:rPr>
        <w:t>.</w:t>
      </w:r>
      <w:r w:rsidR="0098015A">
        <w:rPr>
          <w:rFonts w:eastAsia="Calibri"/>
          <w:lang w:eastAsia="et-EE"/>
        </w:rPr>
        <w:t xml:space="preserve"> </w:t>
      </w:r>
      <w:proofErr w:type="spellStart"/>
      <w:r w:rsidR="0098015A">
        <w:rPr>
          <w:rFonts w:eastAsia="Calibri"/>
          <w:lang w:eastAsia="et-EE"/>
        </w:rPr>
        <w:t>Laenujääk</w:t>
      </w:r>
      <w:proofErr w:type="spellEnd"/>
      <w:r w:rsidR="00EF639C">
        <w:rPr>
          <w:rFonts w:eastAsia="Calibri"/>
          <w:lang w:eastAsia="et-EE"/>
        </w:rPr>
        <w:t xml:space="preserve"> </w:t>
      </w:r>
      <w:proofErr w:type="spellStart"/>
      <w:r w:rsidR="00EF639C">
        <w:rPr>
          <w:rFonts w:eastAsia="Calibri"/>
          <w:lang w:eastAsia="et-EE"/>
        </w:rPr>
        <w:t>seisuga</w:t>
      </w:r>
      <w:proofErr w:type="spellEnd"/>
      <w:r w:rsidR="00EF639C">
        <w:rPr>
          <w:rFonts w:eastAsia="Calibri"/>
          <w:lang w:eastAsia="et-EE"/>
        </w:rPr>
        <w:t xml:space="preserve"> 31.12.20</w:t>
      </w:r>
      <w:r w:rsidR="00BF74B0">
        <w:rPr>
          <w:rFonts w:eastAsia="Calibri"/>
          <w:lang w:eastAsia="et-EE"/>
        </w:rPr>
        <w:t>2</w:t>
      </w:r>
      <w:r w:rsidR="00FB5A6D">
        <w:rPr>
          <w:rFonts w:eastAsia="Calibri"/>
          <w:lang w:eastAsia="et-EE"/>
        </w:rPr>
        <w:t>2</w:t>
      </w:r>
      <w:r w:rsidR="00EF639C">
        <w:rPr>
          <w:rFonts w:eastAsia="Calibri"/>
          <w:lang w:eastAsia="et-EE"/>
        </w:rPr>
        <w:t xml:space="preserve"> on 2</w:t>
      </w:r>
      <w:r w:rsidR="00FB5A6D">
        <w:rPr>
          <w:rFonts w:eastAsia="Calibri"/>
          <w:lang w:eastAsia="et-EE"/>
        </w:rPr>
        <w:t> 116 333</w:t>
      </w:r>
      <w:r w:rsidR="00EF639C">
        <w:rPr>
          <w:rFonts w:eastAsia="Calibri"/>
          <w:lang w:eastAsia="et-EE"/>
        </w:rPr>
        <w:t xml:space="preserve"> </w:t>
      </w:r>
      <w:proofErr w:type="spellStart"/>
      <w:r w:rsidR="00EF639C">
        <w:rPr>
          <w:rFonts w:eastAsia="Calibri"/>
          <w:lang w:eastAsia="et-EE"/>
        </w:rPr>
        <w:t>eur.</w:t>
      </w:r>
      <w:proofErr w:type="spellEnd"/>
      <w:r w:rsidR="000218FA">
        <w:rPr>
          <w:rFonts w:eastAsia="Calibri"/>
          <w:lang w:eastAsia="et-EE"/>
        </w:rPr>
        <w:t xml:space="preserve"> </w:t>
      </w:r>
    </w:p>
    <w:p w14:paraId="680DEC21" w14:textId="101C2B23" w:rsidR="000218FA" w:rsidRDefault="000218FA" w:rsidP="00673940">
      <w:pPr>
        <w:pStyle w:val="Kehatekst"/>
      </w:pPr>
    </w:p>
    <w:p w14:paraId="79288C3F" w14:textId="618675BE" w:rsidR="00F0095F" w:rsidRDefault="00F0095F" w:rsidP="00673940">
      <w:pPr>
        <w:pStyle w:val="Kehatekst"/>
      </w:pPr>
      <w:r>
        <w:t xml:space="preserve">Kuusalu valla ja </w:t>
      </w:r>
      <w:r w:rsidR="007238CB">
        <w:t>LHV Pank AS (</w:t>
      </w:r>
      <w:r>
        <w:t>Danske Bank</w:t>
      </w:r>
      <w:r w:rsidR="007238CB">
        <w:t>)</w:t>
      </w:r>
      <w:r>
        <w:t xml:space="preserve"> vahel 01.08.2014 sõlmitud laenul</w:t>
      </w:r>
      <w:r w:rsidR="006E3722">
        <w:t xml:space="preserve">eping nr </w:t>
      </w:r>
      <w:r w:rsidR="00FB6007">
        <w:t>KL-010814KU, 31.12.20</w:t>
      </w:r>
      <w:r w:rsidR="007238CB">
        <w:t>2</w:t>
      </w:r>
      <w:r w:rsidR="00FB5A6D">
        <w:t>2</w:t>
      </w:r>
      <w:r>
        <w:t xml:space="preserve"> jääk </w:t>
      </w:r>
      <w:r w:rsidR="00FB5A6D">
        <w:t>51 754</w:t>
      </w:r>
      <w:r>
        <w:t xml:space="preserve"> </w:t>
      </w:r>
      <w:proofErr w:type="spellStart"/>
      <w:r>
        <w:t>eur</w:t>
      </w:r>
      <w:proofErr w:type="spellEnd"/>
      <w:r>
        <w:t>. Laen on võetud Kuusalu valla lasteaedade soetuste ja investeeringute katteks.</w:t>
      </w:r>
    </w:p>
    <w:p w14:paraId="23993A0F" w14:textId="77777777" w:rsidR="00573107" w:rsidRDefault="00573107" w:rsidP="00673940">
      <w:pPr>
        <w:pStyle w:val="Kehatekst"/>
      </w:pPr>
    </w:p>
    <w:p w14:paraId="48551DF3" w14:textId="3846B450" w:rsidR="004E7D7E" w:rsidRDefault="004E7D7E" w:rsidP="00673940">
      <w:pPr>
        <w:pStyle w:val="Kehatekst"/>
      </w:pPr>
      <w:r>
        <w:t>Kuusalu valla ja SA Kesk</w:t>
      </w:r>
      <w:r w:rsidR="00D870F5">
        <w:t>k</w:t>
      </w:r>
      <w:r>
        <w:t>onnainvesteeringute Keskuse vahel mär</w:t>
      </w:r>
      <w:r w:rsidR="006E3722">
        <w:t xml:space="preserve">ts 2013 sõlmitud laenuleping nr </w:t>
      </w:r>
      <w:r>
        <w:t>5-1/13/4</w:t>
      </w:r>
      <w:r w:rsidR="00242034">
        <w:t xml:space="preserve"> 31.12.20</w:t>
      </w:r>
      <w:r w:rsidR="007238CB">
        <w:t>2</w:t>
      </w:r>
      <w:r w:rsidR="00FB5A6D">
        <w:t>2</w:t>
      </w:r>
      <w:r w:rsidR="00242034">
        <w:t xml:space="preserve"> jääk summas </w:t>
      </w:r>
      <w:r w:rsidR="007238CB">
        <w:t>2</w:t>
      </w:r>
      <w:r w:rsidR="00FB5A6D">
        <w:t>35 290</w:t>
      </w:r>
      <w:r>
        <w:t xml:space="preserve"> </w:t>
      </w:r>
      <w:proofErr w:type="spellStart"/>
      <w:r>
        <w:t>eur</w:t>
      </w:r>
      <w:proofErr w:type="spellEnd"/>
      <w:r>
        <w:t xml:space="preserve"> on võetud ÜF projekti „Kuusalu valla Kuusalu, Kiiu ja Kolga alevike </w:t>
      </w:r>
      <w:proofErr w:type="spellStart"/>
      <w:r>
        <w:t>ühisveevarustus</w:t>
      </w:r>
      <w:proofErr w:type="spellEnd"/>
      <w:r>
        <w:t>- ja kanalis</w:t>
      </w:r>
      <w:r w:rsidR="002F74BB">
        <w:t>atsioonisüsteemide kaasajastamin</w:t>
      </w:r>
      <w:r>
        <w:t>e” omafinantseeringu katmiseks.</w:t>
      </w:r>
    </w:p>
    <w:p w14:paraId="046ADE94" w14:textId="35FF951D" w:rsidR="00E55C71" w:rsidRDefault="00E55C71" w:rsidP="00673940">
      <w:pPr>
        <w:tabs>
          <w:tab w:val="left" w:pos="1905"/>
        </w:tabs>
        <w:jc w:val="both"/>
        <w:rPr>
          <w:lang w:val="et-EE"/>
        </w:rPr>
      </w:pPr>
    </w:p>
    <w:p w14:paraId="29084ECE" w14:textId="177D3BB1" w:rsidR="008016E1" w:rsidRDefault="008016E1" w:rsidP="00673940">
      <w:pPr>
        <w:tabs>
          <w:tab w:val="left" w:pos="1905"/>
        </w:tabs>
        <w:jc w:val="both"/>
        <w:rPr>
          <w:lang w:val="et-EE"/>
        </w:rPr>
      </w:pPr>
      <w:r>
        <w:rPr>
          <w:lang w:val="et-EE"/>
        </w:rPr>
        <w:t>Kuusalu valla ja</w:t>
      </w:r>
      <w:r w:rsidR="008A50E0">
        <w:rPr>
          <w:lang w:val="et-EE"/>
        </w:rPr>
        <w:t xml:space="preserve"> SEB Pank AS vahel 04.08.2020 sõlmitud laenuleping nr 2020009006 on sõlmitud summale 4 900 000 eurot. </w:t>
      </w:r>
      <w:r w:rsidR="00D36CAA">
        <w:rPr>
          <w:lang w:val="et-EE"/>
        </w:rPr>
        <w:t>Laen on võetud Kuusalu Keskkooli algklasside maja ja Salmistu sadama ehitamiseks. 03.11.2021 on Laenulepingule nr 2020009006 sõ</w:t>
      </w:r>
      <w:r w:rsidR="00D50C41">
        <w:rPr>
          <w:lang w:val="et-EE"/>
        </w:rPr>
        <w:t>l</w:t>
      </w:r>
      <w:r w:rsidR="00D36CAA">
        <w:rPr>
          <w:lang w:val="et-EE"/>
        </w:rPr>
        <w:t>mitud Lisa 1, mille alusel laenusummat suurendati 490 000 euro võrra. Lisasumma</w:t>
      </w:r>
      <w:r w:rsidR="008A50E0">
        <w:rPr>
          <w:lang w:val="et-EE"/>
        </w:rPr>
        <w:t xml:space="preserve"> on võetud Kuusalu Keskkooli </w:t>
      </w:r>
      <w:r w:rsidR="00D36CAA">
        <w:rPr>
          <w:lang w:val="et-EE"/>
        </w:rPr>
        <w:t>2022. aastal valmi</w:t>
      </w:r>
      <w:r w:rsidR="00D50C41">
        <w:rPr>
          <w:lang w:val="et-EE"/>
        </w:rPr>
        <w:t>nud</w:t>
      </w:r>
      <w:r w:rsidR="00D36CAA">
        <w:rPr>
          <w:lang w:val="et-EE"/>
        </w:rPr>
        <w:t xml:space="preserve"> algklasside maja sisseseade ja mööbli ostu finantseerimiseks. </w:t>
      </w:r>
      <w:r w:rsidR="008A50E0">
        <w:rPr>
          <w:lang w:val="et-EE"/>
        </w:rPr>
        <w:t>2021. aastal on laenu välja võetud graafiku alusel 4 500 000 eurot</w:t>
      </w:r>
      <w:r w:rsidR="005C184F">
        <w:rPr>
          <w:lang w:val="et-EE"/>
        </w:rPr>
        <w:t xml:space="preserve"> ja 2022. aastal 890 000 eurot.</w:t>
      </w:r>
      <w:r w:rsidR="000E562E">
        <w:rPr>
          <w:lang w:val="et-EE"/>
        </w:rPr>
        <w:t xml:space="preserve"> Laenujääk seisuga 31.12.202</w:t>
      </w:r>
      <w:r w:rsidR="005C184F">
        <w:rPr>
          <w:lang w:val="et-EE"/>
        </w:rPr>
        <w:t>2</w:t>
      </w:r>
      <w:r w:rsidR="000E562E">
        <w:rPr>
          <w:lang w:val="et-EE"/>
        </w:rPr>
        <w:t xml:space="preserve"> on </w:t>
      </w:r>
      <w:r w:rsidR="005C184F">
        <w:rPr>
          <w:lang w:val="et-EE"/>
        </w:rPr>
        <w:t>5 033 677</w:t>
      </w:r>
      <w:r w:rsidR="000E562E">
        <w:rPr>
          <w:lang w:val="et-EE"/>
        </w:rPr>
        <w:t xml:space="preserve"> </w:t>
      </w:r>
      <w:proofErr w:type="spellStart"/>
      <w:r w:rsidR="000E562E">
        <w:rPr>
          <w:lang w:val="et-EE"/>
        </w:rPr>
        <w:t>eur</w:t>
      </w:r>
      <w:proofErr w:type="spellEnd"/>
      <w:r w:rsidR="000E562E">
        <w:rPr>
          <w:lang w:val="et-EE"/>
        </w:rPr>
        <w:t>.</w:t>
      </w:r>
    </w:p>
    <w:p w14:paraId="385BD4CD" w14:textId="77777777" w:rsidR="008016E1" w:rsidRDefault="008016E1" w:rsidP="00673940">
      <w:pPr>
        <w:tabs>
          <w:tab w:val="left" w:pos="1905"/>
        </w:tabs>
        <w:jc w:val="both"/>
        <w:rPr>
          <w:lang w:val="et-EE"/>
        </w:rPr>
      </w:pPr>
    </w:p>
    <w:p w14:paraId="24971FF4" w14:textId="21E67E89" w:rsidR="00E55C71" w:rsidRDefault="00E55C71" w:rsidP="00673940">
      <w:pPr>
        <w:tabs>
          <w:tab w:val="left" w:pos="1905"/>
        </w:tabs>
        <w:jc w:val="both"/>
        <w:rPr>
          <w:lang w:val="et-EE"/>
        </w:rPr>
      </w:pPr>
      <w:r>
        <w:rPr>
          <w:lang w:val="et-EE"/>
        </w:rPr>
        <w:t xml:space="preserve">Kuusalu valla ja </w:t>
      </w:r>
      <w:r w:rsidR="007238CB">
        <w:rPr>
          <w:lang w:val="et-EE"/>
        </w:rPr>
        <w:t>LHV Pank AS (</w:t>
      </w:r>
      <w:r>
        <w:rPr>
          <w:lang w:val="et-EE"/>
        </w:rPr>
        <w:t>Danske Bank A/S Eesti Filiaali</w:t>
      </w:r>
      <w:r w:rsidR="007238CB">
        <w:rPr>
          <w:lang w:val="et-EE"/>
        </w:rPr>
        <w:t>)</w:t>
      </w:r>
      <w:r>
        <w:rPr>
          <w:lang w:val="et-EE"/>
        </w:rPr>
        <w:t xml:space="preserve"> vahel 12.12.2017 on sõlmitud kapitalirendileping nr 371213KU </w:t>
      </w:r>
      <w:proofErr w:type="spellStart"/>
      <w:r>
        <w:rPr>
          <w:lang w:val="et-EE"/>
        </w:rPr>
        <w:t>Alpina</w:t>
      </w:r>
      <w:proofErr w:type="spellEnd"/>
      <w:r>
        <w:rPr>
          <w:lang w:val="et-EE"/>
        </w:rPr>
        <w:t xml:space="preserve"> </w:t>
      </w:r>
      <w:proofErr w:type="spellStart"/>
      <w:r>
        <w:rPr>
          <w:lang w:val="et-EE"/>
        </w:rPr>
        <w:t>Sherpa</w:t>
      </w:r>
      <w:proofErr w:type="spellEnd"/>
      <w:r>
        <w:rPr>
          <w:lang w:val="et-EE"/>
        </w:rPr>
        <w:t xml:space="preserve"> lumesaani soetuseks summale 25 500 </w:t>
      </w:r>
      <w:proofErr w:type="spellStart"/>
      <w:r>
        <w:rPr>
          <w:lang w:val="et-EE"/>
        </w:rPr>
        <w:t>eur</w:t>
      </w:r>
      <w:proofErr w:type="spellEnd"/>
      <w:r>
        <w:rPr>
          <w:lang w:val="et-EE"/>
        </w:rPr>
        <w:t>. Kapitalirendi koh</w:t>
      </w:r>
      <w:r w:rsidR="007F7A12">
        <w:rPr>
          <w:lang w:val="et-EE"/>
        </w:rPr>
        <w:t>ustuse 31.12.20</w:t>
      </w:r>
      <w:r w:rsidR="007238CB">
        <w:rPr>
          <w:lang w:val="et-EE"/>
        </w:rPr>
        <w:t>2</w:t>
      </w:r>
      <w:r w:rsidR="005C184F">
        <w:rPr>
          <w:lang w:val="et-EE"/>
        </w:rPr>
        <w:t>2</w:t>
      </w:r>
      <w:r w:rsidR="007F7A12">
        <w:rPr>
          <w:lang w:val="et-EE"/>
        </w:rPr>
        <w:t xml:space="preserve"> jääk on </w:t>
      </w:r>
      <w:r w:rsidR="005C184F">
        <w:rPr>
          <w:lang w:val="et-EE"/>
        </w:rPr>
        <w:t>0</w:t>
      </w:r>
      <w:r>
        <w:rPr>
          <w:lang w:val="et-EE"/>
        </w:rPr>
        <w:t xml:space="preserve"> </w:t>
      </w:r>
      <w:proofErr w:type="spellStart"/>
      <w:r>
        <w:rPr>
          <w:lang w:val="et-EE"/>
        </w:rPr>
        <w:t>eur</w:t>
      </w:r>
      <w:proofErr w:type="spellEnd"/>
      <w:r>
        <w:rPr>
          <w:lang w:val="et-EE"/>
        </w:rPr>
        <w:t>.</w:t>
      </w:r>
    </w:p>
    <w:p w14:paraId="54B1AC6E" w14:textId="77777777" w:rsidR="006E3722" w:rsidRDefault="006E3722" w:rsidP="00673940">
      <w:pPr>
        <w:tabs>
          <w:tab w:val="left" w:pos="1905"/>
        </w:tabs>
        <w:jc w:val="both"/>
        <w:rPr>
          <w:lang w:val="et-EE"/>
        </w:rPr>
      </w:pPr>
    </w:p>
    <w:p w14:paraId="3F30DB2B" w14:textId="68CAAA4B" w:rsidR="006E3722" w:rsidRDefault="006E3722" w:rsidP="00673940">
      <w:pPr>
        <w:tabs>
          <w:tab w:val="left" w:pos="1905"/>
        </w:tabs>
        <w:jc w:val="both"/>
        <w:rPr>
          <w:lang w:val="et-EE"/>
        </w:rPr>
      </w:pPr>
      <w:r>
        <w:rPr>
          <w:lang w:val="et-EE"/>
        </w:rPr>
        <w:t xml:space="preserve">Kuusalu valla ja </w:t>
      </w:r>
      <w:r w:rsidR="007238CB">
        <w:rPr>
          <w:lang w:val="et-EE"/>
        </w:rPr>
        <w:t>LHV Pank AS (</w:t>
      </w:r>
      <w:r>
        <w:rPr>
          <w:lang w:val="et-EE"/>
        </w:rPr>
        <w:t>Danske Bank A/S Eesti Filiaali</w:t>
      </w:r>
      <w:r w:rsidR="007238CB">
        <w:rPr>
          <w:lang w:val="et-EE"/>
        </w:rPr>
        <w:t>)</w:t>
      </w:r>
      <w:r>
        <w:rPr>
          <w:lang w:val="et-EE"/>
        </w:rPr>
        <w:t xml:space="preserve"> vahel 12.12.2017 on sõlmit</w:t>
      </w:r>
      <w:r w:rsidR="00E55C71">
        <w:rPr>
          <w:lang w:val="et-EE"/>
        </w:rPr>
        <w:t>ud kapitalirendileping nr 371212</w:t>
      </w:r>
      <w:r>
        <w:rPr>
          <w:lang w:val="et-EE"/>
        </w:rPr>
        <w:t xml:space="preserve">KU </w:t>
      </w:r>
      <w:proofErr w:type="spellStart"/>
      <w:r>
        <w:rPr>
          <w:lang w:val="et-EE"/>
        </w:rPr>
        <w:t>Alpina</w:t>
      </w:r>
      <w:proofErr w:type="spellEnd"/>
      <w:r>
        <w:rPr>
          <w:lang w:val="et-EE"/>
        </w:rPr>
        <w:t xml:space="preserve"> </w:t>
      </w:r>
      <w:proofErr w:type="spellStart"/>
      <w:r>
        <w:rPr>
          <w:lang w:val="et-EE"/>
        </w:rPr>
        <w:t>Sherpa</w:t>
      </w:r>
      <w:proofErr w:type="spellEnd"/>
      <w:r>
        <w:rPr>
          <w:lang w:val="et-EE"/>
        </w:rPr>
        <w:t xml:space="preserve"> rajamasina soetuseks summale 7 500 </w:t>
      </w:r>
      <w:proofErr w:type="spellStart"/>
      <w:r>
        <w:rPr>
          <w:lang w:val="et-EE"/>
        </w:rPr>
        <w:t>eur</w:t>
      </w:r>
      <w:proofErr w:type="spellEnd"/>
      <w:r>
        <w:rPr>
          <w:lang w:val="et-EE"/>
        </w:rPr>
        <w:t>. Ka</w:t>
      </w:r>
      <w:r w:rsidR="007F7A12">
        <w:rPr>
          <w:lang w:val="et-EE"/>
        </w:rPr>
        <w:t>pitalirendi kohustuse 31.12.20</w:t>
      </w:r>
      <w:r w:rsidR="007238CB">
        <w:rPr>
          <w:lang w:val="et-EE"/>
        </w:rPr>
        <w:t>2</w:t>
      </w:r>
      <w:r w:rsidR="005C184F">
        <w:rPr>
          <w:lang w:val="et-EE"/>
        </w:rPr>
        <w:t>2</w:t>
      </w:r>
      <w:r w:rsidR="007F7A12">
        <w:rPr>
          <w:lang w:val="et-EE"/>
        </w:rPr>
        <w:t xml:space="preserve"> jääk on </w:t>
      </w:r>
      <w:r w:rsidR="005C184F">
        <w:rPr>
          <w:lang w:val="et-EE"/>
        </w:rPr>
        <w:t>0</w:t>
      </w:r>
      <w:r>
        <w:rPr>
          <w:lang w:val="et-EE"/>
        </w:rPr>
        <w:t xml:space="preserve"> </w:t>
      </w:r>
      <w:proofErr w:type="spellStart"/>
      <w:r>
        <w:rPr>
          <w:lang w:val="et-EE"/>
        </w:rPr>
        <w:t>eur</w:t>
      </w:r>
      <w:proofErr w:type="spellEnd"/>
      <w:r>
        <w:rPr>
          <w:lang w:val="et-EE"/>
        </w:rPr>
        <w:t>.</w:t>
      </w:r>
    </w:p>
    <w:p w14:paraId="5054C6FA" w14:textId="77777777" w:rsidR="004E7D7E" w:rsidRDefault="00DC0F1B" w:rsidP="00673940">
      <w:pPr>
        <w:tabs>
          <w:tab w:val="left" w:pos="1905"/>
        </w:tabs>
        <w:jc w:val="both"/>
        <w:rPr>
          <w:lang w:val="et-EE"/>
        </w:rPr>
      </w:pPr>
      <w:r>
        <w:rPr>
          <w:lang w:val="et-EE"/>
        </w:rPr>
        <w:t xml:space="preserve"> </w:t>
      </w:r>
    </w:p>
    <w:p w14:paraId="5F62542A" w14:textId="77777777" w:rsidR="004E7D7E" w:rsidRDefault="004E7D7E" w:rsidP="00673940">
      <w:pPr>
        <w:tabs>
          <w:tab w:val="left" w:pos="1905"/>
        </w:tabs>
        <w:jc w:val="both"/>
        <w:rPr>
          <w:b/>
          <w:lang w:val="et-EE"/>
        </w:rPr>
      </w:pPr>
      <w:r w:rsidRPr="00520543">
        <w:rPr>
          <w:b/>
          <w:lang w:val="et-EE"/>
        </w:rPr>
        <w:t>Kuusalu Soojus</w:t>
      </w:r>
    </w:p>
    <w:p w14:paraId="5A43A5F3" w14:textId="21B7457C"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 xml:space="preserve">18.10.2012.a. vormistati </w:t>
      </w:r>
      <w:r w:rsidR="00123E98" w:rsidRPr="007E3E13">
        <w:rPr>
          <w:rFonts w:eastAsia="Calibri"/>
          <w:lang w:val="et-EE" w:eastAsia="et-EE"/>
        </w:rPr>
        <w:t>n</w:t>
      </w:r>
      <w:r w:rsidRPr="007E3E13">
        <w:rPr>
          <w:rFonts w:eastAsia="Calibri"/>
          <w:lang w:val="et-EE" w:eastAsia="et-EE"/>
        </w:rPr>
        <w:t xml:space="preserve">otar Priidu Pärna juures Keskkonnainvesteeringute Keskus </w:t>
      </w:r>
      <w:proofErr w:type="spellStart"/>
      <w:r w:rsidRPr="007E3E13">
        <w:rPr>
          <w:rFonts w:eastAsia="Calibri"/>
          <w:lang w:val="et-EE" w:eastAsia="et-EE"/>
        </w:rPr>
        <w:t>SA-st</w:t>
      </w:r>
      <w:proofErr w:type="spellEnd"/>
      <w:r w:rsidRPr="007E3E13">
        <w:rPr>
          <w:rFonts w:eastAsia="Calibri"/>
          <w:lang w:val="et-EE" w:eastAsia="et-EE"/>
        </w:rPr>
        <w:t xml:space="preserve"> „ÜF Kuusalu valla Kuusalu, Kiiu ja Kolga alevite ühisveevärgi ja – kanalisatsiooni rekonstrueerimise“ projekti omaosaluse osa rahastamiseks võetava laenu tagatiseks ühishüpoteegi seadmise leping summas 500 000 eurot. Lepingu esemeteks on Kuusalu Biopuhasti maa ning Männivälja pumpla Kolga alevikus asuv kinnistu koos oluliste osadega ja päraldistega.</w:t>
      </w:r>
    </w:p>
    <w:p w14:paraId="70423B2F" w14:textId="77777777" w:rsidR="000218FA" w:rsidRPr="005C184F" w:rsidRDefault="000218FA" w:rsidP="000218FA">
      <w:pPr>
        <w:autoSpaceDE w:val="0"/>
        <w:autoSpaceDN w:val="0"/>
        <w:adjustRightInd w:val="0"/>
        <w:jc w:val="both"/>
        <w:rPr>
          <w:rFonts w:eastAsia="Calibri"/>
          <w:highlight w:val="yellow"/>
          <w:lang w:val="et-EE" w:eastAsia="et-EE"/>
        </w:rPr>
      </w:pPr>
    </w:p>
    <w:p w14:paraId="37E56719" w14:textId="2E9E6AC6"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Kuusalu Soojus OÜ-l on seisuga 31.12.20</w:t>
      </w:r>
      <w:r w:rsidR="00BF74B0" w:rsidRPr="007E3E13">
        <w:rPr>
          <w:rFonts w:eastAsia="Calibri"/>
          <w:lang w:val="et-EE" w:eastAsia="et-EE"/>
        </w:rPr>
        <w:t>2</w:t>
      </w:r>
      <w:r w:rsidR="007E3E13" w:rsidRPr="007E3E13">
        <w:rPr>
          <w:rFonts w:eastAsia="Calibri"/>
          <w:lang w:val="et-EE" w:eastAsia="et-EE"/>
        </w:rPr>
        <w:t>2</w:t>
      </w:r>
      <w:r w:rsidRPr="007E3E13">
        <w:rPr>
          <w:rFonts w:eastAsia="Calibri"/>
          <w:lang w:val="et-EE" w:eastAsia="et-EE"/>
        </w:rPr>
        <w:t xml:space="preserve"> sõlmitud hüpoteegilepinguid kokku 1 139 116 eurot.</w:t>
      </w:r>
    </w:p>
    <w:p w14:paraId="5B3AEE2C" w14:textId="77777777" w:rsidR="007E3E13" w:rsidRDefault="007E3E13" w:rsidP="000218FA">
      <w:pPr>
        <w:autoSpaceDE w:val="0"/>
        <w:autoSpaceDN w:val="0"/>
        <w:adjustRightInd w:val="0"/>
        <w:jc w:val="both"/>
        <w:rPr>
          <w:rFonts w:eastAsia="Calibri"/>
          <w:lang w:val="et-EE" w:eastAsia="et-EE"/>
        </w:rPr>
      </w:pPr>
    </w:p>
    <w:p w14:paraId="76B0E8A5" w14:textId="00D08996"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 xml:space="preserve">Kokku kommertspant AS </w:t>
      </w:r>
      <w:proofErr w:type="spellStart"/>
      <w:r w:rsidRPr="007E3E13">
        <w:rPr>
          <w:rFonts w:eastAsia="Calibri"/>
          <w:lang w:val="et-EE" w:eastAsia="et-EE"/>
        </w:rPr>
        <w:t>Swedbank’i</w:t>
      </w:r>
      <w:proofErr w:type="spellEnd"/>
      <w:r w:rsidRPr="007E3E13">
        <w:rPr>
          <w:rFonts w:eastAsia="Calibri"/>
          <w:lang w:val="et-EE" w:eastAsia="et-EE"/>
        </w:rPr>
        <w:t xml:space="preserve"> kasuks seisuga 31.12.20</w:t>
      </w:r>
      <w:r w:rsidR="00BF74B0" w:rsidRPr="007E3E13">
        <w:rPr>
          <w:rFonts w:eastAsia="Calibri"/>
          <w:lang w:val="et-EE" w:eastAsia="et-EE"/>
        </w:rPr>
        <w:t>2</w:t>
      </w:r>
      <w:r w:rsidR="007E3E13" w:rsidRPr="007E3E13">
        <w:rPr>
          <w:rFonts w:eastAsia="Calibri"/>
          <w:lang w:val="et-EE" w:eastAsia="et-EE"/>
        </w:rPr>
        <w:t>2</w:t>
      </w:r>
      <w:r w:rsidRPr="007E3E13">
        <w:rPr>
          <w:rFonts w:eastAsia="Calibri"/>
          <w:lang w:val="et-EE" w:eastAsia="et-EE"/>
        </w:rPr>
        <w:t xml:space="preserve"> on 543 249 eurot. Kommertspandi suurus lepiti kokku AS </w:t>
      </w:r>
      <w:proofErr w:type="spellStart"/>
      <w:r w:rsidRPr="007E3E13">
        <w:rPr>
          <w:rFonts w:eastAsia="Calibri"/>
          <w:lang w:val="et-EE" w:eastAsia="et-EE"/>
        </w:rPr>
        <w:t>Swedbank’i</w:t>
      </w:r>
      <w:proofErr w:type="spellEnd"/>
      <w:r w:rsidRPr="007E3E13">
        <w:rPr>
          <w:rFonts w:eastAsia="Calibri"/>
          <w:lang w:val="et-EE" w:eastAsia="et-EE"/>
        </w:rPr>
        <w:t xml:space="preserve"> ettepanekul ja kokkuleppel.</w:t>
      </w:r>
    </w:p>
    <w:p w14:paraId="7BD9F57A" w14:textId="77777777"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Kommertspandi tagatiseks on järgmised ettevõttele kuuluvad vallasvarad:</w:t>
      </w:r>
    </w:p>
    <w:p w14:paraId="73AB4D1E" w14:textId="13D43310"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1. Kuusalu Regionaalne Reoveepuhasti soetusmaksumus 83</w:t>
      </w:r>
      <w:r w:rsidR="000E562E" w:rsidRPr="007E3E13">
        <w:rPr>
          <w:rFonts w:eastAsia="Calibri"/>
          <w:lang w:val="et-EE" w:eastAsia="et-EE"/>
        </w:rPr>
        <w:t>9 784</w:t>
      </w:r>
      <w:r w:rsidRPr="007E3E13">
        <w:rPr>
          <w:rFonts w:eastAsia="Calibri"/>
          <w:lang w:val="et-EE" w:eastAsia="et-EE"/>
        </w:rPr>
        <w:t xml:space="preserve"> eurot,</w:t>
      </w:r>
    </w:p>
    <w:p w14:paraId="0DBA6539" w14:textId="2080CB14"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2. Kolga alevi Katlamaja soetusmaksumusega 3</w:t>
      </w:r>
      <w:r w:rsidR="000E562E" w:rsidRPr="007E3E13">
        <w:rPr>
          <w:rFonts w:eastAsia="Calibri"/>
          <w:lang w:val="et-EE" w:eastAsia="et-EE"/>
        </w:rPr>
        <w:t>4</w:t>
      </w:r>
      <w:r w:rsidR="007E3E13" w:rsidRPr="007E3E13">
        <w:rPr>
          <w:rFonts w:eastAsia="Calibri"/>
          <w:lang w:val="et-EE" w:eastAsia="et-EE"/>
        </w:rPr>
        <w:t>9 140</w:t>
      </w:r>
      <w:r w:rsidRPr="007E3E13">
        <w:rPr>
          <w:rFonts w:eastAsia="Calibri"/>
          <w:lang w:val="et-EE" w:eastAsia="et-EE"/>
        </w:rPr>
        <w:t xml:space="preserve"> eurot.</w:t>
      </w:r>
    </w:p>
    <w:p w14:paraId="42C9EFC8" w14:textId="602EAB5F"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 xml:space="preserve">18.10.2012.a. vormistati </w:t>
      </w:r>
      <w:r w:rsidR="00123E98" w:rsidRPr="007E3E13">
        <w:rPr>
          <w:rFonts w:eastAsia="Calibri"/>
          <w:lang w:val="et-EE" w:eastAsia="et-EE"/>
        </w:rPr>
        <w:t>n</w:t>
      </w:r>
      <w:r w:rsidRPr="007E3E13">
        <w:rPr>
          <w:rFonts w:eastAsia="Calibri"/>
          <w:lang w:val="et-EE" w:eastAsia="et-EE"/>
        </w:rPr>
        <w:t xml:space="preserve">otar Priidu Pärna juures Keskkonnainvesteeringute Keskus </w:t>
      </w:r>
      <w:proofErr w:type="spellStart"/>
      <w:r w:rsidRPr="007E3E13">
        <w:rPr>
          <w:rFonts w:eastAsia="Calibri"/>
          <w:lang w:val="et-EE" w:eastAsia="et-EE"/>
        </w:rPr>
        <w:t>SA-st</w:t>
      </w:r>
      <w:proofErr w:type="spellEnd"/>
      <w:r w:rsidRPr="007E3E13">
        <w:rPr>
          <w:rFonts w:eastAsia="Calibri"/>
          <w:lang w:val="et-EE" w:eastAsia="et-EE"/>
        </w:rPr>
        <w:t xml:space="preserve"> „ÜF Kuusalu valla Kuusalu, Kiiu ja Kolga alevite ühisveevärgi ja – kanalisatsiooni rekonstrueerimise“ projekti omaosaluse osa rahastamiseks võetava laenu tagatiseks täiendavalt</w:t>
      </w:r>
    </w:p>
    <w:p w14:paraId="5800AEB6" w14:textId="77777777"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kommertspandi seadmise leping summas 605 000 eurot.</w:t>
      </w:r>
    </w:p>
    <w:p w14:paraId="591B2124" w14:textId="5732B612"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Kuusalu Soojus OÜ-l on seisuga 31.12.20</w:t>
      </w:r>
      <w:r w:rsidR="00BF74B0" w:rsidRPr="007E3E13">
        <w:rPr>
          <w:rFonts w:eastAsia="Calibri"/>
          <w:lang w:val="et-EE" w:eastAsia="et-EE"/>
        </w:rPr>
        <w:t>2</w:t>
      </w:r>
      <w:r w:rsidR="007E3E13" w:rsidRPr="007E3E13">
        <w:rPr>
          <w:rFonts w:eastAsia="Calibri"/>
          <w:lang w:val="et-EE" w:eastAsia="et-EE"/>
        </w:rPr>
        <w:t>2</w:t>
      </w:r>
      <w:r w:rsidRPr="007E3E13">
        <w:rPr>
          <w:rFonts w:eastAsia="Calibri"/>
          <w:lang w:val="et-EE" w:eastAsia="et-EE"/>
        </w:rPr>
        <w:t xml:space="preserve"> sõlmitud kommertspandi lepinguid kokku 1 148 249 eurot.</w:t>
      </w:r>
    </w:p>
    <w:p w14:paraId="00D33806" w14:textId="77777777" w:rsidR="000218FA" w:rsidRDefault="000218FA" w:rsidP="000218FA">
      <w:pPr>
        <w:autoSpaceDE w:val="0"/>
        <w:autoSpaceDN w:val="0"/>
        <w:adjustRightInd w:val="0"/>
        <w:jc w:val="both"/>
        <w:rPr>
          <w:rFonts w:eastAsia="Calibri"/>
          <w:lang w:val="et-EE" w:eastAsia="et-EE"/>
        </w:rPr>
      </w:pPr>
      <w:r w:rsidRPr="007E3E13">
        <w:rPr>
          <w:rFonts w:eastAsia="Calibri"/>
          <w:lang w:val="et-EE" w:eastAsia="et-EE"/>
        </w:rPr>
        <w:t>SA KIK ÜVK laenulepingu tingimuste kohaselt peab ettevõtte auditeeritud ja kinnitatud majandusaasta aruande võlateeninduse kattekordaja alates 2013. aastast kuni laenulepingu lõpuni 2032. aasta olema vähemalt 1,25.</w:t>
      </w:r>
    </w:p>
    <w:p w14:paraId="4218FEC5" w14:textId="77777777" w:rsidR="00CE7E87" w:rsidRPr="000218FA" w:rsidRDefault="00CE7E87" w:rsidP="000218FA">
      <w:pPr>
        <w:autoSpaceDE w:val="0"/>
        <w:autoSpaceDN w:val="0"/>
        <w:adjustRightInd w:val="0"/>
        <w:jc w:val="both"/>
        <w:rPr>
          <w:rFonts w:eastAsia="Calibri"/>
          <w:lang w:val="et-EE" w:eastAsia="et-EE"/>
        </w:rPr>
      </w:pPr>
    </w:p>
    <w:p w14:paraId="53F29512" w14:textId="77777777" w:rsidR="005D2189" w:rsidRDefault="00A954CC" w:rsidP="005D2189">
      <w:pPr>
        <w:pStyle w:val="Pealkiri3"/>
        <w:rPr>
          <w:lang w:val="et-EE" w:eastAsia="et-EE"/>
        </w:rPr>
      </w:pPr>
      <w:bookmarkStart w:id="327" w:name="_Toc133486784"/>
      <w:bookmarkStart w:id="328" w:name="_Toc355608708"/>
      <w:bookmarkStart w:id="329" w:name="_Toc356150341"/>
      <w:bookmarkStart w:id="330" w:name="_Toc293998474"/>
      <w:bookmarkStart w:id="331" w:name="_Toc324150289"/>
      <w:bookmarkStart w:id="332" w:name="_Toc324150400"/>
      <w:bookmarkStart w:id="333" w:name="_Toc324943966"/>
      <w:bookmarkStart w:id="334" w:name="_Toc324944092"/>
      <w:r>
        <w:rPr>
          <w:lang w:val="et-EE" w:eastAsia="et-EE"/>
        </w:rPr>
        <w:t>Lisa 12</w:t>
      </w:r>
      <w:r w:rsidR="005D2189" w:rsidRPr="00FB4FFC">
        <w:rPr>
          <w:lang w:val="et-EE" w:eastAsia="et-EE"/>
        </w:rPr>
        <w:t xml:space="preserve"> </w:t>
      </w:r>
      <w:r w:rsidR="005D2189">
        <w:rPr>
          <w:lang w:val="et-EE" w:eastAsia="et-EE"/>
        </w:rPr>
        <w:t>Tulud kaupade ja teenuste müügist</w:t>
      </w:r>
      <w:bookmarkEnd w:id="327"/>
    </w:p>
    <w:p w14:paraId="1C4DC01D" w14:textId="77777777" w:rsidR="005D2189" w:rsidRDefault="005D2189" w:rsidP="005D2189">
      <w:pPr>
        <w:rPr>
          <w:sz w:val="15"/>
          <w:szCs w:val="15"/>
          <w:lang w:val="et-EE" w:eastAsia="et-EE"/>
        </w:rPr>
      </w:pPr>
      <w:r w:rsidRPr="0025673E">
        <w:rPr>
          <w:sz w:val="15"/>
          <w:szCs w:val="15"/>
          <w:lang w:val="et-EE" w:eastAsia="et-EE"/>
        </w:rPr>
        <w:t>konsolideeritud aruanne</w:t>
      </w:r>
    </w:p>
    <w:p w14:paraId="6DCFD394" w14:textId="77777777" w:rsidR="00A954CC" w:rsidRDefault="005D2189" w:rsidP="00A954CC">
      <w:pPr>
        <w:rPr>
          <w:sz w:val="15"/>
          <w:szCs w:val="15"/>
          <w:lang w:val="et-EE" w:eastAsia="et-EE"/>
        </w:rPr>
      </w:pPr>
      <w:r w:rsidRPr="0025673E">
        <w:rPr>
          <w:sz w:val="15"/>
          <w:szCs w:val="15"/>
          <w:lang w:val="et-EE" w:eastAsia="et-EE"/>
        </w:rPr>
        <w:t>eurodes</w:t>
      </w:r>
    </w:p>
    <w:p w14:paraId="58F4B3B3" w14:textId="7B89F9F3" w:rsidR="007F7A12" w:rsidRDefault="007F7A12" w:rsidP="00A954CC">
      <w:pPr>
        <w:rPr>
          <w:lang w:val="et-EE" w:eastAsia="et-EE"/>
        </w:rPr>
      </w:pPr>
    </w:p>
    <w:tbl>
      <w:tblPr>
        <w:tblW w:w="9776" w:type="dxa"/>
        <w:tblCellMar>
          <w:left w:w="70" w:type="dxa"/>
          <w:right w:w="70" w:type="dxa"/>
        </w:tblCellMar>
        <w:tblLook w:val="04A0" w:firstRow="1" w:lastRow="0" w:firstColumn="1" w:lastColumn="0" w:noHBand="0" w:noVBand="1"/>
      </w:tblPr>
      <w:tblGrid>
        <w:gridCol w:w="4820"/>
        <w:gridCol w:w="2263"/>
        <w:gridCol w:w="2693"/>
      </w:tblGrid>
      <w:tr w:rsidR="005C184F" w:rsidRPr="000E562E" w14:paraId="4290A4C5" w14:textId="77777777" w:rsidTr="000C6FA0">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5B1C7DC" w14:textId="4197082D" w:rsidR="005C184F" w:rsidRPr="000E562E" w:rsidRDefault="005C184F" w:rsidP="005C184F">
            <w:pPr>
              <w:jc w:val="both"/>
              <w:rPr>
                <w:sz w:val="20"/>
                <w:szCs w:val="20"/>
                <w:lang w:val="et-EE" w:eastAsia="et-EE"/>
              </w:rPr>
            </w:pPr>
            <w:r>
              <w:rPr>
                <w:sz w:val="20"/>
                <w:szCs w:val="20"/>
              </w:rPr>
              <w:t> </w:t>
            </w:r>
          </w:p>
        </w:tc>
        <w:tc>
          <w:tcPr>
            <w:tcW w:w="2263" w:type="dxa"/>
            <w:tcBorders>
              <w:top w:val="single" w:sz="4" w:space="0" w:color="auto"/>
              <w:left w:val="nil"/>
              <w:bottom w:val="single" w:sz="4" w:space="0" w:color="auto"/>
              <w:right w:val="single" w:sz="4" w:space="0" w:color="auto"/>
            </w:tcBorders>
            <w:shd w:val="clear" w:color="auto" w:fill="auto"/>
            <w:hideMark/>
          </w:tcPr>
          <w:p w14:paraId="104CEE4F" w14:textId="4F70E371" w:rsidR="005C184F" w:rsidRPr="000E562E" w:rsidRDefault="005C184F" w:rsidP="005C184F">
            <w:pPr>
              <w:jc w:val="center"/>
              <w:rPr>
                <w:b/>
                <w:bCs/>
                <w:sz w:val="20"/>
                <w:szCs w:val="20"/>
                <w:lang w:val="et-EE" w:eastAsia="et-EE"/>
              </w:rPr>
            </w:pPr>
            <w:r>
              <w:rPr>
                <w:b/>
                <w:bCs/>
                <w:sz w:val="20"/>
                <w:szCs w:val="20"/>
              </w:rPr>
              <w:t>2022</w:t>
            </w:r>
          </w:p>
        </w:tc>
        <w:tc>
          <w:tcPr>
            <w:tcW w:w="2693" w:type="dxa"/>
            <w:tcBorders>
              <w:top w:val="single" w:sz="4" w:space="0" w:color="auto"/>
              <w:left w:val="nil"/>
              <w:bottom w:val="single" w:sz="4" w:space="0" w:color="auto"/>
              <w:right w:val="single" w:sz="4" w:space="0" w:color="auto"/>
            </w:tcBorders>
            <w:shd w:val="clear" w:color="auto" w:fill="auto"/>
            <w:hideMark/>
          </w:tcPr>
          <w:p w14:paraId="725F06B1" w14:textId="7403E9D8" w:rsidR="005C184F" w:rsidRPr="000E562E" w:rsidRDefault="005C184F" w:rsidP="005C184F">
            <w:pPr>
              <w:jc w:val="center"/>
              <w:rPr>
                <w:b/>
                <w:bCs/>
                <w:sz w:val="20"/>
                <w:szCs w:val="20"/>
                <w:lang w:val="et-EE" w:eastAsia="et-EE"/>
              </w:rPr>
            </w:pPr>
            <w:r>
              <w:rPr>
                <w:b/>
                <w:bCs/>
                <w:sz w:val="20"/>
                <w:szCs w:val="20"/>
              </w:rPr>
              <w:t>2021</w:t>
            </w:r>
          </w:p>
        </w:tc>
      </w:tr>
      <w:tr w:rsidR="005C184F" w:rsidRPr="000E562E" w14:paraId="2D1337BB"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420DE5C5" w14:textId="05458AE9" w:rsidR="005C184F" w:rsidRPr="000E562E" w:rsidRDefault="005C184F" w:rsidP="005C184F">
            <w:pPr>
              <w:jc w:val="both"/>
              <w:rPr>
                <w:sz w:val="20"/>
                <w:szCs w:val="20"/>
                <w:lang w:val="et-EE" w:eastAsia="et-EE"/>
              </w:rPr>
            </w:pPr>
            <w:proofErr w:type="spellStart"/>
            <w:r>
              <w:rPr>
                <w:sz w:val="20"/>
                <w:szCs w:val="20"/>
              </w:rPr>
              <w:t>Riigilõivud</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3)</w:t>
            </w:r>
          </w:p>
        </w:tc>
        <w:tc>
          <w:tcPr>
            <w:tcW w:w="2263" w:type="dxa"/>
            <w:tcBorders>
              <w:top w:val="nil"/>
              <w:left w:val="nil"/>
              <w:bottom w:val="single" w:sz="4" w:space="0" w:color="auto"/>
              <w:right w:val="single" w:sz="4" w:space="0" w:color="auto"/>
            </w:tcBorders>
            <w:shd w:val="clear" w:color="auto" w:fill="auto"/>
            <w:hideMark/>
          </w:tcPr>
          <w:p w14:paraId="2A3485FE" w14:textId="7E360C74" w:rsidR="005C184F" w:rsidRPr="000E562E" w:rsidRDefault="005C184F" w:rsidP="005C184F">
            <w:pPr>
              <w:jc w:val="right"/>
              <w:rPr>
                <w:sz w:val="20"/>
                <w:szCs w:val="20"/>
                <w:lang w:val="et-EE" w:eastAsia="et-EE"/>
              </w:rPr>
            </w:pPr>
            <w:r>
              <w:rPr>
                <w:sz w:val="20"/>
                <w:szCs w:val="20"/>
              </w:rPr>
              <w:t>25 300</w:t>
            </w:r>
          </w:p>
        </w:tc>
        <w:tc>
          <w:tcPr>
            <w:tcW w:w="2693" w:type="dxa"/>
            <w:tcBorders>
              <w:top w:val="nil"/>
              <w:left w:val="nil"/>
              <w:bottom w:val="single" w:sz="4" w:space="0" w:color="auto"/>
              <w:right w:val="single" w:sz="4" w:space="0" w:color="auto"/>
            </w:tcBorders>
            <w:shd w:val="clear" w:color="auto" w:fill="auto"/>
            <w:hideMark/>
          </w:tcPr>
          <w:p w14:paraId="3C05296E" w14:textId="6CA194C7" w:rsidR="005C184F" w:rsidRPr="000E562E" w:rsidRDefault="005C184F" w:rsidP="005C184F">
            <w:pPr>
              <w:jc w:val="right"/>
              <w:rPr>
                <w:sz w:val="20"/>
                <w:szCs w:val="20"/>
                <w:lang w:val="et-EE" w:eastAsia="et-EE"/>
              </w:rPr>
            </w:pPr>
            <w:r>
              <w:rPr>
                <w:sz w:val="20"/>
                <w:szCs w:val="20"/>
              </w:rPr>
              <w:t>26 085</w:t>
            </w:r>
          </w:p>
        </w:tc>
      </w:tr>
      <w:tr w:rsidR="005C184F" w:rsidRPr="000E562E" w14:paraId="120D4CEF"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554DC172" w14:textId="537774DA" w:rsidR="005C184F" w:rsidRPr="000E562E" w:rsidRDefault="005C184F" w:rsidP="005C184F">
            <w:pPr>
              <w:jc w:val="both"/>
              <w:rPr>
                <w:sz w:val="20"/>
                <w:szCs w:val="20"/>
                <w:lang w:val="et-EE" w:eastAsia="et-EE"/>
              </w:rPr>
            </w:pPr>
            <w:proofErr w:type="spellStart"/>
            <w:r>
              <w:rPr>
                <w:sz w:val="20"/>
                <w:szCs w:val="20"/>
              </w:rPr>
              <w:t>Tulud</w:t>
            </w:r>
            <w:proofErr w:type="spellEnd"/>
            <w:r>
              <w:rPr>
                <w:sz w:val="20"/>
                <w:szCs w:val="20"/>
              </w:rPr>
              <w:t xml:space="preserve"> </w:t>
            </w:r>
            <w:proofErr w:type="spellStart"/>
            <w:r>
              <w:rPr>
                <w:sz w:val="20"/>
                <w:szCs w:val="20"/>
              </w:rPr>
              <w:t>hariduse</w:t>
            </w:r>
            <w:proofErr w:type="spellEnd"/>
            <w:r>
              <w:rPr>
                <w:sz w:val="20"/>
                <w:szCs w:val="20"/>
              </w:rPr>
              <w:t xml:space="preserve"> </w:t>
            </w:r>
            <w:proofErr w:type="spellStart"/>
            <w:r>
              <w:rPr>
                <w:sz w:val="20"/>
                <w:szCs w:val="20"/>
              </w:rPr>
              <w:t>tegevusvaldkonnast</w:t>
            </w:r>
            <w:proofErr w:type="spellEnd"/>
          </w:p>
        </w:tc>
        <w:tc>
          <w:tcPr>
            <w:tcW w:w="2263" w:type="dxa"/>
            <w:tcBorders>
              <w:top w:val="nil"/>
              <w:left w:val="nil"/>
              <w:bottom w:val="single" w:sz="4" w:space="0" w:color="auto"/>
              <w:right w:val="single" w:sz="4" w:space="0" w:color="auto"/>
            </w:tcBorders>
            <w:shd w:val="clear" w:color="auto" w:fill="auto"/>
            <w:hideMark/>
          </w:tcPr>
          <w:p w14:paraId="23031B51" w14:textId="0319A08E" w:rsidR="005C184F" w:rsidRPr="000E562E" w:rsidRDefault="005C184F" w:rsidP="005C184F">
            <w:pPr>
              <w:jc w:val="right"/>
              <w:rPr>
                <w:sz w:val="20"/>
                <w:szCs w:val="20"/>
                <w:lang w:val="et-EE" w:eastAsia="et-EE"/>
              </w:rPr>
            </w:pPr>
            <w:r>
              <w:rPr>
                <w:sz w:val="20"/>
                <w:szCs w:val="20"/>
              </w:rPr>
              <w:t>539 869</w:t>
            </w:r>
          </w:p>
        </w:tc>
        <w:tc>
          <w:tcPr>
            <w:tcW w:w="2693" w:type="dxa"/>
            <w:tcBorders>
              <w:top w:val="nil"/>
              <w:left w:val="nil"/>
              <w:bottom w:val="single" w:sz="4" w:space="0" w:color="auto"/>
              <w:right w:val="single" w:sz="4" w:space="0" w:color="auto"/>
            </w:tcBorders>
            <w:shd w:val="clear" w:color="auto" w:fill="auto"/>
            <w:hideMark/>
          </w:tcPr>
          <w:p w14:paraId="493BB14A" w14:textId="3D15D8E8" w:rsidR="005C184F" w:rsidRPr="000E562E" w:rsidRDefault="005C184F" w:rsidP="005C184F">
            <w:pPr>
              <w:jc w:val="right"/>
              <w:rPr>
                <w:sz w:val="20"/>
                <w:szCs w:val="20"/>
                <w:lang w:val="et-EE" w:eastAsia="et-EE"/>
              </w:rPr>
            </w:pPr>
            <w:r>
              <w:rPr>
                <w:sz w:val="20"/>
                <w:szCs w:val="20"/>
              </w:rPr>
              <w:t>502 119</w:t>
            </w:r>
          </w:p>
        </w:tc>
      </w:tr>
      <w:tr w:rsidR="005C184F" w:rsidRPr="000E562E" w14:paraId="5E23E9A3"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234D39A1" w14:textId="46A8549E" w:rsidR="005C184F" w:rsidRPr="000E562E" w:rsidRDefault="005C184F" w:rsidP="005C184F">
            <w:pPr>
              <w:jc w:val="both"/>
              <w:rPr>
                <w:sz w:val="20"/>
                <w:szCs w:val="20"/>
                <w:lang w:val="et-EE" w:eastAsia="et-EE"/>
              </w:rPr>
            </w:pPr>
            <w:proofErr w:type="spellStart"/>
            <w:r>
              <w:rPr>
                <w:sz w:val="20"/>
                <w:szCs w:val="20"/>
              </w:rPr>
              <w:t>Tulud</w:t>
            </w:r>
            <w:proofErr w:type="spellEnd"/>
            <w:r>
              <w:rPr>
                <w:sz w:val="20"/>
                <w:szCs w:val="20"/>
              </w:rPr>
              <w:t xml:space="preserve"> </w:t>
            </w:r>
            <w:proofErr w:type="spellStart"/>
            <w:r>
              <w:rPr>
                <w:sz w:val="20"/>
                <w:szCs w:val="20"/>
              </w:rPr>
              <w:t>kultuuri</w:t>
            </w:r>
            <w:proofErr w:type="spellEnd"/>
            <w:r>
              <w:rPr>
                <w:sz w:val="20"/>
                <w:szCs w:val="20"/>
              </w:rPr>
              <w:t xml:space="preserve">- ja </w:t>
            </w:r>
            <w:proofErr w:type="spellStart"/>
            <w:r>
              <w:rPr>
                <w:sz w:val="20"/>
                <w:szCs w:val="20"/>
              </w:rPr>
              <w:t>kun</w:t>
            </w:r>
            <w:r w:rsidR="008552D9">
              <w:rPr>
                <w:sz w:val="20"/>
                <w:szCs w:val="20"/>
              </w:rPr>
              <w:t>st</w:t>
            </w:r>
            <w:r>
              <w:rPr>
                <w:sz w:val="20"/>
                <w:szCs w:val="20"/>
              </w:rPr>
              <w:t>ialasest</w:t>
            </w:r>
            <w:proofErr w:type="spellEnd"/>
            <w:r>
              <w:rPr>
                <w:sz w:val="20"/>
                <w:szCs w:val="20"/>
              </w:rPr>
              <w:t xml:space="preserve"> </w:t>
            </w:r>
            <w:proofErr w:type="spellStart"/>
            <w:r>
              <w:rPr>
                <w:sz w:val="20"/>
                <w:szCs w:val="20"/>
              </w:rPr>
              <w:t>tegevusvaldkonnast</w:t>
            </w:r>
            <w:proofErr w:type="spellEnd"/>
          </w:p>
        </w:tc>
        <w:tc>
          <w:tcPr>
            <w:tcW w:w="2263" w:type="dxa"/>
            <w:tcBorders>
              <w:top w:val="nil"/>
              <w:left w:val="nil"/>
              <w:bottom w:val="single" w:sz="4" w:space="0" w:color="auto"/>
              <w:right w:val="single" w:sz="4" w:space="0" w:color="auto"/>
            </w:tcBorders>
            <w:shd w:val="clear" w:color="auto" w:fill="auto"/>
            <w:hideMark/>
          </w:tcPr>
          <w:p w14:paraId="64A88FEE" w14:textId="11437083" w:rsidR="005C184F" w:rsidRPr="000E562E" w:rsidRDefault="005C184F" w:rsidP="005C184F">
            <w:pPr>
              <w:jc w:val="right"/>
              <w:rPr>
                <w:sz w:val="20"/>
                <w:szCs w:val="20"/>
                <w:lang w:val="et-EE" w:eastAsia="et-EE"/>
              </w:rPr>
            </w:pPr>
            <w:r>
              <w:rPr>
                <w:sz w:val="20"/>
                <w:szCs w:val="20"/>
              </w:rPr>
              <w:t>4 300</w:t>
            </w:r>
          </w:p>
        </w:tc>
        <w:tc>
          <w:tcPr>
            <w:tcW w:w="2693" w:type="dxa"/>
            <w:tcBorders>
              <w:top w:val="nil"/>
              <w:left w:val="nil"/>
              <w:bottom w:val="single" w:sz="4" w:space="0" w:color="auto"/>
              <w:right w:val="single" w:sz="4" w:space="0" w:color="auto"/>
            </w:tcBorders>
            <w:shd w:val="clear" w:color="auto" w:fill="auto"/>
            <w:hideMark/>
          </w:tcPr>
          <w:p w14:paraId="31A69160" w14:textId="2AD865CC" w:rsidR="005C184F" w:rsidRPr="000E562E" w:rsidRDefault="005C184F" w:rsidP="005C184F">
            <w:pPr>
              <w:jc w:val="right"/>
              <w:rPr>
                <w:sz w:val="20"/>
                <w:szCs w:val="20"/>
                <w:lang w:val="et-EE" w:eastAsia="et-EE"/>
              </w:rPr>
            </w:pPr>
            <w:r>
              <w:rPr>
                <w:sz w:val="20"/>
                <w:szCs w:val="20"/>
              </w:rPr>
              <w:t>4 224</w:t>
            </w:r>
          </w:p>
        </w:tc>
      </w:tr>
      <w:tr w:rsidR="005C184F" w:rsidRPr="000E562E" w14:paraId="226DE6BC"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22C70349" w14:textId="2A438B21" w:rsidR="005C184F" w:rsidRPr="000E562E" w:rsidRDefault="005C184F" w:rsidP="005C184F">
            <w:pPr>
              <w:jc w:val="both"/>
              <w:rPr>
                <w:sz w:val="20"/>
                <w:szCs w:val="20"/>
                <w:lang w:val="et-EE" w:eastAsia="et-EE"/>
              </w:rPr>
            </w:pPr>
            <w:proofErr w:type="spellStart"/>
            <w:r>
              <w:rPr>
                <w:sz w:val="20"/>
                <w:szCs w:val="20"/>
              </w:rPr>
              <w:t>Tulud</w:t>
            </w:r>
            <w:proofErr w:type="spellEnd"/>
            <w:r>
              <w:rPr>
                <w:sz w:val="20"/>
                <w:szCs w:val="20"/>
              </w:rPr>
              <w:t xml:space="preserve"> </w:t>
            </w:r>
            <w:proofErr w:type="spellStart"/>
            <w:r>
              <w:rPr>
                <w:sz w:val="20"/>
                <w:szCs w:val="20"/>
              </w:rPr>
              <w:t>spordi</w:t>
            </w:r>
            <w:proofErr w:type="spellEnd"/>
            <w:r>
              <w:rPr>
                <w:sz w:val="20"/>
                <w:szCs w:val="20"/>
              </w:rPr>
              <w:t xml:space="preserve">- ja </w:t>
            </w:r>
            <w:proofErr w:type="spellStart"/>
            <w:r>
              <w:rPr>
                <w:sz w:val="20"/>
                <w:szCs w:val="20"/>
              </w:rPr>
              <w:t>puhkealastest</w:t>
            </w:r>
            <w:proofErr w:type="spellEnd"/>
            <w:r>
              <w:rPr>
                <w:sz w:val="20"/>
                <w:szCs w:val="20"/>
              </w:rPr>
              <w:t xml:space="preserve"> </w:t>
            </w:r>
            <w:proofErr w:type="spellStart"/>
            <w:r>
              <w:rPr>
                <w:sz w:val="20"/>
                <w:szCs w:val="20"/>
              </w:rPr>
              <w:t>tegevusvaldkondadest</w:t>
            </w:r>
            <w:proofErr w:type="spellEnd"/>
          </w:p>
        </w:tc>
        <w:tc>
          <w:tcPr>
            <w:tcW w:w="2263" w:type="dxa"/>
            <w:tcBorders>
              <w:top w:val="nil"/>
              <w:left w:val="nil"/>
              <w:bottom w:val="single" w:sz="4" w:space="0" w:color="auto"/>
              <w:right w:val="single" w:sz="4" w:space="0" w:color="auto"/>
            </w:tcBorders>
            <w:shd w:val="clear" w:color="auto" w:fill="auto"/>
            <w:hideMark/>
          </w:tcPr>
          <w:p w14:paraId="47D5BEAB" w14:textId="51DD6D31" w:rsidR="005C184F" w:rsidRPr="000E562E" w:rsidRDefault="005C184F" w:rsidP="005C184F">
            <w:pPr>
              <w:jc w:val="right"/>
              <w:rPr>
                <w:sz w:val="20"/>
                <w:szCs w:val="20"/>
                <w:lang w:val="et-EE" w:eastAsia="et-EE"/>
              </w:rPr>
            </w:pPr>
            <w:r>
              <w:rPr>
                <w:sz w:val="20"/>
                <w:szCs w:val="20"/>
              </w:rPr>
              <w:t>107 230</w:t>
            </w:r>
          </w:p>
        </w:tc>
        <w:tc>
          <w:tcPr>
            <w:tcW w:w="2693" w:type="dxa"/>
            <w:tcBorders>
              <w:top w:val="nil"/>
              <w:left w:val="nil"/>
              <w:bottom w:val="single" w:sz="4" w:space="0" w:color="auto"/>
              <w:right w:val="single" w:sz="4" w:space="0" w:color="auto"/>
            </w:tcBorders>
            <w:shd w:val="clear" w:color="auto" w:fill="auto"/>
            <w:hideMark/>
          </w:tcPr>
          <w:p w14:paraId="6E0073F8" w14:textId="078A1F6C" w:rsidR="005C184F" w:rsidRPr="000E562E" w:rsidRDefault="005C184F" w:rsidP="005C184F">
            <w:pPr>
              <w:jc w:val="right"/>
              <w:rPr>
                <w:sz w:val="20"/>
                <w:szCs w:val="20"/>
                <w:lang w:val="et-EE" w:eastAsia="et-EE"/>
              </w:rPr>
            </w:pPr>
            <w:r>
              <w:rPr>
                <w:sz w:val="20"/>
                <w:szCs w:val="20"/>
              </w:rPr>
              <w:t>51 513</w:t>
            </w:r>
          </w:p>
        </w:tc>
      </w:tr>
      <w:tr w:rsidR="005C184F" w:rsidRPr="000E562E" w14:paraId="47B3A2DD"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6D3974AA" w14:textId="42F7CF41" w:rsidR="005C184F" w:rsidRPr="000E562E" w:rsidRDefault="005C184F" w:rsidP="005C184F">
            <w:pPr>
              <w:jc w:val="both"/>
              <w:rPr>
                <w:sz w:val="20"/>
                <w:szCs w:val="20"/>
                <w:lang w:val="et-EE" w:eastAsia="et-EE"/>
              </w:rPr>
            </w:pPr>
            <w:proofErr w:type="spellStart"/>
            <w:r>
              <w:rPr>
                <w:sz w:val="20"/>
                <w:szCs w:val="20"/>
              </w:rPr>
              <w:t>Tulud</w:t>
            </w:r>
            <w:proofErr w:type="spellEnd"/>
            <w:r>
              <w:rPr>
                <w:sz w:val="20"/>
                <w:szCs w:val="20"/>
              </w:rPr>
              <w:t xml:space="preserve"> </w:t>
            </w:r>
            <w:proofErr w:type="spellStart"/>
            <w:r>
              <w:rPr>
                <w:sz w:val="20"/>
                <w:szCs w:val="20"/>
              </w:rPr>
              <w:t>sotsiaal</w:t>
            </w:r>
            <w:proofErr w:type="spellEnd"/>
            <w:r>
              <w:rPr>
                <w:sz w:val="20"/>
                <w:szCs w:val="20"/>
              </w:rPr>
              <w:t xml:space="preserve"> </w:t>
            </w:r>
            <w:proofErr w:type="spellStart"/>
            <w:r>
              <w:rPr>
                <w:sz w:val="20"/>
                <w:szCs w:val="20"/>
              </w:rPr>
              <w:t>tegevusvaldkonnast</w:t>
            </w:r>
            <w:proofErr w:type="spellEnd"/>
          </w:p>
        </w:tc>
        <w:tc>
          <w:tcPr>
            <w:tcW w:w="2263" w:type="dxa"/>
            <w:tcBorders>
              <w:top w:val="nil"/>
              <w:left w:val="nil"/>
              <w:bottom w:val="single" w:sz="4" w:space="0" w:color="auto"/>
              <w:right w:val="single" w:sz="4" w:space="0" w:color="auto"/>
            </w:tcBorders>
            <w:shd w:val="clear" w:color="auto" w:fill="auto"/>
            <w:hideMark/>
          </w:tcPr>
          <w:p w14:paraId="503D8AB4" w14:textId="48327E04" w:rsidR="005C184F" w:rsidRPr="000E562E" w:rsidRDefault="005C184F" w:rsidP="005C184F">
            <w:pPr>
              <w:jc w:val="right"/>
              <w:rPr>
                <w:sz w:val="20"/>
                <w:szCs w:val="20"/>
                <w:lang w:val="et-EE" w:eastAsia="et-EE"/>
              </w:rPr>
            </w:pPr>
            <w:r>
              <w:rPr>
                <w:sz w:val="20"/>
                <w:szCs w:val="20"/>
              </w:rPr>
              <w:t>56 443</w:t>
            </w:r>
          </w:p>
        </w:tc>
        <w:tc>
          <w:tcPr>
            <w:tcW w:w="2693" w:type="dxa"/>
            <w:tcBorders>
              <w:top w:val="nil"/>
              <w:left w:val="nil"/>
              <w:bottom w:val="single" w:sz="4" w:space="0" w:color="auto"/>
              <w:right w:val="single" w:sz="4" w:space="0" w:color="auto"/>
            </w:tcBorders>
            <w:shd w:val="clear" w:color="auto" w:fill="auto"/>
            <w:hideMark/>
          </w:tcPr>
          <w:p w14:paraId="63FEF96C" w14:textId="67FF752C" w:rsidR="005C184F" w:rsidRPr="000E562E" w:rsidRDefault="005C184F" w:rsidP="005C184F">
            <w:pPr>
              <w:jc w:val="right"/>
              <w:rPr>
                <w:sz w:val="20"/>
                <w:szCs w:val="20"/>
                <w:lang w:val="et-EE" w:eastAsia="et-EE"/>
              </w:rPr>
            </w:pPr>
            <w:r>
              <w:rPr>
                <w:sz w:val="20"/>
                <w:szCs w:val="20"/>
              </w:rPr>
              <w:t>61 525</w:t>
            </w:r>
          </w:p>
        </w:tc>
      </w:tr>
      <w:tr w:rsidR="005C184F" w:rsidRPr="000E562E" w14:paraId="2BF4F363"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517BD113" w14:textId="643AA92E" w:rsidR="005C184F" w:rsidRPr="000E562E" w:rsidRDefault="005C184F" w:rsidP="005C184F">
            <w:pPr>
              <w:jc w:val="both"/>
              <w:rPr>
                <w:sz w:val="20"/>
                <w:szCs w:val="20"/>
                <w:lang w:val="et-EE" w:eastAsia="et-EE"/>
              </w:rPr>
            </w:pPr>
            <w:proofErr w:type="spellStart"/>
            <w:r>
              <w:rPr>
                <w:sz w:val="20"/>
                <w:szCs w:val="20"/>
              </w:rPr>
              <w:t>Tulud</w:t>
            </w:r>
            <w:proofErr w:type="spellEnd"/>
            <w:r>
              <w:rPr>
                <w:sz w:val="20"/>
                <w:szCs w:val="20"/>
              </w:rPr>
              <w:t xml:space="preserve"> </w:t>
            </w:r>
            <w:proofErr w:type="spellStart"/>
            <w:r>
              <w:rPr>
                <w:sz w:val="20"/>
                <w:szCs w:val="20"/>
              </w:rPr>
              <w:t>elamu</w:t>
            </w:r>
            <w:proofErr w:type="spellEnd"/>
            <w:r>
              <w:rPr>
                <w:sz w:val="20"/>
                <w:szCs w:val="20"/>
              </w:rPr>
              <w:t xml:space="preserve">- ja </w:t>
            </w:r>
            <w:proofErr w:type="spellStart"/>
            <w:r>
              <w:rPr>
                <w:sz w:val="20"/>
                <w:szCs w:val="20"/>
              </w:rPr>
              <w:t>kommunaaltegevusest</w:t>
            </w:r>
            <w:proofErr w:type="spellEnd"/>
          </w:p>
        </w:tc>
        <w:tc>
          <w:tcPr>
            <w:tcW w:w="2263" w:type="dxa"/>
            <w:tcBorders>
              <w:top w:val="nil"/>
              <w:left w:val="nil"/>
              <w:bottom w:val="single" w:sz="4" w:space="0" w:color="auto"/>
              <w:right w:val="single" w:sz="4" w:space="0" w:color="auto"/>
            </w:tcBorders>
            <w:shd w:val="clear" w:color="auto" w:fill="auto"/>
            <w:hideMark/>
          </w:tcPr>
          <w:p w14:paraId="1610A91C" w14:textId="784CDEC5" w:rsidR="005C184F" w:rsidRPr="000E562E" w:rsidRDefault="005C184F" w:rsidP="005C184F">
            <w:pPr>
              <w:jc w:val="right"/>
              <w:rPr>
                <w:sz w:val="20"/>
                <w:szCs w:val="20"/>
                <w:lang w:val="et-EE" w:eastAsia="et-EE"/>
              </w:rPr>
            </w:pPr>
            <w:r>
              <w:rPr>
                <w:sz w:val="20"/>
                <w:szCs w:val="20"/>
              </w:rPr>
              <w:t>883 081</w:t>
            </w:r>
          </w:p>
        </w:tc>
        <w:tc>
          <w:tcPr>
            <w:tcW w:w="2693" w:type="dxa"/>
            <w:tcBorders>
              <w:top w:val="nil"/>
              <w:left w:val="nil"/>
              <w:bottom w:val="single" w:sz="4" w:space="0" w:color="auto"/>
              <w:right w:val="single" w:sz="4" w:space="0" w:color="auto"/>
            </w:tcBorders>
            <w:shd w:val="clear" w:color="auto" w:fill="auto"/>
            <w:hideMark/>
          </w:tcPr>
          <w:p w14:paraId="18345D88" w14:textId="1E2B06DF" w:rsidR="005C184F" w:rsidRPr="000E562E" w:rsidRDefault="005C184F" w:rsidP="005C184F">
            <w:pPr>
              <w:jc w:val="right"/>
              <w:rPr>
                <w:sz w:val="20"/>
                <w:szCs w:val="20"/>
                <w:lang w:val="et-EE" w:eastAsia="et-EE"/>
              </w:rPr>
            </w:pPr>
            <w:r>
              <w:rPr>
                <w:sz w:val="20"/>
                <w:szCs w:val="20"/>
              </w:rPr>
              <w:t>865 135</w:t>
            </w:r>
          </w:p>
        </w:tc>
      </w:tr>
      <w:tr w:rsidR="005C184F" w:rsidRPr="000E562E" w14:paraId="5414D51B"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6F29F3A8" w14:textId="40144E62" w:rsidR="005C184F" w:rsidRPr="000E562E" w:rsidRDefault="005C184F" w:rsidP="005C184F">
            <w:pPr>
              <w:jc w:val="both"/>
              <w:rPr>
                <w:sz w:val="20"/>
                <w:szCs w:val="20"/>
                <w:lang w:val="et-EE" w:eastAsia="et-EE"/>
              </w:rPr>
            </w:pPr>
            <w:proofErr w:type="spellStart"/>
            <w:r>
              <w:rPr>
                <w:sz w:val="20"/>
                <w:szCs w:val="20"/>
              </w:rPr>
              <w:t>Üür</w:t>
            </w:r>
            <w:proofErr w:type="spellEnd"/>
            <w:r>
              <w:rPr>
                <w:sz w:val="20"/>
                <w:szCs w:val="20"/>
              </w:rPr>
              <w:t xml:space="preserve"> ja rent </w:t>
            </w:r>
            <w:proofErr w:type="spellStart"/>
            <w:r>
              <w:rPr>
                <w:sz w:val="20"/>
                <w:szCs w:val="20"/>
              </w:rPr>
              <w:t>kinnisvarainvesteeringutelt</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8)</w:t>
            </w:r>
          </w:p>
        </w:tc>
        <w:tc>
          <w:tcPr>
            <w:tcW w:w="2263" w:type="dxa"/>
            <w:tcBorders>
              <w:top w:val="nil"/>
              <w:left w:val="nil"/>
              <w:bottom w:val="single" w:sz="4" w:space="0" w:color="auto"/>
              <w:right w:val="single" w:sz="4" w:space="0" w:color="auto"/>
            </w:tcBorders>
            <w:shd w:val="clear" w:color="auto" w:fill="auto"/>
            <w:hideMark/>
          </w:tcPr>
          <w:p w14:paraId="377553F1" w14:textId="0C40699A" w:rsidR="005C184F" w:rsidRPr="000E562E" w:rsidRDefault="005C184F" w:rsidP="005C184F">
            <w:pPr>
              <w:jc w:val="right"/>
              <w:rPr>
                <w:sz w:val="20"/>
                <w:szCs w:val="20"/>
                <w:lang w:val="et-EE" w:eastAsia="et-EE"/>
              </w:rPr>
            </w:pPr>
            <w:r>
              <w:rPr>
                <w:sz w:val="20"/>
                <w:szCs w:val="20"/>
              </w:rPr>
              <w:t>1 200</w:t>
            </w:r>
          </w:p>
        </w:tc>
        <w:tc>
          <w:tcPr>
            <w:tcW w:w="2693" w:type="dxa"/>
            <w:tcBorders>
              <w:top w:val="nil"/>
              <w:left w:val="nil"/>
              <w:bottom w:val="single" w:sz="4" w:space="0" w:color="auto"/>
              <w:right w:val="single" w:sz="4" w:space="0" w:color="auto"/>
            </w:tcBorders>
            <w:shd w:val="clear" w:color="auto" w:fill="auto"/>
            <w:hideMark/>
          </w:tcPr>
          <w:p w14:paraId="2B220B36" w14:textId="4B6729C4" w:rsidR="005C184F" w:rsidRPr="000E562E" w:rsidRDefault="005C184F" w:rsidP="005C184F">
            <w:pPr>
              <w:jc w:val="right"/>
              <w:rPr>
                <w:sz w:val="20"/>
                <w:szCs w:val="20"/>
                <w:lang w:val="et-EE" w:eastAsia="et-EE"/>
              </w:rPr>
            </w:pPr>
            <w:r>
              <w:rPr>
                <w:sz w:val="20"/>
                <w:szCs w:val="20"/>
              </w:rPr>
              <w:t>1 944</w:t>
            </w:r>
          </w:p>
        </w:tc>
      </w:tr>
      <w:tr w:rsidR="005C184F" w:rsidRPr="000E562E" w14:paraId="7FF89F88" w14:textId="77777777" w:rsidTr="000C6FA0">
        <w:trPr>
          <w:trHeight w:val="255"/>
        </w:trPr>
        <w:tc>
          <w:tcPr>
            <w:tcW w:w="4820" w:type="dxa"/>
            <w:tcBorders>
              <w:top w:val="nil"/>
              <w:left w:val="single" w:sz="4" w:space="0" w:color="auto"/>
              <w:bottom w:val="single" w:sz="4" w:space="0" w:color="auto"/>
              <w:right w:val="single" w:sz="4" w:space="0" w:color="auto"/>
            </w:tcBorders>
            <w:shd w:val="clear" w:color="auto" w:fill="auto"/>
            <w:hideMark/>
          </w:tcPr>
          <w:p w14:paraId="3E405961" w14:textId="32A397B8" w:rsidR="005C184F" w:rsidRPr="000E562E" w:rsidRDefault="005C184F" w:rsidP="005C184F">
            <w:pPr>
              <w:jc w:val="both"/>
              <w:rPr>
                <w:sz w:val="20"/>
                <w:szCs w:val="20"/>
                <w:lang w:val="et-EE" w:eastAsia="et-EE"/>
              </w:rPr>
            </w:pPr>
            <w:proofErr w:type="spellStart"/>
            <w:r>
              <w:rPr>
                <w:sz w:val="20"/>
                <w:szCs w:val="20"/>
              </w:rPr>
              <w:t>Üür</w:t>
            </w:r>
            <w:proofErr w:type="spellEnd"/>
            <w:r>
              <w:rPr>
                <w:sz w:val="20"/>
                <w:szCs w:val="20"/>
              </w:rPr>
              <w:t xml:space="preserve"> ja rent </w:t>
            </w:r>
            <w:proofErr w:type="spellStart"/>
            <w:r>
              <w:rPr>
                <w:sz w:val="20"/>
                <w:szCs w:val="20"/>
              </w:rPr>
              <w:t>materiaalse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kasutusrendile</w:t>
            </w:r>
            <w:proofErr w:type="spellEnd"/>
            <w:r>
              <w:rPr>
                <w:sz w:val="20"/>
                <w:szCs w:val="20"/>
              </w:rPr>
              <w:t xml:space="preserve"> </w:t>
            </w:r>
            <w:proofErr w:type="spellStart"/>
            <w:r>
              <w:rPr>
                <w:sz w:val="20"/>
                <w:szCs w:val="20"/>
              </w:rPr>
              <w:t>andmisest</w:t>
            </w:r>
            <w:proofErr w:type="spellEnd"/>
          </w:p>
        </w:tc>
        <w:tc>
          <w:tcPr>
            <w:tcW w:w="2263" w:type="dxa"/>
            <w:tcBorders>
              <w:top w:val="nil"/>
              <w:left w:val="nil"/>
              <w:bottom w:val="single" w:sz="4" w:space="0" w:color="auto"/>
              <w:right w:val="single" w:sz="4" w:space="0" w:color="auto"/>
            </w:tcBorders>
            <w:shd w:val="clear" w:color="auto" w:fill="auto"/>
            <w:hideMark/>
          </w:tcPr>
          <w:p w14:paraId="45B1BFA5" w14:textId="2B0FD325" w:rsidR="005C184F" w:rsidRPr="000E562E" w:rsidRDefault="005C184F" w:rsidP="005C184F">
            <w:pPr>
              <w:jc w:val="right"/>
              <w:rPr>
                <w:sz w:val="20"/>
                <w:szCs w:val="20"/>
                <w:lang w:val="et-EE" w:eastAsia="et-EE"/>
              </w:rPr>
            </w:pPr>
            <w:r>
              <w:rPr>
                <w:sz w:val="20"/>
                <w:szCs w:val="20"/>
              </w:rPr>
              <w:t>14 864</w:t>
            </w:r>
          </w:p>
        </w:tc>
        <w:tc>
          <w:tcPr>
            <w:tcW w:w="2693" w:type="dxa"/>
            <w:tcBorders>
              <w:top w:val="nil"/>
              <w:left w:val="nil"/>
              <w:bottom w:val="single" w:sz="4" w:space="0" w:color="auto"/>
              <w:right w:val="single" w:sz="4" w:space="0" w:color="auto"/>
            </w:tcBorders>
            <w:shd w:val="clear" w:color="auto" w:fill="auto"/>
            <w:hideMark/>
          </w:tcPr>
          <w:p w14:paraId="4F11FBE0" w14:textId="1393DEE3" w:rsidR="005C184F" w:rsidRPr="000E562E" w:rsidRDefault="005C184F" w:rsidP="005C184F">
            <w:pPr>
              <w:jc w:val="right"/>
              <w:rPr>
                <w:sz w:val="20"/>
                <w:szCs w:val="20"/>
                <w:lang w:val="et-EE" w:eastAsia="et-EE"/>
              </w:rPr>
            </w:pPr>
            <w:r>
              <w:rPr>
                <w:sz w:val="20"/>
                <w:szCs w:val="20"/>
              </w:rPr>
              <w:t>23 223</w:t>
            </w:r>
          </w:p>
        </w:tc>
      </w:tr>
      <w:tr w:rsidR="005C184F" w:rsidRPr="000E562E" w14:paraId="6F988958"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000D1879" w14:textId="18CB1BC6" w:rsidR="005C184F" w:rsidRPr="000E562E" w:rsidRDefault="005C184F" w:rsidP="005C184F">
            <w:pPr>
              <w:jc w:val="both"/>
              <w:rPr>
                <w:sz w:val="20"/>
                <w:szCs w:val="20"/>
                <w:lang w:val="et-EE" w:eastAsia="et-EE"/>
              </w:rPr>
            </w:pPr>
            <w:proofErr w:type="spellStart"/>
            <w:r>
              <w:rPr>
                <w:sz w:val="20"/>
                <w:szCs w:val="20"/>
              </w:rPr>
              <w:t>Tulud</w:t>
            </w:r>
            <w:proofErr w:type="spellEnd"/>
            <w:r>
              <w:rPr>
                <w:sz w:val="20"/>
                <w:szCs w:val="20"/>
              </w:rPr>
              <w:t xml:space="preserve"> </w:t>
            </w:r>
            <w:proofErr w:type="spellStart"/>
            <w:r>
              <w:rPr>
                <w:sz w:val="20"/>
                <w:szCs w:val="20"/>
              </w:rPr>
              <w:t>üldvalitsemise</w:t>
            </w:r>
            <w:proofErr w:type="spellEnd"/>
            <w:r>
              <w:rPr>
                <w:sz w:val="20"/>
                <w:szCs w:val="20"/>
              </w:rPr>
              <w:t xml:space="preserve"> </w:t>
            </w:r>
            <w:proofErr w:type="spellStart"/>
            <w:r>
              <w:rPr>
                <w:sz w:val="20"/>
                <w:szCs w:val="20"/>
              </w:rPr>
              <w:t>tegevusvaldkonnast</w:t>
            </w:r>
            <w:proofErr w:type="spellEnd"/>
          </w:p>
        </w:tc>
        <w:tc>
          <w:tcPr>
            <w:tcW w:w="2263" w:type="dxa"/>
            <w:tcBorders>
              <w:top w:val="nil"/>
              <w:left w:val="nil"/>
              <w:bottom w:val="single" w:sz="4" w:space="0" w:color="auto"/>
              <w:right w:val="single" w:sz="4" w:space="0" w:color="auto"/>
            </w:tcBorders>
            <w:shd w:val="clear" w:color="auto" w:fill="auto"/>
            <w:hideMark/>
          </w:tcPr>
          <w:p w14:paraId="11709B5F" w14:textId="550D45EA" w:rsidR="005C184F" w:rsidRPr="000E562E" w:rsidRDefault="005C184F" w:rsidP="005C184F">
            <w:pPr>
              <w:jc w:val="right"/>
              <w:rPr>
                <w:sz w:val="20"/>
                <w:szCs w:val="20"/>
                <w:lang w:val="et-EE" w:eastAsia="et-EE"/>
              </w:rPr>
            </w:pPr>
            <w:r>
              <w:rPr>
                <w:sz w:val="20"/>
                <w:szCs w:val="20"/>
              </w:rPr>
              <w:t>18</w:t>
            </w:r>
          </w:p>
        </w:tc>
        <w:tc>
          <w:tcPr>
            <w:tcW w:w="2693" w:type="dxa"/>
            <w:tcBorders>
              <w:top w:val="nil"/>
              <w:left w:val="nil"/>
              <w:bottom w:val="single" w:sz="4" w:space="0" w:color="auto"/>
              <w:right w:val="single" w:sz="4" w:space="0" w:color="auto"/>
            </w:tcBorders>
            <w:shd w:val="clear" w:color="auto" w:fill="auto"/>
            <w:hideMark/>
          </w:tcPr>
          <w:p w14:paraId="280554F2" w14:textId="29316889" w:rsidR="005C184F" w:rsidRPr="000E562E" w:rsidRDefault="005C184F" w:rsidP="005C184F">
            <w:pPr>
              <w:jc w:val="right"/>
              <w:rPr>
                <w:sz w:val="20"/>
                <w:szCs w:val="20"/>
                <w:lang w:val="et-EE" w:eastAsia="et-EE"/>
              </w:rPr>
            </w:pPr>
            <w:r>
              <w:rPr>
                <w:sz w:val="20"/>
                <w:szCs w:val="20"/>
              </w:rPr>
              <w:t>67</w:t>
            </w:r>
          </w:p>
        </w:tc>
      </w:tr>
      <w:tr w:rsidR="005C184F" w:rsidRPr="000E562E" w14:paraId="73EE4DA7"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49D9DCE5" w14:textId="53D59C00" w:rsidR="005C184F" w:rsidRPr="000E562E" w:rsidRDefault="005C184F" w:rsidP="005C184F">
            <w:pPr>
              <w:jc w:val="both"/>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tulud</w:t>
            </w:r>
            <w:proofErr w:type="spellEnd"/>
            <w:r>
              <w:rPr>
                <w:sz w:val="20"/>
                <w:szCs w:val="20"/>
              </w:rPr>
              <w:t xml:space="preserve"> </w:t>
            </w:r>
            <w:proofErr w:type="spellStart"/>
            <w:r>
              <w:rPr>
                <w:sz w:val="20"/>
                <w:szCs w:val="20"/>
              </w:rPr>
              <w:t>kaupade</w:t>
            </w:r>
            <w:proofErr w:type="spellEnd"/>
            <w:r>
              <w:rPr>
                <w:sz w:val="20"/>
                <w:szCs w:val="20"/>
              </w:rPr>
              <w:t xml:space="preserve"> ja </w:t>
            </w:r>
            <w:proofErr w:type="spellStart"/>
            <w:r>
              <w:rPr>
                <w:sz w:val="20"/>
                <w:szCs w:val="20"/>
              </w:rPr>
              <w:t>teenuste</w:t>
            </w:r>
            <w:proofErr w:type="spellEnd"/>
            <w:r>
              <w:rPr>
                <w:sz w:val="20"/>
                <w:szCs w:val="20"/>
              </w:rPr>
              <w:t xml:space="preserve"> </w:t>
            </w:r>
            <w:proofErr w:type="spellStart"/>
            <w:r>
              <w:rPr>
                <w:sz w:val="20"/>
                <w:szCs w:val="20"/>
              </w:rPr>
              <w:t>müügist</w:t>
            </w:r>
            <w:proofErr w:type="spellEnd"/>
          </w:p>
        </w:tc>
        <w:tc>
          <w:tcPr>
            <w:tcW w:w="2263" w:type="dxa"/>
            <w:tcBorders>
              <w:top w:val="nil"/>
              <w:left w:val="nil"/>
              <w:bottom w:val="single" w:sz="4" w:space="0" w:color="auto"/>
              <w:right w:val="single" w:sz="4" w:space="0" w:color="auto"/>
            </w:tcBorders>
            <w:shd w:val="clear" w:color="auto" w:fill="auto"/>
            <w:hideMark/>
          </w:tcPr>
          <w:p w14:paraId="45FC14A2" w14:textId="411CA459" w:rsidR="005C184F" w:rsidRPr="000E562E" w:rsidRDefault="005C184F" w:rsidP="005C184F">
            <w:pPr>
              <w:jc w:val="right"/>
              <w:rPr>
                <w:sz w:val="20"/>
                <w:szCs w:val="20"/>
                <w:lang w:val="et-EE" w:eastAsia="et-EE"/>
              </w:rPr>
            </w:pPr>
            <w:r>
              <w:rPr>
                <w:sz w:val="20"/>
                <w:szCs w:val="20"/>
              </w:rPr>
              <w:t>6 492</w:t>
            </w:r>
          </w:p>
        </w:tc>
        <w:tc>
          <w:tcPr>
            <w:tcW w:w="2693" w:type="dxa"/>
            <w:tcBorders>
              <w:top w:val="nil"/>
              <w:left w:val="nil"/>
              <w:bottom w:val="single" w:sz="4" w:space="0" w:color="auto"/>
              <w:right w:val="single" w:sz="4" w:space="0" w:color="auto"/>
            </w:tcBorders>
            <w:shd w:val="clear" w:color="auto" w:fill="auto"/>
            <w:hideMark/>
          </w:tcPr>
          <w:p w14:paraId="72B063B7" w14:textId="76EBA1CB" w:rsidR="005C184F" w:rsidRPr="000E562E" w:rsidRDefault="005C184F" w:rsidP="005C184F">
            <w:pPr>
              <w:jc w:val="right"/>
              <w:rPr>
                <w:sz w:val="20"/>
                <w:szCs w:val="20"/>
                <w:lang w:val="et-EE" w:eastAsia="et-EE"/>
              </w:rPr>
            </w:pPr>
            <w:r>
              <w:rPr>
                <w:sz w:val="20"/>
                <w:szCs w:val="20"/>
              </w:rPr>
              <w:t>0</w:t>
            </w:r>
          </w:p>
        </w:tc>
      </w:tr>
      <w:tr w:rsidR="005C184F" w:rsidRPr="000E562E" w14:paraId="3A4A7D2E" w14:textId="77777777" w:rsidTr="000C6FA0">
        <w:trPr>
          <w:trHeight w:val="255"/>
        </w:trPr>
        <w:tc>
          <w:tcPr>
            <w:tcW w:w="4820" w:type="dxa"/>
            <w:tcBorders>
              <w:top w:val="nil"/>
              <w:left w:val="single" w:sz="4" w:space="0" w:color="auto"/>
              <w:bottom w:val="single" w:sz="4" w:space="0" w:color="auto"/>
              <w:right w:val="single" w:sz="4" w:space="0" w:color="auto"/>
            </w:tcBorders>
            <w:shd w:val="clear" w:color="auto" w:fill="auto"/>
            <w:hideMark/>
          </w:tcPr>
          <w:p w14:paraId="1825E858" w14:textId="5C6A80F9" w:rsidR="005C184F" w:rsidRPr="000E562E" w:rsidRDefault="005C184F" w:rsidP="005C184F">
            <w:pPr>
              <w:jc w:val="both"/>
              <w:rPr>
                <w:b/>
                <w:bCs/>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tulud</w:t>
            </w:r>
            <w:proofErr w:type="spellEnd"/>
            <w:r>
              <w:rPr>
                <w:b/>
                <w:bCs/>
                <w:sz w:val="20"/>
                <w:szCs w:val="20"/>
              </w:rPr>
              <w:t xml:space="preserve"> </w:t>
            </w:r>
            <w:proofErr w:type="spellStart"/>
            <w:r>
              <w:rPr>
                <w:b/>
                <w:bCs/>
                <w:sz w:val="20"/>
                <w:szCs w:val="20"/>
              </w:rPr>
              <w:t>kaupade</w:t>
            </w:r>
            <w:proofErr w:type="spellEnd"/>
            <w:r>
              <w:rPr>
                <w:b/>
                <w:bCs/>
                <w:sz w:val="20"/>
                <w:szCs w:val="20"/>
              </w:rPr>
              <w:t xml:space="preserve"> ja </w:t>
            </w:r>
            <w:proofErr w:type="spellStart"/>
            <w:r>
              <w:rPr>
                <w:b/>
                <w:bCs/>
                <w:sz w:val="20"/>
                <w:szCs w:val="20"/>
              </w:rPr>
              <w:t>teenuste</w:t>
            </w:r>
            <w:proofErr w:type="spellEnd"/>
            <w:r>
              <w:rPr>
                <w:b/>
                <w:bCs/>
                <w:sz w:val="20"/>
                <w:szCs w:val="20"/>
              </w:rPr>
              <w:t xml:space="preserve"> </w:t>
            </w:r>
            <w:proofErr w:type="spellStart"/>
            <w:r>
              <w:rPr>
                <w:b/>
                <w:bCs/>
                <w:sz w:val="20"/>
                <w:szCs w:val="20"/>
              </w:rPr>
              <w:t>müügist</w:t>
            </w:r>
            <w:proofErr w:type="spellEnd"/>
          </w:p>
        </w:tc>
        <w:tc>
          <w:tcPr>
            <w:tcW w:w="2263" w:type="dxa"/>
            <w:tcBorders>
              <w:top w:val="nil"/>
              <w:left w:val="nil"/>
              <w:bottom w:val="single" w:sz="4" w:space="0" w:color="auto"/>
              <w:right w:val="single" w:sz="4" w:space="0" w:color="auto"/>
            </w:tcBorders>
            <w:shd w:val="clear" w:color="auto" w:fill="auto"/>
            <w:vAlign w:val="bottom"/>
            <w:hideMark/>
          </w:tcPr>
          <w:p w14:paraId="014F485F" w14:textId="2097812B" w:rsidR="005C184F" w:rsidRPr="000E562E" w:rsidRDefault="005C184F" w:rsidP="005C184F">
            <w:pPr>
              <w:jc w:val="right"/>
              <w:rPr>
                <w:b/>
                <w:bCs/>
                <w:sz w:val="20"/>
                <w:szCs w:val="20"/>
                <w:lang w:val="et-EE" w:eastAsia="et-EE"/>
              </w:rPr>
            </w:pPr>
            <w:r>
              <w:rPr>
                <w:b/>
                <w:bCs/>
                <w:sz w:val="20"/>
                <w:szCs w:val="20"/>
              </w:rPr>
              <w:t>1 638 797</w:t>
            </w:r>
          </w:p>
        </w:tc>
        <w:tc>
          <w:tcPr>
            <w:tcW w:w="2693" w:type="dxa"/>
            <w:tcBorders>
              <w:top w:val="nil"/>
              <w:left w:val="nil"/>
              <w:bottom w:val="single" w:sz="4" w:space="0" w:color="auto"/>
              <w:right w:val="single" w:sz="4" w:space="0" w:color="auto"/>
            </w:tcBorders>
            <w:shd w:val="clear" w:color="auto" w:fill="auto"/>
            <w:vAlign w:val="bottom"/>
            <w:hideMark/>
          </w:tcPr>
          <w:p w14:paraId="5998142A" w14:textId="7C4661A0" w:rsidR="005C184F" w:rsidRPr="000E562E" w:rsidRDefault="005C184F" w:rsidP="005C184F">
            <w:pPr>
              <w:jc w:val="right"/>
              <w:rPr>
                <w:b/>
                <w:bCs/>
                <w:sz w:val="20"/>
                <w:szCs w:val="20"/>
                <w:lang w:val="et-EE" w:eastAsia="et-EE"/>
              </w:rPr>
            </w:pPr>
            <w:r>
              <w:rPr>
                <w:b/>
                <w:bCs/>
                <w:sz w:val="20"/>
                <w:szCs w:val="20"/>
              </w:rPr>
              <w:t>1 535 835</w:t>
            </w:r>
          </w:p>
        </w:tc>
      </w:tr>
    </w:tbl>
    <w:p w14:paraId="7746E911" w14:textId="77777777" w:rsidR="000E562E" w:rsidRDefault="000E562E" w:rsidP="00A954CC">
      <w:pPr>
        <w:rPr>
          <w:lang w:val="et-EE" w:eastAsia="et-EE"/>
        </w:rPr>
      </w:pPr>
    </w:p>
    <w:tbl>
      <w:tblPr>
        <w:tblW w:w="9776" w:type="dxa"/>
        <w:tblCellMar>
          <w:left w:w="70" w:type="dxa"/>
          <w:right w:w="70" w:type="dxa"/>
        </w:tblCellMar>
        <w:tblLook w:val="04A0" w:firstRow="1" w:lastRow="0" w:firstColumn="1" w:lastColumn="0" w:noHBand="0" w:noVBand="1"/>
      </w:tblPr>
      <w:tblGrid>
        <w:gridCol w:w="4815"/>
        <w:gridCol w:w="2268"/>
        <w:gridCol w:w="2693"/>
      </w:tblGrid>
      <w:tr w:rsidR="005C184F" w:rsidRPr="000E562E" w14:paraId="176C9C78" w14:textId="77777777" w:rsidTr="00410D1C">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7E0C4" w14:textId="39A2803D" w:rsidR="005C184F" w:rsidRPr="000E562E" w:rsidRDefault="005C184F" w:rsidP="005C184F">
            <w:pPr>
              <w:rPr>
                <w:sz w:val="20"/>
                <w:szCs w:val="20"/>
                <w:lang w:val="et-EE" w:eastAsia="et-EE"/>
              </w:rPr>
            </w:pPr>
            <w:r>
              <w:rPr>
                <w:sz w:val="20"/>
                <w:szCs w:val="20"/>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1F6A09C" w14:textId="6B39E12F" w:rsidR="005C184F" w:rsidRPr="000E562E" w:rsidRDefault="005C184F" w:rsidP="005C184F">
            <w:pPr>
              <w:jc w:val="right"/>
              <w:rPr>
                <w:b/>
                <w:bCs/>
                <w:sz w:val="20"/>
                <w:szCs w:val="20"/>
                <w:lang w:val="et-EE" w:eastAsia="et-EE"/>
              </w:rPr>
            </w:pPr>
            <w:r>
              <w:rPr>
                <w:b/>
                <w:bCs/>
                <w:sz w:val="20"/>
                <w:szCs w:val="20"/>
              </w:rPr>
              <w:t>2022</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D7C5F9C" w14:textId="32852083" w:rsidR="005C184F" w:rsidRPr="000E562E" w:rsidRDefault="005C184F" w:rsidP="005C184F">
            <w:pPr>
              <w:jc w:val="right"/>
              <w:rPr>
                <w:b/>
                <w:bCs/>
                <w:sz w:val="20"/>
                <w:szCs w:val="20"/>
                <w:lang w:val="et-EE" w:eastAsia="et-EE"/>
              </w:rPr>
            </w:pPr>
            <w:r>
              <w:rPr>
                <w:b/>
                <w:bCs/>
                <w:sz w:val="20"/>
                <w:szCs w:val="20"/>
              </w:rPr>
              <w:t>2021</w:t>
            </w:r>
          </w:p>
        </w:tc>
      </w:tr>
      <w:tr w:rsidR="005C184F" w:rsidRPr="000E562E" w14:paraId="4F27B9FF" w14:textId="77777777" w:rsidTr="00410D1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CBB754B" w14:textId="1BE4B60A" w:rsidR="005C184F" w:rsidRPr="000E562E" w:rsidRDefault="005C184F" w:rsidP="005C184F">
            <w:pPr>
              <w:rPr>
                <w:b/>
                <w:bCs/>
                <w:sz w:val="20"/>
                <w:szCs w:val="20"/>
                <w:lang w:val="et-EE" w:eastAsia="et-EE"/>
              </w:rPr>
            </w:pPr>
            <w:proofErr w:type="spellStart"/>
            <w:r>
              <w:rPr>
                <w:b/>
                <w:bCs/>
                <w:sz w:val="20"/>
                <w:szCs w:val="20"/>
              </w:rPr>
              <w:t>Riigilõivude</w:t>
            </w:r>
            <w:proofErr w:type="spellEnd"/>
            <w:r>
              <w:rPr>
                <w:b/>
                <w:bCs/>
                <w:sz w:val="20"/>
                <w:szCs w:val="20"/>
              </w:rPr>
              <w:t xml:space="preserve"> </w:t>
            </w:r>
            <w:proofErr w:type="spellStart"/>
            <w:r>
              <w:rPr>
                <w:b/>
                <w:bCs/>
                <w:sz w:val="20"/>
                <w:szCs w:val="20"/>
              </w:rPr>
              <w:t>jagunemine</w:t>
            </w:r>
            <w:proofErr w:type="spellEnd"/>
            <w:r>
              <w:rPr>
                <w:b/>
                <w:bCs/>
                <w:sz w:val="20"/>
                <w:szCs w:val="20"/>
              </w:rPr>
              <w:t>:</w:t>
            </w:r>
          </w:p>
        </w:tc>
        <w:tc>
          <w:tcPr>
            <w:tcW w:w="2268" w:type="dxa"/>
            <w:tcBorders>
              <w:top w:val="nil"/>
              <w:left w:val="nil"/>
              <w:bottom w:val="single" w:sz="4" w:space="0" w:color="auto"/>
              <w:right w:val="single" w:sz="4" w:space="0" w:color="auto"/>
            </w:tcBorders>
            <w:shd w:val="clear" w:color="auto" w:fill="auto"/>
            <w:noWrap/>
            <w:vAlign w:val="bottom"/>
            <w:hideMark/>
          </w:tcPr>
          <w:p w14:paraId="7E8FA5F1" w14:textId="18AAAF18" w:rsidR="005C184F" w:rsidRPr="000E562E" w:rsidRDefault="005C184F" w:rsidP="005C184F">
            <w:pPr>
              <w:jc w:val="right"/>
              <w:rPr>
                <w:b/>
                <w:bCs/>
                <w:sz w:val="20"/>
                <w:szCs w:val="20"/>
                <w:lang w:val="et-EE" w:eastAsia="et-EE"/>
              </w:rPr>
            </w:pPr>
            <w:r>
              <w:rPr>
                <w:b/>
                <w:bCs/>
                <w:sz w:val="20"/>
                <w:szCs w:val="20"/>
              </w:rPr>
              <w:t>25 300</w:t>
            </w:r>
          </w:p>
        </w:tc>
        <w:tc>
          <w:tcPr>
            <w:tcW w:w="2693" w:type="dxa"/>
            <w:tcBorders>
              <w:top w:val="nil"/>
              <w:left w:val="nil"/>
              <w:bottom w:val="single" w:sz="4" w:space="0" w:color="auto"/>
              <w:right w:val="single" w:sz="4" w:space="0" w:color="auto"/>
            </w:tcBorders>
            <w:shd w:val="clear" w:color="auto" w:fill="auto"/>
            <w:noWrap/>
            <w:vAlign w:val="bottom"/>
            <w:hideMark/>
          </w:tcPr>
          <w:p w14:paraId="67DE1DBD" w14:textId="4D367612" w:rsidR="005C184F" w:rsidRPr="000E562E" w:rsidRDefault="005C184F" w:rsidP="005C184F">
            <w:pPr>
              <w:jc w:val="right"/>
              <w:rPr>
                <w:b/>
                <w:bCs/>
                <w:sz w:val="20"/>
                <w:szCs w:val="20"/>
                <w:lang w:val="et-EE" w:eastAsia="et-EE"/>
              </w:rPr>
            </w:pPr>
            <w:r>
              <w:rPr>
                <w:b/>
                <w:bCs/>
                <w:sz w:val="20"/>
                <w:szCs w:val="20"/>
              </w:rPr>
              <w:t>26 085</w:t>
            </w:r>
          </w:p>
        </w:tc>
      </w:tr>
      <w:tr w:rsidR="005C184F" w:rsidRPr="000E562E" w14:paraId="37787657" w14:textId="77777777" w:rsidTr="00410D1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217396A" w14:textId="1B89D283" w:rsidR="005C184F" w:rsidRPr="000E562E" w:rsidRDefault="005C184F" w:rsidP="005C184F">
            <w:pPr>
              <w:jc w:val="right"/>
              <w:rPr>
                <w:sz w:val="20"/>
                <w:szCs w:val="20"/>
                <w:lang w:val="et-EE" w:eastAsia="et-EE"/>
              </w:rPr>
            </w:pPr>
            <w:proofErr w:type="spellStart"/>
            <w:r>
              <w:rPr>
                <w:sz w:val="20"/>
                <w:szCs w:val="20"/>
              </w:rPr>
              <w:t>Ehitusluba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10025FD1" w14:textId="4F41C5A2" w:rsidR="005C184F" w:rsidRPr="000E562E" w:rsidRDefault="005C184F" w:rsidP="005C184F">
            <w:pPr>
              <w:jc w:val="right"/>
              <w:rPr>
                <w:sz w:val="20"/>
                <w:szCs w:val="20"/>
                <w:lang w:val="et-EE" w:eastAsia="et-EE"/>
              </w:rPr>
            </w:pPr>
            <w:r>
              <w:rPr>
                <w:sz w:val="20"/>
                <w:szCs w:val="20"/>
              </w:rPr>
              <w:t>19 535</w:t>
            </w:r>
          </w:p>
        </w:tc>
        <w:tc>
          <w:tcPr>
            <w:tcW w:w="2693" w:type="dxa"/>
            <w:tcBorders>
              <w:top w:val="nil"/>
              <w:left w:val="nil"/>
              <w:bottom w:val="single" w:sz="4" w:space="0" w:color="auto"/>
              <w:right w:val="single" w:sz="4" w:space="0" w:color="auto"/>
            </w:tcBorders>
            <w:shd w:val="clear" w:color="auto" w:fill="auto"/>
            <w:noWrap/>
            <w:vAlign w:val="bottom"/>
            <w:hideMark/>
          </w:tcPr>
          <w:p w14:paraId="46229344" w14:textId="3E42076E" w:rsidR="005C184F" w:rsidRPr="000E562E" w:rsidRDefault="005C184F" w:rsidP="005C184F">
            <w:pPr>
              <w:jc w:val="right"/>
              <w:rPr>
                <w:sz w:val="20"/>
                <w:szCs w:val="20"/>
                <w:lang w:val="et-EE" w:eastAsia="et-EE"/>
              </w:rPr>
            </w:pPr>
            <w:r>
              <w:rPr>
                <w:sz w:val="20"/>
                <w:szCs w:val="20"/>
              </w:rPr>
              <w:t>18 150</w:t>
            </w:r>
          </w:p>
        </w:tc>
      </w:tr>
      <w:tr w:rsidR="005C184F" w:rsidRPr="000E562E" w14:paraId="066DC5CC" w14:textId="77777777" w:rsidTr="00410D1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360AAE5" w14:textId="299F0835" w:rsidR="005C184F" w:rsidRPr="000E562E" w:rsidRDefault="005C184F" w:rsidP="005C184F">
            <w:pPr>
              <w:jc w:val="right"/>
              <w:rPr>
                <w:sz w:val="20"/>
                <w:szCs w:val="20"/>
                <w:lang w:val="et-EE" w:eastAsia="et-EE"/>
              </w:rPr>
            </w:pPr>
            <w:proofErr w:type="spellStart"/>
            <w:r>
              <w:rPr>
                <w:sz w:val="20"/>
                <w:szCs w:val="20"/>
              </w:rPr>
              <w:t>Kasutusluba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4E88CB03" w14:textId="12F07AA6" w:rsidR="005C184F" w:rsidRPr="000E562E" w:rsidRDefault="005C184F" w:rsidP="005C184F">
            <w:pPr>
              <w:jc w:val="right"/>
              <w:rPr>
                <w:sz w:val="20"/>
                <w:szCs w:val="20"/>
                <w:lang w:val="et-EE" w:eastAsia="et-EE"/>
              </w:rPr>
            </w:pPr>
            <w:r>
              <w:rPr>
                <w:sz w:val="20"/>
                <w:szCs w:val="20"/>
              </w:rPr>
              <w:t>3 440</w:t>
            </w:r>
          </w:p>
        </w:tc>
        <w:tc>
          <w:tcPr>
            <w:tcW w:w="2693" w:type="dxa"/>
            <w:tcBorders>
              <w:top w:val="nil"/>
              <w:left w:val="nil"/>
              <w:bottom w:val="single" w:sz="4" w:space="0" w:color="auto"/>
              <w:right w:val="single" w:sz="4" w:space="0" w:color="auto"/>
            </w:tcBorders>
            <w:shd w:val="clear" w:color="auto" w:fill="auto"/>
            <w:noWrap/>
            <w:vAlign w:val="bottom"/>
            <w:hideMark/>
          </w:tcPr>
          <w:p w14:paraId="70E1184A" w14:textId="7BFD8A62" w:rsidR="005C184F" w:rsidRPr="000E562E" w:rsidRDefault="005C184F" w:rsidP="005C184F">
            <w:pPr>
              <w:jc w:val="right"/>
              <w:rPr>
                <w:sz w:val="20"/>
                <w:szCs w:val="20"/>
                <w:lang w:val="et-EE" w:eastAsia="et-EE"/>
              </w:rPr>
            </w:pPr>
            <w:r>
              <w:rPr>
                <w:sz w:val="20"/>
                <w:szCs w:val="20"/>
              </w:rPr>
              <w:t>5 160</w:t>
            </w:r>
          </w:p>
        </w:tc>
      </w:tr>
      <w:tr w:rsidR="005C184F" w:rsidRPr="000E562E" w14:paraId="5970382E" w14:textId="77777777" w:rsidTr="00410D1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C49E0C7" w14:textId="0EAC0312" w:rsidR="005C184F" w:rsidRPr="000E562E" w:rsidRDefault="005C184F" w:rsidP="005C184F">
            <w:pPr>
              <w:jc w:val="right"/>
              <w:rPr>
                <w:sz w:val="20"/>
                <w:szCs w:val="20"/>
                <w:lang w:val="et-EE" w:eastAsia="et-EE"/>
              </w:rPr>
            </w:pPr>
            <w:proofErr w:type="spellStart"/>
            <w:r>
              <w:rPr>
                <w:sz w:val="20"/>
                <w:szCs w:val="20"/>
              </w:rPr>
              <w:t>Muud</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940F893" w14:textId="7C8CCBE7" w:rsidR="005C184F" w:rsidRPr="000E562E" w:rsidRDefault="005C184F" w:rsidP="005C184F">
            <w:pPr>
              <w:jc w:val="right"/>
              <w:rPr>
                <w:sz w:val="20"/>
                <w:szCs w:val="20"/>
                <w:lang w:val="et-EE" w:eastAsia="et-EE"/>
              </w:rPr>
            </w:pPr>
            <w:r>
              <w:rPr>
                <w:sz w:val="20"/>
                <w:szCs w:val="20"/>
              </w:rPr>
              <w:t>2 325</w:t>
            </w:r>
          </w:p>
        </w:tc>
        <w:tc>
          <w:tcPr>
            <w:tcW w:w="2693" w:type="dxa"/>
            <w:tcBorders>
              <w:top w:val="nil"/>
              <w:left w:val="nil"/>
              <w:bottom w:val="single" w:sz="4" w:space="0" w:color="auto"/>
              <w:right w:val="single" w:sz="4" w:space="0" w:color="auto"/>
            </w:tcBorders>
            <w:shd w:val="clear" w:color="auto" w:fill="auto"/>
            <w:noWrap/>
            <w:vAlign w:val="bottom"/>
            <w:hideMark/>
          </w:tcPr>
          <w:p w14:paraId="4C8D07C7" w14:textId="3BD51BAF" w:rsidR="005C184F" w:rsidRPr="000E562E" w:rsidRDefault="005C184F" w:rsidP="005C184F">
            <w:pPr>
              <w:jc w:val="right"/>
              <w:rPr>
                <w:sz w:val="20"/>
                <w:szCs w:val="20"/>
                <w:lang w:val="et-EE" w:eastAsia="et-EE"/>
              </w:rPr>
            </w:pPr>
            <w:r>
              <w:rPr>
                <w:sz w:val="20"/>
                <w:szCs w:val="20"/>
              </w:rPr>
              <w:t>2 775</w:t>
            </w:r>
          </w:p>
        </w:tc>
      </w:tr>
    </w:tbl>
    <w:p w14:paraId="0AC9D200" w14:textId="77777777" w:rsidR="000E562E" w:rsidRDefault="000E562E" w:rsidP="00A954CC">
      <w:pPr>
        <w:rPr>
          <w:lang w:val="et-EE" w:eastAsia="et-EE"/>
        </w:rPr>
      </w:pPr>
    </w:p>
    <w:p w14:paraId="5DAE6DFB" w14:textId="77777777" w:rsidR="004E7D7E" w:rsidRPr="007E3E13" w:rsidRDefault="00A954CC" w:rsidP="008174C5">
      <w:pPr>
        <w:pStyle w:val="Pealkiri3"/>
        <w:rPr>
          <w:lang w:val="et-EE" w:eastAsia="et-EE"/>
        </w:rPr>
      </w:pPr>
      <w:bookmarkStart w:id="335" w:name="_Toc133486785"/>
      <w:r w:rsidRPr="007E3E13">
        <w:rPr>
          <w:lang w:val="et-EE" w:eastAsia="et-EE"/>
        </w:rPr>
        <w:t>Lisa 13</w:t>
      </w:r>
      <w:r w:rsidR="004E7D7E" w:rsidRPr="007E3E13">
        <w:rPr>
          <w:lang w:val="et-EE" w:eastAsia="et-EE"/>
        </w:rPr>
        <w:t xml:space="preserve"> Saadud toetused</w:t>
      </w:r>
      <w:bookmarkEnd w:id="328"/>
      <w:bookmarkEnd w:id="329"/>
      <w:bookmarkEnd w:id="335"/>
    </w:p>
    <w:p w14:paraId="07BE29A7" w14:textId="77777777" w:rsidR="0025673E" w:rsidRPr="007E3E13" w:rsidRDefault="0025673E" w:rsidP="0025673E">
      <w:pPr>
        <w:rPr>
          <w:sz w:val="15"/>
          <w:szCs w:val="15"/>
          <w:lang w:val="et-EE" w:eastAsia="et-EE"/>
        </w:rPr>
      </w:pPr>
      <w:r w:rsidRPr="007E3E13">
        <w:rPr>
          <w:sz w:val="15"/>
          <w:szCs w:val="15"/>
          <w:lang w:val="et-EE" w:eastAsia="et-EE"/>
        </w:rPr>
        <w:t>konsolideeritud aruanne</w:t>
      </w:r>
    </w:p>
    <w:p w14:paraId="25509BA0" w14:textId="77777777" w:rsidR="0025673E" w:rsidRDefault="0025673E" w:rsidP="0025673E">
      <w:pPr>
        <w:rPr>
          <w:sz w:val="15"/>
          <w:szCs w:val="15"/>
          <w:lang w:val="et-EE" w:eastAsia="et-EE"/>
        </w:rPr>
      </w:pPr>
      <w:r w:rsidRPr="007E3E13">
        <w:rPr>
          <w:sz w:val="15"/>
          <w:szCs w:val="15"/>
          <w:lang w:val="et-EE" w:eastAsia="et-EE"/>
        </w:rPr>
        <w:t>eurodes</w:t>
      </w:r>
    </w:p>
    <w:p w14:paraId="206F0632" w14:textId="77777777" w:rsidR="007E13EC" w:rsidRDefault="007E13EC" w:rsidP="007E13EC">
      <w:pPr>
        <w:jc w:val="both"/>
        <w:rPr>
          <w:b/>
        </w:rPr>
      </w:pPr>
    </w:p>
    <w:tbl>
      <w:tblPr>
        <w:tblW w:w="9776" w:type="dxa"/>
        <w:tblCellMar>
          <w:left w:w="70" w:type="dxa"/>
          <w:right w:w="70" w:type="dxa"/>
        </w:tblCellMar>
        <w:tblLook w:val="04A0" w:firstRow="1" w:lastRow="0" w:firstColumn="1" w:lastColumn="0" w:noHBand="0" w:noVBand="1"/>
      </w:tblPr>
      <w:tblGrid>
        <w:gridCol w:w="7067"/>
        <w:gridCol w:w="1433"/>
        <w:gridCol w:w="1276"/>
      </w:tblGrid>
      <w:tr w:rsidR="007E3E13" w14:paraId="5562F902" w14:textId="77777777" w:rsidTr="007E3E13">
        <w:trPr>
          <w:trHeight w:val="255"/>
        </w:trPr>
        <w:tc>
          <w:tcPr>
            <w:tcW w:w="7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68B0E" w14:textId="77777777" w:rsidR="007E3E13" w:rsidRDefault="007E3E13">
            <w:pPr>
              <w:rPr>
                <w:sz w:val="20"/>
                <w:szCs w:val="20"/>
                <w:lang w:val="et-EE" w:eastAsia="et-EE"/>
              </w:rPr>
            </w:pPr>
            <w:r>
              <w:rPr>
                <w:sz w:val="20"/>
                <w:szCs w:val="20"/>
              </w:rPr>
              <w:t> </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09016172" w14:textId="77777777" w:rsidR="007E3E13" w:rsidRDefault="007E3E13">
            <w:pPr>
              <w:jc w:val="center"/>
              <w:rPr>
                <w:b/>
                <w:bCs/>
                <w:sz w:val="20"/>
                <w:szCs w:val="20"/>
              </w:rPr>
            </w:pPr>
            <w:r>
              <w:rPr>
                <w:b/>
                <w:bCs/>
                <w:sz w:val="20"/>
                <w:szCs w:val="20"/>
              </w:rPr>
              <w:t>2022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03FF39" w14:textId="77777777" w:rsidR="007E3E13" w:rsidRDefault="007E3E13">
            <w:pPr>
              <w:jc w:val="center"/>
              <w:rPr>
                <w:b/>
                <w:bCs/>
                <w:sz w:val="20"/>
                <w:szCs w:val="20"/>
              </w:rPr>
            </w:pPr>
            <w:r>
              <w:rPr>
                <w:b/>
                <w:bCs/>
                <w:sz w:val="20"/>
                <w:szCs w:val="20"/>
              </w:rPr>
              <w:t>2021</w:t>
            </w:r>
          </w:p>
        </w:tc>
      </w:tr>
      <w:tr w:rsidR="007E3E13" w14:paraId="7FD39668" w14:textId="77777777" w:rsidTr="007E3E13">
        <w:trPr>
          <w:trHeight w:val="270"/>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0F7B09F" w14:textId="42C3058B" w:rsidR="007E3E13" w:rsidRDefault="007E3E13">
            <w:pPr>
              <w:rPr>
                <w:b/>
                <w:bCs/>
                <w:sz w:val="20"/>
                <w:szCs w:val="20"/>
              </w:rPr>
            </w:pPr>
            <w:proofErr w:type="spellStart"/>
            <w:r>
              <w:rPr>
                <w:b/>
                <w:bCs/>
                <w:sz w:val="20"/>
                <w:szCs w:val="20"/>
              </w:rPr>
              <w:t>Saadud</w:t>
            </w:r>
            <w:proofErr w:type="spellEnd"/>
            <w:r>
              <w:rPr>
                <w:b/>
                <w:bCs/>
                <w:sz w:val="20"/>
                <w:szCs w:val="20"/>
              </w:rPr>
              <w:t xml:space="preserve"> </w:t>
            </w:r>
            <w:proofErr w:type="spellStart"/>
            <w:r>
              <w:rPr>
                <w:b/>
                <w:bCs/>
                <w:sz w:val="20"/>
                <w:szCs w:val="20"/>
              </w:rPr>
              <w:t>sihtfina</w:t>
            </w:r>
            <w:r w:rsidR="008552D9">
              <w:rPr>
                <w:b/>
                <w:bCs/>
                <w:sz w:val="20"/>
                <w:szCs w:val="20"/>
              </w:rPr>
              <w:t>n</w:t>
            </w:r>
            <w:r>
              <w:rPr>
                <w:b/>
                <w:bCs/>
                <w:sz w:val="20"/>
                <w:szCs w:val="20"/>
              </w:rPr>
              <w:t>tseerimine</w:t>
            </w:r>
            <w:proofErr w:type="spellEnd"/>
            <w:r>
              <w:rPr>
                <w:b/>
                <w:bCs/>
                <w:sz w:val="20"/>
                <w:szCs w:val="20"/>
              </w:rPr>
              <w:t xml:space="preserve"> </w:t>
            </w:r>
            <w:proofErr w:type="spellStart"/>
            <w:r>
              <w:rPr>
                <w:b/>
                <w:bCs/>
                <w:sz w:val="20"/>
                <w:szCs w:val="20"/>
              </w:rPr>
              <w:t>põhivara</w:t>
            </w:r>
            <w:proofErr w:type="spellEnd"/>
            <w:r>
              <w:rPr>
                <w:b/>
                <w:bCs/>
                <w:sz w:val="20"/>
                <w:szCs w:val="20"/>
              </w:rPr>
              <w:t xml:space="preserve"> </w:t>
            </w:r>
            <w:proofErr w:type="spellStart"/>
            <w:r>
              <w:rPr>
                <w:b/>
                <w:bCs/>
                <w:sz w:val="20"/>
                <w:szCs w:val="20"/>
              </w:rPr>
              <w:t>soetamiseks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93F9702" w14:textId="77777777" w:rsidR="007E3E13" w:rsidRDefault="007E3E13">
            <w:pPr>
              <w:rPr>
                <w:b/>
                <w:bCs/>
                <w:sz w:val="20"/>
                <w:szCs w:val="20"/>
              </w:rPr>
            </w:pPr>
            <w:r>
              <w:rPr>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90FA00" w14:textId="77777777" w:rsidR="007E3E13" w:rsidRDefault="007E3E13">
            <w:pPr>
              <w:rPr>
                <w:b/>
                <w:bCs/>
                <w:sz w:val="20"/>
                <w:szCs w:val="20"/>
              </w:rPr>
            </w:pPr>
            <w:r>
              <w:rPr>
                <w:b/>
                <w:bCs/>
                <w:sz w:val="20"/>
                <w:szCs w:val="20"/>
              </w:rPr>
              <w:t> </w:t>
            </w:r>
          </w:p>
        </w:tc>
      </w:tr>
      <w:tr w:rsidR="007E3E13" w14:paraId="4CF95E90"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733E0DC3" w14:textId="77777777" w:rsidR="007E3E13" w:rsidRDefault="007E3E13">
            <w:pPr>
              <w:rPr>
                <w:sz w:val="20"/>
                <w:szCs w:val="20"/>
              </w:rPr>
            </w:pPr>
            <w:proofErr w:type="spellStart"/>
            <w:r>
              <w:rPr>
                <w:sz w:val="20"/>
                <w:szCs w:val="20"/>
              </w:rPr>
              <w:t>Hajaasustuse</w:t>
            </w:r>
            <w:proofErr w:type="spellEnd"/>
            <w:r>
              <w:rPr>
                <w:sz w:val="20"/>
                <w:szCs w:val="20"/>
              </w:rPr>
              <w:t xml:space="preserve"> </w:t>
            </w:r>
            <w:proofErr w:type="spellStart"/>
            <w:r>
              <w:rPr>
                <w:sz w:val="20"/>
                <w:szCs w:val="20"/>
              </w:rPr>
              <w:t>veeprogramm</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2EA2E6F4" w14:textId="77777777" w:rsidR="007E3E13" w:rsidRDefault="007E3E13">
            <w:pPr>
              <w:jc w:val="right"/>
              <w:rPr>
                <w:sz w:val="20"/>
                <w:szCs w:val="20"/>
              </w:rPr>
            </w:pPr>
            <w:r>
              <w:rPr>
                <w:sz w:val="20"/>
                <w:szCs w:val="20"/>
              </w:rPr>
              <w:t>13 551</w:t>
            </w:r>
          </w:p>
        </w:tc>
        <w:tc>
          <w:tcPr>
            <w:tcW w:w="1276" w:type="dxa"/>
            <w:tcBorders>
              <w:top w:val="nil"/>
              <w:left w:val="nil"/>
              <w:bottom w:val="single" w:sz="4" w:space="0" w:color="auto"/>
              <w:right w:val="single" w:sz="4" w:space="0" w:color="auto"/>
            </w:tcBorders>
            <w:shd w:val="clear" w:color="auto" w:fill="auto"/>
            <w:noWrap/>
            <w:vAlign w:val="bottom"/>
            <w:hideMark/>
          </w:tcPr>
          <w:p w14:paraId="3A82F4E2" w14:textId="77777777" w:rsidR="007E3E13" w:rsidRDefault="007E3E13">
            <w:pPr>
              <w:jc w:val="right"/>
              <w:rPr>
                <w:sz w:val="20"/>
                <w:szCs w:val="20"/>
              </w:rPr>
            </w:pPr>
            <w:r>
              <w:rPr>
                <w:sz w:val="20"/>
                <w:szCs w:val="20"/>
              </w:rPr>
              <w:t>10 086</w:t>
            </w:r>
          </w:p>
        </w:tc>
      </w:tr>
      <w:tr w:rsidR="007E3E13" w14:paraId="4283C75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15AD99B3" w14:textId="77777777" w:rsidR="007E3E13" w:rsidRDefault="007E3E13">
            <w:pPr>
              <w:rPr>
                <w:sz w:val="20"/>
                <w:szCs w:val="20"/>
              </w:rPr>
            </w:pPr>
            <w:proofErr w:type="spellStart"/>
            <w:r>
              <w:rPr>
                <w:sz w:val="20"/>
                <w:szCs w:val="20"/>
              </w:rPr>
              <w:t>Kultuuriministeerium</w:t>
            </w:r>
            <w:proofErr w:type="spellEnd"/>
            <w:r>
              <w:rPr>
                <w:sz w:val="20"/>
                <w:szCs w:val="20"/>
              </w:rPr>
              <w:t xml:space="preserve">- Kuusalu Raamatukogu </w:t>
            </w:r>
            <w:proofErr w:type="spellStart"/>
            <w:r>
              <w:rPr>
                <w:sz w:val="20"/>
                <w:szCs w:val="20"/>
              </w:rPr>
              <w:t>inventari</w:t>
            </w:r>
            <w:proofErr w:type="spellEnd"/>
            <w:r>
              <w:rPr>
                <w:sz w:val="20"/>
                <w:szCs w:val="20"/>
              </w:rPr>
              <w:t xml:space="preserve"> </w:t>
            </w:r>
            <w:proofErr w:type="spellStart"/>
            <w:r>
              <w:rPr>
                <w:sz w:val="20"/>
                <w:szCs w:val="20"/>
              </w:rPr>
              <w:t>soetuseks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FEE2445"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DF24668" w14:textId="77777777" w:rsidR="007E3E13" w:rsidRDefault="007E3E13">
            <w:pPr>
              <w:jc w:val="right"/>
              <w:rPr>
                <w:sz w:val="20"/>
                <w:szCs w:val="20"/>
              </w:rPr>
            </w:pPr>
            <w:r>
              <w:rPr>
                <w:sz w:val="20"/>
                <w:szCs w:val="20"/>
              </w:rPr>
              <w:t>12 522</w:t>
            </w:r>
          </w:p>
        </w:tc>
      </w:tr>
      <w:tr w:rsidR="007E3E13" w14:paraId="36ED59F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48434D8" w14:textId="77777777" w:rsidR="007E3E13" w:rsidRDefault="007E3E13">
            <w:pPr>
              <w:rPr>
                <w:sz w:val="20"/>
                <w:szCs w:val="20"/>
              </w:rPr>
            </w:pPr>
            <w:proofErr w:type="spellStart"/>
            <w:r>
              <w:rPr>
                <w:sz w:val="20"/>
                <w:szCs w:val="20"/>
              </w:rPr>
              <w:t>Keskkonnaministeerium</w:t>
            </w:r>
            <w:proofErr w:type="spellEnd"/>
            <w:r>
              <w:rPr>
                <w:sz w:val="20"/>
                <w:szCs w:val="20"/>
              </w:rPr>
              <w:t xml:space="preserve">- Lahe tee 1, </w:t>
            </w:r>
            <w:proofErr w:type="spellStart"/>
            <w:r>
              <w:rPr>
                <w:sz w:val="20"/>
                <w:szCs w:val="20"/>
              </w:rPr>
              <w:t>Suurpea</w:t>
            </w:r>
            <w:proofErr w:type="spellEnd"/>
            <w:r>
              <w:rPr>
                <w:sz w:val="20"/>
                <w:szCs w:val="20"/>
              </w:rPr>
              <w:t xml:space="preserve"> </w:t>
            </w:r>
            <w:proofErr w:type="spellStart"/>
            <w:r>
              <w:rPr>
                <w:sz w:val="20"/>
                <w:szCs w:val="20"/>
              </w:rPr>
              <w:t>külas</w:t>
            </w:r>
            <w:proofErr w:type="spellEnd"/>
            <w:r>
              <w:rPr>
                <w:sz w:val="20"/>
                <w:szCs w:val="20"/>
              </w:rPr>
              <w:t xml:space="preserve"> </w:t>
            </w:r>
            <w:proofErr w:type="spellStart"/>
            <w:r>
              <w:rPr>
                <w:sz w:val="20"/>
                <w:szCs w:val="20"/>
              </w:rPr>
              <w:t>jäätmehoidla</w:t>
            </w:r>
            <w:proofErr w:type="spellEnd"/>
            <w:r>
              <w:rPr>
                <w:sz w:val="20"/>
                <w:szCs w:val="20"/>
              </w:rPr>
              <w:t xml:space="preserve"> maa</w:t>
            </w:r>
          </w:p>
        </w:tc>
        <w:tc>
          <w:tcPr>
            <w:tcW w:w="1433" w:type="dxa"/>
            <w:tcBorders>
              <w:top w:val="nil"/>
              <w:left w:val="nil"/>
              <w:bottom w:val="single" w:sz="4" w:space="0" w:color="auto"/>
              <w:right w:val="single" w:sz="4" w:space="0" w:color="auto"/>
            </w:tcBorders>
            <w:shd w:val="clear" w:color="auto" w:fill="auto"/>
            <w:noWrap/>
            <w:vAlign w:val="bottom"/>
            <w:hideMark/>
          </w:tcPr>
          <w:p w14:paraId="6EEC182F"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7268BB7B" w14:textId="77777777" w:rsidR="007E3E13" w:rsidRDefault="007E3E13">
            <w:pPr>
              <w:jc w:val="right"/>
              <w:rPr>
                <w:sz w:val="20"/>
                <w:szCs w:val="20"/>
              </w:rPr>
            </w:pPr>
            <w:r>
              <w:rPr>
                <w:sz w:val="20"/>
                <w:szCs w:val="20"/>
              </w:rPr>
              <w:t>19 000</w:t>
            </w:r>
          </w:p>
        </w:tc>
      </w:tr>
      <w:tr w:rsidR="007E3E13" w14:paraId="1964DB0A"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4AA225F0"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HEV </w:t>
            </w:r>
            <w:proofErr w:type="spellStart"/>
            <w:r>
              <w:rPr>
                <w:sz w:val="20"/>
                <w:szCs w:val="20"/>
              </w:rPr>
              <w:t>õpilaste</w:t>
            </w:r>
            <w:proofErr w:type="spellEnd"/>
            <w:r>
              <w:rPr>
                <w:sz w:val="20"/>
                <w:szCs w:val="20"/>
              </w:rPr>
              <w:t xml:space="preserve"> </w:t>
            </w:r>
            <w:proofErr w:type="spellStart"/>
            <w:r>
              <w:rPr>
                <w:sz w:val="20"/>
                <w:szCs w:val="20"/>
              </w:rPr>
              <w:t>projektitoetus</w:t>
            </w:r>
            <w:proofErr w:type="spellEnd"/>
            <w:r>
              <w:rPr>
                <w:sz w:val="20"/>
                <w:szCs w:val="20"/>
              </w:rPr>
              <w:t xml:space="preserve"> Kuusalu KK ja Kolga </w:t>
            </w:r>
            <w:proofErr w:type="spellStart"/>
            <w:r>
              <w:rPr>
                <w:sz w:val="20"/>
                <w:szCs w:val="20"/>
              </w:rPr>
              <w:t>Koolile</w:t>
            </w:r>
            <w:proofErr w:type="spellEnd"/>
          </w:p>
        </w:tc>
        <w:tc>
          <w:tcPr>
            <w:tcW w:w="1433" w:type="dxa"/>
            <w:tcBorders>
              <w:top w:val="nil"/>
              <w:left w:val="nil"/>
              <w:bottom w:val="single" w:sz="4" w:space="0" w:color="auto"/>
              <w:right w:val="single" w:sz="4" w:space="0" w:color="auto"/>
            </w:tcBorders>
            <w:shd w:val="clear" w:color="auto" w:fill="auto"/>
            <w:vAlign w:val="bottom"/>
            <w:hideMark/>
          </w:tcPr>
          <w:p w14:paraId="499638A9" w14:textId="77777777" w:rsidR="007E3E13" w:rsidRDefault="007E3E13">
            <w:pPr>
              <w:jc w:val="right"/>
              <w:rPr>
                <w:sz w:val="20"/>
                <w:szCs w:val="20"/>
              </w:rPr>
            </w:pPr>
            <w:r>
              <w:rPr>
                <w:sz w:val="20"/>
                <w:szCs w:val="20"/>
              </w:rPr>
              <w:t>54 673</w:t>
            </w:r>
          </w:p>
        </w:tc>
        <w:tc>
          <w:tcPr>
            <w:tcW w:w="1276" w:type="dxa"/>
            <w:tcBorders>
              <w:top w:val="nil"/>
              <w:left w:val="nil"/>
              <w:bottom w:val="single" w:sz="4" w:space="0" w:color="auto"/>
              <w:right w:val="single" w:sz="4" w:space="0" w:color="auto"/>
            </w:tcBorders>
            <w:shd w:val="clear" w:color="auto" w:fill="auto"/>
            <w:vAlign w:val="bottom"/>
            <w:hideMark/>
          </w:tcPr>
          <w:p w14:paraId="23088862" w14:textId="77777777" w:rsidR="007E3E13" w:rsidRDefault="007E3E13">
            <w:pPr>
              <w:jc w:val="right"/>
              <w:rPr>
                <w:sz w:val="20"/>
                <w:szCs w:val="20"/>
              </w:rPr>
            </w:pPr>
            <w:r>
              <w:rPr>
                <w:sz w:val="20"/>
                <w:szCs w:val="20"/>
              </w:rPr>
              <w:t>0</w:t>
            </w:r>
          </w:p>
        </w:tc>
      </w:tr>
      <w:tr w:rsidR="007E3E13" w14:paraId="39A6579F"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4D33D464"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proofErr w:type="gramStart"/>
            <w:r>
              <w:rPr>
                <w:sz w:val="20"/>
                <w:szCs w:val="20"/>
              </w:rPr>
              <w:t>-  Kolga</w:t>
            </w:r>
            <w:proofErr w:type="gramEnd"/>
            <w:r>
              <w:rPr>
                <w:sz w:val="20"/>
                <w:szCs w:val="20"/>
              </w:rPr>
              <w:t xml:space="preserve"> Kool </w:t>
            </w:r>
            <w:proofErr w:type="spellStart"/>
            <w:r>
              <w:rPr>
                <w:sz w:val="20"/>
                <w:szCs w:val="20"/>
              </w:rPr>
              <w:t>ventilatsiooni</w:t>
            </w:r>
            <w:proofErr w:type="spellEnd"/>
            <w:r>
              <w:rPr>
                <w:sz w:val="20"/>
                <w:szCs w:val="20"/>
              </w:rPr>
              <w:t xml:space="preserve"> </w:t>
            </w:r>
            <w:proofErr w:type="spellStart"/>
            <w:r>
              <w:rPr>
                <w:sz w:val="20"/>
                <w:szCs w:val="20"/>
              </w:rPr>
              <w:t>korrastamiseks</w:t>
            </w:r>
            <w:proofErr w:type="spellEnd"/>
          </w:p>
        </w:tc>
        <w:tc>
          <w:tcPr>
            <w:tcW w:w="1433" w:type="dxa"/>
            <w:tcBorders>
              <w:top w:val="nil"/>
              <w:left w:val="nil"/>
              <w:bottom w:val="single" w:sz="4" w:space="0" w:color="auto"/>
              <w:right w:val="single" w:sz="4" w:space="0" w:color="auto"/>
            </w:tcBorders>
            <w:shd w:val="clear" w:color="auto" w:fill="auto"/>
            <w:vAlign w:val="bottom"/>
            <w:hideMark/>
          </w:tcPr>
          <w:p w14:paraId="5867DE49" w14:textId="77777777" w:rsidR="007E3E13" w:rsidRDefault="007E3E13">
            <w:pPr>
              <w:jc w:val="right"/>
              <w:rPr>
                <w:sz w:val="20"/>
                <w:szCs w:val="20"/>
              </w:rPr>
            </w:pPr>
            <w:r>
              <w:rPr>
                <w:sz w:val="20"/>
                <w:szCs w:val="20"/>
              </w:rPr>
              <w:t>16 790</w:t>
            </w:r>
          </w:p>
        </w:tc>
        <w:tc>
          <w:tcPr>
            <w:tcW w:w="1276" w:type="dxa"/>
            <w:tcBorders>
              <w:top w:val="nil"/>
              <w:left w:val="nil"/>
              <w:bottom w:val="single" w:sz="4" w:space="0" w:color="auto"/>
              <w:right w:val="single" w:sz="4" w:space="0" w:color="auto"/>
            </w:tcBorders>
            <w:shd w:val="clear" w:color="auto" w:fill="auto"/>
            <w:vAlign w:val="bottom"/>
            <w:hideMark/>
          </w:tcPr>
          <w:p w14:paraId="23C78E2F" w14:textId="77777777" w:rsidR="007E3E13" w:rsidRDefault="007E3E13">
            <w:pPr>
              <w:jc w:val="right"/>
              <w:rPr>
                <w:sz w:val="20"/>
                <w:szCs w:val="20"/>
              </w:rPr>
            </w:pPr>
            <w:r>
              <w:rPr>
                <w:sz w:val="20"/>
                <w:szCs w:val="20"/>
              </w:rPr>
              <w:t>0</w:t>
            </w:r>
          </w:p>
        </w:tc>
      </w:tr>
      <w:tr w:rsidR="007E3E13" w14:paraId="3D068EF1"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3D7C5198" w14:textId="77777777" w:rsidR="007E3E13" w:rsidRDefault="007E3E13">
            <w:pPr>
              <w:rPr>
                <w:sz w:val="20"/>
                <w:szCs w:val="20"/>
              </w:rPr>
            </w:pPr>
            <w:proofErr w:type="spellStart"/>
            <w:r>
              <w:rPr>
                <w:sz w:val="20"/>
                <w:szCs w:val="20"/>
              </w:rPr>
              <w:t>Notar</w:t>
            </w:r>
            <w:proofErr w:type="spellEnd"/>
            <w:r>
              <w:rPr>
                <w:sz w:val="20"/>
                <w:szCs w:val="20"/>
              </w:rPr>
              <w:t xml:space="preserve"> </w:t>
            </w:r>
            <w:proofErr w:type="spellStart"/>
            <w:r>
              <w:rPr>
                <w:sz w:val="20"/>
                <w:szCs w:val="20"/>
              </w:rPr>
              <w:t>Priidu</w:t>
            </w:r>
            <w:proofErr w:type="spellEnd"/>
            <w:r>
              <w:rPr>
                <w:sz w:val="20"/>
                <w:szCs w:val="20"/>
              </w:rPr>
              <w:t xml:space="preserve"> </w:t>
            </w:r>
            <w:proofErr w:type="spellStart"/>
            <w:r>
              <w:rPr>
                <w:sz w:val="20"/>
                <w:szCs w:val="20"/>
              </w:rPr>
              <w:t>Pärna</w:t>
            </w:r>
            <w:proofErr w:type="spellEnd"/>
            <w:r>
              <w:rPr>
                <w:sz w:val="20"/>
                <w:szCs w:val="20"/>
              </w:rPr>
              <w:t xml:space="preserve"> </w:t>
            </w:r>
            <w:proofErr w:type="spellStart"/>
            <w:r>
              <w:rPr>
                <w:sz w:val="20"/>
                <w:szCs w:val="20"/>
              </w:rPr>
              <w:t>väljamaks</w:t>
            </w:r>
            <w:proofErr w:type="spellEnd"/>
            <w:r>
              <w:rPr>
                <w:sz w:val="20"/>
                <w:szCs w:val="20"/>
              </w:rPr>
              <w:t xml:space="preserve"> </w:t>
            </w:r>
            <w:proofErr w:type="spellStart"/>
            <w:r>
              <w:rPr>
                <w:sz w:val="20"/>
                <w:szCs w:val="20"/>
              </w:rPr>
              <w:t>deposiitkontolt</w:t>
            </w:r>
            <w:proofErr w:type="spellEnd"/>
            <w:r>
              <w:rPr>
                <w:sz w:val="20"/>
                <w:szCs w:val="20"/>
              </w:rPr>
              <w:t xml:space="preserve"> </w:t>
            </w:r>
            <w:proofErr w:type="spellStart"/>
            <w:r>
              <w:rPr>
                <w:sz w:val="20"/>
                <w:szCs w:val="20"/>
              </w:rPr>
              <w:t>Leegiranna</w:t>
            </w:r>
            <w:proofErr w:type="spellEnd"/>
            <w:r>
              <w:rPr>
                <w:sz w:val="20"/>
                <w:szCs w:val="20"/>
              </w:rPr>
              <w:t xml:space="preserve"> </w:t>
            </w:r>
            <w:proofErr w:type="spellStart"/>
            <w:r>
              <w:rPr>
                <w:sz w:val="20"/>
                <w:szCs w:val="20"/>
              </w:rPr>
              <w:t>arenduseks</w:t>
            </w:r>
            <w:proofErr w:type="spellEnd"/>
          </w:p>
        </w:tc>
        <w:tc>
          <w:tcPr>
            <w:tcW w:w="1433" w:type="dxa"/>
            <w:tcBorders>
              <w:top w:val="nil"/>
              <w:left w:val="nil"/>
              <w:bottom w:val="single" w:sz="4" w:space="0" w:color="auto"/>
              <w:right w:val="single" w:sz="4" w:space="0" w:color="auto"/>
            </w:tcBorders>
            <w:shd w:val="clear" w:color="auto" w:fill="auto"/>
            <w:vAlign w:val="bottom"/>
            <w:hideMark/>
          </w:tcPr>
          <w:p w14:paraId="6552FE19" w14:textId="77777777" w:rsidR="007E3E13" w:rsidRDefault="007E3E13">
            <w:pPr>
              <w:jc w:val="right"/>
              <w:rPr>
                <w:sz w:val="20"/>
                <w:szCs w:val="20"/>
              </w:rPr>
            </w:pPr>
            <w:r>
              <w:rPr>
                <w:sz w:val="20"/>
                <w:szCs w:val="20"/>
              </w:rPr>
              <w:t>81 306</w:t>
            </w:r>
          </w:p>
        </w:tc>
        <w:tc>
          <w:tcPr>
            <w:tcW w:w="1276" w:type="dxa"/>
            <w:tcBorders>
              <w:top w:val="nil"/>
              <w:left w:val="nil"/>
              <w:bottom w:val="single" w:sz="4" w:space="0" w:color="auto"/>
              <w:right w:val="single" w:sz="4" w:space="0" w:color="auto"/>
            </w:tcBorders>
            <w:shd w:val="clear" w:color="auto" w:fill="auto"/>
            <w:vAlign w:val="bottom"/>
            <w:hideMark/>
          </w:tcPr>
          <w:p w14:paraId="3BEAE2AB" w14:textId="77777777" w:rsidR="007E3E13" w:rsidRDefault="007E3E13">
            <w:pPr>
              <w:jc w:val="right"/>
              <w:rPr>
                <w:sz w:val="20"/>
                <w:szCs w:val="20"/>
              </w:rPr>
            </w:pPr>
            <w:r>
              <w:rPr>
                <w:sz w:val="20"/>
                <w:szCs w:val="20"/>
              </w:rPr>
              <w:t>0</w:t>
            </w:r>
          </w:p>
        </w:tc>
      </w:tr>
      <w:tr w:rsidR="007E3E13" w14:paraId="65E2B6E2"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3FA67EB4" w14:textId="77777777" w:rsidR="007E3E13" w:rsidRDefault="007E3E13">
            <w:pPr>
              <w:rPr>
                <w:sz w:val="20"/>
                <w:szCs w:val="20"/>
              </w:rPr>
            </w:pPr>
            <w:proofErr w:type="spellStart"/>
            <w:r>
              <w:rPr>
                <w:sz w:val="20"/>
                <w:szCs w:val="20"/>
              </w:rPr>
              <w:t>Põllumaj.Registr.ja</w:t>
            </w:r>
            <w:proofErr w:type="spellEnd"/>
            <w:r>
              <w:rPr>
                <w:sz w:val="20"/>
                <w:szCs w:val="20"/>
              </w:rPr>
              <w:t xml:space="preserve"> </w:t>
            </w:r>
            <w:proofErr w:type="spellStart"/>
            <w:r>
              <w:rPr>
                <w:sz w:val="20"/>
                <w:szCs w:val="20"/>
              </w:rPr>
              <w:t>Inf.amet</w:t>
            </w:r>
            <w:proofErr w:type="spellEnd"/>
            <w:r>
              <w:rPr>
                <w:sz w:val="20"/>
                <w:szCs w:val="20"/>
              </w:rPr>
              <w:t xml:space="preserve"> Kuusalu </w:t>
            </w:r>
            <w:proofErr w:type="spellStart"/>
            <w:r>
              <w:rPr>
                <w:sz w:val="20"/>
                <w:szCs w:val="20"/>
              </w:rPr>
              <w:t>Spordikeskusele</w:t>
            </w:r>
            <w:proofErr w:type="spellEnd"/>
            <w:r>
              <w:rPr>
                <w:sz w:val="20"/>
                <w:szCs w:val="20"/>
              </w:rPr>
              <w:t xml:space="preserve"> </w:t>
            </w:r>
            <w:proofErr w:type="spellStart"/>
            <w:r>
              <w:rPr>
                <w:sz w:val="20"/>
                <w:szCs w:val="20"/>
              </w:rPr>
              <w:t>Skatepargi</w:t>
            </w:r>
            <w:proofErr w:type="spellEnd"/>
            <w:r>
              <w:rPr>
                <w:sz w:val="20"/>
                <w:szCs w:val="20"/>
              </w:rPr>
              <w:t xml:space="preserve"> </w:t>
            </w:r>
            <w:proofErr w:type="spellStart"/>
            <w:r>
              <w:rPr>
                <w:sz w:val="20"/>
                <w:szCs w:val="20"/>
              </w:rPr>
              <w:t>soetuseks</w:t>
            </w:r>
            <w:proofErr w:type="spellEnd"/>
          </w:p>
        </w:tc>
        <w:tc>
          <w:tcPr>
            <w:tcW w:w="1433" w:type="dxa"/>
            <w:tcBorders>
              <w:top w:val="nil"/>
              <w:left w:val="nil"/>
              <w:bottom w:val="single" w:sz="4" w:space="0" w:color="auto"/>
              <w:right w:val="single" w:sz="4" w:space="0" w:color="auto"/>
            </w:tcBorders>
            <w:shd w:val="clear" w:color="auto" w:fill="auto"/>
            <w:vAlign w:val="bottom"/>
            <w:hideMark/>
          </w:tcPr>
          <w:p w14:paraId="7157A058" w14:textId="77777777" w:rsidR="007E3E13" w:rsidRDefault="007E3E13">
            <w:pPr>
              <w:jc w:val="right"/>
              <w:rPr>
                <w:sz w:val="20"/>
                <w:szCs w:val="20"/>
              </w:rPr>
            </w:pPr>
            <w:r>
              <w:rPr>
                <w:sz w:val="20"/>
                <w:szCs w:val="20"/>
              </w:rPr>
              <w:t>8 476</w:t>
            </w:r>
          </w:p>
        </w:tc>
        <w:tc>
          <w:tcPr>
            <w:tcW w:w="1276" w:type="dxa"/>
            <w:tcBorders>
              <w:top w:val="nil"/>
              <w:left w:val="nil"/>
              <w:bottom w:val="single" w:sz="4" w:space="0" w:color="auto"/>
              <w:right w:val="single" w:sz="4" w:space="0" w:color="auto"/>
            </w:tcBorders>
            <w:shd w:val="clear" w:color="auto" w:fill="auto"/>
            <w:vAlign w:val="bottom"/>
            <w:hideMark/>
          </w:tcPr>
          <w:p w14:paraId="49AF51D2" w14:textId="77777777" w:rsidR="007E3E13" w:rsidRDefault="007E3E13">
            <w:pPr>
              <w:jc w:val="right"/>
              <w:rPr>
                <w:sz w:val="20"/>
                <w:szCs w:val="20"/>
              </w:rPr>
            </w:pPr>
            <w:r>
              <w:rPr>
                <w:sz w:val="20"/>
                <w:szCs w:val="20"/>
              </w:rPr>
              <w:t>0</w:t>
            </w:r>
          </w:p>
        </w:tc>
      </w:tr>
      <w:tr w:rsidR="007E3E13" w14:paraId="3CDC150D"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58EF4E3" w14:textId="16DFF915" w:rsidR="007E3E13" w:rsidRDefault="007E3E13">
            <w:pPr>
              <w:rPr>
                <w:sz w:val="20"/>
                <w:szCs w:val="20"/>
              </w:rPr>
            </w:pPr>
            <w:proofErr w:type="spellStart"/>
            <w:r>
              <w:rPr>
                <w:sz w:val="20"/>
                <w:szCs w:val="20"/>
              </w:rPr>
              <w:t>Siseministeerium</w:t>
            </w:r>
            <w:proofErr w:type="spellEnd"/>
            <w:r>
              <w:rPr>
                <w:sz w:val="20"/>
                <w:szCs w:val="20"/>
              </w:rPr>
              <w:t xml:space="preserve"> </w:t>
            </w:r>
            <w:proofErr w:type="spellStart"/>
            <w:r>
              <w:rPr>
                <w:sz w:val="20"/>
                <w:szCs w:val="20"/>
              </w:rPr>
              <w:t>kriisivalmiduse</w:t>
            </w:r>
            <w:proofErr w:type="spellEnd"/>
            <w:r>
              <w:rPr>
                <w:sz w:val="20"/>
                <w:szCs w:val="20"/>
              </w:rPr>
              <w:t xml:space="preserve"> </w:t>
            </w:r>
            <w:proofErr w:type="spellStart"/>
            <w:r w:rsidR="008552D9">
              <w:rPr>
                <w:sz w:val="20"/>
                <w:szCs w:val="20"/>
              </w:rPr>
              <w:t>s</w:t>
            </w:r>
            <w:r>
              <w:rPr>
                <w:sz w:val="20"/>
                <w:szCs w:val="20"/>
              </w:rPr>
              <w:t>uurendamiseks</w:t>
            </w:r>
            <w:proofErr w:type="spellEnd"/>
            <w:r>
              <w:rPr>
                <w:sz w:val="20"/>
                <w:szCs w:val="20"/>
              </w:rPr>
              <w:t xml:space="preserve"> ja </w:t>
            </w:r>
            <w:proofErr w:type="spellStart"/>
            <w:r>
              <w:rPr>
                <w:sz w:val="20"/>
                <w:szCs w:val="20"/>
              </w:rPr>
              <w:t>generaatorite</w:t>
            </w:r>
            <w:proofErr w:type="spellEnd"/>
            <w:r>
              <w:rPr>
                <w:sz w:val="20"/>
                <w:szCs w:val="20"/>
              </w:rPr>
              <w:t xml:space="preserve"> </w:t>
            </w:r>
            <w:proofErr w:type="spellStart"/>
            <w:r>
              <w:rPr>
                <w:sz w:val="20"/>
                <w:szCs w:val="20"/>
              </w:rPr>
              <w:t>soetamiseks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8557AD0" w14:textId="77777777" w:rsidR="007E3E13" w:rsidRDefault="007E3E13">
            <w:pPr>
              <w:jc w:val="right"/>
              <w:rPr>
                <w:sz w:val="20"/>
                <w:szCs w:val="20"/>
              </w:rPr>
            </w:pPr>
            <w:r>
              <w:rPr>
                <w:sz w:val="20"/>
                <w:szCs w:val="20"/>
              </w:rPr>
              <w:t>21 492</w:t>
            </w:r>
          </w:p>
        </w:tc>
        <w:tc>
          <w:tcPr>
            <w:tcW w:w="1276" w:type="dxa"/>
            <w:tcBorders>
              <w:top w:val="nil"/>
              <w:left w:val="nil"/>
              <w:bottom w:val="single" w:sz="4" w:space="0" w:color="auto"/>
              <w:right w:val="single" w:sz="4" w:space="0" w:color="auto"/>
            </w:tcBorders>
            <w:shd w:val="clear" w:color="auto" w:fill="auto"/>
            <w:noWrap/>
            <w:vAlign w:val="bottom"/>
            <w:hideMark/>
          </w:tcPr>
          <w:p w14:paraId="225548F1" w14:textId="77777777" w:rsidR="007E3E13" w:rsidRDefault="007E3E13">
            <w:pPr>
              <w:jc w:val="right"/>
              <w:rPr>
                <w:sz w:val="20"/>
                <w:szCs w:val="20"/>
              </w:rPr>
            </w:pPr>
            <w:r>
              <w:rPr>
                <w:sz w:val="20"/>
                <w:szCs w:val="20"/>
              </w:rPr>
              <w:t>0</w:t>
            </w:r>
          </w:p>
        </w:tc>
      </w:tr>
      <w:tr w:rsidR="007E3E13" w14:paraId="4C77126B"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22062D8" w14:textId="77777777" w:rsidR="007E3E13" w:rsidRDefault="007E3E13">
            <w:pPr>
              <w:rPr>
                <w:sz w:val="20"/>
                <w:szCs w:val="20"/>
              </w:rPr>
            </w:pPr>
            <w:r>
              <w:rPr>
                <w:sz w:val="20"/>
                <w:szCs w:val="20"/>
              </w:rPr>
              <w:t xml:space="preserve">AP </w:t>
            </w:r>
            <w:proofErr w:type="spellStart"/>
            <w:r>
              <w:rPr>
                <w:sz w:val="20"/>
                <w:szCs w:val="20"/>
              </w:rPr>
              <w:t>Kinnisvara</w:t>
            </w:r>
            <w:proofErr w:type="spellEnd"/>
            <w:r>
              <w:rPr>
                <w:sz w:val="20"/>
                <w:szCs w:val="20"/>
              </w:rPr>
              <w:t xml:space="preserve"> AS </w:t>
            </w:r>
            <w:proofErr w:type="spellStart"/>
            <w:r>
              <w:rPr>
                <w:sz w:val="20"/>
                <w:szCs w:val="20"/>
              </w:rPr>
              <w:t>Leegiranna</w:t>
            </w:r>
            <w:proofErr w:type="spellEnd"/>
            <w:r>
              <w:rPr>
                <w:sz w:val="20"/>
                <w:szCs w:val="20"/>
              </w:rPr>
              <w:t xml:space="preserve"> tee </w:t>
            </w:r>
            <w:proofErr w:type="spellStart"/>
            <w:r>
              <w:rPr>
                <w:sz w:val="20"/>
                <w:szCs w:val="20"/>
              </w:rPr>
              <w:t>kinnistud</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0F7CF17B" w14:textId="77777777" w:rsidR="007E3E13" w:rsidRDefault="007E3E13">
            <w:pPr>
              <w:jc w:val="right"/>
              <w:rPr>
                <w:sz w:val="20"/>
                <w:szCs w:val="20"/>
              </w:rPr>
            </w:pPr>
            <w:r>
              <w:rPr>
                <w:sz w:val="20"/>
                <w:szCs w:val="20"/>
              </w:rPr>
              <w:t>3 610</w:t>
            </w:r>
          </w:p>
        </w:tc>
        <w:tc>
          <w:tcPr>
            <w:tcW w:w="1276" w:type="dxa"/>
            <w:tcBorders>
              <w:top w:val="nil"/>
              <w:left w:val="nil"/>
              <w:bottom w:val="single" w:sz="4" w:space="0" w:color="auto"/>
              <w:right w:val="single" w:sz="4" w:space="0" w:color="auto"/>
            </w:tcBorders>
            <w:shd w:val="clear" w:color="auto" w:fill="auto"/>
            <w:noWrap/>
            <w:vAlign w:val="bottom"/>
            <w:hideMark/>
          </w:tcPr>
          <w:p w14:paraId="4748BC92" w14:textId="77777777" w:rsidR="007E3E13" w:rsidRDefault="007E3E13">
            <w:pPr>
              <w:jc w:val="right"/>
              <w:rPr>
                <w:sz w:val="20"/>
                <w:szCs w:val="20"/>
              </w:rPr>
            </w:pPr>
            <w:r>
              <w:rPr>
                <w:sz w:val="20"/>
                <w:szCs w:val="20"/>
              </w:rPr>
              <w:t>0</w:t>
            </w:r>
          </w:p>
        </w:tc>
      </w:tr>
      <w:tr w:rsidR="007E3E13" w14:paraId="52A70237"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0F0A637F" w14:textId="77777777" w:rsidR="007E3E13" w:rsidRDefault="007E3E13">
            <w:pPr>
              <w:rPr>
                <w:sz w:val="20"/>
                <w:szCs w:val="20"/>
              </w:rPr>
            </w:pPr>
            <w:proofErr w:type="spellStart"/>
            <w:r>
              <w:rPr>
                <w:sz w:val="20"/>
                <w:szCs w:val="20"/>
              </w:rPr>
              <w:t>Mihkel</w:t>
            </w:r>
            <w:proofErr w:type="spellEnd"/>
            <w:r>
              <w:rPr>
                <w:sz w:val="20"/>
                <w:szCs w:val="20"/>
              </w:rPr>
              <w:t xml:space="preserve"> </w:t>
            </w:r>
            <w:proofErr w:type="spellStart"/>
            <w:proofErr w:type="gramStart"/>
            <w:r>
              <w:rPr>
                <w:sz w:val="20"/>
                <w:szCs w:val="20"/>
              </w:rPr>
              <w:t>Tammepärg</w:t>
            </w:r>
            <w:proofErr w:type="spellEnd"/>
            <w:r>
              <w:rPr>
                <w:sz w:val="20"/>
                <w:szCs w:val="20"/>
              </w:rPr>
              <w:t xml:space="preserve">  </w:t>
            </w:r>
            <w:proofErr w:type="spellStart"/>
            <w:r>
              <w:rPr>
                <w:sz w:val="20"/>
                <w:szCs w:val="20"/>
              </w:rPr>
              <w:t>Tülivere</w:t>
            </w:r>
            <w:proofErr w:type="gramEnd"/>
            <w:r>
              <w:rPr>
                <w:sz w:val="20"/>
                <w:szCs w:val="20"/>
              </w:rPr>
              <w:t>-Tammeotsa</w:t>
            </w:r>
            <w:proofErr w:type="spellEnd"/>
            <w:r>
              <w:rPr>
                <w:sz w:val="20"/>
                <w:szCs w:val="20"/>
              </w:rPr>
              <w:t xml:space="preserve"> tee T2 </w:t>
            </w:r>
            <w:proofErr w:type="spellStart"/>
            <w:r>
              <w:rPr>
                <w:sz w:val="20"/>
                <w:szCs w:val="20"/>
              </w:rPr>
              <w:t>kinnistu</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C97C3B3" w14:textId="77777777" w:rsidR="007E3E13" w:rsidRDefault="007E3E13">
            <w:pPr>
              <w:jc w:val="right"/>
              <w:rPr>
                <w:sz w:val="20"/>
                <w:szCs w:val="20"/>
              </w:rPr>
            </w:pPr>
            <w:r>
              <w:rPr>
                <w:sz w:val="20"/>
                <w:szCs w:val="20"/>
              </w:rPr>
              <w:t>30</w:t>
            </w:r>
          </w:p>
        </w:tc>
        <w:tc>
          <w:tcPr>
            <w:tcW w:w="1276" w:type="dxa"/>
            <w:tcBorders>
              <w:top w:val="nil"/>
              <w:left w:val="nil"/>
              <w:bottom w:val="single" w:sz="4" w:space="0" w:color="auto"/>
              <w:right w:val="single" w:sz="4" w:space="0" w:color="auto"/>
            </w:tcBorders>
            <w:shd w:val="clear" w:color="auto" w:fill="auto"/>
            <w:noWrap/>
            <w:vAlign w:val="bottom"/>
            <w:hideMark/>
          </w:tcPr>
          <w:p w14:paraId="053B653A" w14:textId="77777777" w:rsidR="007E3E13" w:rsidRDefault="007E3E13">
            <w:pPr>
              <w:jc w:val="right"/>
              <w:rPr>
                <w:sz w:val="20"/>
                <w:szCs w:val="20"/>
              </w:rPr>
            </w:pPr>
            <w:r>
              <w:rPr>
                <w:sz w:val="20"/>
                <w:szCs w:val="20"/>
              </w:rPr>
              <w:t>0</w:t>
            </w:r>
          </w:p>
        </w:tc>
      </w:tr>
      <w:tr w:rsidR="007E3E13" w14:paraId="3DD20CAA"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C0CCEE5" w14:textId="77777777" w:rsidR="007E3E13" w:rsidRDefault="007E3E13">
            <w:pPr>
              <w:rPr>
                <w:sz w:val="20"/>
                <w:szCs w:val="20"/>
              </w:rPr>
            </w:pPr>
            <w:r>
              <w:rPr>
                <w:sz w:val="20"/>
                <w:szCs w:val="20"/>
              </w:rPr>
              <w:t xml:space="preserve">Erik Karna, Ülle Karna, </w:t>
            </w:r>
            <w:proofErr w:type="spellStart"/>
            <w:r>
              <w:rPr>
                <w:sz w:val="20"/>
                <w:szCs w:val="20"/>
              </w:rPr>
              <w:t>Erko</w:t>
            </w:r>
            <w:proofErr w:type="spellEnd"/>
            <w:r>
              <w:rPr>
                <w:sz w:val="20"/>
                <w:szCs w:val="20"/>
              </w:rPr>
              <w:t xml:space="preserve"> Karna </w:t>
            </w:r>
            <w:proofErr w:type="spellStart"/>
            <w:r>
              <w:rPr>
                <w:sz w:val="20"/>
                <w:szCs w:val="20"/>
              </w:rPr>
              <w:t>Kursi-Raudoja</w:t>
            </w:r>
            <w:proofErr w:type="spellEnd"/>
            <w:r>
              <w:rPr>
                <w:sz w:val="20"/>
                <w:szCs w:val="20"/>
              </w:rPr>
              <w:t xml:space="preserve"> tee T2kinnistu ja Kuusalu-Aru tee T2 </w:t>
            </w:r>
            <w:proofErr w:type="spellStart"/>
            <w:r>
              <w:rPr>
                <w:sz w:val="20"/>
                <w:szCs w:val="20"/>
              </w:rPr>
              <w:t>kinnistu</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26A1C01" w14:textId="77777777" w:rsidR="007E3E13" w:rsidRDefault="007E3E13">
            <w:pPr>
              <w:jc w:val="right"/>
              <w:rPr>
                <w:sz w:val="20"/>
                <w:szCs w:val="20"/>
              </w:rPr>
            </w:pPr>
            <w:r>
              <w:rPr>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7BC13318" w14:textId="77777777" w:rsidR="007E3E13" w:rsidRDefault="007E3E13">
            <w:pPr>
              <w:jc w:val="right"/>
              <w:rPr>
                <w:sz w:val="20"/>
                <w:szCs w:val="20"/>
              </w:rPr>
            </w:pPr>
            <w:r>
              <w:rPr>
                <w:sz w:val="20"/>
                <w:szCs w:val="20"/>
              </w:rPr>
              <w:t>0</w:t>
            </w:r>
          </w:p>
        </w:tc>
      </w:tr>
      <w:tr w:rsidR="007E3E13" w14:paraId="1658BCF2"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E3CB3CB" w14:textId="77777777" w:rsidR="007E3E13" w:rsidRDefault="007E3E13">
            <w:pPr>
              <w:rPr>
                <w:sz w:val="20"/>
                <w:szCs w:val="20"/>
              </w:rPr>
            </w:pPr>
            <w:proofErr w:type="spellStart"/>
            <w:r>
              <w:rPr>
                <w:sz w:val="20"/>
                <w:szCs w:val="20"/>
              </w:rPr>
              <w:t>Keskkonnaministeeriumilt</w:t>
            </w:r>
            <w:proofErr w:type="spellEnd"/>
            <w:r>
              <w:rPr>
                <w:sz w:val="20"/>
                <w:szCs w:val="20"/>
              </w:rPr>
              <w:t xml:space="preserve"> Kiiu-</w:t>
            </w:r>
            <w:proofErr w:type="spellStart"/>
            <w:r>
              <w:rPr>
                <w:sz w:val="20"/>
                <w:szCs w:val="20"/>
              </w:rPr>
              <w:t>Käli</w:t>
            </w:r>
            <w:proofErr w:type="spellEnd"/>
            <w:r>
              <w:rPr>
                <w:sz w:val="20"/>
                <w:szCs w:val="20"/>
              </w:rPr>
              <w:t xml:space="preserve"> </w:t>
            </w:r>
            <w:proofErr w:type="spellStart"/>
            <w:r>
              <w:rPr>
                <w:sz w:val="20"/>
                <w:szCs w:val="20"/>
              </w:rPr>
              <w:t>jalgtee</w:t>
            </w:r>
            <w:proofErr w:type="spellEnd"/>
            <w:r>
              <w:rPr>
                <w:sz w:val="20"/>
                <w:szCs w:val="20"/>
              </w:rPr>
              <w:t xml:space="preserve"> </w:t>
            </w:r>
            <w:proofErr w:type="spellStart"/>
            <w:r>
              <w:rPr>
                <w:sz w:val="20"/>
                <w:szCs w:val="20"/>
              </w:rPr>
              <w:t>kinnistu</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9CA4B03" w14:textId="77777777" w:rsidR="007E3E13" w:rsidRDefault="007E3E13">
            <w:pPr>
              <w:jc w:val="right"/>
              <w:rPr>
                <w:sz w:val="20"/>
                <w:szCs w:val="20"/>
              </w:rPr>
            </w:pPr>
            <w:r>
              <w:rPr>
                <w:sz w:val="20"/>
                <w:szCs w:val="20"/>
              </w:rPr>
              <w:t>20</w:t>
            </w:r>
          </w:p>
        </w:tc>
        <w:tc>
          <w:tcPr>
            <w:tcW w:w="1276" w:type="dxa"/>
            <w:tcBorders>
              <w:top w:val="nil"/>
              <w:left w:val="nil"/>
              <w:bottom w:val="single" w:sz="4" w:space="0" w:color="auto"/>
              <w:right w:val="single" w:sz="4" w:space="0" w:color="auto"/>
            </w:tcBorders>
            <w:shd w:val="clear" w:color="auto" w:fill="auto"/>
            <w:noWrap/>
            <w:vAlign w:val="bottom"/>
            <w:hideMark/>
          </w:tcPr>
          <w:p w14:paraId="20AC8AE2" w14:textId="77777777" w:rsidR="007E3E13" w:rsidRDefault="007E3E13">
            <w:pPr>
              <w:jc w:val="right"/>
              <w:rPr>
                <w:sz w:val="20"/>
                <w:szCs w:val="20"/>
              </w:rPr>
            </w:pPr>
            <w:r>
              <w:rPr>
                <w:sz w:val="20"/>
                <w:szCs w:val="20"/>
              </w:rPr>
              <w:t>0</w:t>
            </w:r>
          </w:p>
        </w:tc>
      </w:tr>
      <w:tr w:rsidR="007E3E13" w14:paraId="68089FA6"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5555645" w14:textId="77777777" w:rsidR="007E3E13" w:rsidRDefault="007E3E13">
            <w:pPr>
              <w:rPr>
                <w:sz w:val="20"/>
                <w:szCs w:val="20"/>
              </w:rPr>
            </w:pPr>
            <w:proofErr w:type="spellStart"/>
            <w:r>
              <w:rPr>
                <w:sz w:val="20"/>
                <w:szCs w:val="20"/>
              </w:rPr>
              <w:t>Rahandusministeerium</w:t>
            </w:r>
            <w:proofErr w:type="spellEnd"/>
            <w:r>
              <w:rPr>
                <w:sz w:val="20"/>
                <w:szCs w:val="20"/>
              </w:rPr>
              <w:t xml:space="preserve">- </w:t>
            </w:r>
            <w:proofErr w:type="spellStart"/>
            <w:r>
              <w:rPr>
                <w:sz w:val="20"/>
                <w:szCs w:val="20"/>
              </w:rPr>
              <w:t>Salmistu</w:t>
            </w:r>
            <w:proofErr w:type="spellEnd"/>
            <w:r>
              <w:rPr>
                <w:sz w:val="20"/>
                <w:szCs w:val="20"/>
              </w:rPr>
              <w:t xml:space="preserve"> </w:t>
            </w:r>
            <w:proofErr w:type="spellStart"/>
            <w:r>
              <w:rPr>
                <w:sz w:val="20"/>
                <w:szCs w:val="20"/>
              </w:rPr>
              <w:t>Sadama</w:t>
            </w:r>
            <w:proofErr w:type="spellEnd"/>
            <w:r>
              <w:rPr>
                <w:sz w:val="20"/>
                <w:szCs w:val="20"/>
              </w:rPr>
              <w:t xml:space="preserve"> </w:t>
            </w:r>
            <w:proofErr w:type="spellStart"/>
            <w:r>
              <w:rPr>
                <w:sz w:val="20"/>
                <w:szCs w:val="20"/>
              </w:rPr>
              <w:t>ehituse</w:t>
            </w:r>
            <w:proofErr w:type="spellEnd"/>
            <w:r>
              <w:rPr>
                <w:sz w:val="20"/>
                <w:szCs w:val="20"/>
              </w:rPr>
              <w:t xml:space="preserve"> </w:t>
            </w:r>
            <w:proofErr w:type="spellStart"/>
            <w:r>
              <w:rPr>
                <w:sz w:val="20"/>
                <w:szCs w:val="20"/>
              </w:rPr>
              <w:t>toetus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5DB846A"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17386D7" w14:textId="77777777" w:rsidR="007E3E13" w:rsidRDefault="007E3E13">
            <w:pPr>
              <w:jc w:val="right"/>
              <w:rPr>
                <w:sz w:val="20"/>
                <w:szCs w:val="20"/>
              </w:rPr>
            </w:pPr>
            <w:r>
              <w:rPr>
                <w:sz w:val="20"/>
                <w:szCs w:val="20"/>
              </w:rPr>
              <w:t>442 488</w:t>
            </w:r>
          </w:p>
        </w:tc>
      </w:tr>
      <w:tr w:rsidR="007E3E13" w14:paraId="1328C93C"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2DE19054" w14:textId="77777777" w:rsidR="007E3E13" w:rsidRDefault="007E3E13">
            <w:pPr>
              <w:rPr>
                <w:sz w:val="20"/>
                <w:szCs w:val="20"/>
              </w:rPr>
            </w:pPr>
            <w:proofErr w:type="spellStart"/>
            <w:r>
              <w:rPr>
                <w:sz w:val="20"/>
                <w:szCs w:val="20"/>
              </w:rPr>
              <w:t>Rahandusministeerium</w:t>
            </w:r>
            <w:proofErr w:type="spellEnd"/>
            <w:r>
              <w:rPr>
                <w:sz w:val="20"/>
                <w:szCs w:val="20"/>
              </w:rPr>
              <w:t xml:space="preserve"> Covid-19 </w:t>
            </w:r>
            <w:proofErr w:type="spellStart"/>
            <w:r>
              <w:rPr>
                <w:sz w:val="20"/>
                <w:szCs w:val="20"/>
              </w:rPr>
              <w:t>toetus</w:t>
            </w:r>
            <w:proofErr w:type="spellEnd"/>
            <w:proofErr w:type="gramStart"/>
            <w:r>
              <w:rPr>
                <w:sz w:val="20"/>
                <w:szCs w:val="20"/>
              </w:rPr>
              <w:t xml:space="preserve">-  </w:t>
            </w:r>
            <w:proofErr w:type="spellStart"/>
            <w:r>
              <w:rPr>
                <w:sz w:val="20"/>
                <w:szCs w:val="20"/>
              </w:rPr>
              <w:t>Kaberla</w:t>
            </w:r>
            <w:proofErr w:type="spellEnd"/>
            <w:proofErr w:type="gramEnd"/>
            <w:r>
              <w:rPr>
                <w:sz w:val="20"/>
                <w:szCs w:val="20"/>
              </w:rPr>
              <w:t xml:space="preserve"> </w:t>
            </w:r>
            <w:proofErr w:type="spellStart"/>
            <w:r>
              <w:rPr>
                <w:sz w:val="20"/>
                <w:szCs w:val="20"/>
              </w:rPr>
              <w:t>Kiviaiatee</w:t>
            </w:r>
            <w:proofErr w:type="spellEnd"/>
            <w:r>
              <w:rPr>
                <w:sz w:val="20"/>
                <w:szCs w:val="20"/>
              </w:rPr>
              <w:t xml:space="preserve"> </w:t>
            </w:r>
            <w:proofErr w:type="spellStart"/>
            <w:r>
              <w:rPr>
                <w:sz w:val="20"/>
                <w:szCs w:val="20"/>
              </w:rPr>
              <w:t>tuletõrjemahuti</w:t>
            </w:r>
            <w:proofErr w:type="spellEnd"/>
            <w:r>
              <w:rPr>
                <w:sz w:val="20"/>
                <w:szCs w:val="20"/>
              </w:rPr>
              <w:t xml:space="preserve"> </w:t>
            </w:r>
            <w:proofErr w:type="spellStart"/>
            <w:r>
              <w:rPr>
                <w:sz w:val="20"/>
                <w:szCs w:val="20"/>
              </w:rPr>
              <w:t>paigaldamine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16AA502"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334903EF" w14:textId="77777777" w:rsidR="007E3E13" w:rsidRDefault="007E3E13">
            <w:pPr>
              <w:jc w:val="right"/>
              <w:rPr>
                <w:sz w:val="20"/>
                <w:szCs w:val="20"/>
              </w:rPr>
            </w:pPr>
            <w:r>
              <w:rPr>
                <w:sz w:val="20"/>
                <w:szCs w:val="20"/>
              </w:rPr>
              <w:t>29 880</w:t>
            </w:r>
          </w:p>
        </w:tc>
      </w:tr>
      <w:tr w:rsidR="007E3E13" w14:paraId="423AC8C1"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1EBCBB5F" w14:textId="77777777" w:rsidR="007E3E13" w:rsidRDefault="007E3E13">
            <w:pPr>
              <w:rPr>
                <w:sz w:val="20"/>
                <w:szCs w:val="20"/>
              </w:rPr>
            </w:pPr>
            <w:proofErr w:type="spellStart"/>
            <w:r>
              <w:rPr>
                <w:sz w:val="20"/>
                <w:szCs w:val="20"/>
              </w:rPr>
              <w:t>Rahandusministeerium</w:t>
            </w:r>
            <w:proofErr w:type="spellEnd"/>
            <w:r>
              <w:rPr>
                <w:sz w:val="20"/>
                <w:szCs w:val="20"/>
              </w:rPr>
              <w:t xml:space="preserve"> Covid-19 </w:t>
            </w:r>
            <w:proofErr w:type="spellStart"/>
            <w:r>
              <w:rPr>
                <w:sz w:val="20"/>
                <w:szCs w:val="20"/>
              </w:rPr>
              <w:t>toetus</w:t>
            </w:r>
            <w:proofErr w:type="spellEnd"/>
            <w:r>
              <w:rPr>
                <w:sz w:val="20"/>
                <w:szCs w:val="20"/>
              </w:rPr>
              <w:t xml:space="preserve">- Kolga </w:t>
            </w:r>
            <w:proofErr w:type="spellStart"/>
            <w:r>
              <w:rPr>
                <w:sz w:val="20"/>
                <w:szCs w:val="20"/>
              </w:rPr>
              <w:t>spordiväljaku</w:t>
            </w:r>
            <w:proofErr w:type="spellEnd"/>
            <w:r>
              <w:rPr>
                <w:sz w:val="20"/>
                <w:szCs w:val="20"/>
              </w:rPr>
              <w:t xml:space="preserve"> </w:t>
            </w:r>
            <w:proofErr w:type="spellStart"/>
            <w:r>
              <w:rPr>
                <w:sz w:val="20"/>
                <w:szCs w:val="20"/>
              </w:rPr>
              <w:t>ehituse</w:t>
            </w:r>
            <w:proofErr w:type="spellEnd"/>
            <w:r>
              <w:rPr>
                <w:sz w:val="20"/>
                <w:szCs w:val="20"/>
              </w:rPr>
              <w:t xml:space="preserve"> </w:t>
            </w:r>
            <w:proofErr w:type="spellStart"/>
            <w:r>
              <w:rPr>
                <w:sz w:val="20"/>
                <w:szCs w:val="20"/>
              </w:rPr>
              <w:t>omaosaluse</w:t>
            </w:r>
            <w:proofErr w:type="spellEnd"/>
            <w:r>
              <w:rPr>
                <w:sz w:val="20"/>
                <w:szCs w:val="20"/>
              </w:rPr>
              <w:t xml:space="preserve"> </w:t>
            </w:r>
            <w:proofErr w:type="spellStart"/>
            <w:r>
              <w:rPr>
                <w:sz w:val="20"/>
                <w:szCs w:val="20"/>
              </w:rPr>
              <w:t>finantseerimine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96CE44F"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717F7866" w14:textId="77777777" w:rsidR="007E3E13" w:rsidRDefault="007E3E13">
            <w:pPr>
              <w:jc w:val="right"/>
              <w:rPr>
                <w:sz w:val="20"/>
                <w:szCs w:val="20"/>
              </w:rPr>
            </w:pPr>
            <w:r>
              <w:rPr>
                <w:sz w:val="20"/>
                <w:szCs w:val="20"/>
              </w:rPr>
              <w:t>48 235</w:t>
            </w:r>
          </w:p>
        </w:tc>
      </w:tr>
      <w:tr w:rsidR="007E3E13" w14:paraId="64D4A9EB" w14:textId="77777777" w:rsidTr="007E3E13">
        <w:trPr>
          <w:trHeight w:val="510"/>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64347CF0" w14:textId="77777777" w:rsidR="007E3E13" w:rsidRDefault="007E3E13">
            <w:pPr>
              <w:rPr>
                <w:sz w:val="20"/>
                <w:szCs w:val="20"/>
              </w:rPr>
            </w:pPr>
            <w:proofErr w:type="spellStart"/>
            <w:r>
              <w:rPr>
                <w:sz w:val="20"/>
                <w:szCs w:val="20"/>
              </w:rPr>
              <w:t>Rahandusministeerium</w:t>
            </w:r>
            <w:proofErr w:type="spellEnd"/>
            <w:r>
              <w:rPr>
                <w:sz w:val="20"/>
                <w:szCs w:val="20"/>
              </w:rPr>
              <w:t xml:space="preserve"> Covid-19 </w:t>
            </w:r>
            <w:proofErr w:type="spellStart"/>
            <w:r>
              <w:rPr>
                <w:sz w:val="20"/>
                <w:szCs w:val="20"/>
              </w:rPr>
              <w:t>toetus</w:t>
            </w:r>
            <w:proofErr w:type="spellEnd"/>
            <w:r>
              <w:rPr>
                <w:sz w:val="20"/>
                <w:szCs w:val="20"/>
              </w:rPr>
              <w:t xml:space="preserve">- </w:t>
            </w:r>
            <w:proofErr w:type="spellStart"/>
            <w:r>
              <w:rPr>
                <w:sz w:val="20"/>
                <w:szCs w:val="20"/>
              </w:rPr>
              <w:t>Kolgaküla</w:t>
            </w:r>
            <w:proofErr w:type="spellEnd"/>
            <w:r>
              <w:rPr>
                <w:sz w:val="20"/>
                <w:szCs w:val="20"/>
              </w:rPr>
              <w:t xml:space="preserve"> </w:t>
            </w:r>
            <w:proofErr w:type="spellStart"/>
            <w:r>
              <w:rPr>
                <w:sz w:val="20"/>
                <w:szCs w:val="20"/>
              </w:rPr>
              <w:t>spordiraja</w:t>
            </w:r>
            <w:proofErr w:type="spellEnd"/>
            <w:r>
              <w:rPr>
                <w:sz w:val="20"/>
                <w:szCs w:val="20"/>
              </w:rPr>
              <w:t xml:space="preserve"> ja </w:t>
            </w:r>
            <w:proofErr w:type="spellStart"/>
            <w:r>
              <w:rPr>
                <w:sz w:val="20"/>
                <w:szCs w:val="20"/>
              </w:rPr>
              <w:t>Laane</w:t>
            </w:r>
            <w:proofErr w:type="spellEnd"/>
            <w:r>
              <w:rPr>
                <w:sz w:val="20"/>
                <w:szCs w:val="20"/>
              </w:rPr>
              <w:t xml:space="preserve"> </w:t>
            </w:r>
            <w:proofErr w:type="spellStart"/>
            <w:r>
              <w:rPr>
                <w:sz w:val="20"/>
                <w:szCs w:val="20"/>
              </w:rPr>
              <w:t>tänava</w:t>
            </w:r>
            <w:proofErr w:type="spellEnd"/>
            <w:r>
              <w:rPr>
                <w:sz w:val="20"/>
                <w:szCs w:val="20"/>
              </w:rPr>
              <w:t xml:space="preserve"> </w:t>
            </w:r>
            <w:proofErr w:type="spellStart"/>
            <w:r>
              <w:rPr>
                <w:sz w:val="20"/>
                <w:szCs w:val="20"/>
              </w:rPr>
              <w:t>tänavavalgustuse</w:t>
            </w:r>
            <w:proofErr w:type="spellEnd"/>
            <w:r>
              <w:rPr>
                <w:sz w:val="20"/>
                <w:szCs w:val="20"/>
              </w:rPr>
              <w:t xml:space="preserve"> </w:t>
            </w:r>
            <w:proofErr w:type="spellStart"/>
            <w:r>
              <w:rPr>
                <w:sz w:val="20"/>
                <w:szCs w:val="20"/>
              </w:rPr>
              <w:t>ehitamine</w:t>
            </w:r>
            <w:proofErr w:type="spellEnd"/>
            <w:r>
              <w:rPr>
                <w:sz w:val="20"/>
                <w:szCs w:val="20"/>
              </w:rPr>
              <w:t xml:space="preserve"> </w:t>
            </w:r>
          </w:p>
        </w:tc>
        <w:tc>
          <w:tcPr>
            <w:tcW w:w="1433" w:type="dxa"/>
            <w:tcBorders>
              <w:top w:val="nil"/>
              <w:left w:val="nil"/>
              <w:bottom w:val="single" w:sz="4" w:space="0" w:color="auto"/>
              <w:right w:val="single" w:sz="4" w:space="0" w:color="auto"/>
            </w:tcBorders>
            <w:shd w:val="clear" w:color="auto" w:fill="auto"/>
            <w:noWrap/>
            <w:vAlign w:val="bottom"/>
            <w:hideMark/>
          </w:tcPr>
          <w:p w14:paraId="4CA9E172"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C3ABF96" w14:textId="77777777" w:rsidR="007E3E13" w:rsidRDefault="007E3E13">
            <w:pPr>
              <w:jc w:val="right"/>
              <w:rPr>
                <w:sz w:val="20"/>
                <w:szCs w:val="20"/>
              </w:rPr>
            </w:pPr>
            <w:r>
              <w:rPr>
                <w:sz w:val="20"/>
                <w:szCs w:val="20"/>
              </w:rPr>
              <w:t>65 280</w:t>
            </w:r>
          </w:p>
        </w:tc>
      </w:tr>
      <w:tr w:rsidR="007E3E13" w14:paraId="726A970A"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vAlign w:val="center"/>
            <w:hideMark/>
          </w:tcPr>
          <w:p w14:paraId="4D8780B3" w14:textId="77777777" w:rsidR="007E3E13" w:rsidRDefault="007E3E13">
            <w:pPr>
              <w:rPr>
                <w:sz w:val="20"/>
                <w:szCs w:val="20"/>
              </w:rPr>
            </w:pPr>
            <w:proofErr w:type="spellStart"/>
            <w:r>
              <w:rPr>
                <w:sz w:val="20"/>
                <w:szCs w:val="20"/>
              </w:rPr>
              <w:t>Rahandusministeerium</w:t>
            </w:r>
            <w:proofErr w:type="spellEnd"/>
            <w:r>
              <w:rPr>
                <w:sz w:val="20"/>
                <w:szCs w:val="20"/>
              </w:rPr>
              <w:t xml:space="preserve"> Covid-19 </w:t>
            </w:r>
            <w:proofErr w:type="spellStart"/>
            <w:r>
              <w:rPr>
                <w:sz w:val="20"/>
                <w:szCs w:val="20"/>
              </w:rPr>
              <w:t>toetus</w:t>
            </w:r>
            <w:proofErr w:type="spellEnd"/>
            <w:r>
              <w:rPr>
                <w:sz w:val="20"/>
                <w:szCs w:val="20"/>
              </w:rPr>
              <w:t xml:space="preserve">- Kiiu </w:t>
            </w:r>
            <w:proofErr w:type="spellStart"/>
            <w:r>
              <w:rPr>
                <w:sz w:val="20"/>
                <w:szCs w:val="20"/>
              </w:rPr>
              <w:t>kõnnitee</w:t>
            </w:r>
            <w:proofErr w:type="spellEnd"/>
            <w:r>
              <w:rPr>
                <w:sz w:val="20"/>
                <w:szCs w:val="20"/>
              </w:rPr>
              <w:t xml:space="preserve"> ja Sõitme tee </w:t>
            </w:r>
            <w:proofErr w:type="spellStart"/>
            <w:r>
              <w:rPr>
                <w:sz w:val="20"/>
                <w:szCs w:val="20"/>
              </w:rPr>
              <w:t>ehitus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6261352E"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464223F7" w14:textId="77777777" w:rsidR="007E3E13" w:rsidRDefault="007E3E13">
            <w:pPr>
              <w:jc w:val="right"/>
              <w:rPr>
                <w:sz w:val="20"/>
                <w:szCs w:val="20"/>
              </w:rPr>
            </w:pPr>
            <w:r>
              <w:rPr>
                <w:sz w:val="20"/>
                <w:szCs w:val="20"/>
              </w:rPr>
              <w:t>97 536</w:t>
            </w:r>
          </w:p>
        </w:tc>
      </w:tr>
      <w:tr w:rsidR="007E3E13" w14:paraId="3F6364D5"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7E315271" w14:textId="77777777" w:rsidR="007E3E13" w:rsidRDefault="007E3E13">
            <w:pPr>
              <w:rPr>
                <w:sz w:val="20"/>
                <w:szCs w:val="20"/>
              </w:rPr>
            </w:pPr>
            <w:proofErr w:type="spellStart"/>
            <w:r>
              <w:rPr>
                <w:sz w:val="20"/>
                <w:szCs w:val="20"/>
              </w:rPr>
              <w:t>Rahandusministeerium</w:t>
            </w:r>
            <w:proofErr w:type="spellEnd"/>
            <w:r>
              <w:rPr>
                <w:sz w:val="20"/>
                <w:szCs w:val="20"/>
              </w:rPr>
              <w:t xml:space="preserve"> Covid-19 </w:t>
            </w:r>
            <w:proofErr w:type="spellStart"/>
            <w:r>
              <w:rPr>
                <w:sz w:val="20"/>
                <w:szCs w:val="20"/>
              </w:rPr>
              <w:t>toetus</w:t>
            </w:r>
            <w:proofErr w:type="spellEnd"/>
            <w:r>
              <w:rPr>
                <w:sz w:val="20"/>
                <w:szCs w:val="20"/>
              </w:rPr>
              <w:t xml:space="preserve">- </w:t>
            </w:r>
            <w:proofErr w:type="spellStart"/>
            <w:r>
              <w:rPr>
                <w:sz w:val="20"/>
                <w:szCs w:val="20"/>
              </w:rPr>
              <w:t>Andineeme</w:t>
            </w:r>
            <w:proofErr w:type="spellEnd"/>
            <w:r>
              <w:rPr>
                <w:sz w:val="20"/>
                <w:szCs w:val="20"/>
              </w:rPr>
              <w:t xml:space="preserve"> </w:t>
            </w:r>
            <w:proofErr w:type="spellStart"/>
            <w:r>
              <w:rPr>
                <w:sz w:val="20"/>
                <w:szCs w:val="20"/>
              </w:rPr>
              <w:t>parkla</w:t>
            </w:r>
            <w:proofErr w:type="spellEnd"/>
            <w:r>
              <w:rPr>
                <w:sz w:val="20"/>
                <w:szCs w:val="20"/>
              </w:rPr>
              <w:t xml:space="preserve"> </w:t>
            </w:r>
            <w:proofErr w:type="spellStart"/>
            <w:r>
              <w:rPr>
                <w:sz w:val="20"/>
                <w:szCs w:val="20"/>
              </w:rPr>
              <w:t>ehitus</w:t>
            </w:r>
            <w:proofErr w:type="spellEnd"/>
            <w:r>
              <w:rPr>
                <w:sz w:val="20"/>
                <w:szCs w:val="20"/>
              </w:rPr>
              <w:t xml:space="preserve"> ja </w:t>
            </w:r>
            <w:proofErr w:type="spellStart"/>
            <w:r>
              <w:rPr>
                <w:sz w:val="20"/>
                <w:szCs w:val="20"/>
              </w:rPr>
              <w:t>Sigula</w:t>
            </w:r>
            <w:proofErr w:type="spellEnd"/>
            <w:r>
              <w:rPr>
                <w:sz w:val="20"/>
                <w:szCs w:val="20"/>
              </w:rPr>
              <w:t xml:space="preserve"> </w:t>
            </w:r>
            <w:proofErr w:type="spellStart"/>
            <w:r>
              <w:rPr>
                <w:sz w:val="20"/>
                <w:szCs w:val="20"/>
              </w:rPr>
              <w:t>küla</w:t>
            </w:r>
            <w:proofErr w:type="spellEnd"/>
            <w:r>
              <w:rPr>
                <w:sz w:val="20"/>
                <w:szCs w:val="20"/>
              </w:rPr>
              <w:t xml:space="preserve"> tee </w:t>
            </w:r>
            <w:proofErr w:type="spellStart"/>
            <w:r>
              <w:rPr>
                <w:sz w:val="20"/>
                <w:szCs w:val="20"/>
              </w:rPr>
              <w:t>remont</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534A3F9"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0F836918" w14:textId="77777777" w:rsidR="007E3E13" w:rsidRDefault="007E3E13">
            <w:pPr>
              <w:jc w:val="right"/>
              <w:rPr>
                <w:sz w:val="20"/>
                <w:szCs w:val="20"/>
              </w:rPr>
            </w:pPr>
            <w:r>
              <w:rPr>
                <w:sz w:val="20"/>
                <w:szCs w:val="20"/>
              </w:rPr>
              <w:t>145 999</w:t>
            </w:r>
          </w:p>
        </w:tc>
      </w:tr>
      <w:tr w:rsidR="007E3E13" w14:paraId="0CA406A3"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320122C" w14:textId="77777777" w:rsidR="007E3E13" w:rsidRDefault="007E3E13">
            <w:pPr>
              <w:rPr>
                <w:sz w:val="20"/>
                <w:szCs w:val="20"/>
              </w:rPr>
            </w:pPr>
            <w:proofErr w:type="spellStart"/>
            <w:r>
              <w:rPr>
                <w:sz w:val="20"/>
                <w:szCs w:val="20"/>
              </w:rPr>
              <w:t>Rahandusministeerium</w:t>
            </w:r>
            <w:proofErr w:type="spellEnd"/>
            <w:r>
              <w:rPr>
                <w:sz w:val="20"/>
                <w:szCs w:val="20"/>
              </w:rPr>
              <w:t xml:space="preserve"> Covid-19 </w:t>
            </w:r>
            <w:proofErr w:type="spellStart"/>
            <w:r>
              <w:rPr>
                <w:sz w:val="20"/>
                <w:szCs w:val="20"/>
              </w:rPr>
              <w:t>toetus</w:t>
            </w:r>
            <w:proofErr w:type="spellEnd"/>
            <w:r>
              <w:rPr>
                <w:sz w:val="20"/>
                <w:szCs w:val="20"/>
              </w:rPr>
              <w:t xml:space="preserve">- Kuusalu </w:t>
            </w:r>
            <w:proofErr w:type="spellStart"/>
            <w:r>
              <w:rPr>
                <w:sz w:val="20"/>
                <w:szCs w:val="20"/>
              </w:rPr>
              <w:t>Tervisekeskuse</w:t>
            </w:r>
            <w:proofErr w:type="spellEnd"/>
            <w:r>
              <w:rPr>
                <w:sz w:val="20"/>
                <w:szCs w:val="20"/>
              </w:rPr>
              <w:t xml:space="preserve"> </w:t>
            </w:r>
            <w:proofErr w:type="spellStart"/>
            <w:r>
              <w:rPr>
                <w:sz w:val="20"/>
                <w:szCs w:val="20"/>
              </w:rPr>
              <w:t>elektrisüsteemi</w:t>
            </w:r>
            <w:proofErr w:type="spellEnd"/>
            <w:r>
              <w:rPr>
                <w:sz w:val="20"/>
                <w:szCs w:val="20"/>
              </w:rPr>
              <w:t xml:space="preserve"> </w:t>
            </w:r>
            <w:proofErr w:type="spellStart"/>
            <w:r>
              <w:rPr>
                <w:sz w:val="20"/>
                <w:szCs w:val="20"/>
              </w:rPr>
              <w:t>rekonstrueerimine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6066172C" w14:textId="77777777" w:rsidR="007E3E13" w:rsidRDefault="007E3E13">
            <w:pPr>
              <w:rPr>
                <w:sz w:val="20"/>
                <w:szCs w:val="20"/>
              </w:rPr>
            </w:pPr>
            <w:r>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93D01F" w14:textId="77777777" w:rsidR="007E3E13" w:rsidRDefault="007E3E13">
            <w:pPr>
              <w:jc w:val="right"/>
              <w:rPr>
                <w:sz w:val="20"/>
                <w:szCs w:val="20"/>
              </w:rPr>
            </w:pPr>
            <w:r>
              <w:rPr>
                <w:sz w:val="20"/>
                <w:szCs w:val="20"/>
              </w:rPr>
              <w:t>30 001</w:t>
            </w:r>
          </w:p>
        </w:tc>
      </w:tr>
      <w:tr w:rsidR="007E3E13" w14:paraId="6799084D" w14:textId="77777777" w:rsidTr="007E3E13">
        <w:trPr>
          <w:trHeight w:val="270"/>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0B9F58BC" w14:textId="7B700620" w:rsidR="007E3E13" w:rsidRDefault="007E3E13">
            <w:pPr>
              <w:rPr>
                <w:sz w:val="20"/>
                <w:szCs w:val="20"/>
              </w:rPr>
            </w:pPr>
            <w:proofErr w:type="spellStart"/>
            <w:r>
              <w:rPr>
                <w:sz w:val="20"/>
                <w:szCs w:val="20"/>
              </w:rPr>
              <w:t>Haridus</w:t>
            </w:r>
            <w:proofErr w:type="spellEnd"/>
            <w:r>
              <w:rPr>
                <w:sz w:val="20"/>
                <w:szCs w:val="20"/>
              </w:rPr>
              <w:t>- j</w:t>
            </w:r>
            <w:r w:rsidR="008552D9">
              <w:rPr>
                <w:sz w:val="20"/>
                <w:szCs w:val="20"/>
              </w:rPr>
              <w:t>a</w:t>
            </w:r>
            <w:r>
              <w:rPr>
                <w:sz w:val="20"/>
                <w:szCs w:val="20"/>
              </w:rPr>
              <w:t xml:space="preserve"> </w:t>
            </w:r>
            <w:proofErr w:type="spellStart"/>
            <w:r w:rsidR="008552D9">
              <w:rPr>
                <w:sz w:val="20"/>
                <w:szCs w:val="20"/>
              </w:rPr>
              <w:t>Tea</w:t>
            </w:r>
            <w:r>
              <w:rPr>
                <w:sz w:val="20"/>
                <w:szCs w:val="20"/>
              </w:rPr>
              <w:t>dusministeerium</w:t>
            </w:r>
            <w:proofErr w:type="spellEnd"/>
            <w:r>
              <w:rPr>
                <w:sz w:val="20"/>
                <w:szCs w:val="20"/>
              </w:rPr>
              <w:t xml:space="preserve">- Kolga </w:t>
            </w:r>
            <w:proofErr w:type="spellStart"/>
            <w:r>
              <w:rPr>
                <w:sz w:val="20"/>
                <w:szCs w:val="20"/>
              </w:rPr>
              <w:t>Kooli</w:t>
            </w:r>
            <w:proofErr w:type="spellEnd"/>
            <w:r>
              <w:rPr>
                <w:sz w:val="20"/>
                <w:szCs w:val="20"/>
              </w:rPr>
              <w:t xml:space="preserve"> </w:t>
            </w:r>
            <w:proofErr w:type="spellStart"/>
            <w:r>
              <w:rPr>
                <w:sz w:val="20"/>
                <w:szCs w:val="20"/>
              </w:rPr>
              <w:t>projekt</w:t>
            </w:r>
            <w:proofErr w:type="spellEnd"/>
            <w:r>
              <w:rPr>
                <w:sz w:val="20"/>
                <w:szCs w:val="20"/>
              </w:rPr>
              <w:t xml:space="preserve"> Tark </w:t>
            </w:r>
            <w:proofErr w:type="spellStart"/>
            <w:r>
              <w:rPr>
                <w:sz w:val="20"/>
                <w:szCs w:val="20"/>
              </w:rPr>
              <w:t>Koolimaja</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B1BDCA4"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76EC7031" w14:textId="77777777" w:rsidR="007E3E13" w:rsidRDefault="007E3E13">
            <w:pPr>
              <w:jc w:val="right"/>
              <w:rPr>
                <w:sz w:val="20"/>
                <w:szCs w:val="20"/>
              </w:rPr>
            </w:pPr>
            <w:r>
              <w:rPr>
                <w:sz w:val="20"/>
                <w:szCs w:val="20"/>
              </w:rPr>
              <w:t>10 006</w:t>
            </w:r>
          </w:p>
        </w:tc>
      </w:tr>
      <w:tr w:rsidR="007E3E13" w14:paraId="42D9300B" w14:textId="77777777" w:rsidTr="007E3E13">
        <w:trPr>
          <w:trHeight w:val="255"/>
        </w:trPr>
        <w:tc>
          <w:tcPr>
            <w:tcW w:w="7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7CD7F" w14:textId="5A943C92" w:rsidR="007E3E13" w:rsidRDefault="007E3E13">
            <w:pPr>
              <w:rPr>
                <w:sz w:val="20"/>
                <w:szCs w:val="20"/>
              </w:rPr>
            </w:pPr>
            <w:r>
              <w:rPr>
                <w:sz w:val="20"/>
                <w:szCs w:val="20"/>
              </w:rPr>
              <w:t>Kuusalu So</w:t>
            </w:r>
            <w:r w:rsidR="008552D9">
              <w:rPr>
                <w:sz w:val="20"/>
                <w:szCs w:val="20"/>
              </w:rPr>
              <w:t>o</w:t>
            </w:r>
            <w:r>
              <w:rPr>
                <w:sz w:val="20"/>
                <w:szCs w:val="20"/>
              </w:rPr>
              <w:t xml:space="preserve">jus SA KIK </w:t>
            </w:r>
            <w:proofErr w:type="spellStart"/>
            <w:r>
              <w:rPr>
                <w:sz w:val="20"/>
                <w:szCs w:val="20"/>
              </w:rPr>
              <w:t>t</w:t>
            </w:r>
            <w:r w:rsidR="008552D9">
              <w:rPr>
                <w:sz w:val="20"/>
                <w:szCs w:val="20"/>
              </w:rPr>
              <w:t>oe</w:t>
            </w:r>
            <w:r>
              <w:rPr>
                <w:sz w:val="20"/>
                <w:szCs w:val="20"/>
              </w:rPr>
              <w:t>tus</w:t>
            </w:r>
            <w:proofErr w:type="spellEnd"/>
            <w:r>
              <w:rPr>
                <w:sz w:val="20"/>
                <w:szCs w:val="20"/>
              </w:rPr>
              <w:t xml:space="preserve">, </w:t>
            </w:r>
            <w:proofErr w:type="spellStart"/>
            <w:r>
              <w:rPr>
                <w:sz w:val="20"/>
                <w:szCs w:val="20"/>
              </w:rPr>
              <w:t>Valkla</w:t>
            </w:r>
            <w:proofErr w:type="spellEnd"/>
            <w:r>
              <w:rPr>
                <w:sz w:val="20"/>
                <w:szCs w:val="20"/>
              </w:rPr>
              <w:t xml:space="preserve"> </w:t>
            </w:r>
            <w:proofErr w:type="spellStart"/>
            <w:r>
              <w:rPr>
                <w:sz w:val="20"/>
                <w:szCs w:val="20"/>
              </w:rPr>
              <w:t>küla</w:t>
            </w:r>
            <w:proofErr w:type="spellEnd"/>
            <w:r>
              <w:rPr>
                <w:sz w:val="20"/>
                <w:szCs w:val="20"/>
              </w:rPr>
              <w:t xml:space="preserve"> </w:t>
            </w:r>
            <w:proofErr w:type="spellStart"/>
            <w:r>
              <w:rPr>
                <w:sz w:val="20"/>
                <w:szCs w:val="20"/>
              </w:rPr>
              <w:t>joogivee</w:t>
            </w:r>
            <w:proofErr w:type="spellEnd"/>
            <w:r>
              <w:rPr>
                <w:sz w:val="20"/>
                <w:szCs w:val="20"/>
              </w:rPr>
              <w:t xml:space="preserve"> </w:t>
            </w:r>
            <w:proofErr w:type="spellStart"/>
            <w:r>
              <w:rPr>
                <w:sz w:val="20"/>
                <w:szCs w:val="20"/>
              </w:rPr>
              <w:t>pumpla</w:t>
            </w:r>
            <w:proofErr w:type="spellEnd"/>
            <w:r>
              <w:rPr>
                <w:sz w:val="20"/>
                <w:szCs w:val="20"/>
              </w:rPr>
              <w:t xml:space="preserve"> </w:t>
            </w:r>
            <w:proofErr w:type="spellStart"/>
            <w:r>
              <w:rPr>
                <w:sz w:val="20"/>
                <w:szCs w:val="20"/>
              </w:rPr>
              <w:t>rekonstrueerimine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2F3363F8"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618EEAF9" w14:textId="77777777" w:rsidR="007E3E13" w:rsidRDefault="007E3E13">
            <w:pPr>
              <w:jc w:val="right"/>
              <w:rPr>
                <w:sz w:val="20"/>
                <w:szCs w:val="20"/>
              </w:rPr>
            </w:pPr>
            <w:r>
              <w:rPr>
                <w:sz w:val="20"/>
                <w:szCs w:val="20"/>
              </w:rPr>
              <w:t>23 196</w:t>
            </w:r>
          </w:p>
        </w:tc>
      </w:tr>
      <w:tr w:rsidR="007E3E13" w14:paraId="2F5E1D32"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2114EAD1" w14:textId="718D121B" w:rsidR="007E3E13" w:rsidRDefault="007E3E13">
            <w:pPr>
              <w:rPr>
                <w:sz w:val="20"/>
                <w:szCs w:val="20"/>
              </w:rPr>
            </w:pPr>
            <w:r>
              <w:rPr>
                <w:sz w:val="20"/>
                <w:szCs w:val="20"/>
              </w:rPr>
              <w:t>Kuusalu So</w:t>
            </w:r>
            <w:r w:rsidR="008552D9">
              <w:rPr>
                <w:sz w:val="20"/>
                <w:szCs w:val="20"/>
              </w:rPr>
              <w:t>o</w:t>
            </w:r>
            <w:r>
              <w:rPr>
                <w:sz w:val="20"/>
                <w:szCs w:val="20"/>
              </w:rPr>
              <w:t xml:space="preserve">jus SA KIK </w:t>
            </w:r>
            <w:proofErr w:type="spellStart"/>
            <w:r>
              <w:rPr>
                <w:sz w:val="20"/>
                <w:szCs w:val="20"/>
              </w:rPr>
              <w:t>toetus</w:t>
            </w:r>
            <w:proofErr w:type="spellEnd"/>
            <w:r>
              <w:rPr>
                <w:sz w:val="20"/>
                <w:szCs w:val="20"/>
              </w:rPr>
              <w:t xml:space="preserve">, </w:t>
            </w:r>
            <w:proofErr w:type="spellStart"/>
            <w:r>
              <w:rPr>
                <w:sz w:val="20"/>
                <w:szCs w:val="20"/>
              </w:rPr>
              <w:t>Majandusmin</w:t>
            </w:r>
            <w:proofErr w:type="spellEnd"/>
            <w:r>
              <w:rPr>
                <w:sz w:val="20"/>
                <w:szCs w:val="20"/>
              </w:rPr>
              <w:t xml:space="preserve"> </w:t>
            </w:r>
            <w:proofErr w:type="spellStart"/>
            <w:proofErr w:type="gramStart"/>
            <w:r>
              <w:rPr>
                <w:sz w:val="20"/>
                <w:szCs w:val="20"/>
              </w:rPr>
              <w:t>rahastas</w:t>
            </w:r>
            <w:proofErr w:type="spellEnd"/>
            <w:r>
              <w:rPr>
                <w:sz w:val="20"/>
                <w:szCs w:val="20"/>
              </w:rPr>
              <w:t xml:space="preserve"> ,</w:t>
            </w:r>
            <w:proofErr w:type="gramEnd"/>
            <w:r>
              <w:rPr>
                <w:sz w:val="20"/>
                <w:szCs w:val="20"/>
              </w:rPr>
              <w:t xml:space="preserve"> Kuusalu </w:t>
            </w:r>
            <w:proofErr w:type="spellStart"/>
            <w:r>
              <w:rPr>
                <w:sz w:val="20"/>
                <w:szCs w:val="20"/>
              </w:rPr>
              <w:t>Hakkekatla</w:t>
            </w:r>
            <w:proofErr w:type="spellEnd"/>
            <w:r>
              <w:rPr>
                <w:sz w:val="20"/>
                <w:szCs w:val="20"/>
              </w:rPr>
              <w:t xml:space="preserve"> </w:t>
            </w:r>
            <w:proofErr w:type="spellStart"/>
            <w:r>
              <w:rPr>
                <w:sz w:val="20"/>
                <w:szCs w:val="20"/>
              </w:rPr>
              <w:t>rekonstrueerimine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A811F14"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0692233A" w14:textId="77777777" w:rsidR="007E3E13" w:rsidRDefault="007E3E13">
            <w:pPr>
              <w:jc w:val="right"/>
              <w:rPr>
                <w:sz w:val="20"/>
                <w:szCs w:val="20"/>
              </w:rPr>
            </w:pPr>
            <w:r>
              <w:rPr>
                <w:sz w:val="20"/>
                <w:szCs w:val="20"/>
              </w:rPr>
              <w:t>126 371</w:t>
            </w:r>
          </w:p>
        </w:tc>
      </w:tr>
      <w:tr w:rsidR="007E3E13" w14:paraId="1290A21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892D8B0" w14:textId="4BFC860D" w:rsidR="007E3E13" w:rsidRDefault="007E3E13">
            <w:pPr>
              <w:rPr>
                <w:b/>
                <w:bCs/>
                <w:sz w:val="20"/>
                <w:szCs w:val="20"/>
              </w:rPr>
            </w:pPr>
            <w:proofErr w:type="spellStart"/>
            <w:r>
              <w:rPr>
                <w:b/>
                <w:bCs/>
                <w:sz w:val="20"/>
                <w:szCs w:val="20"/>
              </w:rPr>
              <w:t>Põhivara</w:t>
            </w:r>
            <w:proofErr w:type="spellEnd"/>
            <w:r>
              <w:rPr>
                <w:b/>
                <w:bCs/>
                <w:sz w:val="20"/>
                <w:szCs w:val="20"/>
              </w:rPr>
              <w:t xml:space="preserve"> </w:t>
            </w:r>
            <w:proofErr w:type="spellStart"/>
            <w:r>
              <w:rPr>
                <w:b/>
                <w:bCs/>
                <w:sz w:val="20"/>
                <w:szCs w:val="20"/>
              </w:rPr>
              <w:t>soetamiseks</w:t>
            </w:r>
            <w:proofErr w:type="spellEnd"/>
            <w:r>
              <w:rPr>
                <w:b/>
                <w:bCs/>
                <w:sz w:val="20"/>
                <w:szCs w:val="20"/>
              </w:rPr>
              <w:t xml:space="preserve"> </w:t>
            </w:r>
            <w:proofErr w:type="spellStart"/>
            <w:r>
              <w:rPr>
                <w:b/>
                <w:bCs/>
                <w:sz w:val="20"/>
                <w:szCs w:val="20"/>
              </w:rPr>
              <w:t>saadud</w:t>
            </w:r>
            <w:proofErr w:type="spellEnd"/>
            <w:r>
              <w:rPr>
                <w:b/>
                <w:bCs/>
                <w:sz w:val="20"/>
                <w:szCs w:val="20"/>
              </w:rPr>
              <w:t xml:space="preserve"> </w:t>
            </w:r>
            <w:proofErr w:type="spellStart"/>
            <w:r>
              <w:rPr>
                <w:b/>
                <w:bCs/>
                <w:sz w:val="20"/>
                <w:szCs w:val="20"/>
              </w:rPr>
              <w:t>sihtfina</w:t>
            </w:r>
            <w:r w:rsidR="008552D9">
              <w:rPr>
                <w:b/>
                <w:bCs/>
                <w:sz w:val="20"/>
                <w:szCs w:val="20"/>
              </w:rPr>
              <w:t>n</w:t>
            </w:r>
            <w:r>
              <w:rPr>
                <w:b/>
                <w:bCs/>
                <w:sz w:val="20"/>
                <w:szCs w:val="20"/>
              </w:rPr>
              <w:t>tseerimine</w:t>
            </w:r>
            <w:proofErr w:type="spellEnd"/>
            <w:r>
              <w:rPr>
                <w:b/>
                <w:bCs/>
                <w:sz w:val="20"/>
                <w:szCs w:val="20"/>
              </w:rPr>
              <w:t xml:space="preserve"> </w:t>
            </w:r>
            <w:proofErr w:type="spellStart"/>
            <w:r>
              <w:rPr>
                <w:b/>
                <w:bCs/>
                <w:sz w:val="20"/>
                <w:szCs w:val="20"/>
              </w:rPr>
              <w:t>kokku</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48FA364" w14:textId="2ABE6213" w:rsidR="007E3E13" w:rsidRDefault="004C79F5">
            <w:pPr>
              <w:jc w:val="right"/>
              <w:rPr>
                <w:b/>
                <w:bCs/>
                <w:sz w:val="20"/>
                <w:szCs w:val="20"/>
              </w:rPr>
            </w:pPr>
            <w:r>
              <w:rPr>
                <w:b/>
                <w:bCs/>
                <w:sz w:val="20"/>
                <w:szCs w:val="20"/>
              </w:rPr>
              <w:t>200</w:t>
            </w:r>
            <w:r w:rsidR="007E3E13">
              <w:rPr>
                <w:b/>
                <w:bCs/>
                <w:sz w:val="20"/>
                <w:szCs w:val="20"/>
              </w:rPr>
              <w:t xml:space="preserve"> 0</w:t>
            </w:r>
            <w:r>
              <w:rPr>
                <w:b/>
                <w:bCs/>
                <w:sz w:val="20"/>
                <w:szCs w:val="20"/>
              </w:rPr>
              <w:t>38</w:t>
            </w:r>
          </w:p>
        </w:tc>
        <w:tc>
          <w:tcPr>
            <w:tcW w:w="1276" w:type="dxa"/>
            <w:tcBorders>
              <w:top w:val="nil"/>
              <w:left w:val="nil"/>
              <w:bottom w:val="single" w:sz="4" w:space="0" w:color="auto"/>
              <w:right w:val="single" w:sz="4" w:space="0" w:color="auto"/>
            </w:tcBorders>
            <w:shd w:val="clear" w:color="auto" w:fill="auto"/>
            <w:noWrap/>
            <w:vAlign w:val="bottom"/>
            <w:hideMark/>
          </w:tcPr>
          <w:p w14:paraId="557C09CB" w14:textId="77777777" w:rsidR="007E3E13" w:rsidRDefault="007E3E13">
            <w:pPr>
              <w:jc w:val="right"/>
              <w:rPr>
                <w:b/>
                <w:bCs/>
                <w:sz w:val="20"/>
                <w:szCs w:val="20"/>
              </w:rPr>
            </w:pPr>
            <w:r>
              <w:rPr>
                <w:b/>
                <w:bCs/>
                <w:sz w:val="20"/>
                <w:szCs w:val="20"/>
              </w:rPr>
              <w:t>1 060 600</w:t>
            </w:r>
          </w:p>
        </w:tc>
      </w:tr>
      <w:tr w:rsidR="007E3E13" w14:paraId="3F1FF706"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1A8058E" w14:textId="31AF7E76" w:rsidR="007E3E13" w:rsidRDefault="007E3E13">
            <w:pPr>
              <w:rPr>
                <w:b/>
                <w:bCs/>
                <w:sz w:val="20"/>
                <w:szCs w:val="20"/>
              </w:rPr>
            </w:pPr>
            <w:proofErr w:type="spellStart"/>
            <w:r>
              <w:rPr>
                <w:b/>
                <w:bCs/>
                <w:sz w:val="20"/>
                <w:szCs w:val="20"/>
              </w:rPr>
              <w:t>Saadud</w:t>
            </w:r>
            <w:proofErr w:type="spellEnd"/>
            <w:r>
              <w:rPr>
                <w:b/>
                <w:bCs/>
                <w:sz w:val="20"/>
                <w:szCs w:val="20"/>
              </w:rPr>
              <w:t xml:space="preserve"> </w:t>
            </w:r>
            <w:proofErr w:type="spellStart"/>
            <w:r>
              <w:rPr>
                <w:b/>
                <w:bCs/>
                <w:sz w:val="20"/>
                <w:szCs w:val="20"/>
              </w:rPr>
              <w:t>sihtfina</w:t>
            </w:r>
            <w:r w:rsidR="008552D9">
              <w:rPr>
                <w:b/>
                <w:bCs/>
                <w:sz w:val="20"/>
                <w:szCs w:val="20"/>
              </w:rPr>
              <w:t>n</w:t>
            </w:r>
            <w:r>
              <w:rPr>
                <w:b/>
                <w:bCs/>
                <w:sz w:val="20"/>
                <w:szCs w:val="20"/>
              </w:rPr>
              <w:t>tseerimine</w:t>
            </w:r>
            <w:proofErr w:type="spellEnd"/>
            <w:r>
              <w:rPr>
                <w:b/>
                <w:bCs/>
                <w:sz w:val="20"/>
                <w:szCs w:val="20"/>
              </w:rPr>
              <w:t xml:space="preserve"> </w:t>
            </w:r>
            <w:proofErr w:type="spellStart"/>
            <w:r>
              <w:rPr>
                <w:b/>
                <w:bCs/>
                <w:sz w:val="20"/>
                <w:szCs w:val="20"/>
              </w:rPr>
              <w:t>tegevuskuludeks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5E9FC51" w14:textId="77777777" w:rsidR="007E3E13" w:rsidRDefault="007E3E13">
            <w:pPr>
              <w:rPr>
                <w:b/>
                <w:bCs/>
                <w:sz w:val="20"/>
                <w:szCs w:val="20"/>
              </w:rPr>
            </w:pPr>
            <w:r>
              <w:rPr>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818032" w14:textId="77777777" w:rsidR="007E3E13" w:rsidRDefault="007E3E13">
            <w:pPr>
              <w:rPr>
                <w:b/>
                <w:bCs/>
                <w:sz w:val="20"/>
                <w:szCs w:val="20"/>
              </w:rPr>
            </w:pPr>
            <w:r>
              <w:rPr>
                <w:b/>
                <w:bCs/>
                <w:sz w:val="20"/>
                <w:szCs w:val="20"/>
              </w:rPr>
              <w:t> </w:t>
            </w:r>
          </w:p>
        </w:tc>
      </w:tr>
      <w:tr w:rsidR="007E3E13" w14:paraId="4D44A98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8547A92" w14:textId="77777777" w:rsidR="007E3E13" w:rsidRDefault="007E3E13">
            <w:pPr>
              <w:rPr>
                <w:sz w:val="20"/>
                <w:szCs w:val="20"/>
              </w:rPr>
            </w:pPr>
            <w:proofErr w:type="spellStart"/>
            <w:r>
              <w:rPr>
                <w:sz w:val="20"/>
                <w:szCs w:val="20"/>
              </w:rPr>
              <w:t>Riigieelarve</w:t>
            </w:r>
            <w:proofErr w:type="spellEnd"/>
            <w:r>
              <w:rPr>
                <w:sz w:val="20"/>
                <w:szCs w:val="20"/>
              </w:rPr>
              <w:t xml:space="preserve"> </w:t>
            </w:r>
            <w:proofErr w:type="spellStart"/>
            <w:r>
              <w:rPr>
                <w:sz w:val="20"/>
                <w:szCs w:val="20"/>
              </w:rPr>
              <w:t>vahenditest</w:t>
            </w:r>
            <w:proofErr w:type="spellEnd"/>
            <w:r>
              <w:rPr>
                <w:sz w:val="20"/>
                <w:szCs w:val="20"/>
              </w:rPr>
              <w:t xml:space="preserve"> </w:t>
            </w:r>
            <w:proofErr w:type="spellStart"/>
            <w:r>
              <w:rPr>
                <w:sz w:val="20"/>
                <w:szCs w:val="20"/>
              </w:rPr>
              <w:t>soetatud</w:t>
            </w:r>
            <w:proofErr w:type="spellEnd"/>
            <w:r>
              <w:rPr>
                <w:sz w:val="20"/>
                <w:szCs w:val="20"/>
              </w:rPr>
              <w:t xml:space="preserve"> </w:t>
            </w:r>
            <w:proofErr w:type="spellStart"/>
            <w:r>
              <w:rPr>
                <w:sz w:val="20"/>
                <w:szCs w:val="20"/>
              </w:rPr>
              <w:t>raamatukogude</w:t>
            </w:r>
            <w:proofErr w:type="spellEnd"/>
            <w:r>
              <w:rPr>
                <w:sz w:val="20"/>
                <w:szCs w:val="20"/>
              </w:rPr>
              <w:t xml:space="preserve"> </w:t>
            </w:r>
            <w:proofErr w:type="spellStart"/>
            <w:r>
              <w:rPr>
                <w:sz w:val="20"/>
                <w:szCs w:val="20"/>
              </w:rPr>
              <w:t>raamatud</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6BEF0143" w14:textId="77777777" w:rsidR="007E3E13" w:rsidRDefault="007E3E13">
            <w:pPr>
              <w:jc w:val="right"/>
              <w:rPr>
                <w:sz w:val="20"/>
                <w:szCs w:val="20"/>
              </w:rPr>
            </w:pPr>
            <w:r>
              <w:rPr>
                <w:sz w:val="20"/>
                <w:szCs w:val="20"/>
              </w:rPr>
              <w:t>9 176</w:t>
            </w:r>
          </w:p>
        </w:tc>
        <w:tc>
          <w:tcPr>
            <w:tcW w:w="1276" w:type="dxa"/>
            <w:tcBorders>
              <w:top w:val="nil"/>
              <w:left w:val="nil"/>
              <w:bottom w:val="single" w:sz="4" w:space="0" w:color="auto"/>
              <w:right w:val="single" w:sz="4" w:space="0" w:color="auto"/>
            </w:tcBorders>
            <w:shd w:val="clear" w:color="auto" w:fill="auto"/>
            <w:noWrap/>
            <w:vAlign w:val="bottom"/>
            <w:hideMark/>
          </w:tcPr>
          <w:p w14:paraId="4B105975" w14:textId="77777777" w:rsidR="007E3E13" w:rsidRDefault="007E3E13">
            <w:pPr>
              <w:jc w:val="right"/>
              <w:rPr>
                <w:sz w:val="20"/>
                <w:szCs w:val="20"/>
              </w:rPr>
            </w:pPr>
            <w:r>
              <w:rPr>
                <w:sz w:val="20"/>
                <w:szCs w:val="20"/>
              </w:rPr>
              <w:t>10 617</w:t>
            </w:r>
          </w:p>
        </w:tc>
      </w:tr>
      <w:tr w:rsidR="007E3E13" w14:paraId="6E9799A5"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E29946F" w14:textId="77777777"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Kooriühingult</w:t>
            </w:r>
            <w:proofErr w:type="spellEnd"/>
            <w:r>
              <w:rPr>
                <w:sz w:val="20"/>
                <w:szCs w:val="20"/>
              </w:rPr>
              <w:t xml:space="preserve"> Kuusalu </w:t>
            </w:r>
            <w:proofErr w:type="spellStart"/>
            <w:r>
              <w:rPr>
                <w:sz w:val="20"/>
                <w:szCs w:val="20"/>
              </w:rPr>
              <w:t>Keskkooli</w:t>
            </w:r>
            <w:proofErr w:type="spellEnd"/>
            <w:r>
              <w:rPr>
                <w:sz w:val="20"/>
                <w:szCs w:val="20"/>
              </w:rPr>
              <w:t xml:space="preserve"> ja Kuusalu Kunstide </w:t>
            </w:r>
            <w:proofErr w:type="spellStart"/>
            <w:r>
              <w:rPr>
                <w:sz w:val="20"/>
                <w:szCs w:val="20"/>
              </w:rPr>
              <w:t>Kooli</w:t>
            </w:r>
            <w:proofErr w:type="spellEnd"/>
            <w:r>
              <w:rPr>
                <w:sz w:val="20"/>
                <w:szCs w:val="20"/>
              </w:rPr>
              <w:t xml:space="preserve"> </w:t>
            </w:r>
            <w:proofErr w:type="spellStart"/>
            <w:r>
              <w:rPr>
                <w:sz w:val="20"/>
                <w:szCs w:val="20"/>
              </w:rPr>
              <w:t>koorikollektiividele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C305D15" w14:textId="77777777" w:rsidR="007E3E13" w:rsidRDefault="007E3E13">
            <w:pPr>
              <w:jc w:val="right"/>
              <w:rPr>
                <w:sz w:val="20"/>
                <w:szCs w:val="20"/>
              </w:rPr>
            </w:pPr>
            <w:r>
              <w:rPr>
                <w:sz w:val="20"/>
                <w:szCs w:val="20"/>
              </w:rPr>
              <w:t>700</w:t>
            </w:r>
          </w:p>
        </w:tc>
        <w:tc>
          <w:tcPr>
            <w:tcW w:w="1276" w:type="dxa"/>
            <w:tcBorders>
              <w:top w:val="nil"/>
              <w:left w:val="nil"/>
              <w:bottom w:val="single" w:sz="4" w:space="0" w:color="auto"/>
              <w:right w:val="single" w:sz="4" w:space="0" w:color="auto"/>
            </w:tcBorders>
            <w:shd w:val="clear" w:color="auto" w:fill="auto"/>
            <w:noWrap/>
            <w:vAlign w:val="bottom"/>
            <w:hideMark/>
          </w:tcPr>
          <w:p w14:paraId="666FEB02" w14:textId="77777777" w:rsidR="007E3E13" w:rsidRDefault="007E3E13">
            <w:pPr>
              <w:jc w:val="right"/>
              <w:rPr>
                <w:sz w:val="20"/>
                <w:szCs w:val="20"/>
              </w:rPr>
            </w:pPr>
            <w:r>
              <w:rPr>
                <w:sz w:val="20"/>
                <w:szCs w:val="20"/>
              </w:rPr>
              <w:t>3 480</w:t>
            </w:r>
          </w:p>
        </w:tc>
      </w:tr>
      <w:tr w:rsidR="007E3E13" w14:paraId="4053FBE6"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8EE3AB0" w14:textId="3D930D73"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Noorteühenduste</w:t>
            </w:r>
            <w:proofErr w:type="spellEnd"/>
            <w:r>
              <w:rPr>
                <w:sz w:val="20"/>
                <w:szCs w:val="20"/>
              </w:rPr>
              <w:t xml:space="preserve"> </w:t>
            </w:r>
            <w:proofErr w:type="spellStart"/>
            <w:r>
              <w:rPr>
                <w:sz w:val="20"/>
                <w:szCs w:val="20"/>
              </w:rPr>
              <w:t>Liit</w:t>
            </w:r>
            <w:proofErr w:type="spellEnd"/>
            <w:r>
              <w:rPr>
                <w:sz w:val="20"/>
                <w:szCs w:val="20"/>
              </w:rPr>
              <w:t xml:space="preserve"> Kuusalu </w:t>
            </w:r>
            <w:proofErr w:type="spellStart"/>
            <w:r>
              <w:rPr>
                <w:sz w:val="20"/>
                <w:szCs w:val="20"/>
              </w:rPr>
              <w:t>Noortekeskus</w:t>
            </w:r>
            <w:proofErr w:type="spellEnd"/>
            <w:r>
              <w:rPr>
                <w:sz w:val="20"/>
                <w:szCs w:val="20"/>
              </w:rPr>
              <w:t xml:space="preserve">- </w:t>
            </w:r>
            <w:proofErr w:type="spellStart"/>
            <w:r>
              <w:rPr>
                <w:sz w:val="20"/>
                <w:szCs w:val="20"/>
              </w:rPr>
              <w:t>noorte</w:t>
            </w:r>
            <w:proofErr w:type="spellEnd"/>
            <w:r>
              <w:rPr>
                <w:sz w:val="20"/>
                <w:szCs w:val="20"/>
              </w:rPr>
              <w:t xml:space="preserve"> </w:t>
            </w:r>
            <w:proofErr w:type="spellStart"/>
            <w:r>
              <w:rPr>
                <w:sz w:val="20"/>
                <w:szCs w:val="20"/>
              </w:rPr>
              <w:t>o</w:t>
            </w:r>
            <w:r w:rsidR="008552D9">
              <w:rPr>
                <w:sz w:val="20"/>
                <w:szCs w:val="20"/>
              </w:rPr>
              <w:t>sa</w:t>
            </w:r>
            <w:r>
              <w:rPr>
                <w:sz w:val="20"/>
                <w:szCs w:val="20"/>
              </w:rPr>
              <w:t>luse</w:t>
            </w:r>
            <w:proofErr w:type="spellEnd"/>
            <w:r>
              <w:rPr>
                <w:sz w:val="20"/>
                <w:szCs w:val="20"/>
              </w:rPr>
              <w:t xml:space="preserve"> </w:t>
            </w:r>
            <w:proofErr w:type="spellStart"/>
            <w:r>
              <w:rPr>
                <w:sz w:val="20"/>
                <w:szCs w:val="20"/>
              </w:rPr>
              <w:t>arendustoetus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64E5391" w14:textId="77777777" w:rsidR="007E3E13" w:rsidRDefault="007E3E13">
            <w:pPr>
              <w:jc w:val="right"/>
              <w:rPr>
                <w:sz w:val="20"/>
                <w:szCs w:val="20"/>
              </w:rPr>
            </w:pPr>
            <w:r>
              <w:rPr>
                <w:sz w:val="20"/>
                <w:szCs w:val="20"/>
              </w:rPr>
              <w:t>880</w:t>
            </w:r>
          </w:p>
        </w:tc>
        <w:tc>
          <w:tcPr>
            <w:tcW w:w="1276" w:type="dxa"/>
            <w:tcBorders>
              <w:top w:val="nil"/>
              <w:left w:val="nil"/>
              <w:bottom w:val="single" w:sz="4" w:space="0" w:color="auto"/>
              <w:right w:val="single" w:sz="4" w:space="0" w:color="auto"/>
            </w:tcBorders>
            <w:shd w:val="clear" w:color="auto" w:fill="auto"/>
            <w:noWrap/>
            <w:vAlign w:val="bottom"/>
            <w:hideMark/>
          </w:tcPr>
          <w:p w14:paraId="35E8D584" w14:textId="77777777" w:rsidR="007E3E13" w:rsidRDefault="007E3E13">
            <w:pPr>
              <w:jc w:val="right"/>
              <w:rPr>
                <w:sz w:val="20"/>
                <w:szCs w:val="20"/>
              </w:rPr>
            </w:pPr>
            <w:r>
              <w:rPr>
                <w:sz w:val="20"/>
                <w:szCs w:val="20"/>
              </w:rPr>
              <w:t>223</w:t>
            </w:r>
          </w:p>
        </w:tc>
      </w:tr>
      <w:tr w:rsidR="007E3E13" w14:paraId="571FBD5A"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70F38350" w14:textId="77777777"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Avatud</w:t>
            </w:r>
            <w:proofErr w:type="spellEnd"/>
            <w:r>
              <w:rPr>
                <w:sz w:val="20"/>
                <w:szCs w:val="20"/>
              </w:rPr>
              <w:t xml:space="preserve"> </w:t>
            </w:r>
            <w:proofErr w:type="spellStart"/>
            <w:r>
              <w:rPr>
                <w:sz w:val="20"/>
                <w:szCs w:val="20"/>
              </w:rPr>
              <w:t>Noortekeskuste</w:t>
            </w:r>
            <w:proofErr w:type="spellEnd"/>
            <w:r>
              <w:rPr>
                <w:sz w:val="20"/>
                <w:szCs w:val="20"/>
              </w:rPr>
              <w:t xml:space="preserve"> </w:t>
            </w:r>
            <w:proofErr w:type="spellStart"/>
            <w:r>
              <w:rPr>
                <w:sz w:val="20"/>
                <w:szCs w:val="20"/>
              </w:rPr>
              <w:t>Ühendus</w:t>
            </w:r>
            <w:proofErr w:type="spellEnd"/>
            <w:r>
              <w:rPr>
                <w:sz w:val="20"/>
                <w:szCs w:val="20"/>
              </w:rPr>
              <w:t xml:space="preserve"> MTÜ Kuusalu </w:t>
            </w:r>
            <w:proofErr w:type="spellStart"/>
            <w:r>
              <w:rPr>
                <w:sz w:val="20"/>
                <w:szCs w:val="20"/>
              </w:rPr>
              <w:t>Noortekeskuse</w:t>
            </w:r>
            <w:proofErr w:type="spellEnd"/>
            <w:r>
              <w:rPr>
                <w:sz w:val="20"/>
                <w:szCs w:val="20"/>
              </w:rPr>
              <w:t xml:space="preserve"> </w:t>
            </w:r>
            <w:proofErr w:type="spellStart"/>
            <w:r>
              <w:rPr>
                <w:sz w:val="20"/>
                <w:szCs w:val="20"/>
              </w:rPr>
              <w:t>noorte</w:t>
            </w:r>
            <w:proofErr w:type="spellEnd"/>
            <w:r>
              <w:rPr>
                <w:sz w:val="20"/>
                <w:szCs w:val="20"/>
              </w:rPr>
              <w:t xml:space="preserve"> </w:t>
            </w:r>
            <w:proofErr w:type="spellStart"/>
            <w:r>
              <w:rPr>
                <w:sz w:val="20"/>
                <w:szCs w:val="20"/>
              </w:rPr>
              <w:t>omaalgatustoetus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9018F52" w14:textId="77777777" w:rsidR="007E3E13" w:rsidRDefault="007E3E13">
            <w:pPr>
              <w:jc w:val="right"/>
              <w:rPr>
                <w:sz w:val="20"/>
                <w:szCs w:val="20"/>
              </w:rPr>
            </w:pPr>
            <w:r>
              <w:rPr>
                <w:sz w:val="20"/>
                <w:szCs w:val="20"/>
              </w:rPr>
              <w:t>2 000</w:t>
            </w:r>
          </w:p>
        </w:tc>
        <w:tc>
          <w:tcPr>
            <w:tcW w:w="1276" w:type="dxa"/>
            <w:tcBorders>
              <w:top w:val="nil"/>
              <w:left w:val="nil"/>
              <w:bottom w:val="single" w:sz="4" w:space="0" w:color="auto"/>
              <w:right w:val="single" w:sz="4" w:space="0" w:color="auto"/>
            </w:tcBorders>
            <w:shd w:val="clear" w:color="auto" w:fill="auto"/>
            <w:noWrap/>
            <w:vAlign w:val="bottom"/>
            <w:hideMark/>
          </w:tcPr>
          <w:p w14:paraId="5BE40EFC" w14:textId="77777777" w:rsidR="007E3E13" w:rsidRDefault="007E3E13">
            <w:pPr>
              <w:jc w:val="right"/>
              <w:rPr>
                <w:sz w:val="20"/>
                <w:szCs w:val="20"/>
              </w:rPr>
            </w:pPr>
            <w:r>
              <w:rPr>
                <w:sz w:val="20"/>
                <w:szCs w:val="20"/>
              </w:rPr>
              <w:t>0</w:t>
            </w:r>
          </w:p>
        </w:tc>
      </w:tr>
      <w:tr w:rsidR="007E3E13" w14:paraId="59D83B57" w14:textId="77777777" w:rsidTr="007E3E13">
        <w:trPr>
          <w:trHeight w:val="240"/>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77AFFD6F" w14:textId="4D77C374"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Kergejõustikuliit</w:t>
            </w:r>
            <w:proofErr w:type="spellEnd"/>
            <w:r>
              <w:rPr>
                <w:sz w:val="20"/>
                <w:szCs w:val="20"/>
              </w:rPr>
              <w:t xml:space="preserve"> TV 10 </w:t>
            </w:r>
            <w:proofErr w:type="spellStart"/>
            <w:r>
              <w:rPr>
                <w:sz w:val="20"/>
                <w:szCs w:val="20"/>
              </w:rPr>
              <w:t>Olümpiastarti</w:t>
            </w:r>
            <w:proofErr w:type="spellEnd"/>
            <w:r>
              <w:rPr>
                <w:sz w:val="20"/>
                <w:szCs w:val="20"/>
              </w:rPr>
              <w:t xml:space="preserve"> </w:t>
            </w:r>
            <w:proofErr w:type="spellStart"/>
            <w:r>
              <w:rPr>
                <w:sz w:val="20"/>
                <w:szCs w:val="20"/>
              </w:rPr>
              <w:t>toetus</w:t>
            </w:r>
            <w:proofErr w:type="spellEnd"/>
          </w:p>
        </w:tc>
        <w:tc>
          <w:tcPr>
            <w:tcW w:w="1433" w:type="dxa"/>
            <w:tcBorders>
              <w:top w:val="nil"/>
              <w:left w:val="nil"/>
              <w:bottom w:val="single" w:sz="4" w:space="0" w:color="auto"/>
              <w:right w:val="single" w:sz="4" w:space="0" w:color="auto"/>
            </w:tcBorders>
            <w:shd w:val="clear" w:color="auto" w:fill="auto"/>
            <w:vAlign w:val="bottom"/>
            <w:hideMark/>
          </w:tcPr>
          <w:p w14:paraId="359A8010" w14:textId="77777777" w:rsidR="007E3E13" w:rsidRDefault="007E3E13">
            <w:pPr>
              <w:jc w:val="right"/>
              <w:rPr>
                <w:sz w:val="20"/>
                <w:szCs w:val="20"/>
              </w:rPr>
            </w:pPr>
            <w:r>
              <w:rPr>
                <w:sz w:val="20"/>
                <w:szCs w:val="20"/>
              </w:rPr>
              <w:t>450</w:t>
            </w:r>
          </w:p>
        </w:tc>
        <w:tc>
          <w:tcPr>
            <w:tcW w:w="1276" w:type="dxa"/>
            <w:tcBorders>
              <w:top w:val="nil"/>
              <w:left w:val="nil"/>
              <w:bottom w:val="single" w:sz="4" w:space="0" w:color="auto"/>
              <w:right w:val="single" w:sz="4" w:space="0" w:color="auto"/>
            </w:tcBorders>
            <w:shd w:val="clear" w:color="auto" w:fill="auto"/>
            <w:vAlign w:val="bottom"/>
            <w:hideMark/>
          </w:tcPr>
          <w:p w14:paraId="032FBFA8" w14:textId="77777777" w:rsidR="007E3E13" w:rsidRDefault="007E3E13">
            <w:pPr>
              <w:jc w:val="right"/>
              <w:rPr>
                <w:sz w:val="20"/>
                <w:szCs w:val="20"/>
              </w:rPr>
            </w:pPr>
            <w:r>
              <w:rPr>
                <w:sz w:val="20"/>
                <w:szCs w:val="20"/>
              </w:rPr>
              <w:t>0</w:t>
            </w:r>
          </w:p>
        </w:tc>
      </w:tr>
      <w:tr w:rsidR="007E3E13" w14:paraId="4A420331" w14:textId="77777777" w:rsidTr="007E3E13">
        <w:trPr>
          <w:trHeight w:val="240"/>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576951FF" w14:textId="77777777" w:rsidR="007E3E13" w:rsidRDefault="007E3E13">
            <w:pPr>
              <w:rPr>
                <w:sz w:val="20"/>
                <w:szCs w:val="20"/>
              </w:rPr>
            </w:pPr>
            <w:proofErr w:type="spellStart"/>
            <w:r>
              <w:rPr>
                <w:sz w:val="20"/>
                <w:szCs w:val="20"/>
              </w:rPr>
              <w:t>Sotsiaalkindlustusamet</w:t>
            </w:r>
            <w:proofErr w:type="spellEnd"/>
            <w:r>
              <w:rPr>
                <w:sz w:val="20"/>
                <w:szCs w:val="20"/>
              </w:rPr>
              <w:t xml:space="preserve"> </w:t>
            </w:r>
            <w:proofErr w:type="spellStart"/>
            <w:r>
              <w:rPr>
                <w:sz w:val="20"/>
                <w:szCs w:val="20"/>
              </w:rPr>
              <w:t>raske</w:t>
            </w:r>
            <w:proofErr w:type="spellEnd"/>
            <w:r>
              <w:rPr>
                <w:sz w:val="20"/>
                <w:szCs w:val="20"/>
              </w:rPr>
              <w:t xml:space="preserve">- ja </w:t>
            </w:r>
            <w:proofErr w:type="spellStart"/>
            <w:r>
              <w:rPr>
                <w:sz w:val="20"/>
                <w:szCs w:val="20"/>
              </w:rPr>
              <w:t>sügava</w:t>
            </w:r>
            <w:proofErr w:type="spellEnd"/>
            <w:r>
              <w:rPr>
                <w:sz w:val="20"/>
                <w:szCs w:val="20"/>
              </w:rPr>
              <w:t xml:space="preserve"> </w:t>
            </w:r>
            <w:proofErr w:type="spellStart"/>
            <w:r>
              <w:rPr>
                <w:sz w:val="20"/>
                <w:szCs w:val="20"/>
              </w:rPr>
              <w:t>puudega</w:t>
            </w:r>
            <w:proofErr w:type="spellEnd"/>
            <w:r>
              <w:rPr>
                <w:sz w:val="20"/>
                <w:szCs w:val="20"/>
              </w:rPr>
              <w:t xml:space="preserve"> </w:t>
            </w:r>
            <w:proofErr w:type="spellStart"/>
            <w:r>
              <w:rPr>
                <w:sz w:val="20"/>
                <w:szCs w:val="20"/>
              </w:rPr>
              <w:t>lastele</w:t>
            </w:r>
            <w:proofErr w:type="spellEnd"/>
            <w:r>
              <w:rPr>
                <w:sz w:val="20"/>
                <w:szCs w:val="20"/>
              </w:rPr>
              <w:t xml:space="preserve"> </w:t>
            </w:r>
            <w:proofErr w:type="spellStart"/>
            <w:r>
              <w:rPr>
                <w:sz w:val="20"/>
                <w:szCs w:val="20"/>
              </w:rPr>
              <w:t>tugiteenuse</w:t>
            </w:r>
            <w:proofErr w:type="spellEnd"/>
            <w:r>
              <w:rPr>
                <w:sz w:val="20"/>
                <w:szCs w:val="20"/>
              </w:rPr>
              <w:t xml:space="preserve"> </w:t>
            </w:r>
            <w:proofErr w:type="spellStart"/>
            <w:r>
              <w:rPr>
                <w:sz w:val="20"/>
                <w:szCs w:val="20"/>
              </w:rPr>
              <w:t>osutamiseks</w:t>
            </w:r>
            <w:proofErr w:type="spellEnd"/>
          </w:p>
        </w:tc>
        <w:tc>
          <w:tcPr>
            <w:tcW w:w="1433" w:type="dxa"/>
            <w:tcBorders>
              <w:top w:val="nil"/>
              <w:left w:val="nil"/>
              <w:bottom w:val="single" w:sz="4" w:space="0" w:color="auto"/>
              <w:right w:val="single" w:sz="4" w:space="0" w:color="auto"/>
            </w:tcBorders>
            <w:shd w:val="clear" w:color="auto" w:fill="auto"/>
            <w:vAlign w:val="bottom"/>
            <w:hideMark/>
          </w:tcPr>
          <w:p w14:paraId="7E7B88DD" w14:textId="77777777" w:rsidR="007E3E13" w:rsidRDefault="007E3E13">
            <w:pPr>
              <w:jc w:val="right"/>
              <w:rPr>
                <w:sz w:val="20"/>
                <w:szCs w:val="20"/>
              </w:rPr>
            </w:pPr>
            <w:r>
              <w:rPr>
                <w:sz w:val="20"/>
                <w:szCs w:val="20"/>
              </w:rPr>
              <w:t>35 301</w:t>
            </w:r>
          </w:p>
        </w:tc>
        <w:tc>
          <w:tcPr>
            <w:tcW w:w="1276" w:type="dxa"/>
            <w:tcBorders>
              <w:top w:val="nil"/>
              <w:left w:val="nil"/>
              <w:bottom w:val="single" w:sz="4" w:space="0" w:color="auto"/>
              <w:right w:val="single" w:sz="4" w:space="0" w:color="auto"/>
            </w:tcBorders>
            <w:shd w:val="clear" w:color="auto" w:fill="auto"/>
            <w:vAlign w:val="bottom"/>
            <w:hideMark/>
          </w:tcPr>
          <w:p w14:paraId="643E6F55" w14:textId="77777777" w:rsidR="007E3E13" w:rsidRDefault="007E3E13">
            <w:pPr>
              <w:jc w:val="right"/>
              <w:rPr>
                <w:sz w:val="20"/>
                <w:szCs w:val="20"/>
              </w:rPr>
            </w:pPr>
            <w:r>
              <w:rPr>
                <w:sz w:val="20"/>
                <w:szCs w:val="20"/>
              </w:rPr>
              <w:t>63 249</w:t>
            </w:r>
          </w:p>
        </w:tc>
      </w:tr>
      <w:tr w:rsidR="007E3E13" w14:paraId="65CB2F60"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1815D8B" w14:textId="77777777"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Rahvatantsu</w:t>
            </w:r>
            <w:proofErr w:type="spellEnd"/>
            <w:r>
              <w:rPr>
                <w:sz w:val="20"/>
                <w:szCs w:val="20"/>
              </w:rPr>
              <w:t xml:space="preserve"> ja </w:t>
            </w:r>
            <w:proofErr w:type="spellStart"/>
            <w:r>
              <w:rPr>
                <w:sz w:val="20"/>
                <w:szCs w:val="20"/>
              </w:rPr>
              <w:t>Rahvamuusika</w:t>
            </w:r>
            <w:proofErr w:type="spellEnd"/>
            <w:r>
              <w:rPr>
                <w:sz w:val="20"/>
                <w:szCs w:val="20"/>
              </w:rPr>
              <w:t xml:space="preserve"> </w:t>
            </w:r>
            <w:proofErr w:type="spellStart"/>
            <w:r>
              <w:rPr>
                <w:sz w:val="20"/>
                <w:szCs w:val="20"/>
              </w:rPr>
              <w:t>Seltsilt</w:t>
            </w:r>
            <w:proofErr w:type="spellEnd"/>
            <w:r>
              <w:rPr>
                <w:sz w:val="20"/>
                <w:szCs w:val="20"/>
              </w:rPr>
              <w:t xml:space="preserve"> </w:t>
            </w:r>
            <w:proofErr w:type="spellStart"/>
            <w:r>
              <w:rPr>
                <w:sz w:val="20"/>
                <w:szCs w:val="20"/>
              </w:rPr>
              <w:t>kollektiividele</w:t>
            </w:r>
            <w:proofErr w:type="spellEnd"/>
            <w:r>
              <w:rPr>
                <w:sz w:val="20"/>
                <w:szCs w:val="20"/>
              </w:rPr>
              <w:t xml:space="preserve"> (</w:t>
            </w:r>
            <w:proofErr w:type="spellStart"/>
            <w:r>
              <w:rPr>
                <w:sz w:val="20"/>
                <w:szCs w:val="20"/>
              </w:rPr>
              <w:t>kasutamata</w:t>
            </w:r>
            <w:proofErr w:type="spellEnd"/>
            <w:r>
              <w:rPr>
                <w:sz w:val="20"/>
                <w:szCs w:val="20"/>
              </w:rPr>
              <w:t xml:space="preserve"> </w:t>
            </w:r>
            <w:proofErr w:type="spellStart"/>
            <w:r>
              <w:rPr>
                <w:sz w:val="20"/>
                <w:szCs w:val="20"/>
              </w:rPr>
              <w:t>raha</w:t>
            </w:r>
            <w:proofErr w:type="spellEnd"/>
            <w:r>
              <w:rPr>
                <w:sz w:val="20"/>
                <w:szCs w:val="20"/>
              </w:rPr>
              <w:t xml:space="preserve"> </w:t>
            </w:r>
            <w:proofErr w:type="spellStart"/>
            <w:r>
              <w:rPr>
                <w:sz w:val="20"/>
                <w:szCs w:val="20"/>
              </w:rPr>
              <w:t>tagasimaks</w:t>
            </w:r>
            <w:proofErr w:type="spellEnd"/>
            <w:r>
              <w:rPr>
                <w:sz w:val="20"/>
                <w:szCs w:val="20"/>
              </w:rPr>
              <w:t>)</w:t>
            </w:r>
          </w:p>
        </w:tc>
        <w:tc>
          <w:tcPr>
            <w:tcW w:w="1433" w:type="dxa"/>
            <w:tcBorders>
              <w:top w:val="nil"/>
              <w:left w:val="nil"/>
              <w:bottom w:val="single" w:sz="4" w:space="0" w:color="auto"/>
              <w:right w:val="single" w:sz="4" w:space="0" w:color="auto"/>
            </w:tcBorders>
            <w:shd w:val="clear" w:color="auto" w:fill="auto"/>
            <w:noWrap/>
            <w:vAlign w:val="bottom"/>
            <w:hideMark/>
          </w:tcPr>
          <w:p w14:paraId="3AEE892B" w14:textId="77777777" w:rsidR="007E3E13" w:rsidRDefault="007E3E13">
            <w:pPr>
              <w:jc w:val="right"/>
              <w:rPr>
                <w:sz w:val="20"/>
                <w:szCs w:val="20"/>
              </w:rPr>
            </w:pPr>
            <w:r>
              <w:rPr>
                <w:sz w:val="20"/>
                <w:szCs w:val="20"/>
              </w:rPr>
              <w:t>-38</w:t>
            </w:r>
          </w:p>
        </w:tc>
        <w:tc>
          <w:tcPr>
            <w:tcW w:w="1276" w:type="dxa"/>
            <w:tcBorders>
              <w:top w:val="nil"/>
              <w:left w:val="nil"/>
              <w:bottom w:val="single" w:sz="4" w:space="0" w:color="auto"/>
              <w:right w:val="single" w:sz="4" w:space="0" w:color="auto"/>
            </w:tcBorders>
            <w:shd w:val="clear" w:color="auto" w:fill="auto"/>
            <w:noWrap/>
            <w:vAlign w:val="bottom"/>
            <w:hideMark/>
          </w:tcPr>
          <w:p w14:paraId="6C111122" w14:textId="77777777" w:rsidR="007E3E13" w:rsidRDefault="007E3E13">
            <w:pPr>
              <w:jc w:val="right"/>
              <w:rPr>
                <w:sz w:val="20"/>
                <w:szCs w:val="20"/>
              </w:rPr>
            </w:pPr>
            <w:r>
              <w:rPr>
                <w:sz w:val="20"/>
                <w:szCs w:val="20"/>
              </w:rPr>
              <w:t>0</w:t>
            </w:r>
          </w:p>
        </w:tc>
      </w:tr>
      <w:tr w:rsidR="007E3E13" w14:paraId="265784AF"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EE5509D" w14:textId="77777777"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Laulu</w:t>
            </w:r>
            <w:proofErr w:type="spellEnd"/>
            <w:r>
              <w:rPr>
                <w:sz w:val="20"/>
                <w:szCs w:val="20"/>
              </w:rPr>
              <w:t xml:space="preserve">- ja </w:t>
            </w:r>
            <w:proofErr w:type="spellStart"/>
            <w:r>
              <w:rPr>
                <w:sz w:val="20"/>
                <w:szCs w:val="20"/>
              </w:rPr>
              <w:t>Tantsupeo</w:t>
            </w:r>
            <w:proofErr w:type="spellEnd"/>
            <w:r>
              <w:rPr>
                <w:sz w:val="20"/>
                <w:szCs w:val="20"/>
              </w:rPr>
              <w:t xml:space="preserve"> SA </w:t>
            </w:r>
            <w:proofErr w:type="spellStart"/>
            <w:r>
              <w:rPr>
                <w:sz w:val="20"/>
                <w:szCs w:val="20"/>
              </w:rPr>
              <w:t>kollektiivide</w:t>
            </w:r>
            <w:proofErr w:type="spellEnd"/>
            <w:r>
              <w:rPr>
                <w:sz w:val="20"/>
                <w:szCs w:val="20"/>
              </w:rPr>
              <w:t xml:space="preserve"> </w:t>
            </w:r>
            <w:proofErr w:type="spellStart"/>
            <w:r>
              <w:rPr>
                <w:sz w:val="20"/>
                <w:szCs w:val="20"/>
              </w:rPr>
              <w:t>toetuseks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E526F99" w14:textId="77777777" w:rsidR="007E3E13" w:rsidRDefault="007E3E13">
            <w:pPr>
              <w:jc w:val="right"/>
              <w:rPr>
                <w:sz w:val="20"/>
                <w:szCs w:val="20"/>
              </w:rPr>
            </w:pPr>
            <w:r>
              <w:rPr>
                <w:sz w:val="20"/>
                <w:szCs w:val="20"/>
              </w:rPr>
              <w:t>6 329</w:t>
            </w:r>
          </w:p>
        </w:tc>
        <w:tc>
          <w:tcPr>
            <w:tcW w:w="1276" w:type="dxa"/>
            <w:tcBorders>
              <w:top w:val="nil"/>
              <w:left w:val="nil"/>
              <w:bottom w:val="single" w:sz="4" w:space="0" w:color="auto"/>
              <w:right w:val="single" w:sz="4" w:space="0" w:color="auto"/>
            </w:tcBorders>
            <w:shd w:val="clear" w:color="auto" w:fill="auto"/>
            <w:noWrap/>
            <w:vAlign w:val="bottom"/>
            <w:hideMark/>
          </w:tcPr>
          <w:p w14:paraId="3B90353F" w14:textId="77777777" w:rsidR="007E3E13" w:rsidRDefault="007E3E13">
            <w:pPr>
              <w:jc w:val="right"/>
              <w:rPr>
                <w:sz w:val="20"/>
                <w:szCs w:val="20"/>
              </w:rPr>
            </w:pPr>
            <w:r>
              <w:rPr>
                <w:sz w:val="20"/>
                <w:szCs w:val="20"/>
              </w:rPr>
              <w:t>5 304</w:t>
            </w:r>
          </w:p>
        </w:tc>
      </w:tr>
      <w:tr w:rsidR="007E3E13" w14:paraId="7C362303"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0689FC67" w14:textId="77777777"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Muusikakoolide</w:t>
            </w:r>
            <w:proofErr w:type="spellEnd"/>
            <w:r>
              <w:rPr>
                <w:sz w:val="20"/>
                <w:szCs w:val="20"/>
              </w:rPr>
              <w:t xml:space="preserve"> </w:t>
            </w:r>
            <w:proofErr w:type="spellStart"/>
            <w:r>
              <w:rPr>
                <w:sz w:val="20"/>
                <w:szCs w:val="20"/>
              </w:rPr>
              <w:t>Liit</w:t>
            </w:r>
            <w:proofErr w:type="spellEnd"/>
            <w:r>
              <w:rPr>
                <w:sz w:val="20"/>
                <w:szCs w:val="20"/>
              </w:rPr>
              <w:t xml:space="preserve"> Kuusalu Kunstide </w:t>
            </w:r>
            <w:proofErr w:type="spellStart"/>
            <w:r>
              <w:rPr>
                <w:sz w:val="20"/>
                <w:szCs w:val="20"/>
              </w:rPr>
              <w:t>Kooli</w:t>
            </w:r>
            <w:proofErr w:type="spellEnd"/>
            <w:r>
              <w:rPr>
                <w:sz w:val="20"/>
                <w:szCs w:val="20"/>
              </w:rPr>
              <w:t xml:space="preserve"> </w:t>
            </w:r>
            <w:proofErr w:type="spellStart"/>
            <w:r>
              <w:rPr>
                <w:sz w:val="20"/>
                <w:szCs w:val="20"/>
              </w:rPr>
              <w:t>toetus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6A4B230"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754D32D" w14:textId="77777777" w:rsidR="007E3E13" w:rsidRDefault="007E3E13">
            <w:pPr>
              <w:jc w:val="right"/>
              <w:rPr>
                <w:sz w:val="20"/>
                <w:szCs w:val="20"/>
              </w:rPr>
            </w:pPr>
            <w:r>
              <w:rPr>
                <w:sz w:val="20"/>
                <w:szCs w:val="20"/>
              </w:rPr>
              <w:t>1 100</w:t>
            </w:r>
          </w:p>
        </w:tc>
      </w:tr>
      <w:tr w:rsidR="007E3E13" w14:paraId="7A5AB5EC"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3EA16BC" w14:textId="77777777"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Töötukassa</w:t>
            </w:r>
            <w:proofErr w:type="spellEnd"/>
            <w:r>
              <w:rPr>
                <w:sz w:val="20"/>
                <w:szCs w:val="20"/>
              </w:rPr>
              <w:t xml:space="preserve"> </w:t>
            </w:r>
            <w:proofErr w:type="spellStart"/>
            <w:r>
              <w:rPr>
                <w:sz w:val="20"/>
                <w:szCs w:val="20"/>
              </w:rPr>
              <w:t>palgatoetus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067712D3" w14:textId="77777777" w:rsidR="007E3E13" w:rsidRDefault="007E3E13">
            <w:pPr>
              <w:jc w:val="right"/>
              <w:rPr>
                <w:sz w:val="20"/>
                <w:szCs w:val="20"/>
              </w:rPr>
            </w:pPr>
            <w:r>
              <w:rPr>
                <w:sz w:val="20"/>
                <w:szCs w:val="20"/>
              </w:rPr>
              <w:t>3 825</w:t>
            </w:r>
          </w:p>
        </w:tc>
        <w:tc>
          <w:tcPr>
            <w:tcW w:w="1276" w:type="dxa"/>
            <w:tcBorders>
              <w:top w:val="nil"/>
              <w:left w:val="nil"/>
              <w:bottom w:val="single" w:sz="4" w:space="0" w:color="auto"/>
              <w:right w:val="single" w:sz="4" w:space="0" w:color="auto"/>
            </w:tcBorders>
            <w:shd w:val="clear" w:color="auto" w:fill="auto"/>
            <w:noWrap/>
            <w:vAlign w:val="bottom"/>
            <w:hideMark/>
          </w:tcPr>
          <w:p w14:paraId="2119EB0B" w14:textId="77777777" w:rsidR="007E3E13" w:rsidRDefault="007E3E13">
            <w:pPr>
              <w:jc w:val="right"/>
              <w:rPr>
                <w:sz w:val="20"/>
                <w:szCs w:val="20"/>
              </w:rPr>
            </w:pPr>
            <w:r>
              <w:rPr>
                <w:sz w:val="20"/>
                <w:szCs w:val="20"/>
              </w:rPr>
              <w:t>200</w:t>
            </w:r>
          </w:p>
        </w:tc>
      </w:tr>
      <w:tr w:rsidR="007E3E13" w14:paraId="46E0FDF0"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05021008" w14:textId="77777777" w:rsidR="007E3E13" w:rsidRDefault="007E3E13">
            <w:pPr>
              <w:rPr>
                <w:sz w:val="20"/>
                <w:szCs w:val="20"/>
              </w:rPr>
            </w:pPr>
            <w:proofErr w:type="spellStart"/>
            <w:r>
              <w:rPr>
                <w:sz w:val="20"/>
                <w:szCs w:val="20"/>
              </w:rPr>
              <w:t>Eesti</w:t>
            </w:r>
            <w:proofErr w:type="spellEnd"/>
            <w:r>
              <w:rPr>
                <w:sz w:val="20"/>
                <w:szCs w:val="20"/>
              </w:rPr>
              <w:t xml:space="preserve"> </w:t>
            </w:r>
            <w:proofErr w:type="spellStart"/>
            <w:r>
              <w:rPr>
                <w:sz w:val="20"/>
                <w:szCs w:val="20"/>
              </w:rPr>
              <w:t>Töötukassa</w:t>
            </w:r>
            <w:proofErr w:type="spellEnd"/>
            <w:r>
              <w:rPr>
                <w:sz w:val="20"/>
                <w:szCs w:val="20"/>
              </w:rPr>
              <w:t xml:space="preserve"> </w:t>
            </w:r>
            <w:proofErr w:type="spellStart"/>
            <w:r>
              <w:rPr>
                <w:sz w:val="20"/>
                <w:szCs w:val="20"/>
              </w:rPr>
              <w:t>Koduteenuste</w:t>
            </w:r>
            <w:proofErr w:type="spellEnd"/>
            <w:r>
              <w:rPr>
                <w:sz w:val="20"/>
                <w:szCs w:val="20"/>
              </w:rPr>
              <w:t xml:space="preserve"> </w:t>
            </w:r>
            <w:proofErr w:type="spellStart"/>
            <w:r>
              <w:rPr>
                <w:sz w:val="20"/>
                <w:szCs w:val="20"/>
              </w:rPr>
              <w:t>kulude</w:t>
            </w:r>
            <w:proofErr w:type="spellEnd"/>
            <w:r>
              <w:rPr>
                <w:sz w:val="20"/>
                <w:szCs w:val="20"/>
              </w:rPr>
              <w:t xml:space="preserve"> </w:t>
            </w:r>
            <w:proofErr w:type="spellStart"/>
            <w:r>
              <w:rPr>
                <w:sz w:val="20"/>
                <w:szCs w:val="20"/>
              </w:rPr>
              <w:t>katteks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B2DA899"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61A9B711" w14:textId="77777777" w:rsidR="007E3E13" w:rsidRDefault="007E3E13">
            <w:pPr>
              <w:jc w:val="right"/>
              <w:rPr>
                <w:sz w:val="20"/>
                <w:szCs w:val="20"/>
              </w:rPr>
            </w:pPr>
            <w:r>
              <w:rPr>
                <w:sz w:val="20"/>
                <w:szCs w:val="20"/>
              </w:rPr>
              <w:t>465</w:t>
            </w:r>
          </w:p>
        </w:tc>
      </w:tr>
      <w:tr w:rsidR="007E3E13" w14:paraId="79795B65"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07AB635" w14:textId="77777777" w:rsidR="007E3E13" w:rsidRDefault="007E3E13">
            <w:pPr>
              <w:rPr>
                <w:sz w:val="20"/>
                <w:szCs w:val="20"/>
              </w:rPr>
            </w:pPr>
            <w:proofErr w:type="spellStart"/>
            <w:r>
              <w:rPr>
                <w:sz w:val="20"/>
                <w:szCs w:val="20"/>
              </w:rPr>
              <w:t>Harjumaa</w:t>
            </w:r>
            <w:proofErr w:type="spellEnd"/>
            <w:r>
              <w:rPr>
                <w:sz w:val="20"/>
                <w:szCs w:val="20"/>
              </w:rPr>
              <w:t xml:space="preserve"> </w:t>
            </w:r>
            <w:proofErr w:type="spellStart"/>
            <w:r>
              <w:rPr>
                <w:sz w:val="20"/>
                <w:szCs w:val="20"/>
              </w:rPr>
              <w:t>Omavalitsuste</w:t>
            </w:r>
            <w:proofErr w:type="spellEnd"/>
            <w:r>
              <w:rPr>
                <w:sz w:val="20"/>
                <w:szCs w:val="20"/>
              </w:rPr>
              <w:t xml:space="preserve"> </w:t>
            </w:r>
            <w:proofErr w:type="spellStart"/>
            <w:r>
              <w:rPr>
                <w:sz w:val="20"/>
                <w:szCs w:val="20"/>
              </w:rPr>
              <w:t>Liit</w:t>
            </w:r>
            <w:proofErr w:type="spellEnd"/>
            <w:r>
              <w:rPr>
                <w:sz w:val="20"/>
                <w:szCs w:val="20"/>
              </w:rPr>
              <w:t xml:space="preserve"> </w:t>
            </w:r>
            <w:proofErr w:type="spellStart"/>
            <w:r>
              <w:rPr>
                <w:sz w:val="20"/>
                <w:szCs w:val="20"/>
              </w:rPr>
              <w:t>projektiks</w:t>
            </w:r>
            <w:proofErr w:type="spellEnd"/>
            <w:r>
              <w:rPr>
                <w:sz w:val="20"/>
                <w:szCs w:val="20"/>
              </w:rPr>
              <w:t xml:space="preserve"> "</w:t>
            </w:r>
            <w:proofErr w:type="spellStart"/>
            <w:r>
              <w:rPr>
                <w:sz w:val="20"/>
                <w:szCs w:val="20"/>
              </w:rPr>
              <w:t>Tervisepakett</w:t>
            </w:r>
            <w:proofErr w:type="spellEnd"/>
            <w:r>
              <w:rPr>
                <w:sz w:val="20"/>
                <w:szCs w:val="20"/>
              </w:rPr>
              <w:t>"</w:t>
            </w:r>
          </w:p>
        </w:tc>
        <w:tc>
          <w:tcPr>
            <w:tcW w:w="1433" w:type="dxa"/>
            <w:tcBorders>
              <w:top w:val="nil"/>
              <w:left w:val="nil"/>
              <w:bottom w:val="single" w:sz="4" w:space="0" w:color="auto"/>
              <w:right w:val="single" w:sz="4" w:space="0" w:color="auto"/>
            </w:tcBorders>
            <w:shd w:val="clear" w:color="auto" w:fill="auto"/>
            <w:noWrap/>
            <w:vAlign w:val="bottom"/>
            <w:hideMark/>
          </w:tcPr>
          <w:p w14:paraId="3EACD6D0"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07B9AEF3" w14:textId="77777777" w:rsidR="007E3E13" w:rsidRDefault="007E3E13">
            <w:pPr>
              <w:jc w:val="right"/>
              <w:rPr>
                <w:sz w:val="20"/>
                <w:szCs w:val="20"/>
              </w:rPr>
            </w:pPr>
            <w:r>
              <w:rPr>
                <w:sz w:val="20"/>
                <w:szCs w:val="20"/>
              </w:rPr>
              <w:t>1 200</w:t>
            </w:r>
          </w:p>
        </w:tc>
      </w:tr>
      <w:tr w:rsidR="007E3E13" w14:paraId="31CA260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FB41798" w14:textId="06920858" w:rsidR="007E3E13" w:rsidRDefault="007E3E13">
            <w:pPr>
              <w:rPr>
                <w:sz w:val="20"/>
                <w:szCs w:val="20"/>
              </w:rPr>
            </w:pPr>
            <w:proofErr w:type="spellStart"/>
            <w:r>
              <w:rPr>
                <w:sz w:val="20"/>
                <w:szCs w:val="20"/>
              </w:rPr>
              <w:t>Harjumaa</w:t>
            </w:r>
            <w:proofErr w:type="spellEnd"/>
            <w:r>
              <w:rPr>
                <w:sz w:val="20"/>
                <w:szCs w:val="20"/>
              </w:rPr>
              <w:t xml:space="preserve"> </w:t>
            </w:r>
            <w:proofErr w:type="spellStart"/>
            <w:r>
              <w:rPr>
                <w:sz w:val="20"/>
                <w:szCs w:val="20"/>
              </w:rPr>
              <w:t>Omavalitsuste</w:t>
            </w:r>
            <w:proofErr w:type="spellEnd"/>
            <w:r>
              <w:rPr>
                <w:sz w:val="20"/>
                <w:szCs w:val="20"/>
              </w:rPr>
              <w:t xml:space="preserve"> </w:t>
            </w:r>
            <w:proofErr w:type="spellStart"/>
            <w:r>
              <w:rPr>
                <w:sz w:val="20"/>
                <w:szCs w:val="20"/>
              </w:rPr>
              <w:t>Liit</w:t>
            </w:r>
            <w:proofErr w:type="spellEnd"/>
            <w:r>
              <w:rPr>
                <w:sz w:val="20"/>
                <w:szCs w:val="20"/>
              </w:rPr>
              <w:t xml:space="preserve"> </w:t>
            </w:r>
            <w:proofErr w:type="spellStart"/>
            <w:r>
              <w:rPr>
                <w:sz w:val="20"/>
                <w:szCs w:val="20"/>
              </w:rPr>
              <w:t>kooliteatrite</w:t>
            </w:r>
            <w:proofErr w:type="spellEnd"/>
            <w:r>
              <w:rPr>
                <w:sz w:val="20"/>
                <w:szCs w:val="20"/>
              </w:rPr>
              <w:t xml:space="preserve"> </w:t>
            </w:r>
            <w:proofErr w:type="spellStart"/>
            <w:r>
              <w:rPr>
                <w:sz w:val="20"/>
                <w:szCs w:val="20"/>
              </w:rPr>
              <w:t>fest</w:t>
            </w:r>
            <w:r w:rsidR="008552D9">
              <w:rPr>
                <w:sz w:val="20"/>
                <w:szCs w:val="20"/>
              </w:rPr>
              <w:t>i</w:t>
            </w:r>
            <w:r>
              <w:rPr>
                <w:sz w:val="20"/>
                <w:szCs w:val="20"/>
              </w:rPr>
              <w:t>valil</w:t>
            </w:r>
            <w:proofErr w:type="spellEnd"/>
            <w:r>
              <w:rPr>
                <w:sz w:val="20"/>
                <w:szCs w:val="20"/>
              </w:rPr>
              <w:t xml:space="preserve"> </w:t>
            </w:r>
            <w:proofErr w:type="spellStart"/>
            <w:r>
              <w:rPr>
                <w:sz w:val="20"/>
                <w:szCs w:val="20"/>
              </w:rPr>
              <w:t>osalemise</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Kuualu</w:t>
            </w:r>
            <w:proofErr w:type="spellEnd"/>
            <w:r>
              <w:rPr>
                <w:sz w:val="20"/>
                <w:szCs w:val="20"/>
              </w:rPr>
              <w:t xml:space="preserve"> KK</w:t>
            </w:r>
          </w:p>
        </w:tc>
        <w:tc>
          <w:tcPr>
            <w:tcW w:w="1433" w:type="dxa"/>
            <w:tcBorders>
              <w:top w:val="nil"/>
              <w:left w:val="nil"/>
              <w:bottom w:val="single" w:sz="4" w:space="0" w:color="auto"/>
              <w:right w:val="single" w:sz="4" w:space="0" w:color="auto"/>
            </w:tcBorders>
            <w:shd w:val="clear" w:color="auto" w:fill="auto"/>
            <w:noWrap/>
            <w:vAlign w:val="bottom"/>
            <w:hideMark/>
          </w:tcPr>
          <w:p w14:paraId="7AF9FD41" w14:textId="77777777" w:rsidR="007E3E13" w:rsidRDefault="007E3E13">
            <w:pPr>
              <w:jc w:val="right"/>
              <w:rPr>
                <w:sz w:val="20"/>
                <w:szCs w:val="20"/>
              </w:rPr>
            </w:pPr>
            <w:r>
              <w:rPr>
                <w:sz w:val="20"/>
                <w:szCs w:val="20"/>
              </w:rPr>
              <w:t>570</w:t>
            </w:r>
          </w:p>
        </w:tc>
        <w:tc>
          <w:tcPr>
            <w:tcW w:w="1276" w:type="dxa"/>
            <w:tcBorders>
              <w:top w:val="nil"/>
              <w:left w:val="nil"/>
              <w:bottom w:val="single" w:sz="4" w:space="0" w:color="auto"/>
              <w:right w:val="single" w:sz="4" w:space="0" w:color="auto"/>
            </w:tcBorders>
            <w:shd w:val="clear" w:color="auto" w:fill="auto"/>
            <w:noWrap/>
            <w:vAlign w:val="bottom"/>
            <w:hideMark/>
          </w:tcPr>
          <w:p w14:paraId="63759B0D" w14:textId="77777777" w:rsidR="007E3E13" w:rsidRDefault="007E3E13">
            <w:pPr>
              <w:jc w:val="right"/>
              <w:rPr>
                <w:sz w:val="20"/>
                <w:szCs w:val="20"/>
              </w:rPr>
            </w:pPr>
            <w:r>
              <w:rPr>
                <w:sz w:val="20"/>
                <w:szCs w:val="20"/>
              </w:rPr>
              <w:t>0</w:t>
            </w:r>
          </w:p>
        </w:tc>
      </w:tr>
      <w:tr w:rsidR="007E3E13" w14:paraId="716186EB"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322A2E1" w14:textId="77777777" w:rsidR="007E3E13" w:rsidRDefault="007E3E13">
            <w:pPr>
              <w:rPr>
                <w:sz w:val="20"/>
                <w:szCs w:val="20"/>
              </w:rPr>
            </w:pPr>
            <w:proofErr w:type="spellStart"/>
            <w:r>
              <w:rPr>
                <w:sz w:val="20"/>
                <w:szCs w:val="20"/>
              </w:rPr>
              <w:t>Harjumaa</w:t>
            </w:r>
            <w:proofErr w:type="spellEnd"/>
            <w:r>
              <w:rPr>
                <w:sz w:val="20"/>
                <w:szCs w:val="20"/>
              </w:rPr>
              <w:t xml:space="preserve"> </w:t>
            </w:r>
            <w:proofErr w:type="spellStart"/>
            <w:r>
              <w:rPr>
                <w:sz w:val="20"/>
                <w:szCs w:val="20"/>
              </w:rPr>
              <w:t>Spordiliit</w:t>
            </w:r>
            <w:proofErr w:type="spellEnd"/>
            <w:r>
              <w:rPr>
                <w:sz w:val="20"/>
                <w:szCs w:val="20"/>
              </w:rPr>
              <w:t xml:space="preserve"> Kuusalu </w:t>
            </w:r>
            <w:proofErr w:type="spellStart"/>
            <w:r>
              <w:rPr>
                <w:sz w:val="20"/>
                <w:szCs w:val="20"/>
              </w:rPr>
              <w:t>Keskkoolile</w:t>
            </w:r>
            <w:proofErr w:type="spellEnd"/>
            <w:r>
              <w:rPr>
                <w:sz w:val="20"/>
                <w:szCs w:val="20"/>
              </w:rPr>
              <w:t xml:space="preserve"> Sport </w:t>
            </w:r>
            <w:proofErr w:type="spellStart"/>
            <w:r>
              <w:rPr>
                <w:sz w:val="20"/>
                <w:szCs w:val="20"/>
              </w:rPr>
              <w:t>koolis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52CF69A1" w14:textId="77777777" w:rsidR="007E3E13" w:rsidRDefault="007E3E13">
            <w:pPr>
              <w:jc w:val="right"/>
              <w:rPr>
                <w:sz w:val="20"/>
                <w:szCs w:val="20"/>
              </w:rPr>
            </w:pPr>
            <w:r>
              <w:rPr>
                <w:sz w:val="20"/>
                <w:szCs w:val="20"/>
              </w:rPr>
              <w:t>9 800</w:t>
            </w:r>
          </w:p>
        </w:tc>
        <w:tc>
          <w:tcPr>
            <w:tcW w:w="1276" w:type="dxa"/>
            <w:tcBorders>
              <w:top w:val="nil"/>
              <w:left w:val="nil"/>
              <w:bottom w:val="single" w:sz="4" w:space="0" w:color="auto"/>
              <w:right w:val="single" w:sz="4" w:space="0" w:color="auto"/>
            </w:tcBorders>
            <w:shd w:val="clear" w:color="auto" w:fill="auto"/>
            <w:noWrap/>
            <w:vAlign w:val="bottom"/>
            <w:hideMark/>
          </w:tcPr>
          <w:p w14:paraId="7A1421CC" w14:textId="77777777" w:rsidR="007E3E13" w:rsidRDefault="007E3E13">
            <w:pPr>
              <w:jc w:val="right"/>
              <w:rPr>
                <w:sz w:val="20"/>
                <w:szCs w:val="20"/>
              </w:rPr>
            </w:pPr>
            <w:r>
              <w:rPr>
                <w:sz w:val="20"/>
                <w:szCs w:val="20"/>
              </w:rPr>
              <w:t>4 900</w:t>
            </w:r>
          </w:p>
        </w:tc>
      </w:tr>
      <w:tr w:rsidR="007E3E13" w14:paraId="0ED7FFC8"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581D04B"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Kuusalu </w:t>
            </w:r>
            <w:proofErr w:type="spellStart"/>
            <w:r>
              <w:rPr>
                <w:sz w:val="20"/>
                <w:szCs w:val="20"/>
              </w:rPr>
              <w:t>Noortekeskus</w:t>
            </w:r>
            <w:proofErr w:type="spellEnd"/>
            <w:r>
              <w:rPr>
                <w:sz w:val="20"/>
                <w:szCs w:val="20"/>
              </w:rPr>
              <w:t xml:space="preserve">- </w:t>
            </w:r>
            <w:proofErr w:type="spellStart"/>
            <w:r>
              <w:rPr>
                <w:sz w:val="20"/>
                <w:szCs w:val="20"/>
              </w:rPr>
              <w:t>malev</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2020AEE1" w14:textId="77777777" w:rsidR="007E3E13" w:rsidRDefault="007E3E13">
            <w:pPr>
              <w:jc w:val="right"/>
              <w:rPr>
                <w:sz w:val="20"/>
                <w:szCs w:val="20"/>
              </w:rPr>
            </w:pPr>
            <w:r>
              <w:rPr>
                <w:sz w:val="20"/>
                <w:szCs w:val="20"/>
              </w:rPr>
              <w:t>720</w:t>
            </w:r>
          </w:p>
        </w:tc>
        <w:tc>
          <w:tcPr>
            <w:tcW w:w="1276" w:type="dxa"/>
            <w:tcBorders>
              <w:top w:val="nil"/>
              <w:left w:val="nil"/>
              <w:bottom w:val="single" w:sz="4" w:space="0" w:color="auto"/>
              <w:right w:val="single" w:sz="4" w:space="0" w:color="auto"/>
            </w:tcBorders>
            <w:shd w:val="clear" w:color="auto" w:fill="auto"/>
            <w:noWrap/>
            <w:vAlign w:val="bottom"/>
            <w:hideMark/>
          </w:tcPr>
          <w:p w14:paraId="20E1BB37" w14:textId="77777777" w:rsidR="007E3E13" w:rsidRDefault="007E3E13">
            <w:pPr>
              <w:jc w:val="right"/>
              <w:rPr>
                <w:sz w:val="20"/>
                <w:szCs w:val="20"/>
              </w:rPr>
            </w:pPr>
            <w:r>
              <w:rPr>
                <w:sz w:val="20"/>
                <w:szCs w:val="20"/>
              </w:rPr>
              <w:t>0</w:t>
            </w:r>
          </w:p>
        </w:tc>
      </w:tr>
      <w:tr w:rsidR="007E3E13" w14:paraId="2DA14975"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0F7C441F"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Kuusalu </w:t>
            </w:r>
            <w:proofErr w:type="spellStart"/>
            <w:r>
              <w:rPr>
                <w:sz w:val="20"/>
                <w:szCs w:val="20"/>
              </w:rPr>
              <w:t>Noortekeskus</w:t>
            </w:r>
            <w:proofErr w:type="spellEnd"/>
            <w:r>
              <w:rPr>
                <w:sz w:val="20"/>
                <w:szCs w:val="20"/>
              </w:rPr>
              <w:t xml:space="preserve"> </w:t>
            </w:r>
            <w:proofErr w:type="spellStart"/>
            <w:r>
              <w:rPr>
                <w:sz w:val="20"/>
                <w:szCs w:val="20"/>
              </w:rPr>
              <w:t>projektilaager</w:t>
            </w:r>
            <w:proofErr w:type="spellEnd"/>
            <w:r>
              <w:rPr>
                <w:sz w:val="20"/>
                <w:szCs w:val="20"/>
              </w:rPr>
              <w:t xml:space="preserve"> </w:t>
            </w:r>
            <w:proofErr w:type="spellStart"/>
            <w:r>
              <w:rPr>
                <w:sz w:val="20"/>
                <w:szCs w:val="20"/>
              </w:rPr>
              <w:t>Ukrainlastega</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2D4E1009" w14:textId="77777777" w:rsidR="007E3E13" w:rsidRDefault="007E3E13">
            <w:pPr>
              <w:jc w:val="right"/>
              <w:rPr>
                <w:sz w:val="20"/>
                <w:szCs w:val="20"/>
              </w:rPr>
            </w:pPr>
            <w:r>
              <w:rPr>
                <w:sz w:val="20"/>
                <w:szCs w:val="20"/>
              </w:rPr>
              <w:t>2 520</w:t>
            </w:r>
          </w:p>
        </w:tc>
        <w:tc>
          <w:tcPr>
            <w:tcW w:w="1276" w:type="dxa"/>
            <w:tcBorders>
              <w:top w:val="nil"/>
              <w:left w:val="nil"/>
              <w:bottom w:val="single" w:sz="4" w:space="0" w:color="auto"/>
              <w:right w:val="single" w:sz="4" w:space="0" w:color="auto"/>
            </w:tcBorders>
            <w:shd w:val="clear" w:color="auto" w:fill="auto"/>
            <w:noWrap/>
            <w:vAlign w:val="bottom"/>
            <w:hideMark/>
          </w:tcPr>
          <w:p w14:paraId="26C9FAA5" w14:textId="77777777" w:rsidR="007E3E13" w:rsidRDefault="007E3E13">
            <w:pPr>
              <w:jc w:val="right"/>
              <w:rPr>
                <w:sz w:val="20"/>
                <w:szCs w:val="20"/>
              </w:rPr>
            </w:pPr>
            <w:r>
              <w:rPr>
                <w:sz w:val="20"/>
                <w:szCs w:val="20"/>
              </w:rPr>
              <w:t>0</w:t>
            </w:r>
          </w:p>
        </w:tc>
      </w:tr>
      <w:tr w:rsidR="007E3E13" w14:paraId="648DDD7F"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1F8BEC37"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Kolga Lasteaed- </w:t>
            </w:r>
            <w:proofErr w:type="spellStart"/>
            <w:r>
              <w:rPr>
                <w:sz w:val="20"/>
                <w:szCs w:val="20"/>
              </w:rPr>
              <w:t>juhendamistasu</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55F1C43C" w14:textId="77777777" w:rsidR="007E3E13" w:rsidRDefault="007E3E13">
            <w:pPr>
              <w:jc w:val="right"/>
              <w:rPr>
                <w:sz w:val="20"/>
                <w:szCs w:val="20"/>
              </w:rPr>
            </w:pPr>
            <w:r>
              <w:rPr>
                <w:sz w:val="20"/>
                <w:szCs w:val="20"/>
              </w:rPr>
              <w:t>277</w:t>
            </w:r>
          </w:p>
        </w:tc>
        <w:tc>
          <w:tcPr>
            <w:tcW w:w="1276" w:type="dxa"/>
            <w:tcBorders>
              <w:top w:val="nil"/>
              <w:left w:val="nil"/>
              <w:bottom w:val="single" w:sz="4" w:space="0" w:color="auto"/>
              <w:right w:val="single" w:sz="4" w:space="0" w:color="auto"/>
            </w:tcBorders>
            <w:shd w:val="clear" w:color="auto" w:fill="auto"/>
            <w:noWrap/>
            <w:vAlign w:val="bottom"/>
            <w:hideMark/>
          </w:tcPr>
          <w:p w14:paraId="37020BDD" w14:textId="77777777" w:rsidR="007E3E13" w:rsidRDefault="007E3E13">
            <w:pPr>
              <w:jc w:val="right"/>
              <w:rPr>
                <w:sz w:val="20"/>
                <w:szCs w:val="20"/>
              </w:rPr>
            </w:pPr>
            <w:r>
              <w:rPr>
                <w:sz w:val="20"/>
                <w:szCs w:val="20"/>
              </w:rPr>
              <w:t>-19</w:t>
            </w:r>
          </w:p>
        </w:tc>
      </w:tr>
      <w:tr w:rsidR="007E3E13" w14:paraId="6FC937A0"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1774487"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Kiiu Lasteaed </w:t>
            </w:r>
            <w:proofErr w:type="spellStart"/>
            <w:r>
              <w:rPr>
                <w:sz w:val="20"/>
                <w:szCs w:val="20"/>
              </w:rPr>
              <w:t>Progetiiger</w:t>
            </w:r>
            <w:proofErr w:type="spellEnd"/>
            <w:r>
              <w:rPr>
                <w:sz w:val="20"/>
                <w:szCs w:val="20"/>
              </w:rPr>
              <w:t xml:space="preserve"> </w:t>
            </w:r>
            <w:proofErr w:type="spellStart"/>
            <w:r>
              <w:rPr>
                <w:sz w:val="20"/>
                <w:szCs w:val="20"/>
              </w:rPr>
              <w:t>projekt</w:t>
            </w:r>
            <w:proofErr w:type="spellEnd"/>
            <w:r>
              <w:rPr>
                <w:sz w:val="20"/>
                <w:szCs w:val="20"/>
              </w:rPr>
              <w:t xml:space="preserve"> </w:t>
            </w:r>
          </w:p>
        </w:tc>
        <w:tc>
          <w:tcPr>
            <w:tcW w:w="1433" w:type="dxa"/>
            <w:tcBorders>
              <w:top w:val="nil"/>
              <w:left w:val="nil"/>
              <w:bottom w:val="single" w:sz="4" w:space="0" w:color="auto"/>
              <w:right w:val="single" w:sz="4" w:space="0" w:color="auto"/>
            </w:tcBorders>
            <w:shd w:val="clear" w:color="auto" w:fill="auto"/>
            <w:noWrap/>
            <w:vAlign w:val="bottom"/>
            <w:hideMark/>
          </w:tcPr>
          <w:p w14:paraId="478CBE64"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7D70E9E0" w14:textId="77777777" w:rsidR="007E3E13" w:rsidRDefault="007E3E13">
            <w:pPr>
              <w:jc w:val="right"/>
              <w:rPr>
                <w:sz w:val="20"/>
                <w:szCs w:val="20"/>
              </w:rPr>
            </w:pPr>
            <w:r>
              <w:rPr>
                <w:sz w:val="20"/>
                <w:szCs w:val="20"/>
              </w:rPr>
              <w:t>1 506</w:t>
            </w:r>
          </w:p>
        </w:tc>
      </w:tr>
      <w:tr w:rsidR="007E3E13" w14:paraId="236DEACA"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1567DBB4"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haridusasutustele</w:t>
            </w:r>
            <w:proofErr w:type="spellEnd"/>
            <w:r>
              <w:rPr>
                <w:sz w:val="20"/>
                <w:szCs w:val="20"/>
              </w:rPr>
              <w:t xml:space="preserve"> </w:t>
            </w:r>
            <w:proofErr w:type="spellStart"/>
            <w:r>
              <w:rPr>
                <w:sz w:val="20"/>
                <w:szCs w:val="20"/>
              </w:rPr>
              <w:t>õpilünkade</w:t>
            </w:r>
            <w:proofErr w:type="spellEnd"/>
            <w:r>
              <w:rPr>
                <w:sz w:val="20"/>
                <w:szCs w:val="20"/>
              </w:rPr>
              <w:t xml:space="preserve"> </w:t>
            </w:r>
            <w:proofErr w:type="spellStart"/>
            <w:r>
              <w:rPr>
                <w:sz w:val="20"/>
                <w:szCs w:val="20"/>
              </w:rPr>
              <w:t>tasandamiseks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C64557E" w14:textId="77777777" w:rsidR="007E3E13" w:rsidRDefault="007E3E13">
            <w:pPr>
              <w:jc w:val="right"/>
              <w:rPr>
                <w:sz w:val="20"/>
                <w:szCs w:val="20"/>
              </w:rPr>
            </w:pPr>
            <w:r>
              <w:rPr>
                <w:sz w:val="20"/>
                <w:szCs w:val="20"/>
              </w:rPr>
              <w:t>50 070</w:t>
            </w:r>
          </w:p>
        </w:tc>
        <w:tc>
          <w:tcPr>
            <w:tcW w:w="1276" w:type="dxa"/>
            <w:tcBorders>
              <w:top w:val="nil"/>
              <w:left w:val="nil"/>
              <w:bottom w:val="single" w:sz="4" w:space="0" w:color="auto"/>
              <w:right w:val="single" w:sz="4" w:space="0" w:color="auto"/>
            </w:tcBorders>
            <w:shd w:val="clear" w:color="auto" w:fill="auto"/>
            <w:noWrap/>
            <w:vAlign w:val="bottom"/>
            <w:hideMark/>
          </w:tcPr>
          <w:p w14:paraId="40309917" w14:textId="77777777" w:rsidR="007E3E13" w:rsidRDefault="007E3E13">
            <w:pPr>
              <w:jc w:val="right"/>
              <w:rPr>
                <w:sz w:val="20"/>
                <w:szCs w:val="20"/>
              </w:rPr>
            </w:pPr>
            <w:r>
              <w:rPr>
                <w:sz w:val="20"/>
                <w:szCs w:val="20"/>
              </w:rPr>
              <w:t>0</w:t>
            </w:r>
          </w:p>
        </w:tc>
      </w:tr>
      <w:tr w:rsidR="007E3E13" w14:paraId="024FF5C1"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AD4FC48"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sõjapõgenikest</w:t>
            </w:r>
            <w:proofErr w:type="spellEnd"/>
            <w:r>
              <w:rPr>
                <w:sz w:val="20"/>
                <w:szCs w:val="20"/>
              </w:rPr>
              <w:t xml:space="preserve"> </w:t>
            </w:r>
            <w:proofErr w:type="spellStart"/>
            <w:r>
              <w:rPr>
                <w:sz w:val="20"/>
                <w:szCs w:val="20"/>
              </w:rPr>
              <w:t>noorte</w:t>
            </w:r>
            <w:proofErr w:type="spellEnd"/>
            <w:r>
              <w:rPr>
                <w:sz w:val="20"/>
                <w:szCs w:val="20"/>
              </w:rPr>
              <w:t xml:space="preserve"> </w:t>
            </w:r>
            <w:proofErr w:type="spellStart"/>
            <w:r>
              <w:rPr>
                <w:sz w:val="20"/>
                <w:szCs w:val="20"/>
              </w:rPr>
              <w:t>lõimumiseks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67DF3922" w14:textId="77777777" w:rsidR="007E3E13" w:rsidRDefault="007E3E13">
            <w:pPr>
              <w:jc w:val="right"/>
              <w:rPr>
                <w:sz w:val="20"/>
                <w:szCs w:val="20"/>
              </w:rPr>
            </w:pPr>
            <w:r>
              <w:rPr>
                <w:sz w:val="20"/>
                <w:szCs w:val="20"/>
              </w:rPr>
              <w:t>2 145</w:t>
            </w:r>
          </w:p>
        </w:tc>
        <w:tc>
          <w:tcPr>
            <w:tcW w:w="1276" w:type="dxa"/>
            <w:tcBorders>
              <w:top w:val="nil"/>
              <w:left w:val="nil"/>
              <w:bottom w:val="single" w:sz="4" w:space="0" w:color="auto"/>
              <w:right w:val="single" w:sz="4" w:space="0" w:color="auto"/>
            </w:tcBorders>
            <w:shd w:val="clear" w:color="auto" w:fill="auto"/>
            <w:noWrap/>
            <w:vAlign w:val="bottom"/>
            <w:hideMark/>
          </w:tcPr>
          <w:p w14:paraId="799FCB87" w14:textId="77777777" w:rsidR="007E3E13" w:rsidRDefault="007E3E13">
            <w:pPr>
              <w:jc w:val="right"/>
              <w:rPr>
                <w:sz w:val="20"/>
                <w:szCs w:val="20"/>
              </w:rPr>
            </w:pPr>
            <w:r>
              <w:rPr>
                <w:sz w:val="20"/>
                <w:szCs w:val="20"/>
              </w:rPr>
              <w:t>0</w:t>
            </w:r>
          </w:p>
        </w:tc>
      </w:tr>
      <w:tr w:rsidR="007E3E13" w14:paraId="79BB437D"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0939C64"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Ukraina</w:t>
            </w:r>
            <w:proofErr w:type="spellEnd"/>
            <w:r>
              <w:rPr>
                <w:sz w:val="20"/>
                <w:szCs w:val="20"/>
              </w:rPr>
              <w:t xml:space="preserve"> </w:t>
            </w:r>
            <w:proofErr w:type="spellStart"/>
            <w:r>
              <w:rPr>
                <w:sz w:val="20"/>
                <w:szCs w:val="20"/>
              </w:rPr>
              <w:t>sõjapõgenike</w:t>
            </w:r>
            <w:proofErr w:type="spellEnd"/>
            <w:r>
              <w:rPr>
                <w:sz w:val="20"/>
                <w:szCs w:val="20"/>
              </w:rPr>
              <w:t xml:space="preserve"> </w:t>
            </w:r>
            <w:proofErr w:type="spellStart"/>
            <w:r>
              <w:rPr>
                <w:sz w:val="20"/>
                <w:szCs w:val="20"/>
              </w:rPr>
              <w:t>laste</w:t>
            </w:r>
            <w:proofErr w:type="spellEnd"/>
            <w:r>
              <w:rPr>
                <w:sz w:val="20"/>
                <w:szCs w:val="20"/>
              </w:rPr>
              <w:t xml:space="preserve"> </w:t>
            </w:r>
            <w:proofErr w:type="spellStart"/>
            <w:r>
              <w:rPr>
                <w:sz w:val="20"/>
                <w:szCs w:val="20"/>
              </w:rPr>
              <w:t>hariduse</w:t>
            </w:r>
            <w:proofErr w:type="spellEnd"/>
            <w:r>
              <w:rPr>
                <w:sz w:val="20"/>
                <w:szCs w:val="20"/>
              </w:rPr>
              <w:t xml:space="preserve"> </w:t>
            </w:r>
            <w:proofErr w:type="spellStart"/>
            <w:r>
              <w:rPr>
                <w:sz w:val="20"/>
                <w:szCs w:val="20"/>
              </w:rPr>
              <w:t>tagamiseks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9E399C6" w14:textId="77777777" w:rsidR="007E3E13" w:rsidRDefault="007E3E13">
            <w:pPr>
              <w:jc w:val="right"/>
              <w:rPr>
                <w:sz w:val="20"/>
                <w:szCs w:val="20"/>
              </w:rPr>
            </w:pPr>
            <w:r>
              <w:rPr>
                <w:sz w:val="20"/>
                <w:szCs w:val="20"/>
              </w:rPr>
              <w:t>71 347</w:t>
            </w:r>
          </w:p>
        </w:tc>
        <w:tc>
          <w:tcPr>
            <w:tcW w:w="1276" w:type="dxa"/>
            <w:tcBorders>
              <w:top w:val="nil"/>
              <w:left w:val="nil"/>
              <w:bottom w:val="single" w:sz="4" w:space="0" w:color="auto"/>
              <w:right w:val="single" w:sz="4" w:space="0" w:color="auto"/>
            </w:tcBorders>
            <w:shd w:val="clear" w:color="auto" w:fill="auto"/>
            <w:noWrap/>
            <w:vAlign w:val="bottom"/>
            <w:hideMark/>
          </w:tcPr>
          <w:p w14:paraId="3B8F0B8F" w14:textId="77777777" w:rsidR="007E3E13" w:rsidRDefault="007E3E13">
            <w:pPr>
              <w:jc w:val="right"/>
              <w:rPr>
                <w:sz w:val="20"/>
                <w:szCs w:val="20"/>
              </w:rPr>
            </w:pPr>
            <w:r>
              <w:rPr>
                <w:sz w:val="20"/>
                <w:szCs w:val="20"/>
              </w:rPr>
              <w:t>0</w:t>
            </w:r>
          </w:p>
        </w:tc>
      </w:tr>
      <w:tr w:rsidR="007E3E13" w14:paraId="42DC2F4F"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20190ABF"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eestikeelseks</w:t>
            </w:r>
            <w:proofErr w:type="spellEnd"/>
            <w:r>
              <w:rPr>
                <w:sz w:val="20"/>
                <w:szCs w:val="20"/>
              </w:rPr>
              <w:t xml:space="preserve"> </w:t>
            </w:r>
            <w:proofErr w:type="spellStart"/>
            <w:r>
              <w:rPr>
                <w:sz w:val="20"/>
                <w:szCs w:val="20"/>
              </w:rPr>
              <w:t>õppeks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BBE106F" w14:textId="77777777" w:rsidR="007E3E13" w:rsidRDefault="007E3E13">
            <w:pPr>
              <w:jc w:val="right"/>
              <w:rPr>
                <w:sz w:val="20"/>
                <w:szCs w:val="20"/>
              </w:rPr>
            </w:pPr>
            <w:r>
              <w:rPr>
                <w:sz w:val="20"/>
                <w:szCs w:val="20"/>
              </w:rPr>
              <w:t>2 043</w:t>
            </w:r>
          </w:p>
        </w:tc>
        <w:tc>
          <w:tcPr>
            <w:tcW w:w="1276" w:type="dxa"/>
            <w:tcBorders>
              <w:top w:val="nil"/>
              <w:left w:val="nil"/>
              <w:bottom w:val="single" w:sz="4" w:space="0" w:color="auto"/>
              <w:right w:val="single" w:sz="4" w:space="0" w:color="auto"/>
            </w:tcBorders>
            <w:shd w:val="clear" w:color="auto" w:fill="auto"/>
            <w:noWrap/>
            <w:vAlign w:val="bottom"/>
            <w:hideMark/>
          </w:tcPr>
          <w:p w14:paraId="4589645D" w14:textId="77777777" w:rsidR="007E3E13" w:rsidRDefault="007E3E13">
            <w:pPr>
              <w:jc w:val="right"/>
              <w:rPr>
                <w:sz w:val="20"/>
                <w:szCs w:val="20"/>
              </w:rPr>
            </w:pPr>
            <w:r>
              <w:rPr>
                <w:sz w:val="20"/>
                <w:szCs w:val="20"/>
              </w:rPr>
              <w:t>0</w:t>
            </w:r>
          </w:p>
        </w:tc>
      </w:tr>
      <w:tr w:rsidR="007E3E13" w14:paraId="663A6967"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140FB647"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Noorteamet</w:t>
            </w:r>
            <w:proofErr w:type="spellEnd"/>
            <w:r>
              <w:rPr>
                <w:sz w:val="20"/>
                <w:szCs w:val="20"/>
              </w:rPr>
              <w:t xml:space="preserve"> Kuusalu </w:t>
            </w:r>
            <w:proofErr w:type="spellStart"/>
            <w:r>
              <w:rPr>
                <w:sz w:val="20"/>
                <w:szCs w:val="20"/>
              </w:rPr>
              <w:t>Keskkooli</w:t>
            </w:r>
            <w:proofErr w:type="spellEnd"/>
            <w:r>
              <w:rPr>
                <w:sz w:val="20"/>
                <w:szCs w:val="20"/>
              </w:rPr>
              <w:t xml:space="preserve"> </w:t>
            </w:r>
            <w:proofErr w:type="spellStart"/>
            <w:r>
              <w:rPr>
                <w:sz w:val="20"/>
                <w:szCs w:val="20"/>
              </w:rPr>
              <w:t>ettevõtluslaager</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9D08DB2" w14:textId="77777777" w:rsidR="007E3E13" w:rsidRDefault="007E3E13">
            <w:pPr>
              <w:jc w:val="right"/>
              <w:rPr>
                <w:sz w:val="20"/>
                <w:szCs w:val="20"/>
              </w:rPr>
            </w:pPr>
            <w:r>
              <w:rPr>
                <w:sz w:val="20"/>
                <w:szCs w:val="20"/>
              </w:rPr>
              <w:t>446</w:t>
            </w:r>
          </w:p>
        </w:tc>
        <w:tc>
          <w:tcPr>
            <w:tcW w:w="1276" w:type="dxa"/>
            <w:tcBorders>
              <w:top w:val="nil"/>
              <w:left w:val="nil"/>
              <w:bottom w:val="single" w:sz="4" w:space="0" w:color="auto"/>
              <w:right w:val="single" w:sz="4" w:space="0" w:color="auto"/>
            </w:tcBorders>
            <w:shd w:val="clear" w:color="auto" w:fill="auto"/>
            <w:noWrap/>
            <w:vAlign w:val="bottom"/>
            <w:hideMark/>
          </w:tcPr>
          <w:p w14:paraId="10D8BF95" w14:textId="77777777" w:rsidR="007E3E13" w:rsidRDefault="007E3E13">
            <w:pPr>
              <w:jc w:val="right"/>
              <w:rPr>
                <w:sz w:val="20"/>
                <w:szCs w:val="20"/>
              </w:rPr>
            </w:pPr>
            <w:r>
              <w:rPr>
                <w:sz w:val="20"/>
                <w:szCs w:val="20"/>
              </w:rPr>
              <w:t>850</w:t>
            </w:r>
          </w:p>
        </w:tc>
      </w:tr>
      <w:tr w:rsidR="007E3E13" w14:paraId="55BC3E56"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9EA900C"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Noorteamet</w:t>
            </w:r>
            <w:proofErr w:type="spellEnd"/>
            <w:r>
              <w:rPr>
                <w:sz w:val="20"/>
                <w:szCs w:val="20"/>
              </w:rPr>
              <w:t xml:space="preserve"> Kuusalu </w:t>
            </w:r>
            <w:proofErr w:type="spellStart"/>
            <w:r>
              <w:rPr>
                <w:sz w:val="20"/>
                <w:szCs w:val="20"/>
              </w:rPr>
              <w:t>Noortekeskuse</w:t>
            </w:r>
            <w:proofErr w:type="spellEnd"/>
            <w:r>
              <w:rPr>
                <w:sz w:val="20"/>
                <w:szCs w:val="20"/>
              </w:rPr>
              <w:t xml:space="preserve"> </w:t>
            </w:r>
            <w:proofErr w:type="spellStart"/>
            <w:r>
              <w:rPr>
                <w:sz w:val="20"/>
                <w:szCs w:val="20"/>
              </w:rPr>
              <w:t>projektide</w:t>
            </w:r>
            <w:proofErr w:type="spellEnd"/>
            <w:r>
              <w:rPr>
                <w:sz w:val="20"/>
                <w:szCs w:val="20"/>
              </w:rPr>
              <w:t xml:space="preserve"> </w:t>
            </w:r>
            <w:proofErr w:type="spellStart"/>
            <w:r>
              <w:rPr>
                <w:sz w:val="20"/>
                <w:szCs w:val="20"/>
              </w:rPr>
              <w:t>toetuseks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66A51152"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65966562" w14:textId="77777777" w:rsidR="007E3E13" w:rsidRDefault="007E3E13">
            <w:pPr>
              <w:jc w:val="right"/>
              <w:rPr>
                <w:sz w:val="20"/>
                <w:szCs w:val="20"/>
              </w:rPr>
            </w:pPr>
            <w:r>
              <w:rPr>
                <w:sz w:val="20"/>
                <w:szCs w:val="20"/>
              </w:rPr>
              <w:t>739</w:t>
            </w:r>
          </w:p>
        </w:tc>
      </w:tr>
      <w:tr w:rsidR="007E3E13" w14:paraId="51CF3B24"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1B04C00" w14:textId="77777777" w:rsidR="007E3E13" w:rsidRDefault="007E3E13">
            <w:pPr>
              <w:rPr>
                <w:sz w:val="20"/>
                <w:szCs w:val="20"/>
              </w:rPr>
            </w:pPr>
            <w:proofErr w:type="spellStart"/>
            <w:r>
              <w:rPr>
                <w:sz w:val="20"/>
                <w:szCs w:val="20"/>
              </w:rPr>
              <w:t>Keskkonnainvesteeeringute</w:t>
            </w:r>
            <w:proofErr w:type="spellEnd"/>
            <w:r>
              <w:rPr>
                <w:sz w:val="20"/>
                <w:szCs w:val="20"/>
              </w:rPr>
              <w:t xml:space="preserve"> Keskus SA Kuusalu KK ja Kolga </w:t>
            </w:r>
            <w:proofErr w:type="spellStart"/>
            <w:r>
              <w:rPr>
                <w:sz w:val="20"/>
                <w:szCs w:val="20"/>
              </w:rPr>
              <w:t>Kooli</w:t>
            </w:r>
            <w:proofErr w:type="spellEnd"/>
            <w:r>
              <w:rPr>
                <w:sz w:val="20"/>
                <w:szCs w:val="20"/>
              </w:rPr>
              <w:t xml:space="preserve"> </w:t>
            </w:r>
            <w:proofErr w:type="spellStart"/>
            <w:r>
              <w:rPr>
                <w:sz w:val="20"/>
                <w:szCs w:val="20"/>
              </w:rPr>
              <w:t>projektid</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53605EE9" w14:textId="77777777" w:rsidR="007E3E13" w:rsidRDefault="007E3E13">
            <w:pPr>
              <w:jc w:val="right"/>
              <w:rPr>
                <w:sz w:val="20"/>
                <w:szCs w:val="20"/>
              </w:rPr>
            </w:pPr>
            <w:r>
              <w:rPr>
                <w:sz w:val="20"/>
                <w:szCs w:val="20"/>
              </w:rPr>
              <w:t>14 743</w:t>
            </w:r>
          </w:p>
        </w:tc>
        <w:tc>
          <w:tcPr>
            <w:tcW w:w="1276" w:type="dxa"/>
            <w:tcBorders>
              <w:top w:val="nil"/>
              <w:left w:val="nil"/>
              <w:bottom w:val="single" w:sz="4" w:space="0" w:color="auto"/>
              <w:right w:val="single" w:sz="4" w:space="0" w:color="auto"/>
            </w:tcBorders>
            <w:shd w:val="clear" w:color="auto" w:fill="auto"/>
            <w:noWrap/>
            <w:vAlign w:val="bottom"/>
            <w:hideMark/>
          </w:tcPr>
          <w:p w14:paraId="3325F25A" w14:textId="77777777" w:rsidR="007E3E13" w:rsidRDefault="007E3E13">
            <w:pPr>
              <w:jc w:val="right"/>
              <w:rPr>
                <w:sz w:val="20"/>
                <w:szCs w:val="20"/>
              </w:rPr>
            </w:pPr>
            <w:r>
              <w:rPr>
                <w:sz w:val="20"/>
                <w:szCs w:val="20"/>
              </w:rPr>
              <w:t>1 531</w:t>
            </w:r>
          </w:p>
        </w:tc>
      </w:tr>
      <w:tr w:rsidR="007E3E13" w14:paraId="1DE28AFB"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161CA2C1" w14:textId="77777777" w:rsidR="007E3E13" w:rsidRDefault="007E3E13">
            <w:pPr>
              <w:rPr>
                <w:sz w:val="20"/>
                <w:szCs w:val="20"/>
              </w:rPr>
            </w:pPr>
            <w:proofErr w:type="spellStart"/>
            <w:r>
              <w:rPr>
                <w:sz w:val="20"/>
                <w:szCs w:val="20"/>
              </w:rPr>
              <w:t>Keskkonnainvesteeringute</w:t>
            </w:r>
            <w:proofErr w:type="spellEnd"/>
            <w:r>
              <w:rPr>
                <w:sz w:val="20"/>
                <w:szCs w:val="20"/>
              </w:rPr>
              <w:t xml:space="preserve"> Keskus SA </w:t>
            </w:r>
            <w:proofErr w:type="spellStart"/>
            <w:r>
              <w:rPr>
                <w:sz w:val="20"/>
                <w:szCs w:val="20"/>
              </w:rPr>
              <w:t>Vihasoo</w:t>
            </w:r>
            <w:proofErr w:type="spellEnd"/>
            <w:r>
              <w:rPr>
                <w:sz w:val="20"/>
                <w:szCs w:val="20"/>
              </w:rPr>
              <w:t xml:space="preserve"> Lasteaed-</w:t>
            </w:r>
            <w:proofErr w:type="spellStart"/>
            <w:r>
              <w:rPr>
                <w:sz w:val="20"/>
                <w:szCs w:val="20"/>
              </w:rPr>
              <w:t>algkooli</w:t>
            </w:r>
            <w:proofErr w:type="spellEnd"/>
            <w:r>
              <w:rPr>
                <w:sz w:val="20"/>
                <w:szCs w:val="20"/>
              </w:rPr>
              <w:t xml:space="preserve"> </w:t>
            </w:r>
            <w:proofErr w:type="spellStart"/>
            <w:r>
              <w:rPr>
                <w:sz w:val="20"/>
                <w:szCs w:val="20"/>
              </w:rPr>
              <w:t>projekt</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639C9550" w14:textId="77777777" w:rsidR="007E3E13" w:rsidRDefault="007E3E13">
            <w:pPr>
              <w:jc w:val="right"/>
              <w:rPr>
                <w:sz w:val="20"/>
                <w:szCs w:val="20"/>
              </w:rPr>
            </w:pPr>
            <w:r>
              <w:rPr>
                <w:sz w:val="20"/>
                <w:szCs w:val="20"/>
              </w:rPr>
              <w:t>281</w:t>
            </w:r>
          </w:p>
        </w:tc>
        <w:tc>
          <w:tcPr>
            <w:tcW w:w="1276" w:type="dxa"/>
            <w:tcBorders>
              <w:top w:val="nil"/>
              <w:left w:val="nil"/>
              <w:bottom w:val="single" w:sz="4" w:space="0" w:color="auto"/>
              <w:right w:val="single" w:sz="4" w:space="0" w:color="auto"/>
            </w:tcBorders>
            <w:shd w:val="clear" w:color="auto" w:fill="auto"/>
            <w:noWrap/>
            <w:vAlign w:val="bottom"/>
            <w:hideMark/>
          </w:tcPr>
          <w:p w14:paraId="0918F7AE" w14:textId="77777777" w:rsidR="007E3E13" w:rsidRDefault="007E3E13">
            <w:pPr>
              <w:jc w:val="right"/>
              <w:rPr>
                <w:sz w:val="20"/>
                <w:szCs w:val="20"/>
              </w:rPr>
            </w:pPr>
            <w:r>
              <w:rPr>
                <w:sz w:val="20"/>
                <w:szCs w:val="20"/>
              </w:rPr>
              <w:t>344</w:t>
            </w:r>
          </w:p>
        </w:tc>
      </w:tr>
      <w:tr w:rsidR="007E3E13" w14:paraId="6C565123"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16FA7E93" w14:textId="77777777" w:rsidR="007E3E13" w:rsidRDefault="007E3E13">
            <w:pPr>
              <w:rPr>
                <w:sz w:val="20"/>
                <w:szCs w:val="20"/>
              </w:rPr>
            </w:pPr>
            <w:proofErr w:type="spellStart"/>
            <w:r>
              <w:rPr>
                <w:sz w:val="20"/>
                <w:szCs w:val="20"/>
              </w:rPr>
              <w:t>Keskkonnainvesteeringute</w:t>
            </w:r>
            <w:proofErr w:type="spellEnd"/>
            <w:r>
              <w:rPr>
                <w:sz w:val="20"/>
                <w:szCs w:val="20"/>
              </w:rPr>
              <w:t xml:space="preserve"> Keskus SA Kuusalu, Kolga ja Kiiu </w:t>
            </w:r>
            <w:proofErr w:type="spellStart"/>
            <w:r>
              <w:rPr>
                <w:sz w:val="20"/>
                <w:szCs w:val="20"/>
              </w:rPr>
              <w:t>Lasteaia</w:t>
            </w:r>
            <w:proofErr w:type="spellEnd"/>
            <w:r>
              <w:rPr>
                <w:sz w:val="20"/>
                <w:szCs w:val="20"/>
              </w:rPr>
              <w:t xml:space="preserve"> </w:t>
            </w:r>
            <w:proofErr w:type="spellStart"/>
            <w:r>
              <w:rPr>
                <w:sz w:val="20"/>
                <w:szCs w:val="20"/>
              </w:rPr>
              <w:t>projektid</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22D69A81" w14:textId="77777777" w:rsidR="007E3E13" w:rsidRDefault="007E3E13">
            <w:pPr>
              <w:jc w:val="right"/>
              <w:rPr>
                <w:sz w:val="20"/>
                <w:szCs w:val="20"/>
              </w:rPr>
            </w:pPr>
            <w:r>
              <w:rPr>
                <w:sz w:val="20"/>
                <w:szCs w:val="20"/>
              </w:rPr>
              <w:t>1 298</w:t>
            </w:r>
          </w:p>
        </w:tc>
        <w:tc>
          <w:tcPr>
            <w:tcW w:w="1276" w:type="dxa"/>
            <w:tcBorders>
              <w:top w:val="nil"/>
              <w:left w:val="nil"/>
              <w:bottom w:val="single" w:sz="4" w:space="0" w:color="auto"/>
              <w:right w:val="single" w:sz="4" w:space="0" w:color="auto"/>
            </w:tcBorders>
            <w:shd w:val="clear" w:color="auto" w:fill="auto"/>
            <w:noWrap/>
            <w:vAlign w:val="bottom"/>
            <w:hideMark/>
          </w:tcPr>
          <w:p w14:paraId="1DF21D2F" w14:textId="77777777" w:rsidR="007E3E13" w:rsidRDefault="007E3E13">
            <w:pPr>
              <w:jc w:val="right"/>
              <w:rPr>
                <w:sz w:val="20"/>
                <w:szCs w:val="20"/>
              </w:rPr>
            </w:pPr>
            <w:r>
              <w:rPr>
                <w:sz w:val="20"/>
                <w:szCs w:val="20"/>
              </w:rPr>
              <w:t>1 560</w:t>
            </w:r>
          </w:p>
        </w:tc>
      </w:tr>
      <w:tr w:rsidR="007E3E13" w14:paraId="66A6F6D2"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673AD57" w14:textId="77777777" w:rsidR="007E3E13" w:rsidRDefault="007E3E13">
            <w:pPr>
              <w:rPr>
                <w:sz w:val="20"/>
                <w:szCs w:val="20"/>
              </w:rPr>
            </w:pPr>
            <w:proofErr w:type="spellStart"/>
            <w:r>
              <w:rPr>
                <w:sz w:val="20"/>
                <w:szCs w:val="20"/>
              </w:rPr>
              <w:t>Keskkonnaamet</w:t>
            </w:r>
            <w:proofErr w:type="spellEnd"/>
            <w:r>
              <w:rPr>
                <w:sz w:val="20"/>
                <w:szCs w:val="20"/>
              </w:rPr>
              <w:t xml:space="preserve"> Kuusalu KK </w:t>
            </w:r>
            <w:proofErr w:type="gramStart"/>
            <w:r>
              <w:rPr>
                <w:sz w:val="20"/>
                <w:szCs w:val="20"/>
              </w:rPr>
              <w:t>ja  Kolga</w:t>
            </w:r>
            <w:proofErr w:type="gramEnd"/>
            <w:r>
              <w:rPr>
                <w:sz w:val="20"/>
                <w:szCs w:val="20"/>
              </w:rPr>
              <w:t xml:space="preserve"> </w:t>
            </w:r>
            <w:proofErr w:type="spellStart"/>
            <w:r>
              <w:rPr>
                <w:sz w:val="20"/>
                <w:szCs w:val="20"/>
              </w:rPr>
              <w:t>Kooli</w:t>
            </w:r>
            <w:proofErr w:type="spellEnd"/>
            <w:r>
              <w:rPr>
                <w:sz w:val="20"/>
                <w:szCs w:val="20"/>
              </w:rPr>
              <w:t xml:space="preserve"> </w:t>
            </w:r>
            <w:proofErr w:type="spellStart"/>
            <w:r>
              <w:rPr>
                <w:sz w:val="20"/>
                <w:szCs w:val="20"/>
              </w:rPr>
              <w:t>projektid</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5ECDC5BC" w14:textId="77777777" w:rsidR="007E3E13" w:rsidRDefault="007E3E13">
            <w:pPr>
              <w:jc w:val="right"/>
              <w:rPr>
                <w:sz w:val="20"/>
                <w:szCs w:val="20"/>
              </w:rPr>
            </w:pPr>
            <w:r>
              <w:rPr>
                <w:sz w:val="20"/>
                <w:szCs w:val="20"/>
              </w:rPr>
              <w:t>7 600</w:t>
            </w:r>
          </w:p>
        </w:tc>
        <w:tc>
          <w:tcPr>
            <w:tcW w:w="1276" w:type="dxa"/>
            <w:tcBorders>
              <w:top w:val="nil"/>
              <w:left w:val="nil"/>
              <w:bottom w:val="single" w:sz="4" w:space="0" w:color="auto"/>
              <w:right w:val="single" w:sz="4" w:space="0" w:color="auto"/>
            </w:tcBorders>
            <w:shd w:val="clear" w:color="auto" w:fill="auto"/>
            <w:noWrap/>
            <w:vAlign w:val="bottom"/>
            <w:hideMark/>
          </w:tcPr>
          <w:p w14:paraId="1727A30D" w14:textId="77777777" w:rsidR="007E3E13" w:rsidRDefault="007E3E13">
            <w:pPr>
              <w:jc w:val="right"/>
              <w:rPr>
                <w:sz w:val="20"/>
                <w:szCs w:val="20"/>
              </w:rPr>
            </w:pPr>
            <w:r>
              <w:rPr>
                <w:sz w:val="20"/>
                <w:szCs w:val="20"/>
              </w:rPr>
              <w:t>0</w:t>
            </w:r>
          </w:p>
        </w:tc>
      </w:tr>
      <w:tr w:rsidR="007E3E13" w14:paraId="744E22A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2E57D2F9" w14:textId="77777777" w:rsidR="007E3E13" w:rsidRDefault="007E3E13">
            <w:pPr>
              <w:rPr>
                <w:sz w:val="20"/>
                <w:szCs w:val="20"/>
              </w:rPr>
            </w:pPr>
            <w:proofErr w:type="spellStart"/>
            <w:r>
              <w:rPr>
                <w:sz w:val="20"/>
                <w:szCs w:val="20"/>
              </w:rPr>
              <w:t>Kaitseministeeriumi</w:t>
            </w:r>
            <w:proofErr w:type="spellEnd"/>
            <w:r>
              <w:rPr>
                <w:sz w:val="20"/>
                <w:szCs w:val="20"/>
              </w:rPr>
              <w:t xml:space="preserve"> </w:t>
            </w:r>
            <w:proofErr w:type="spellStart"/>
            <w:r>
              <w:rPr>
                <w:sz w:val="20"/>
                <w:szCs w:val="20"/>
              </w:rPr>
              <w:t>projekt</w:t>
            </w:r>
            <w:proofErr w:type="spellEnd"/>
            <w:r>
              <w:rPr>
                <w:sz w:val="20"/>
                <w:szCs w:val="20"/>
              </w:rPr>
              <w:t xml:space="preserve"> Kuusalu </w:t>
            </w:r>
            <w:proofErr w:type="spellStart"/>
            <w:r>
              <w:rPr>
                <w:sz w:val="20"/>
                <w:szCs w:val="20"/>
              </w:rPr>
              <w:t>Keskkoolile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A455785" w14:textId="77777777" w:rsidR="007E3E13" w:rsidRDefault="007E3E13">
            <w:pPr>
              <w:jc w:val="right"/>
              <w:rPr>
                <w:sz w:val="20"/>
                <w:szCs w:val="20"/>
              </w:rPr>
            </w:pPr>
            <w:r>
              <w:rPr>
                <w:sz w:val="20"/>
                <w:szCs w:val="20"/>
              </w:rPr>
              <w:t>785</w:t>
            </w:r>
          </w:p>
        </w:tc>
        <w:tc>
          <w:tcPr>
            <w:tcW w:w="1276" w:type="dxa"/>
            <w:tcBorders>
              <w:top w:val="nil"/>
              <w:left w:val="nil"/>
              <w:bottom w:val="single" w:sz="4" w:space="0" w:color="auto"/>
              <w:right w:val="single" w:sz="4" w:space="0" w:color="auto"/>
            </w:tcBorders>
            <w:shd w:val="clear" w:color="auto" w:fill="auto"/>
            <w:noWrap/>
            <w:vAlign w:val="bottom"/>
            <w:hideMark/>
          </w:tcPr>
          <w:p w14:paraId="513B8AF1" w14:textId="77777777" w:rsidR="007E3E13" w:rsidRDefault="007E3E13">
            <w:pPr>
              <w:jc w:val="right"/>
              <w:rPr>
                <w:sz w:val="20"/>
                <w:szCs w:val="20"/>
              </w:rPr>
            </w:pPr>
            <w:r>
              <w:rPr>
                <w:sz w:val="20"/>
                <w:szCs w:val="20"/>
              </w:rPr>
              <w:t>2 573</w:t>
            </w:r>
          </w:p>
        </w:tc>
      </w:tr>
      <w:tr w:rsidR="007E3E13" w14:paraId="51464ABF" w14:textId="77777777" w:rsidTr="007E3E13">
        <w:trPr>
          <w:trHeight w:val="510"/>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749552F6" w14:textId="7AE15437" w:rsidR="007E3E13" w:rsidRDefault="007E3E13">
            <w:pPr>
              <w:rPr>
                <w:sz w:val="20"/>
                <w:szCs w:val="20"/>
              </w:rPr>
            </w:pPr>
            <w:proofErr w:type="spellStart"/>
            <w:r>
              <w:rPr>
                <w:sz w:val="20"/>
                <w:szCs w:val="20"/>
              </w:rPr>
              <w:t>Kultuuriministeerium</w:t>
            </w:r>
            <w:proofErr w:type="spellEnd"/>
            <w:r>
              <w:rPr>
                <w:sz w:val="20"/>
                <w:szCs w:val="20"/>
              </w:rPr>
              <w:t xml:space="preserve"> </w:t>
            </w:r>
            <w:proofErr w:type="spellStart"/>
            <w:r>
              <w:rPr>
                <w:sz w:val="20"/>
                <w:szCs w:val="20"/>
              </w:rPr>
              <w:t>Laulu</w:t>
            </w:r>
            <w:proofErr w:type="spellEnd"/>
            <w:r>
              <w:rPr>
                <w:sz w:val="20"/>
                <w:szCs w:val="20"/>
              </w:rPr>
              <w:t xml:space="preserve">- ja </w:t>
            </w:r>
            <w:proofErr w:type="spellStart"/>
            <w:r w:rsidR="008552D9">
              <w:rPr>
                <w:sz w:val="20"/>
                <w:szCs w:val="20"/>
              </w:rPr>
              <w:t>T</w:t>
            </w:r>
            <w:r>
              <w:rPr>
                <w:sz w:val="20"/>
                <w:szCs w:val="20"/>
              </w:rPr>
              <w:t>antsupeolii</w:t>
            </w:r>
            <w:r w:rsidR="008552D9">
              <w:rPr>
                <w:sz w:val="20"/>
                <w:szCs w:val="20"/>
              </w:rPr>
              <w:t>ku</w:t>
            </w:r>
            <w:r>
              <w:rPr>
                <w:sz w:val="20"/>
                <w:szCs w:val="20"/>
              </w:rPr>
              <w:t>mises</w:t>
            </w:r>
            <w:proofErr w:type="spellEnd"/>
            <w:r>
              <w:rPr>
                <w:sz w:val="20"/>
                <w:szCs w:val="20"/>
              </w:rPr>
              <w:t xml:space="preserve"> </w:t>
            </w:r>
            <w:proofErr w:type="spellStart"/>
            <w:r>
              <w:rPr>
                <w:sz w:val="20"/>
                <w:szCs w:val="20"/>
              </w:rPr>
              <w:t>osalevate</w:t>
            </w:r>
            <w:proofErr w:type="spellEnd"/>
            <w:r>
              <w:rPr>
                <w:sz w:val="20"/>
                <w:szCs w:val="20"/>
              </w:rPr>
              <w:t xml:space="preserve"> </w:t>
            </w:r>
            <w:proofErr w:type="spellStart"/>
            <w:r>
              <w:rPr>
                <w:sz w:val="20"/>
                <w:szCs w:val="20"/>
              </w:rPr>
              <w:t>kollektiivide</w:t>
            </w:r>
            <w:proofErr w:type="spellEnd"/>
            <w:r>
              <w:rPr>
                <w:sz w:val="20"/>
                <w:szCs w:val="20"/>
              </w:rPr>
              <w:t xml:space="preserve"> </w:t>
            </w:r>
            <w:proofErr w:type="spellStart"/>
            <w:r>
              <w:rPr>
                <w:sz w:val="20"/>
                <w:szCs w:val="20"/>
              </w:rPr>
              <w:t>juhendajate</w:t>
            </w:r>
            <w:proofErr w:type="spellEnd"/>
            <w:r>
              <w:rPr>
                <w:sz w:val="20"/>
                <w:szCs w:val="20"/>
              </w:rPr>
              <w:t xml:space="preserve"> </w:t>
            </w:r>
            <w:proofErr w:type="spellStart"/>
            <w:r>
              <w:rPr>
                <w:sz w:val="20"/>
                <w:szCs w:val="20"/>
              </w:rPr>
              <w:t>tööjõukulude</w:t>
            </w:r>
            <w:proofErr w:type="spellEnd"/>
            <w:r>
              <w:rPr>
                <w:sz w:val="20"/>
                <w:szCs w:val="20"/>
              </w:rPr>
              <w:t xml:space="preserve"> </w:t>
            </w:r>
            <w:proofErr w:type="spellStart"/>
            <w:r>
              <w:rPr>
                <w:sz w:val="20"/>
                <w:szCs w:val="20"/>
              </w:rPr>
              <w:t>toetus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F9C9AFC" w14:textId="77777777" w:rsidR="007E3E13" w:rsidRDefault="007E3E13">
            <w:pPr>
              <w:jc w:val="right"/>
              <w:rPr>
                <w:sz w:val="20"/>
                <w:szCs w:val="20"/>
              </w:rPr>
            </w:pPr>
            <w:r>
              <w:rPr>
                <w:sz w:val="20"/>
                <w:szCs w:val="20"/>
              </w:rPr>
              <w:t>5 190</w:t>
            </w:r>
          </w:p>
        </w:tc>
        <w:tc>
          <w:tcPr>
            <w:tcW w:w="1276" w:type="dxa"/>
            <w:tcBorders>
              <w:top w:val="nil"/>
              <w:left w:val="nil"/>
              <w:bottom w:val="single" w:sz="4" w:space="0" w:color="auto"/>
              <w:right w:val="single" w:sz="4" w:space="0" w:color="auto"/>
            </w:tcBorders>
            <w:shd w:val="clear" w:color="auto" w:fill="auto"/>
            <w:noWrap/>
            <w:vAlign w:val="bottom"/>
            <w:hideMark/>
          </w:tcPr>
          <w:p w14:paraId="55F27383" w14:textId="77777777" w:rsidR="007E3E13" w:rsidRDefault="007E3E13">
            <w:pPr>
              <w:jc w:val="right"/>
              <w:rPr>
                <w:sz w:val="20"/>
                <w:szCs w:val="20"/>
              </w:rPr>
            </w:pPr>
            <w:r>
              <w:rPr>
                <w:sz w:val="20"/>
                <w:szCs w:val="20"/>
              </w:rPr>
              <w:t>5 356</w:t>
            </w:r>
          </w:p>
        </w:tc>
      </w:tr>
      <w:tr w:rsidR="007E3E13" w14:paraId="73E82E75"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10AE5948" w14:textId="77777777" w:rsidR="007E3E13" w:rsidRDefault="007E3E13">
            <w:pPr>
              <w:rPr>
                <w:sz w:val="20"/>
                <w:szCs w:val="20"/>
              </w:rPr>
            </w:pPr>
            <w:proofErr w:type="spellStart"/>
            <w:r>
              <w:rPr>
                <w:sz w:val="20"/>
                <w:szCs w:val="20"/>
              </w:rPr>
              <w:t>Majandus</w:t>
            </w:r>
            <w:proofErr w:type="spellEnd"/>
            <w:r>
              <w:rPr>
                <w:sz w:val="20"/>
                <w:szCs w:val="20"/>
              </w:rPr>
              <w:t xml:space="preserve">- ja </w:t>
            </w:r>
            <w:proofErr w:type="spellStart"/>
            <w:r>
              <w:rPr>
                <w:sz w:val="20"/>
                <w:szCs w:val="20"/>
              </w:rPr>
              <w:t>Kommunikatsiooniministeeriumilt</w:t>
            </w:r>
            <w:proofErr w:type="spellEnd"/>
            <w:r>
              <w:rPr>
                <w:sz w:val="20"/>
                <w:szCs w:val="20"/>
              </w:rPr>
              <w:t xml:space="preserve"> </w:t>
            </w:r>
            <w:proofErr w:type="spellStart"/>
            <w:r>
              <w:rPr>
                <w:sz w:val="20"/>
                <w:szCs w:val="20"/>
              </w:rPr>
              <w:t>haridusasutustele</w:t>
            </w:r>
            <w:proofErr w:type="spellEnd"/>
            <w:r>
              <w:rPr>
                <w:sz w:val="20"/>
                <w:szCs w:val="20"/>
              </w:rPr>
              <w:t xml:space="preserve"> </w:t>
            </w:r>
            <w:proofErr w:type="spellStart"/>
            <w:r>
              <w:rPr>
                <w:sz w:val="20"/>
                <w:szCs w:val="20"/>
              </w:rPr>
              <w:t>jalgratturite</w:t>
            </w:r>
            <w:proofErr w:type="spellEnd"/>
            <w:r>
              <w:rPr>
                <w:sz w:val="20"/>
                <w:szCs w:val="20"/>
              </w:rPr>
              <w:t xml:space="preserve"> </w:t>
            </w:r>
            <w:proofErr w:type="spellStart"/>
            <w:r>
              <w:rPr>
                <w:sz w:val="20"/>
                <w:szCs w:val="20"/>
              </w:rPr>
              <w:t>koolituseks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0BA3D51C" w14:textId="77777777" w:rsidR="007E3E13" w:rsidRDefault="007E3E13">
            <w:pPr>
              <w:jc w:val="right"/>
              <w:rPr>
                <w:sz w:val="20"/>
                <w:szCs w:val="20"/>
              </w:rPr>
            </w:pPr>
            <w:r>
              <w:rPr>
                <w:sz w:val="20"/>
                <w:szCs w:val="20"/>
              </w:rPr>
              <w:t>938</w:t>
            </w:r>
          </w:p>
        </w:tc>
        <w:tc>
          <w:tcPr>
            <w:tcW w:w="1276" w:type="dxa"/>
            <w:tcBorders>
              <w:top w:val="nil"/>
              <w:left w:val="nil"/>
              <w:bottom w:val="single" w:sz="4" w:space="0" w:color="auto"/>
              <w:right w:val="single" w:sz="4" w:space="0" w:color="auto"/>
            </w:tcBorders>
            <w:shd w:val="clear" w:color="auto" w:fill="auto"/>
            <w:noWrap/>
            <w:vAlign w:val="bottom"/>
            <w:hideMark/>
          </w:tcPr>
          <w:p w14:paraId="27333E42" w14:textId="77777777" w:rsidR="007E3E13" w:rsidRDefault="007E3E13">
            <w:pPr>
              <w:jc w:val="right"/>
              <w:rPr>
                <w:sz w:val="20"/>
                <w:szCs w:val="20"/>
              </w:rPr>
            </w:pPr>
            <w:r>
              <w:rPr>
                <w:sz w:val="20"/>
                <w:szCs w:val="20"/>
              </w:rPr>
              <w:t>0</w:t>
            </w:r>
          </w:p>
        </w:tc>
      </w:tr>
      <w:tr w:rsidR="007E3E13" w14:paraId="3C13690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2D4B3F75" w14:textId="77777777" w:rsidR="007E3E13" w:rsidRDefault="007E3E13">
            <w:pPr>
              <w:rPr>
                <w:sz w:val="20"/>
                <w:szCs w:val="20"/>
              </w:rPr>
            </w:pPr>
            <w:proofErr w:type="spellStart"/>
            <w:r>
              <w:rPr>
                <w:sz w:val="20"/>
                <w:szCs w:val="20"/>
              </w:rPr>
              <w:t>Põllumajandusministeeriumilt</w:t>
            </w:r>
            <w:proofErr w:type="spellEnd"/>
            <w:r>
              <w:rPr>
                <w:sz w:val="20"/>
                <w:szCs w:val="20"/>
              </w:rPr>
              <w:t xml:space="preserve"> </w:t>
            </w:r>
            <w:proofErr w:type="spellStart"/>
            <w:r>
              <w:rPr>
                <w:sz w:val="20"/>
                <w:szCs w:val="20"/>
              </w:rPr>
              <w:t>laekus</w:t>
            </w:r>
            <w:proofErr w:type="spellEnd"/>
            <w:r>
              <w:rPr>
                <w:sz w:val="20"/>
                <w:szCs w:val="20"/>
              </w:rPr>
              <w:t xml:space="preserve"> </w:t>
            </w:r>
            <w:proofErr w:type="spellStart"/>
            <w:r>
              <w:rPr>
                <w:sz w:val="20"/>
                <w:szCs w:val="20"/>
              </w:rPr>
              <w:t>koolipiima</w:t>
            </w:r>
            <w:proofErr w:type="spellEnd"/>
            <w:r>
              <w:rPr>
                <w:sz w:val="20"/>
                <w:szCs w:val="20"/>
              </w:rPr>
              <w:t xml:space="preserve"> ja </w:t>
            </w:r>
            <w:proofErr w:type="spellStart"/>
            <w:r>
              <w:rPr>
                <w:sz w:val="20"/>
                <w:szCs w:val="20"/>
              </w:rPr>
              <w:t>koolipuuvilja</w:t>
            </w:r>
            <w:proofErr w:type="spellEnd"/>
            <w:r>
              <w:rPr>
                <w:sz w:val="20"/>
                <w:szCs w:val="20"/>
              </w:rPr>
              <w:t xml:space="preserve"> </w:t>
            </w:r>
            <w:proofErr w:type="spellStart"/>
            <w:r>
              <w:rPr>
                <w:sz w:val="20"/>
                <w:szCs w:val="20"/>
              </w:rPr>
              <w:t>toetuseks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ACE3635" w14:textId="77777777" w:rsidR="007E3E13" w:rsidRDefault="007E3E13">
            <w:pPr>
              <w:jc w:val="right"/>
              <w:rPr>
                <w:sz w:val="20"/>
                <w:szCs w:val="20"/>
              </w:rPr>
            </w:pPr>
            <w:r>
              <w:rPr>
                <w:sz w:val="20"/>
                <w:szCs w:val="20"/>
              </w:rPr>
              <w:t>8 764</w:t>
            </w:r>
          </w:p>
        </w:tc>
        <w:tc>
          <w:tcPr>
            <w:tcW w:w="1276" w:type="dxa"/>
            <w:tcBorders>
              <w:top w:val="nil"/>
              <w:left w:val="nil"/>
              <w:bottom w:val="single" w:sz="4" w:space="0" w:color="auto"/>
              <w:right w:val="single" w:sz="4" w:space="0" w:color="auto"/>
            </w:tcBorders>
            <w:shd w:val="clear" w:color="auto" w:fill="auto"/>
            <w:noWrap/>
            <w:vAlign w:val="bottom"/>
            <w:hideMark/>
          </w:tcPr>
          <w:p w14:paraId="14026CC4" w14:textId="77777777" w:rsidR="007E3E13" w:rsidRDefault="007E3E13">
            <w:pPr>
              <w:jc w:val="right"/>
              <w:rPr>
                <w:sz w:val="20"/>
                <w:szCs w:val="20"/>
              </w:rPr>
            </w:pPr>
            <w:r>
              <w:rPr>
                <w:sz w:val="20"/>
                <w:szCs w:val="20"/>
              </w:rPr>
              <w:t>3 645</w:t>
            </w:r>
          </w:p>
        </w:tc>
      </w:tr>
      <w:tr w:rsidR="007E3E13" w14:paraId="0AA7AEA4"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FB20D5C" w14:textId="77777777" w:rsidR="007E3E13" w:rsidRDefault="007E3E13">
            <w:pPr>
              <w:rPr>
                <w:sz w:val="20"/>
                <w:szCs w:val="20"/>
              </w:rPr>
            </w:pPr>
            <w:proofErr w:type="spellStart"/>
            <w:r>
              <w:rPr>
                <w:sz w:val="20"/>
                <w:szCs w:val="20"/>
              </w:rPr>
              <w:t>Rahandusministeeriumilt</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Laurentsiuse</w:t>
            </w:r>
            <w:proofErr w:type="spellEnd"/>
            <w:r>
              <w:rPr>
                <w:sz w:val="20"/>
                <w:szCs w:val="20"/>
              </w:rPr>
              <w:t xml:space="preserve"> </w:t>
            </w:r>
            <w:proofErr w:type="spellStart"/>
            <w:r>
              <w:rPr>
                <w:sz w:val="20"/>
                <w:szCs w:val="20"/>
              </w:rPr>
              <w:t>Seltsile</w:t>
            </w:r>
            <w:proofErr w:type="spellEnd"/>
            <w:r>
              <w:rPr>
                <w:sz w:val="20"/>
                <w:szCs w:val="20"/>
              </w:rPr>
              <w:t xml:space="preserve"> </w:t>
            </w:r>
            <w:proofErr w:type="spellStart"/>
            <w:r>
              <w:rPr>
                <w:sz w:val="20"/>
                <w:szCs w:val="20"/>
              </w:rPr>
              <w:t>pastoraadi</w:t>
            </w:r>
            <w:proofErr w:type="spellEnd"/>
            <w:r>
              <w:rPr>
                <w:sz w:val="20"/>
                <w:szCs w:val="20"/>
              </w:rPr>
              <w:t xml:space="preserve"> </w:t>
            </w:r>
            <w:proofErr w:type="spellStart"/>
            <w:r>
              <w:rPr>
                <w:sz w:val="20"/>
                <w:szCs w:val="20"/>
              </w:rPr>
              <w:t>renoveerimiseks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CB76300"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25DFC60" w14:textId="77777777" w:rsidR="007E3E13" w:rsidRDefault="007E3E13">
            <w:pPr>
              <w:jc w:val="right"/>
              <w:rPr>
                <w:sz w:val="20"/>
                <w:szCs w:val="20"/>
              </w:rPr>
            </w:pPr>
            <w:r>
              <w:rPr>
                <w:sz w:val="20"/>
                <w:szCs w:val="20"/>
              </w:rPr>
              <w:t>8 000</w:t>
            </w:r>
          </w:p>
        </w:tc>
      </w:tr>
      <w:tr w:rsidR="007E3E13" w14:paraId="6CCC08B0"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DE39328" w14:textId="77777777" w:rsidR="007E3E13" w:rsidRDefault="007E3E13">
            <w:pPr>
              <w:rPr>
                <w:sz w:val="20"/>
                <w:szCs w:val="20"/>
              </w:rPr>
            </w:pPr>
            <w:proofErr w:type="spellStart"/>
            <w:r>
              <w:rPr>
                <w:sz w:val="20"/>
                <w:szCs w:val="20"/>
              </w:rPr>
              <w:t>Rahandusministeeriumilt</w:t>
            </w:r>
            <w:proofErr w:type="spellEnd"/>
            <w:r>
              <w:rPr>
                <w:sz w:val="20"/>
                <w:szCs w:val="20"/>
              </w:rPr>
              <w:t xml:space="preserve"> </w:t>
            </w:r>
            <w:proofErr w:type="spellStart"/>
            <w:r>
              <w:rPr>
                <w:sz w:val="20"/>
                <w:szCs w:val="20"/>
              </w:rPr>
              <w:t>laekus</w:t>
            </w:r>
            <w:proofErr w:type="spellEnd"/>
            <w:r>
              <w:rPr>
                <w:sz w:val="20"/>
                <w:szCs w:val="20"/>
              </w:rPr>
              <w:t xml:space="preserve"> </w:t>
            </w:r>
            <w:proofErr w:type="spellStart"/>
            <w:r>
              <w:rPr>
                <w:sz w:val="20"/>
                <w:szCs w:val="20"/>
              </w:rPr>
              <w:t>energiahinna</w:t>
            </w:r>
            <w:proofErr w:type="spellEnd"/>
            <w:r>
              <w:rPr>
                <w:sz w:val="20"/>
                <w:szCs w:val="20"/>
              </w:rPr>
              <w:t xml:space="preserve"> </w:t>
            </w:r>
            <w:proofErr w:type="spellStart"/>
            <w:r>
              <w:rPr>
                <w:sz w:val="20"/>
                <w:szCs w:val="20"/>
              </w:rPr>
              <w:t>tõusu</w:t>
            </w:r>
            <w:proofErr w:type="spellEnd"/>
            <w:r>
              <w:rPr>
                <w:sz w:val="20"/>
                <w:szCs w:val="20"/>
              </w:rPr>
              <w:t xml:space="preserve"> </w:t>
            </w:r>
            <w:proofErr w:type="spellStart"/>
            <w:r>
              <w:rPr>
                <w:sz w:val="20"/>
                <w:szCs w:val="20"/>
              </w:rPr>
              <w:t>leevendamiseks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E914D9A" w14:textId="77777777" w:rsidR="007E3E13" w:rsidRDefault="007E3E13">
            <w:pPr>
              <w:jc w:val="right"/>
              <w:rPr>
                <w:sz w:val="20"/>
                <w:szCs w:val="20"/>
              </w:rPr>
            </w:pPr>
            <w:r>
              <w:rPr>
                <w:sz w:val="20"/>
                <w:szCs w:val="20"/>
              </w:rPr>
              <w:t>95 506</w:t>
            </w:r>
          </w:p>
        </w:tc>
        <w:tc>
          <w:tcPr>
            <w:tcW w:w="1276" w:type="dxa"/>
            <w:tcBorders>
              <w:top w:val="nil"/>
              <w:left w:val="nil"/>
              <w:bottom w:val="single" w:sz="4" w:space="0" w:color="auto"/>
              <w:right w:val="single" w:sz="4" w:space="0" w:color="auto"/>
            </w:tcBorders>
            <w:shd w:val="clear" w:color="auto" w:fill="auto"/>
            <w:noWrap/>
            <w:vAlign w:val="bottom"/>
            <w:hideMark/>
          </w:tcPr>
          <w:p w14:paraId="275B189D" w14:textId="77777777" w:rsidR="007E3E13" w:rsidRDefault="007E3E13">
            <w:pPr>
              <w:jc w:val="right"/>
              <w:rPr>
                <w:sz w:val="20"/>
                <w:szCs w:val="20"/>
              </w:rPr>
            </w:pPr>
            <w:r>
              <w:rPr>
                <w:sz w:val="20"/>
                <w:szCs w:val="20"/>
              </w:rPr>
              <w:t>0</w:t>
            </w:r>
          </w:p>
        </w:tc>
      </w:tr>
      <w:tr w:rsidR="007E3E13" w14:paraId="61CDD9A6"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A7636FB" w14:textId="77777777" w:rsidR="007E3E13" w:rsidRDefault="007E3E13">
            <w:pPr>
              <w:rPr>
                <w:sz w:val="20"/>
                <w:szCs w:val="20"/>
              </w:rPr>
            </w:pPr>
            <w:proofErr w:type="spellStart"/>
            <w:r>
              <w:rPr>
                <w:sz w:val="20"/>
                <w:szCs w:val="20"/>
              </w:rPr>
              <w:t>Rahandusministeeriumilt</w:t>
            </w:r>
            <w:proofErr w:type="spellEnd"/>
            <w:r>
              <w:rPr>
                <w:sz w:val="20"/>
                <w:szCs w:val="20"/>
              </w:rPr>
              <w:t xml:space="preserve"> </w:t>
            </w:r>
            <w:proofErr w:type="spellStart"/>
            <w:r>
              <w:rPr>
                <w:sz w:val="20"/>
                <w:szCs w:val="20"/>
              </w:rPr>
              <w:t>laekus</w:t>
            </w:r>
            <w:proofErr w:type="spellEnd"/>
            <w:r>
              <w:rPr>
                <w:sz w:val="20"/>
                <w:szCs w:val="20"/>
              </w:rPr>
              <w:t xml:space="preserve"> </w:t>
            </w:r>
            <w:proofErr w:type="spellStart"/>
            <w:r>
              <w:rPr>
                <w:sz w:val="20"/>
                <w:szCs w:val="20"/>
              </w:rPr>
              <w:t>aadressandmete</w:t>
            </w:r>
            <w:proofErr w:type="spellEnd"/>
            <w:r>
              <w:rPr>
                <w:sz w:val="20"/>
                <w:szCs w:val="20"/>
              </w:rPr>
              <w:t xml:space="preserve"> </w:t>
            </w:r>
            <w:proofErr w:type="spellStart"/>
            <w:r>
              <w:rPr>
                <w:sz w:val="20"/>
                <w:szCs w:val="20"/>
              </w:rPr>
              <w:t>korrastamiseks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54281C84"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1DACBEC" w14:textId="77777777" w:rsidR="007E3E13" w:rsidRDefault="007E3E13">
            <w:pPr>
              <w:jc w:val="right"/>
              <w:rPr>
                <w:sz w:val="20"/>
                <w:szCs w:val="20"/>
              </w:rPr>
            </w:pPr>
            <w:r>
              <w:rPr>
                <w:sz w:val="20"/>
                <w:szCs w:val="20"/>
              </w:rPr>
              <w:t>3 913</w:t>
            </w:r>
          </w:p>
        </w:tc>
      </w:tr>
      <w:tr w:rsidR="007E3E13" w14:paraId="3D0B0547"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123A8FF" w14:textId="3168BEAA" w:rsidR="007E3E13" w:rsidRDefault="007E3E13">
            <w:pPr>
              <w:rPr>
                <w:sz w:val="20"/>
                <w:szCs w:val="20"/>
              </w:rPr>
            </w:pPr>
            <w:proofErr w:type="spellStart"/>
            <w:r>
              <w:rPr>
                <w:sz w:val="20"/>
                <w:szCs w:val="20"/>
              </w:rPr>
              <w:t>Tallinna</w:t>
            </w:r>
            <w:proofErr w:type="spellEnd"/>
            <w:r>
              <w:rPr>
                <w:sz w:val="20"/>
                <w:szCs w:val="20"/>
              </w:rPr>
              <w:t xml:space="preserve"> </w:t>
            </w:r>
            <w:proofErr w:type="spellStart"/>
            <w:r>
              <w:rPr>
                <w:sz w:val="20"/>
                <w:szCs w:val="20"/>
              </w:rPr>
              <w:t>Ülikool</w:t>
            </w:r>
            <w:proofErr w:type="spellEnd"/>
            <w:r>
              <w:rPr>
                <w:sz w:val="20"/>
                <w:szCs w:val="20"/>
              </w:rPr>
              <w:t xml:space="preserve"> </w:t>
            </w:r>
            <w:proofErr w:type="spellStart"/>
            <w:r>
              <w:rPr>
                <w:sz w:val="20"/>
                <w:szCs w:val="20"/>
              </w:rPr>
              <w:t>haridusas</w:t>
            </w:r>
            <w:r w:rsidR="008552D9">
              <w:rPr>
                <w:sz w:val="20"/>
                <w:szCs w:val="20"/>
              </w:rPr>
              <w:t>u</w:t>
            </w:r>
            <w:r>
              <w:rPr>
                <w:sz w:val="20"/>
                <w:szCs w:val="20"/>
              </w:rPr>
              <w:t>tuste</w:t>
            </w:r>
            <w:proofErr w:type="spellEnd"/>
            <w:r>
              <w:rPr>
                <w:sz w:val="20"/>
                <w:szCs w:val="20"/>
              </w:rPr>
              <w:t xml:space="preserve"> </w:t>
            </w:r>
            <w:proofErr w:type="spellStart"/>
            <w:r>
              <w:rPr>
                <w:sz w:val="20"/>
                <w:szCs w:val="20"/>
              </w:rPr>
              <w:t>juhendamistasu</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017037F" w14:textId="77777777" w:rsidR="007E3E13" w:rsidRDefault="007E3E13">
            <w:pPr>
              <w:jc w:val="right"/>
              <w:rPr>
                <w:sz w:val="20"/>
                <w:szCs w:val="20"/>
              </w:rPr>
            </w:pPr>
            <w:r>
              <w:rPr>
                <w:sz w:val="20"/>
                <w:szCs w:val="20"/>
              </w:rPr>
              <w:t>548</w:t>
            </w:r>
          </w:p>
        </w:tc>
        <w:tc>
          <w:tcPr>
            <w:tcW w:w="1276" w:type="dxa"/>
            <w:tcBorders>
              <w:top w:val="nil"/>
              <w:left w:val="nil"/>
              <w:bottom w:val="single" w:sz="4" w:space="0" w:color="auto"/>
              <w:right w:val="single" w:sz="4" w:space="0" w:color="auto"/>
            </w:tcBorders>
            <w:shd w:val="clear" w:color="auto" w:fill="auto"/>
            <w:noWrap/>
            <w:vAlign w:val="bottom"/>
            <w:hideMark/>
          </w:tcPr>
          <w:p w14:paraId="4DEDF634" w14:textId="77777777" w:rsidR="007E3E13" w:rsidRDefault="007E3E13">
            <w:pPr>
              <w:jc w:val="right"/>
              <w:rPr>
                <w:sz w:val="20"/>
                <w:szCs w:val="20"/>
              </w:rPr>
            </w:pPr>
            <w:r>
              <w:rPr>
                <w:sz w:val="20"/>
                <w:szCs w:val="20"/>
              </w:rPr>
              <w:t>436</w:t>
            </w:r>
          </w:p>
        </w:tc>
      </w:tr>
      <w:tr w:rsidR="007E3E13" w14:paraId="02AA40C9"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AD64D35" w14:textId="77777777" w:rsidR="007E3E13" w:rsidRDefault="007E3E13">
            <w:pPr>
              <w:rPr>
                <w:sz w:val="20"/>
                <w:szCs w:val="20"/>
              </w:rPr>
            </w:pPr>
            <w:r>
              <w:rPr>
                <w:sz w:val="20"/>
                <w:szCs w:val="20"/>
              </w:rPr>
              <w:t xml:space="preserve">Tartu </w:t>
            </w:r>
            <w:proofErr w:type="spellStart"/>
            <w:r>
              <w:rPr>
                <w:sz w:val="20"/>
                <w:szCs w:val="20"/>
              </w:rPr>
              <w:t>Ülikool</w:t>
            </w:r>
            <w:proofErr w:type="spellEnd"/>
            <w:r>
              <w:rPr>
                <w:sz w:val="20"/>
                <w:szCs w:val="20"/>
              </w:rPr>
              <w:t xml:space="preserve"> </w:t>
            </w:r>
            <w:proofErr w:type="spellStart"/>
            <w:r>
              <w:rPr>
                <w:sz w:val="20"/>
                <w:szCs w:val="20"/>
              </w:rPr>
              <w:t>haridusasutuste</w:t>
            </w:r>
            <w:proofErr w:type="spellEnd"/>
            <w:r>
              <w:rPr>
                <w:sz w:val="20"/>
                <w:szCs w:val="20"/>
              </w:rPr>
              <w:t xml:space="preserve"> </w:t>
            </w:r>
            <w:proofErr w:type="spellStart"/>
            <w:r>
              <w:rPr>
                <w:sz w:val="20"/>
                <w:szCs w:val="20"/>
              </w:rPr>
              <w:t>juhendamistasu</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A5CD0FB" w14:textId="77777777" w:rsidR="007E3E13" w:rsidRDefault="007E3E13">
            <w:pPr>
              <w:jc w:val="right"/>
              <w:rPr>
                <w:sz w:val="20"/>
                <w:szCs w:val="20"/>
              </w:rPr>
            </w:pPr>
            <w:r>
              <w:rPr>
                <w:sz w:val="20"/>
                <w:szCs w:val="20"/>
              </w:rPr>
              <w:t>769</w:t>
            </w:r>
          </w:p>
        </w:tc>
        <w:tc>
          <w:tcPr>
            <w:tcW w:w="1276" w:type="dxa"/>
            <w:tcBorders>
              <w:top w:val="nil"/>
              <w:left w:val="nil"/>
              <w:bottom w:val="single" w:sz="4" w:space="0" w:color="auto"/>
              <w:right w:val="single" w:sz="4" w:space="0" w:color="auto"/>
            </w:tcBorders>
            <w:shd w:val="clear" w:color="auto" w:fill="auto"/>
            <w:noWrap/>
            <w:vAlign w:val="bottom"/>
            <w:hideMark/>
          </w:tcPr>
          <w:p w14:paraId="15CA0839" w14:textId="77777777" w:rsidR="007E3E13" w:rsidRDefault="007E3E13">
            <w:pPr>
              <w:jc w:val="right"/>
              <w:rPr>
                <w:sz w:val="20"/>
                <w:szCs w:val="20"/>
              </w:rPr>
            </w:pPr>
            <w:r>
              <w:rPr>
                <w:sz w:val="20"/>
                <w:szCs w:val="20"/>
              </w:rPr>
              <w:t>0</w:t>
            </w:r>
          </w:p>
        </w:tc>
      </w:tr>
      <w:tr w:rsidR="007E3E13" w14:paraId="3C77845C"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8841CD6" w14:textId="1A673CD4" w:rsidR="007E3E13" w:rsidRDefault="007E3E13">
            <w:pPr>
              <w:rPr>
                <w:sz w:val="20"/>
                <w:szCs w:val="20"/>
              </w:rPr>
            </w:pPr>
            <w:r>
              <w:rPr>
                <w:sz w:val="20"/>
                <w:szCs w:val="20"/>
              </w:rPr>
              <w:t xml:space="preserve">Tartu </w:t>
            </w:r>
            <w:proofErr w:type="spellStart"/>
            <w:r>
              <w:rPr>
                <w:sz w:val="20"/>
                <w:szCs w:val="20"/>
              </w:rPr>
              <w:t>Tervishoiu</w:t>
            </w:r>
            <w:proofErr w:type="spellEnd"/>
            <w:r>
              <w:rPr>
                <w:sz w:val="20"/>
                <w:szCs w:val="20"/>
              </w:rPr>
              <w:t xml:space="preserve"> </w:t>
            </w:r>
            <w:proofErr w:type="spellStart"/>
            <w:r>
              <w:rPr>
                <w:sz w:val="20"/>
                <w:szCs w:val="20"/>
              </w:rPr>
              <w:t>Kõrgkool</w:t>
            </w:r>
            <w:proofErr w:type="spellEnd"/>
            <w:r>
              <w:rPr>
                <w:sz w:val="20"/>
                <w:szCs w:val="20"/>
              </w:rPr>
              <w:t xml:space="preserve"> </w:t>
            </w:r>
            <w:proofErr w:type="spellStart"/>
            <w:r>
              <w:rPr>
                <w:sz w:val="20"/>
                <w:szCs w:val="20"/>
              </w:rPr>
              <w:t>haridusas</w:t>
            </w:r>
            <w:r w:rsidR="008552D9">
              <w:rPr>
                <w:sz w:val="20"/>
                <w:szCs w:val="20"/>
              </w:rPr>
              <w:t>u</w:t>
            </w:r>
            <w:r>
              <w:rPr>
                <w:sz w:val="20"/>
                <w:szCs w:val="20"/>
              </w:rPr>
              <w:t>tuste</w:t>
            </w:r>
            <w:proofErr w:type="spellEnd"/>
            <w:r>
              <w:rPr>
                <w:sz w:val="20"/>
                <w:szCs w:val="20"/>
              </w:rPr>
              <w:t xml:space="preserve"> </w:t>
            </w:r>
            <w:proofErr w:type="spellStart"/>
            <w:r>
              <w:rPr>
                <w:sz w:val="20"/>
                <w:szCs w:val="20"/>
              </w:rPr>
              <w:t>juhendamistasu</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5F5311F6" w14:textId="77777777" w:rsidR="007E3E13" w:rsidRDefault="007E3E13">
            <w:pPr>
              <w:jc w:val="right"/>
              <w:rPr>
                <w:sz w:val="20"/>
                <w:szCs w:val="20"/>
              </w:rPr>
            </w:pPr>
            <w:r>
              <w:rPr>
                <w:sz w:val="20"/>
                <w:szCs w:val="20"/>
              </w:rPr>
              <w:t>160</w:t>
            </w:r>
          </w:p>
        </w:tc>
        <w:tc>
          <w:tcPr>
            <w:tcW w:w="1276" w:type="dxa"/>
            <w:tcBorders>
              <w:top w:val="nil"/>
              <w:left w:val="nil"/>
              <w:bottom w:val="single" w:sz="4" w:space="0" w:color="auto"/>
              <w:right w:val="single" w:sz="4" w:space="0" w:color="auto"/>
            </w:tcBorders>
            <w:shd w:val="clear" w:color="auto" w:fill="auto"/>
            <w:noWrap/>
            <w:vAlign w:val="bottom"/>
            <w:hideMark/>
          </w:tcPr>
          <w:p w14:paraId="10E50182" w14:textId="77777777" w:rsidR="007E3E13" w:rsidRDefault="007E3E13">
            <w:pPr>
              <w:jc w:val="right"/>
              <w:rPr>
                <w:sz w:val="20"/>
                <w:szCs w:val="20"/>
              </w:rPr>
            </w:pPr>
            <w:r>
              <w:rPr>
                <w:sz w:val="20"/>
                <w:szCs w:val="20"/>
              </w:rPr>
              <w:t>0</w:t>
            </w:r>
          </w:p>
        </w:tc>
      </w:tr>
      <w:tr w:rsidR="007E3E13" w14:paraId="3E10567D"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01D96BC" w14:textId="77777777" w:rsidR="007E3E13" w:rsidRDefault="007E3E13">
            <w:pPr>
              <w:rPr>
                <w:sz w:val="20"/>
                <w:szCs w:val="20"/>
              </w:rPr>
            </w:pPr>
            <w:proofErr w:type="spellStart"/>
            <w:r>
              <w:rPr>
                <w:sz w:val="20"/>
                <w:szCs w:val="20"/>
              </w:rPr>
              <w:t>Siseministeerium</w:t>
            </w:r>
            <w:proofErr w:type="spellEnd"/>
            <w:r>
              <w:rPr>
                <w:sz w:val="20"/>
                <w:szCs w:val="20"/>
              </w:rPr>
              <w:t xml:space="preserve"> </w:t>
            </w:r>
            <w:proofErr w:type="spellStart"/>
            <w:r>
              <w:rPr>
                <w:sz w:val="20"/>
                <w:szCs w:val="20"/>
              </w:rPr>
              <w:t>projekt</w:t>
            </w:r>
            <w:proofErr w:type="spellEnd"/>
            <w:r>
              <w:rPr>
                <w:sz w:val="20"/>
                <w:szCs w:val="20"/>
              </w:rPr>
              <w:t xml:space="preserve"> </w:t>
            </w:r>
            <w:proofErr w:type="spellStart"/>
            <w:r>
              <w:rPr>
                <w:sz w:val="20"/>
                <w:szCs w:val="20"/>
              </w:rPr>
              <w:t>kodud</w:t>
            </w:r>
            <w:proofErr w:type="spellEnd"/>
            <w:r>
              <w:rPr>
                <w:sz w:val="20"/>
                <w:szCs w:val="20"/>
              </w:rPr>
              <w:t xml:space="preserve"> </w:t>
            </w:r>
            <w:proofErr w:type="spellStart"/>
            <w:r>
              <w:rPr>
                <w:sz w:val="20"/>
                <w:szCs w:val="20"/>
              </w:rPr>
              <w:t>tuleohutuks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A2C97EB" w14:textId="77777777" w:rsidR="007E3E13" w:rsidRDefault="007E3E13">
            <w:pPr>
              <w:jc w:val="right"/>
              <w:rPr>
                <w:sz w:val="20"/>
                <w:szCs w:val="20"/>
              </w:rPr>
            </w:pPr>
            <w:r>
              <w:rPr>
                <w:sz w:val="20"/>
                <w:szCs w:val="20"/>
              </w:rPr>
              <w:t>6 274</w:t>
            </w:r>
          </w:p>
        </w:tc>
        <w:tc>
          <w:tcPr>
            <w:tcW w:w="1276" w:type="dxa"/>
            <w:tcBorders>
              <w:top w:val="nil"/>
              <w:left w:val="nil"/>
              <w:bottom w:val="single" w:sz="4" w:space="0" w:color="auto"/>
              <w:right w:val="single" w:sz="4" w:space="0" w:color="auto"/>
            </w:tcBorders>
            <w:shd w:val="clear" w:color="auto" w:fill="auto"/>
            <w:noWrap/>
            <w:vAlign w:val="bottom"/>
            <w:hideMark/>
          </w:tcPr>
          <w:p w14:paraId="3BCCE23F" w14:textId="77777777" w:rsidR="007E3E13" w:rsidRDefault="007E3E13">
            <w:pPr>
              <w:jc w:val="right"/>
              <w:rPr>
                <w:sz w:val="20"/>
                <w:szCs w:val="20"/>
              </w:rPr>
            </w:pPr>
            <w:r>
              <w:rPr>
                <w:sz w:val="20"/>
                <w:szCs w:val="20"/>
              </w:rPr>
              <w:t>8 880</w:t>
            </w:r>
          </w:p>
        </w:tc>
      </w:tr>
      <w:tr w:rsidR="007E3E13" w14:paraId="5D1D8870"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13D2DDD1" w14:textId="1F0D5B7D" w:rsidR="007E3E13" w:rsidRDefault="007E3E13">
            <w:pPr>
              <w:rPr>
                <w:sz w:val="20"/>
                <w:szCs w:val="20"/>
              </w:rPr>
            </w:pPr>
            <w:r>
              <w:rPr>
                <w:sz w:val="20"/>
                <w:szCs w:val="20"/>
              </w:rPr>
              <w:t xml:space="preserve">Kiiu </w:t>
            </w:r>
            <w:proofErr w:type="spellStart"/>
            <w:r>
              <w:rPr>
                <w:sz w:val="20"/>
                <w:szCs w:val="20"/>
              </w:rPr>
              <w:t>Kiigepõnni</w:t>
            </w:r>
            <w:proofErr w:type="spellEnd"/>
            <w:r>
              <w:rPr>
                <w:sz w:val="20"/>
                <w:szCs w:val="20"/>
              </w:rPr>
              <w:t xml:space="preserve"> </w:t>
            </w:r>
            <w:proofErr w:type="spellStart"/>
            <w:r>
              <w:rPr>
                <w:sz w:val="20"/>
                <w:szCs w:val="20"/>
              </w:rPr>
              <w:t>Lasteaiale</w:t>
            </w:r>
            <w:proofErr w:type="spellEnd"/>
            <w:r>
              <w:rPr>
                <w:sz w:val="20"/>
                <w:szCs w:val="20"/>
              </w:rPr>
              <w:t xml:space="preserve"> </w:t>
            </w:r>
            <w:proofErr w:type="spellStart"/>
            <w:r>
              <w:rPr>
                <w:sz w:val="20"/>
                <w:szCs w:val="20"/>
              </w:rPr>
              <w:t>annetuse</w:t>
            </w:r>
            <w:proofErr w:type="spellEnd"/>
            <w:r>
              <w:rPr>
                <w:sz w:val="20"/>
                <w:szCs w:val="20"/>
              </w:rPr>
              <w:t xml:space="preserve"> </w:t>
            </w:r>
            <w:proofErr w:type="spellStart"/>
            <w:r>
              <w:rPr>
                <w:sz w:val="20"/>
                <w:szCs w:val="20"/>
              </w:rPr>
              <w:t>lapsevanema</w:t>
            </w:r>
            <w:r w:rsidR="008552D9">
              <w:rPr>
                <w:sz w:val="20"/>
                <w:szCs w:val="20"/>
              </w:rPr>
              <w:t>telt</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B945DB0" w14:textId="77777777" w:rsidR="007E3E13" w:rsidRDefault="007E3E13">
            <w:pPr>
              <w:jc w:val="right"/>
              <w:rPr>
                <w:sz w:val="20"/>
                <w:szCs w:val="20"/>
              </w:rPr>
            </w:pPr>
            <w:r>
              <w:rPr>
                <w:sz w:val="20"/>
                <w:szCs w:val="20"/>
              </w:rPr>
              <w:t>1 228</w:t>
            </w:r>
          </w:p>
        </w:tc>
        <w:tc>
          <w:tcPr>
            <w:tcW w:w="1276" w:type="dxa"/>
            <w:tcBorders>
              <w:top w:val="nil"/>
              <w:left w:val="nil"/>
              <w:bottom w:val="single" w:sz="4" w:space="0" w:color="auto"/>
              <w:right w:val="single" w:sz="4" w:space="0" w:color="auto"/>
            </w:tcBorders>
            <w:shd w:val="clear" w:color="auto" w:fill="auto"/>
            <w:noWrap/>
            <w:vAlign w:val="bottom"/>
            <w:hideMark/>
          </w:tcPr>
          <w:p w14:paraId="25DAFCB6" w14:textId="77777777" w:rsidR="007E3E13" w:rsidRDefault="007E3E13">
            <w:pPr>
              <w:jc w:val="right"/>
              <w:rPr>
                <w:sz w:val="20"/>
                <w:szCs w:val="20"/>
              </w:rPr>
            </w:pPr>
            <w:r>
              <w:rPr>
                <w:sz w:val="20"/>
                <w:szCs w:val="20"/>
              </w:rPr>
              <w:t>0</w:t>
            </w:r>
          </w:p>
        </w:tc>
      </w:tr>
      <w:tr w:rsidR="007E3E13" w14:paraId="410E7FD0"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10824FA" w14:textId="77777777" w:rsidR="007E3E13" w:rsidRDefault="007E3E13">
            <w:pPr>
              <w:rPr>
                <w:sz w:val="20"/>
                <w:szCs w:val="20"/>
              </w:rPr>
            </w:pPr>
            <w:r>
              <w:rPr>
                <w:sz w:val="20"/>
                <w:szCs w:val="20"/>
              </w:rPr>
              <w:t xml:space="preserve">Kuusalu </w:t>
            </w:r>
            <w:proofErr w:type="spellStart"/>
            <w:r>
              <w:rPr>
                <w:sz w:val="20"/>
                <w:szCs w:val="20"/>
              </w:rPr>
              <w:t>Keskkooli</w:t>
            </w:r>
            <w:proofErr w:type="spellEnd"/>
            <w:r>
              <w:rPr>
                <w:sz w:val="20"/>
                <w:szCs w:val="20"/>
              </w:rPr>
              <w:t xml:space="preserve"> </w:t>
            </w:r>
            <w:proofErr w:type="spellStart"/>
            <w:r>
              <w:rPr>
                <w:sz w:val="20"/>
                <w:szCs w:val="20"/>
              </w:rPr>
              <w:t>heategevusmüük</w:t>
            </w:r>
            <w:proofErr w:type="spellEnd"/>
            <w:r>
              <w:rPr>
                <w:sz w:val="20"/>
                <w:szCs w:val="20"/>
              </w:rPr>
              <w:t xml:space="preserve"> </w:t>
            </w:r>
            <w:proofErr w:type="spellStart"/>
            <w:r>
              <w:rPr>
                <w:sz w:val="20"/>
                <w:szCs w:val="20"/>
              </w:rPr>
              <w:t>Ukraina</w:t>
            </w:r>
            <w:proofErr w:type="spellEnd"/>
            <w:r>
              <w:rPr>
                <w:sz w:val="20"/>
                <w:szCs w:val="20"/>
              </w:rPr>
              <w:t xml:space="preserve"> </w:t>
            </w:r>
            <w:proofErr w:type="spellStart"/>
            <w:r>
              <w:rPr>
                <w:sz w:val="20"/>
                <w:szCs w:val="20"/>
              </w:rPr>
              <w:t>sõjas</w:t>
            </w:r>
            <w:proofErr w:type="spellEnd"/>
            <w:r>
              <w:rPr>
                <w:sz w:val="20"/>
                <w:szCs w:val="20"/>
              </w:rPr>
              <w:t xml:space="preserve"> </w:t>
            </w:r>
            <w:proofErr w:type="spellStart"/>
            <w:r>
              <w:rPr>
                <w:sz w:val="20"/>
                <w:szCs w:val="20"/>
              </w:rPr>
              <w:t>kannatavate</w:t>
            </w:r>
            <w:proofErr w:type="spellEnd"/>
            <w:r>
              <w:rPr>
                <w:sz w:val="20"/>
                <w:szCs w:val="20"/>
              </w:rPr>
              <w:t xml:space="preserve"> </w:t>
            </w:r>
            <w:proofErr w:type="spellStart"/>
            <w:r>
              <w:rPr>
                <w:sz w:val="20"/>
                <w:szCs w:val="20"/>
              </w:rPr>
              <w:t>laste</w:t>
            </w:r>
            <w:proofErr w:type="spellEnd"/>
            <w:r>
              <w:rPr>
                <w:sz w:val="20"/>
                <w:szCs w:val="20"/>
              </w:rPr>
              <w:t xml:space="preserve"> </w:t>
            </w:r>
            <w:proofErr w:type="spellStart"/>
            <w:r>
              <w:rPr>
                <w:sz w:val="20"/>
                <w:szCs w:val="20"/>
              </w:rPr>
              <w:t>toetuseks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07F6110" w14:textId="77777777" w:rsidR="007E3E13" w:rsidRDefault="007E3E13">
            <w:pPr>
              <w:jc w:val="right"/>
              <w:rPr>
                <w:sz w:val="20"/>
                <w:szCs w:val="20"/>
              </w:rPr>
            </w:pPr>
            <w:r>
              <w:rPr>
                <w:sz w:val="20"/>
                <w:szCs w:val="20"/>
              </w:rPr>
              <w:t>1 645</w:t>
            </w:r>
          </w:p>
        </w:tc>
        <w:tc>
          <w:tcPr>
            <w:tcW w:w="1276" w:type="dxa"/>
            <w:tcBorders>
              <w:top w:val="nil"/>
              <w:left w:val="nil"/>
              <w:bottom w:val="single" w:sz="4" w:space="0" w:color="auto"/>
              <w:right w:val="single" w:sz="4" w:space="0" w:color="auto"/>
            </w:tcBorders>
            <w:shd w:val="clear" w:color="auto" w:fill="auto"/>
            <w:noWrap/>
            <w:vAlign w:val="bottom"/>
            <w:hideMark/>
          </w:tcPr>
          <w:p w14:paraId="71BB7F45" w14:textId="77777777" w:rsidR="007E3E13" w:rsidRDefault="007E3E13">
            <w:pPr>
              <w:jc w:val="right"/>
              <w:rPr>
                <w:sz w:val="20"/>
                <w:szCs w:val="20"/>
              </w:rPr>
            </w:pPr>
            <w:r>
              <w:rPr>
                <w:sz w:val="20"/>
                <w:szCs w:val="20"/>
              </w:rPr>
              <w:t>0</w:t>
            </w:r>
          </w:p>
        </w:tc>
      </w:tr>
      <w:tr w:rsidR="007E3E13" w14:paraId="61427589"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44A313E" w14:textId="77777777" w:rsidR="007E3E13" w:rsidRDefault="007E3E13">
            <w:pPr>
              <w:rPr>
                <w:sz w:val="20"/>
                <w:szCs w:val="20"/>
              </w:rPr>
            </w:pPr>
            <w:proofErr w:type="spellStart"/>
            <w:r>
              <w:rPr>
                <w:sz w:val="20"/>
                <w:szCs w:val="20"/>
              </w:rPr>
              <w:t>Eraisikute</w:t>
            </w:r>
            <w:proofErr w:type="spellEnd"/>
            <w:r>
              <w:rPr>
                <w:sz w:val="20"/>
                <w:szCs w:val="20"/>
              </w:rPr>
              <w:t xml:space="preserve"> </w:t>
            </w:r>
            <w:proofErr w:type="spellStart"/>
            <w:r>
              <w:rPr>
                <w:sz w:val="20"/>
                <w:szCs w:val="20"/>
              </w:rPr>
              <w:t>toetused</w:t>
            </w:r>
            <w:proofErr w:type="spellEnd"/>
            <w:r>
              <w:rPr>
                <w:sz w:val="20"/>
                <w:szCs w:val="20"/>
              </w:rPr>
              <w:t xml:space="preserve"> Kuusalu </w:t>
            </w:r>
            <w:proofErr w:type="spellStart"/>
            <w:r>
              <w:rPr>
                <w:sz w:val="20"/>
                <w:szCs w:val="20"/>
              </w:rPr>
              <w:t>Noortekeskuse</w:t>
            </w:r>
            <w:proofErr w:type="spellEnd"/>
            <w:r>
              <w:rPr>
                <w:sz w:val="20"/>
                <w:szCs w:val="20"/>
              </w:rPr>
              <w:t xml:space="preserve"> </w:t>
            </w:r>
            <w:proofErr w:type="spellStart"/>
            <w:r>
              <w:rPr>
                <w:sz w:val="20"/>
                <w:szCs w:val="20"/>
              </w:rPr>
              <w:t>suvelaagrile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0D4FF9D5" w14:textId="77777777" w:rsidR="007E3E13" w:rsidRDefault="007E3E13">
            <w:pPr>
              <w:jc w:val="right"/>
              <w:rPr>
                <w:sz w:val="20"/>
                <w:szCs w:val="20"/>
              </w:rPr>
            </w:pPr>
            <w:r>
              <w:rPr>
                <w:sz w:val="20"/>
                <w:szCs w:val="20"/>
              </w:rPr>
              <w:t>1 200</w:t>
            </w:r>
          </w:p>
        </w:tc>
        <w:tc>
          <w:tcPr>
            <w:tcW w:w="1276" w:type="dxa"/>
            <w:tcBorders>
              <w:top w:val="nil"/>
              <w:left w:val="nil"/>
              <w:bottom w:val="single" w:sz="4" w:space="0" w:color="auto"/>
              <w:right w:val="single" w:sz="4" w:space="0" w:color="auto"/>
            </w:tcBorders>
            <w:shd w:val="clear" w:color="auto" w:fill="auto"/>
            <w:noWrap/>
            <w:vAlign w:val="bottom"/>
            <w:hideMark/>
          </w:tcPr>
          <w:p w14:paraId="50301FD8" w14:textId="77777777" w:rsidR="007E3E13" w:rsidRDefault="007E3E13">
            <w:pPr>
              <w:jc w:val="right"/>
              <w:rPr>
                <w:sz w:val="20"/>
                <w:szCs w:val="20"/>
              </w:rPr>
            </w:pPr>
            <w:r>
              <w:rPr>
                <w:sz w:val="20"/>
                <w:szCs w:val="20"/>
              </w:rPr>
              <w:t>1 205</w:t>
            </w:r>
          </w:p>
        </w:tc>
      </w:tr>
      <w:tr w:rsidR="007E3E13" w14:paraId="4236FBC8"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DA40154" w14:textId="24F2AE68" w:rsidR="007E3E13" w:rsidRDefault="007E3E13">
            <w:pPr>
              <w:rPr>
                <w:sz w:val="20"/>
                <w:szCs w:val="20"/>
              </w:rPr>
            </w:pPr>
            <w:proofErr w:type="spellStart"/>
            <w:r>
              <w:rPr>
                <w:sz w:val="20"/>
                <w:szCs w:val="20"/>
              </w:rPr>
              <w:t>Juriidil</w:t>
            </w:r>
            <w:r w:rsidR="00E8162E">
              <w:rPr>
                <w:sz w:val="20"/>
                <w:szCs w:val="20"/>
              </w:rPr>
              <w:t>i</w:t>
            </w:r>
            <w:r>
              <w:rPr>
                <w:sz w:val="20"/>
                <w:szCs w:val="20"/>
              </w:rPr>
              <w:t>ste</w:t>
            </w:r>
            <w:proofErr w:type="spellEnd"/>
            <w:r>
              <w:rPr>
                <w:sz w:val="20"/>
                <w:szCs w:val="20"/>
              </w:rPr>
              <w:t xml:space="preserve"> </w:t>
            </w:r>
            <w:proofErr w:type="spellStart"/>
            <w:r>
              <w:rPr>
                <w:sz w:val="20"/>
                <w:szCs w:val="20"/>
              </w:rPr>
              <w:t>isikute</w:t>
            </w:r>
            <w:proofErr w:type="spellEnd"/>
            <w:r>
              <w:rPr>
                <w:sz w:val="20"/>
                <w:szCs w:val="20"/>
              </w:rPr>
              <w:t xml:space="preserve"> </w:t>
            </w:r>
            <w:proofErr w:type="spellStart"/>
            <w:r>
              <w:rPr>
                <w:sz w:val="20"/>
                <w:szCs w:val="20"/>
              </w:rPr>
              <w:t>toetused</w:t>
            </w:r>
            <w:proofErr w:type="spellEnd"/>
            <w:r>
              <w:rPr>
                <w:sz w:val="20"/>
                <w:szCs w:val="20"/>
              </w:rPr>
              <w:t xml:space="preserve"> Kuusalu </w:t>
            </w:r>
            <w:proofErr w:type="spellStart"/>
            <w:r>
              <w:rPr>
                <w:sz w:val="20"/>
                <w:szCs w:val="20"/>
              </w:rPr>
              <w:t>Noortekeskusele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27D3D752" w14:textId="77777777" w:rsidR="007E3E13" w:rsidRDefault="007E3E13">
            <w:pPr>
              <w:jc w:val="right"/>
              <w:rPr>
                <w:sz w:val="20"/>
                <w:szCs w:val="20"/>
              </w:rPr>
            </w:pPr>
            <w:r>
              <w:rPr>
                <w:sz w:val="20"/>
                <w:szCs w:val="20"/>
              </w:rPr>
              <w:t>1 000</w:t>
            </w:r>
          </w:p>
        </w:tc>
        <w:tc>
          <w:tcPr>
            <w:tcW w:w="1276" w:type="dxa"/>
            <w:tcBorders>
              <w:top w:val="nil"/>
              <w:left w:val="nil"/>
              <w:bottom w:val="single" w:sz="4" w:space="0" w:color="auto"/>
              <w:right w:val="single" w:sz="4" w:space="0" w:color="auto"/>
            </w:tcBorders>
            <w:shd w:val="clear" w:color="auto" w:fill="auto"/>
            <w:noWrap/>
            <w:vAlign w:val="bottom"/>
            <w:hideMark/>
          </w:tcPr>
          <w:p w14:paraId="04F83C89" w14:textId="77777777" w:rsidR="007E3E13" w:rsidRDefault="007E3E13">
            <w:pPr>
              <w:jc w:val="right"/>
              <w:rPr>
                <w:sz w:val="20"/>
                <w:szCs w:val="20"/>
              </w:rPr>
            </w:pPr>
            <w:r>
              <w:rPr>
                <w:sz w:val="20"/>
                <w:szCs w:val="20"/>
              </w:rPr>
              <w:t>0</w:t>
            </w:r>
          </w:p>
        </w:tc>
      </w:tr>
      <w:tr w:rsidR="007E3E13" w14:paraId="4C6ADAAD"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2660158" w14:textId="0D199A62" w:rsidR="007E3E13" w:rsidRDefault="007E3E13">
            <w:pPr>
              <w:rPr>
                <w:sz w:val="20"/>
                <w:szCs w:val="20"/>
              </w:rPr>
            </w:pPr>
            <w:proofErr w:type="spellStart"/>
            <w:r>
              <w:rPr>
                <w:sz w:val="20"/>
                <w:szCs w:val="20"/>
              </w:rPr>
              <w:t>Juriidil</w:t>
            </w:r>
            <w:r w:rsidR="00E8162E">
              <w:rPr>
                <w:sz w:val="20"/>
                <w:szCs w:val="20"/>
              </w:rPr>
              <w:t>i</w:t>
            </w:r>
            <w:r>
              <w:rPr>
                <w:sz w:val="20"/>
                <w:szCs w:val="20"/>
              </w:rPr>
              <w:t>ste</w:t>
            </w:r>
            <w:proofErr w:type="spellEnd"/>
            <w:r>
              <w:rPr>
                <w:sz w:val="20"/>
                <w:szCs w:val="20"/>
              </w:rPr>
              <w:t xml:space="preserve"> </w:t>
            </w:r>
            <w:proofErr w:type="spellStart"/>
            <w:r>
              <w:rPr>
                <w:sz w:val="20"/>
                <w:szCs w:val="20"/>
              </w:rPr>
              <w:t>isikute</w:t>
            </w:r>
            <w:proofErr w:type="spellEnd"/>
            <w:r>
              <w:rPr>
                <w:sz w:val="20"/>
                <w:szCs w:val="20"/>
              </w:rPr>
              <w:t xml:space="preserve"> </w:t>
            </w:r>
            <w:proofErr w:type="spellStart"/>
            <w:r>
              <w:rPr>
                <w:sz w:val="20"/>
                <w:szCs w:val="20"/>
              </w:rPr>
              <w:t>toetused</w:t>
            </w:r>
            <w:proofErr w:type="spellEnd"/>
            <w:r>
              <w:rPr>
                <w:sz w:val="20"/>
                <w:szCs w:val="20"/>
              </w:rPr>
              <w:t xml:space="preserve"> Kolga </w:t>
            </w:r>
            <w:proofErr w:type="spellStart"/>
            <w:r>
              <w:rPr>
                <w:sz w:val="20"/>
                <w:szCs w:val="20"/>
              </w:rPr>
              <w:t>Koolile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2E4E7712" w14:textId="77777777" w:rsidR="007E3E13" w:rsidRDefault="007E3E13">
            <w:pPr>
              <w:jc w:val="right"/>
              <w:rPr>
                <w:sz w:val="20"/>
                <w:szCs w:val="20"/>
              </w:rPr>
            </w:pPr>
            <w:r>
              <w:rPr>
                <w:sz w:val="20"/>
                <w:szCs w:val="20"/>
              </w:rPr>
              <w:t>400</w:t>
            </w:r>
          </w:p>
        </w:tc>
        <w:tc>
          <w:tcPr>
            <w:tcW w:w="1276" w:type="dxa"/>
            <w:tcBorders>
              <w:top w:val="nil"/>
              <w:left w:val="nil"/>
              <w:bottom w:val="single" w:sz="4" w:space="0" w:color="auto"/>
              <w:right w:val="single" w:sz="4" w:space="0" w:color="auto"/>
            </w:tcBorders>
            <w:shd w:val="clear" w:color="auto" w:fill="auto"/>
            <w:noWrap/>
            <w:vAlign w:val="bottom"/>
            <w:hideMark/>
          </w:tcPr>
          <w:p w14:paraId="133AA8CF" w14:textId="77777777" w:rsidR="007E3E13" w:rsidRDefault="007E3E13">
            <w:pPr>
              <w:jc w:val="right"/>
              <w:rPr>
                <w:sz w:val="20"/>
                <w:szCs w:val="20"/>
              </w:rPr>
            </w:pPr>
            <w:r>
              <w:rPr>
                <w:sz w:val="20"/>
                <w:szCs w:val="20"/>
              </w:rPr>
              <w:t>105</w:t>
            </w:r>
          </w:p>
        </w:tc>
      </w:tr>
      <w:tr w:rsidR="007E3E13" w14:paraId="172523FB"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A53F1A5" w14:textId="2A4469D6" w:rsidR="007E3E13" w:rsidRDefault="007E3E13">
            <w:pPr>
              <w:rPr>
                <w:sz w:val="20"/>
                <w:szCs w:val="20"/>
              </w:rPr>
            </w:pPr>
            <w:proofErr w:type="spellStart"/>
            <w:r>
              <w:rPr>
                <w:sz w:val="20"/>
                <w:szCs w:val="20"/>
              </w:rPr>
              <w:t>Juriidil</w:t>
            </w:r>
            <w:r w:rsidR="00E8162E">
              <w:rPr>
                <w:sz w:val="20"/>
                <w:szCs w:val="20"/>
              </w:rPr>
              <w:t>i</w:t>
            </w:r>
            <w:r>
              <w:rPr>
                <w:sz w:val="20"/>
                <w:szCs w:val="20"/>
              </w:rPr>
              <w:t>ste</w:t>
            </w:r>
            <w:proofErr w:type="spellEnd"/>
            <w:r>
              <w:rPr>
                <w:sz w:val="20"/>
                <w:szCs w:val="20"/>
              </w:rPr>
              <w:t xml:space="preserve"> </w:t>
            </w:r>
            <w:proofErr w:type="spellStart"/>
            <w:r>
              <w:rPr>
                <w:sz w:val="20"/>
                <w:szCs w:val="20"/>
              </w:rPr>
              <w:t>isikute</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Sporditreeningrühmadele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416A15C4" w14:textId="77777777" w:rsidR="007E3E13" w:rsidRDefault="007E3E13">
            <w:pPr>
              <w:jc w:val="right"/>
              <w:rPr>
                <w:sz w:val="20"/>
                <w:szCs w:val="20"/>
              </w:rPr>
            </w:pPr>
            <w:r>
              <w:rPr>
                <w:sz w:val="20"/>
                <w:szCs w:val="20"/>
              </w:rPr>
              <w:t>860</w:t>
            </w:r>
          </w:p>
        </w:tc>
        <w:tc>
          <w:tcPr>
            <w:tcW w:w="1276" w:type="dxa"/>
            <w:tcBorders>
              <w:top w:val="nil"/>
              <w:left w:val="nil"/>
              <w:bottom w:val="single" w:sz="4" w:space="0" w:color="auto"/>
              <w:right w:val="single" w:sz="4" w:space="0" w:color="auto"/>
            </w:tcBorders>
            <w:shd w:val="clear" w:color="auto" w:fill="auto"/>
            <w:noWrap/>
            <w:vAlign w:val="bottom"/>
            <w:hideMark/>
          </w:tcPr>
          <w:p w14:paraId="1DD1DD57" w14:textId="77777777" w:rsidR="007E3E13" w:rsidRDefault="007E3E13">
            <w:pPr>
              <w:jc w:val="right"/>
              <w:rPr>
                <w:sz w:val="20"/>
                <w:szCs w:val="20"/>
              </w:rPr>
            </w:pPr>
            <w:r>
              <w:rPr>
                <w:sz w:val="20"/>
                <w:szCs w:val="20"/>
              </w:rPr>
              <w:t>1 030</w:t>
            </w:r>
          </w:p>
        </w:tc>
      </w:tr>
      <w:tr w:rsidR="007E3E13" w14:paraId="04D06513"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06E211B4" w14:textId="1D9CEE1E" w:rsidR="007E3E13" w:rsidRDefault="007E3E13">
            <w:pPr>
              <w:rPr>
                <w:sz w:val="20"/>
                <w:szCs w:val="20"/>
              </w:rPr>
            </w:pPr>
            <w:proofErr w:type="spellStart"/>
            <w:r>
              <w:rPr>
                <w:sz w:val="20"/>
                <w:szCs w:val="20"/>
              </w:rPr>
              <w:t>Juriidil</w:t>
            </w:r>
            <w:r w:rsidR="00E8162E">
              <w:rPr>
                <w:sz w:val="20"/>
                <w:szCs w:val="20"/>
              </w:rPr>
              <w:t>i</w:t>
            </w:r>
            <w:r>
              <w:rPr>
                <w:sz w:val="20"/>
                <w:szCs w:val="20"/>
              </w:rPr>
              <w:t>ste</w:t>
            </w:r>
            <w:proofErr w:type="spellEnd"/>
            <w:r>
              <w:rPr>
                <w:sz w:val="20"/>
                <w:szCs w:val="20"/>
              </w:rPr>
              <w:t xml:space="preserve"> </w:t>
            </w:r>
            <w:proofErr w:type="spellStart"/>
            <w:r>
              <w:rPr>
                <w:sz w:val="20"/>
                <w:szCs w:val="20"/>
              </w:rPr>
              <w:t>isikute</w:t>
            </w:r>
            <w:proofErr w:type="spellEnd"/>
            <w:r>
              <w:rPr>
                <w:sz w:val="20"/>
                <w:szCs w:val="20"/>
              </w:rPr>
              <w:t xml:space="preserve"> </w:t>
            </w:r>
            <w:proofErr w:type="spellStart"/>
            <w:r>
              <w:rPr>
                <w:sz w:val="20"/>
                <w:szCs w:val="20"/>
              </w:rPr>
              <w:t>toetused</w:t>
            </w:r>
            <w:proofErr w:type="spellEnd"/>
            <w:r>
              <w:rPr>
                <w:sz w:val="20"/>
                <w:szCs w:val="20"/>
              </w:rPr>
              <w:t xml:space="preserve"> Kolga </w:t>
            </w:r>
            <w:proofErr w:type="spellStart"/>
            <w:r>
              <w:rPr>
                <w:sz w:val="20"/>
                <w:szCs w:val="20"/>
              </w:rPr>
              <w:t>Muuseumile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29CDDEBD" w14:textId="77777777" w:rsidR="007E3E13" w:rsidRDefault="007E3E13">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59E6C2EA" w14:textId="77777777" w:rsidR="007E3E13" w:rsidRDefault="007E3E13">
            <w:pPr>
              <w:jc w:val="right"/>
              <w:rPr>
                <w:sz w:val="20"/>
                <w:szCs w:val="20"/>
              </w:rPr>
            </w:pPr>
            <w:r>
              <w:rPr>
                <w:sz w:val="20"/>
                <w:szCs w:val="20"/>
              </w:rPr>
              <w:t>10</w:t>
            </w:r>
          </w:p>
        </w:tc>
      </w:tr>
      <w:tr w:rsidR="007E3E13" w14:paraId="5A8C78F7"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9C24A1E" w14:textId="77777777" w:rsidR="007E3E13" w:rsidRDefault="007E3E13">
            <w:pPr>
              <w:rPr>
                <w:sz w:val="20"/>
                <w:szCs w:val="20"/>
              </w:rPr>
            </w:pPr>
            <w:r>
              <w:rPr>
                <w:sz w:val="20"/>
                <w:szCs w:val="20"/>
              </w:rPr>
              <w:t xml:space="preserve">Kuusalu Soojus OÜ, </w:t>
            </w:r>
            <w:proofErr w:type="spellStart"/>
            <w:r>
              <w:rPr>
                <w:sz w:val="20"/>
                <w:szCs w:val="20"/>
              </w:rPr>
              <w:t>Majandus</w:t>
            </w:r>
            <w:proofErr w:type="spellEnd"/>
            <w:r>
              <w:rPr>
                <w:sz w:val="20"/>
                <w:szCs w:val="20"/>
              </w:rPr>
              <w:t xml:space="preserve">- ja </w:t>
            </w:r>
            <w:proofErr w:type="spellStart"/>
            <w:r>
              <w:rPr>
                <w:sz w:val="20"/>
                <w:szCs w:val="20"/>
              </w:rPr>
              <w:t>Kommunikatsiooniministeerium</w:t>
            </w:r>
            <w:proofErr w:type="spellEnd"/>
            <w:r>
              <w:rPr>
                <w:sz w:val="20"/>
                <w:szCs w:val="20"/>
              </w:rPr>
              <w:t xml:space="preserve">, </w:t>
            </w:r>
            <w:proofErr w:type="spellStart"/>
            <w:r>
              <w:rPr>
                <w:sz w:val="20"/>
                <w:szCs w:val="20"/>
              </w:rPr>
              <w:t>kütte</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elanikele</w:t>
            </w:r>
            <w:proofErr w:type="spellEnd"/>
            <w:r>
              <w:rPr>
                <w:sz w:val="20"/>
                <w:szCs w:val="20"/>
              </w:rPr>
              <w:t xml:space="preserve"> </w:t>
            </w:r>
          </w:p>
        </w:tc>
        <w:tc>
          <w:tcPr>
            <w:tcW w:w="1433" w:type="dxa"/>
            <w:tcBorders>
              <w:top w:val="nil"/>
              <w:left w:val="nil"/>
              <w:bottom w:val="single" w:sz="4" w:space="0" w:color="auto"/>
              <w:right w:val="single" w:sz="4" w:space="0" w:color="auto"/>
            </w:tcBorders>
            <w:shd w:val="clear" w:color="auto" w:fill="auto"/>
            <w:noWrap/>
            <w:vAlign w:val="bottom"/>
            <w:hideMark/>
          </w:tcPr>
          <w:p w14:paraId="3DA22DED" w14:textId="77777777" w:rsidR="007E3E13" w:rsidRDefault="007E3E13">
            <w:pPr>
              <w:jc w:val="right"/>
              <w:rPr>
                <w:sz w:val="20"/>
                <w:szCs w:val="20"/>
              </w:rPr>
            </w:pPr>
            <w:r>
              <w:rPr>
                <w:sz w:val="20"/>
                <w:szCs w:val="20"/>
              </w:rPr>
              <w:t>40 123</w:t>
            </w:r>
          </w:p>
        </w:tc>
        <w:tc>
          <w:tcPr>
            <w:tcW w:w="1276" w:type="dxa"/>
            <w:tcBorders>
              <w:top w:val="nil"/>
              <w:left w:val="nil"/>
              <w:bottom w:val="single" w:sz="4" w:space="0" w:color="auto"/>
              <w:right w:val="single" w:sz="4" w:space="0" w:color="auto"/>
            </w:tcBorders>
            <w:shd w:val="clear" w:color="auto" w:fill="auto"/>
            <w:noWrap/>
            <w:vAlign w:val="bottom"/>
            <w:hideMark/>
          </w:tcPr>
          <w:p w14:paraId="11C8AC73" w14:textId="77777777" w:rsidR="007E3E13" w:rsidRDefault="007E3E13">
            <w:pPr>
              <w:jc w:val="right"/>
              <w:rPr>
                <w:sz w:val="20"/>
                <w:szCs w:val="20"/>
              </w:rPr>
            </w:pPr>
            <w:r>
              <w:rPr>
                <w:sz w:val="20"/>
                <w:szCs w:val="20"/>
              </w:rPr>
              <w:t>0</w:t>
            </w:r>
          </w:p>
        </w:tc>
      </w:tr>
      <w:tr w:rsidR="007E3E13" w14:paraId="69B8FA4A"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A09769E" w14:textId="2867B14B" w:rsidR="007E3E13" w:rsidRDefault="007E3E13">
            <w:pPr>
              <w:rPr>
                <w:b/>
                <w:bCs/>
                <w:sz w:val="20"/>
                <w:szCs w:val="20"/>
              </w:rPr>
            </w:pPr>
            <w:proofErr w:type="spellStart"/>
            <w:r>
              <w:rPr>
                <w:b/>
                <w:bCs/>
                <w:sz w:val="20"/>
                <w:szCs w:val="20"/>
              </w:rPr>
              <w:t>Kokku</w:t>
            </w:r>
            <w:proofErr w:type="spellEnd"/>
            <w:r>
              <w:rPr>
                <w:b/>
                <w:bCs/>
                <w:sz w:val="20"/>
                <w:szCs w:val="20"/>
              </w:rPr>
              <w:t xml:space="preserve"> </w:t>
            </w:r>
            <w:proofErr w:type="spellStart"/>
            <w:r>
              <w:rPr>
                <w:b/>
                <w:bCs/>
                <w:sz w:val="20"/>
                <w:szCs w:val="20"/>
              </w:rPr>
              <w:t>sihtfina</w:t>
            </w:r>
            <w:r w:rsidR="00E8162E">
              <w:rPr>
                <w:b/>
                <w:bCs/>
                <w:sz w:val="20"/>
                <w:szCs w:val="20"/>
              </w:rPr>
              <w:t>n</w:t>
            </w:r>
            <w:r>
              <w:rPr>
                <w:b/>
                <w:bCs/>
                <w:sz w:val="20"/>
                <w:szCs w:val="20"/>
              </w:rPr>
              <w:t>tseerimine</w:t>
            </w:r>
            <w:proofErr w:type="spellEnd"/>
            <w:r>
              <w:rPr>
                <w:b/>
                <w:bCs/>
                <w:sz w:val="20"/>
                <w:szCs w:val="20"/>
              </w:rPr>
              <w:t xml:space="preserve"> </w:t>
            </w:r>
            <w:proofErr w:type="spellStart"/>
            <w:r>
              <w:rPr>
                <w:b/>
                <w:bCs/>
                <w:sz w:val="20"/>
                <w:szCs w:val="20"/>
              </w:rPr>
              <w:t>tegevuskuludeks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381871E7" w14:textId="77777777" w:rsidR="007E3E13" w:rsidRDefault="007E3E13">
            <w:pPr>
              <w:jc w:val="right"/>
              <w:rPr>
                <w:b/>
                <w:bCs/>
                <w:sz w:val="20"/>
                <w:szCs w:val="20"/>
              </w:rPr>
            </w:pPr>
            <w:r>
              <w:rPr>
                <w:b/>
                <w:bCs/>
                <w:sz w:val="20"/>
                <w:szCs w:val="20"/>
              </w:rPr>
              <w:t>387 873</w:t>
            </w:r>
          </w:p>
        </w:tc>
        <w:tc>
          <w:tcPr>
            <w:tcW w:w="1276" w:type="dxa"/>
            <w:tcBorders>
              <w:top w:val="nil"/>
              <w:left w:val="nil"/>
              <w:bottom w:val="single" w:sz="4" w:space="0" w:color="auto"/>
              <w:right w:val="single" w:sz="4" w:space="0" w:color="auto"/>
            </w:tcBorders>
            <w:shd w:val="clear" w:color="auto" w:fill="auto"/>
            <w:noWrap/>
            <w:vAlign w:val="bottom"/>
            <w:hideMark/>
          </w:tcPr>
          <w:p w14:paraId="1CD670FA" w14:textId="77777777" w:rsidR="007E3E13" w:rsidRDefault="007E3E13">
            <w:pPr>
              <w:jc w:val="right"/>
              <w:rPr>
                <w:b/>
                <w:bCs/>
                <w:sz w:val="20"/>
                <w:szCs w:val="20"/>
              </w:rPr>
            </w:pPr>
            <w:r>
              <w:rPr>
                <w:b/>
                <w:bCs/>
                <w:sz w:val="20"/>
                <w:szCs w:val="20"/>
              </w:rPr>
              <w:t>132 402</w:t>
            </w:r>
          </w:p>
        </w:tc>
      </w:tr>
      <w:tr w:rsidR="007E3E13" w14:paraId="6DDA554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7866D00E" w14:textId="2D094D29" w:rsidR="007E3E13" w:rsidRDefault="007E3E13">
            <w:pPr>
              <w:rPr>
                <w:b/>
                <w:bCs/>
                <w:sz w:val="20"/>
                <w:szCs w:val="20"/>
              </w:rPr>
            </w:pPr>
            <w:proofErr w:type="spellStart"/>
            <w:r>
              <w:rPr>
                <w:b/>
                <w:bCs/>
                <w:sz w:val="20"/>
                <w:szCs w:val="20"/>
              </w:rPr>
              <w:t>Saadud</w:t>
            </w:r>
            <w:proofErr w:type="spellEnd"/>
            <w:r>
              <w:rPr>
                <w:b/>
                <w:bCs/>
                <w:sz w:val="20"/>
                <w:szCs w:val="20"/>
              </w:rPr>
              <w:t xml:space="preserve"> </w:t>
            </w:r>
            <w:proofErr w:type="spellStart"/>
            <w:r>
              <w:rPr>
                <w:b/>
                <w:bCs/>
                <w:sz w:val="20"/>
                <w:szCs w:val="20"/>
              </w:rPr>
              <w:t>välisabi</w:t>
            </w:r>
            <w:proofErr w:type="spellEnd"/>
            <w:r>
              <w:rPr>
                <w:b/>
                <w:bCs/>
                <w:sz w:val="20"/>
                <w:szCs w:val="20"/>
              </w:rPr>
              <w:t xml:space="preserve"> </w:t>
            </w:r>
            <w:proofErr w:type="spellStart"/>
            <w:r>
              <w:rPr>
                <w:b/>
                <w:bCs/>
                <w:sz w:val="20"/>
                <w:szCs w:val="20"/>
              </w:rPr>
              <w:t>sihtfina</w:t>
            </w:r>
            <w:r w:rsidR="00E8162E">
              <w:rPr>
                <w:b/>
                <w:bCs/>
                <w:sz w:val="20"/>
                <w:szCs w:val="20"/>
              </w:rPr>
              <w:t>n</w:t>
            </w:r>
            <w:r>
              <w:rPr>
                <w:b/>
                <w:bCs/>
                <w:sz w:val="20"/>
                <w:szCs w:val="20"/>
              </w:rPr>
              <w:t>tseerimine</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B48ADDD" w14:textId="77777777" w:rsidR="007E3E13" w:rsidRDefault="007E3E13">
            <w:pPr>
              <w:rPr>
                <w:b/>
                <w:bCs/>
                <w:sz w:val="20"/>
                <w:szCs w:val="20"/>
              </w:rPr>
            </w:pPr>
            <w:r>
              <w:rPr>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42A5AA" w14:textId="77777777" w:rsidR="007E3E13" w:rsidRDefault="007E3E13">
            <w:pPr>
              <w:rPr>
                <w:b/>
                <w:bCs/>
                <w:sz w:val="20"/>
                <w:szCs w:val="20"/>
              </w:rPr>
            </w:pPr>
            <w:r>
              <w:rPr>
                <w:b/>
                <w:bCs/>
                <w:sz w:val="20"/>
                <w:szCs w:val="20"/>
              </w:rPr>
              <w:t> </w:t>
            </w:r>
          </w:p>
        </w:tc>
      </w:tr>
      <w:tr w:rsidR="007E3E13" w14:paraId="0D24C3BC"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6C077669" w14:textId="77777777" w:rsidR="007E3E13" w:rsidRDefault="007E3E13">
            <w:pPr>
              <w:rPr>
                <w:sz w:val="20"/>
                <w:szCs w:val="20"/>
              </w:rPr>
            </w:pPr>
            <w:proofErr w:type="spellStart"/>
            <w:r>
              <w:rPr>
                <w:sz w:val="20"/>
                <w:szCs w:val="20"/>
              </w:rPr>
              <w:t>Rahandusministeerium</w:t>
            </w:r>
            <w:proofErr w:type="spellEnd"/>
            <w:r>
              <w:rPr>
                <w:sz w:val="20"/>
                <w:szCs w:val="20"/>
              </w:rPr>
              <w:t xml:space="preserve"> </w:t>
            </w:r>
            <w:proofErr w:type="spellStart"/>
            <w:r>
              <w:rPr>
                <w:sz w:val="20"/>
                <w:szCs w:val="20"/>
              </w:rPr>
              <w:t>pagulastega</w:t>
            </w:r>
            <w:proofErr w:type="spellEnd"/>
            <w:r>
              <w:rPr>
                <w:sz w:val="20"/>
                <w:szCs w:val="20"/>
              </w:rPr>
              <w:t xml:space="preserve"> </w:t>
            </w:r>
            <w:proofErr w:type="spellStart"/>
            <w:r>
              <w:rPr>
                <w:sz w:val="20"/>
                <w:szCs w:val="20"/>
              </w:rPr>
              <w:t>seotud</w:t>
            </w:r>
            <w:proofErr w:type="spellEnd"/>
            <w:r>
              <w:rPr>
                <w:sz w:val="20"/>
                <w:szCs w:val="20"/>
              </w:rPr>
              <w:t xml:space="preserve"> </w:t>
            </w:r>
            <w:proofErr w:type="spellStart"/>
            <w:r>
              <w:rPr>
                <w:sz w:val="20"/>
                <w:szCs w:val="20"/>
              </w:rPr>
              <w:t>kuludeks</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5569BB1" w14:textId="77777777" w:rsidR="007E3E13" w:rsidRDefault="007E3E13">
            <w:pPr>
              <w:jc w:val="right"/>
              <w:rPr>
                <w:sz w:val="20"/>
                <w:szCs w:val="20"/>
              </w:rPr>
            </w:pPr>
            <w:r>
              <w:rPr>
                <w:sz w:val="20"/>
                <w:szCs w:val="20"/>
              </w:rPr>
              <w:t>1 290</w:t>
            </w:r>
          </w:p>
        </w:tc>
        <w:tc>
          <w:tcPr>
            <w:tcW w:w="1276" w:type="dxa"/>
            <w:tcBorders>
              <w:top w:val="nil"/>
              <w:left w:val="nil"/>
              <w:bottom w:val="single" w:sz="4" w:space="0" w:color="auto"/>
              <w:right w:val="single" w:sz="4" w:space="0" w:color="auto"/>
            </w:tcBorders>
            <w:shd w:val="clear" w:color="auto" w:fill="auto"/>
            <w:noWrap/>
            <w:vAlign w:val="bottom"/>
            <w:hideMark/>
          </w:tcPr>
          <w:p w14:paraId="169FD7C1" w14:textId="77777777" w:rsidR="007E3E13" w:rsidRDefault="007E3E13">
            <w:pPr>
              <w:jc w:val="right"/>
              <w:rPr>
                <w:sz w:val="20"/>
                <w:szCs w:val="20"/>
              </w:rPr>
            </w:pPr>
            <w:r>
              <w:rPr>
                <w:sz w:val="20"/>
                <w:szCs w:val="20"/>
              </w:rPr>
              <w:t>0</w:t>
            </w:r>
          </w:p>
        </w:tc>
      </w:tr>
      <w:tr w:rsidR="007E3E13" w14:paraId="116A0825"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5675B4C0"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Noorteamet</w:t>
            </w:r>
            <w:proofErr w:type="spellEnd"/>
            <w:r>
              <w:rPr>
                <w:sz w:val="20"/>
                <w:szCs w:val="20"/>
              </w:rPr>
              <w:t xml:space="preserve"> Kuusalu </w:t>
            </w:r>
            <w:proofErr w:type="spellStart"/>
            <w:r>
              <w:rPr>
                <w:sz w:val="20"/>
                <w:szCs w:val="20"/>
              </w:rPr>
              <w:t>Keskkooli</w:t>
            </w:r>
            <w:proofErr w:type="spellEnd"/>
            <w:r>
              <w:rPr>
                <w:sz w:val="20"/>
                <w:szCs w:val="20"/>
              </w:rPr>
              <w:t xml:space="preserve"> </w:t>
            </w:r>
            <w:proofErr w:type="spellStart"/>
            <w:r>
              <w:rPr>
                <w:sz w:val="20"/>
                <w:szCs w:val="20"/>
              </w:rPr>
              <w:t>projektid</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CA3FF17" w14:textId="4CFA4CAF" w:rsidR="007E3E13" w:rsidRDefault="007E3E13">
            <w:pPr>
              <w:jc w:val="right"/>
              <w:rPr>
                <w:sz w:val="20"/>
                <w:szCs w:val="20"/>
              </w:rPr>
            </w:pPr>
            <w:r>
              <w:rPr>
                <w:sz w:val="20"/>
                <w:szCs w:val="20"/>
              </w:rPr>
              <w:t>13 53</w:t>
            </w:r>
            <w:r w:rsidR="004C79F5">
              <w:rPr>
                <w:sz w:val="20"/>
                <w:szCs w:val="20"/>
              </w:rPr>
              <w:t>5</w:t>
            </w:r>
          </w:p>
        </w:tc>
        <w:tc>
          <w:tcPr>
            <w:tcW w:w="1276" w:type="dxa"/>
            <w:tcBorders>
              <w:top w:val="nil"/>
              <w:left w:val="nil"/>
              <w:bottom w:val="single" w:sz="4" w:space="0" w:color="auto"/>
              <w:right w:val="single" w:sz="4" w:space="0" w:color="auto"/>
            </w:tcBorders>
            <w:shd w:val="clear" w:color="auto" w:fill="auto"/>
            <w:noWrap/>
            <w:vAlign w:val="bottom"/>
            <w:hideMark/>
          </w:tcPr>
          <w:p w14:paraId="3A7E114A" w14:textId="77777777" w:rsidR="007E3E13" w:rsidRDefault="007E3E13">
            <w:pPr>
              <w:jc w:val="right"/>
              <w:rPr>
                <w:sz w:val="20"/>
                <w:szCs w:val="20"/>
              </w:rPr>
            </w:pPr>
            <w:r>
              <w:rPr>
                <w:sz w:val="20"/>
                <w:szCs w:val="20"/>
              </w:rPr>
              <w:t>108 976</w:t>
            </w:r>
          </w:p>
        </w:tc>
      </w:tr>
      <w:tr w:rsidR="007E3E13" w14:paraId="0099B777"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2BC73920"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Noorteamet</w:t>
            </w:r>
            <w:proofErr w:type="spellEnd"/>
            <w:r>
              <w:rPr>
                <w:sz w:val="20"/>
                <w:szCs w:val="20"/>
              </w:rPr>
              <w:t xml:space="preserve"> Kolga </w:t>
            </w:r>
            <w:proofErr w:type="spellStart"/>
            <w:r>
              <w:rPr>
                <w:sz w:val="20"/>
                <w:szCs w:val="20"/>
              </w:rPr>
              <w:t>Kooli</w:t>
            </w:r>
            <w:proofErr w:type="spellEnd"/>
            <w:r>
              <w:rPr>
                <w:sz w:val="20"/>
                <w:szCs w:val="20"/>
              </w:rPr>
              <w:t xml:space="preserve"> </w:t>
            </w:r>
            <w:proofErr w:type="spellStart"/>
            <w:r>
              <w:rPr>
                <w:sz w:val="20"/>
                <w:szCs w:val="20"/>
              </w:rPr>
              <w:t>projektid</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4E7579F" w14:textId="77777777" w:rsidR="007E3E13" w:rsidRDefault="007E3E13">
            <w:pPr>
              <w:jc w:val="right"/>
              <w:rPr>
                <w:sz w:val="20"/>
                <w:szCs w:val="20"/>
              </w:rPr>
            </w:pPr>
            <w:r>
              <w:rPr>
                <w:sz w:val="20"/>
                <w:szCs w:val="20"/>
              </w:rPr>
              <w:t>20 925</w:t>
            </w:r>
          </w:p>
        </w:tc>
        <w:tc>
          <w:tcPr>
            <w:tcW w:w="1276" w:type="dxa"/>
            <w:tcBorders>
              <w:top w:val="nil"/>
              <w:left w:val="nil"/>
              <w:bottom w:val="single" w:sz="4" w:space="0" w:color="auto"/>
              <w:right w:val="single" w:sz="4" w:space="0" w:color="auto"/>
            </w:tcBorders>
            <w:shd w:val="clear" w:color="auto" w:fill="auto"/>
            <w:noWrap/>
            <w:vAlign w:val="bottom"/>
            <w:hideMark/>
          </w:tcPr>
          <w:p w14:paraId="0A191DD2" w14:textId="77777777" w:rsidR="007E3E13" w:rsidRDefault="007E3E13">
            <w:pPr>
              <w:jc w:val="right"/>
              <w:rPr>
                <w:sz w:val="20"/>
                <w:szCs w:val="20"/>
              </w:rPr>
            </w:pPr>
            <w:r>
              <w:rPr>
                <w:sz w:val="20"/>
                <w:szCs w:val="20"/>
              </w:rPr>
              <w:t>0</w:t>
            </w:r>
          </w:p>
        </w:tc>
      </w:tr>
      <w:tr w:rsidR="007E3E13" w14:paraId="4063442F"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24201039" w14:textId="77777777" w:rsidR="007E3E13" w:rsidRDefault="007E3E13">
            <w:pPr>
              <w:rPr>
                <w:sz w:val="20"/>
                <w:szCs w:val="20"/>
              </w:rPr>
            </w:pPr>
            <w:proofErr w:type="spellStart"/>
            <w:r>
              <w:rPr>
                <w:sz w:val="20"/>
                <w:szCs w:val="20"/>
              </w:rPr>
              <w:t>Põllumajandusministeeriumilt</w:t>
            </w:r>
            <w:proofErr w:type="spellEnd"/>
            <w:r>
              <w:rPr>
                <w:sz w:val="20"/>
                <w:szCs w:val="20"/>
              </w:rPr>
              <w:t xml:space="preserve"> </w:t>
            </w:r>
            <w:proofErr w:type="spellStart"/>
            <w:r>
              <w:rPr>
                <w:sz w:val="20"/>
                <w:szCs w:val="20"/>
              </w:rPr>
              <w:t>laekus</w:t>
            </w:r>
            <w:proofErr w:type="spellEnd"/>
            <w:r>
              <w:rPr>
                <w:sz w:val="20"/>
                <w:szCs w:val="20"/>
              </w:rPr>
              <w:t xml:space="preserve"> </w:t>
            </w:r>
            <w:proofErr w:type="spellStart"/>
            <w:r>
              <w:rPr>
                <w:sz w:val="20"/>
                <w:szCs w:val="20"/>
              </w:rPr>
              <w:t>koolipiima</w:t>
            </w:r>
            <w:proofErr w:type="spellEnd"/>
            <w:r>
              <w:rPr>
                <w:sz w:val="20"/>
                <w:szCs w:val="20"/>
              </w:rPr>
              <w:t xml:space="preserve"> ja </w:t>
            </w:r>
            <w:proofErr w:type="spellStart"/>
            <w:r>
              <w:rPr>
                <w:sz w:val="20"/>
                <w:szCs w:val="20"/>
              </w:rPr>
              <w:t>koolipuuvilja</w:t>
            </w:r>
            <w:proofErr w:type="spellEnd"/>
            <w:r>
              <w:rPr>
                <w:sz w:val="20"/>
                <w:szCs w:val="20"/>
              </w:rPr>
              <w:t xml:space="preserve"> </w:t>
            </w:r>
            <w:proofErr w:type="spellStart"/>
            <w:r>
              <w:rPr>
                <w:sz w:val="20"/>
                <w:szCs w:val="20"/>
              </w:rPr>
              <w:t>toetuse</w:t>
            </w:r>
            <w:proofErr w:type="spellEnd"/>
            <w:r>
              <w:rPr>
                <w:sz w:val="20"/>
                <w:szCs w:val="20"/>
              </w:rPr>
              <w:t xml:space="preserve"> </w:t>
            </w:r>
            <w:proofErr w:type="spellStart"/>
            <w:r>
              <w:rPr>
                <w:sz w:val="20"/>
                <w:szCs w:val="20"/>
              </w:rPr>
              <w:t>Euroopa</w:t>
            </w:r>
            <w:proofErr w:type="spellEnd"/>
            <w:r>
              <w:rPr>
                <w:sz w:val="20"/>
                <w:szCs w:val="20"/>
              </w:rPr>
              <w:t xml:space="preserve"> </w:t>
            </w:r>
            <w:proofErr w:type="spellStart"/>
            <w:r>
              <w:rPr>
                <w:sz w:val="20"/>
                <w:szCs w:val="20"/>
              </w:rPr>
              <w:t>osa</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D1B12D3" w14:textId="77777777" w:rsidR="007E3E13" w:rsidRDefault="007E3E13">
            <w:pPr>
              <w:jc w:val="right"/>
              <w:rPr>
                <w:sz w:val="20"/>
                <w:szCs w:val="20"/>
              </w:rPr>
            </w:pPr>
            <w:r>
              <w:rPr>
                <w:sz w:val="20"/>
                <w:szCs w:val="20"/>
              </w:rPr>
              <w:t>6 425</w:t>
            </w:r>
          </w:p>
        </w:tc>
        <w:tc>
          <w:tcPr>
            <w:tcW w:w="1276" w:type="dxa"/>
            <w:tcBorders>
              <w:top w:val="nil"/>
              <w:left w:val="nil"/>
              <w:bottom w:val="single" w:sz="4" w:space="0" w:color="auto"/>
              <w:right w:val="single" w:sz="4" w:space="0" w:color="auto"/>
            </w:tcBorders>
            <w:shd w:val="clear" w:color="auto" w:fill="auto"/>
            <w:noWrap/>
            <w:vAlign w:val="bottom"/>
            <w:hideMark/>
          </w:tcPr>
          <w:p w14:paraId="12AE363C" w14:textId="77777777" w:rsidR="007E3E13" w:rsidRDefault="007E3E13">
            <w:pPr>
              <w:jc w:val="right"/>
              <w:rPr>
                <w:sz w:val="20"/>
                <w:szCs w:val="20"/>
              </w:rPr>
            </w:pPr>
            <w:r>
              <w:rPr>
                <w:sz w:val="20"/>
                <w:szCs w:val="20"/>
              </w:rPr>
              <w:t>11 097</w:t>
            </w:r>
          </w:p>
        </w:tc>
      </w:tr>
      <w:tr w:rsidR="007E3E13" w14:paraId="6D10AE3C"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B3B953E" w14:textId="77777777" w:rsidR="007E3E13" w:rsidRDefault="007E3E13">
            <w:pPr>
              <w:rPr>
                <w:sz w:val="20"/>
                <w:szCs w:val="20"/>
              </w:rPr>
            </w:pPr>
            <w:proofErr w:type="spellStart"/>
            <w:r>
              <w:rPr>
                <w:sz w:val="20"/>
                <w:szCs w:val="20"/>
              </w:rPr>
              <w:t>Haridus</w:t>
            </w:r>
            <w:proofErr w:type="spellEnd"/>
            <w:r>
              <w:rPr>
                <w:sz w:val="20"/>
                <w:szCs w:val="20"/>
              </w:rPr>
              <w:t xml:space="preserve">- ja </w:t>
            </w:r>
            <w:proofErr w:type="spellStart"/>
            <w:r>
              <w:rPr>
                <w:sz w:val="20"/>
                <w:szCs w:val="20"/>
              </w:rPr>
              <w:t>Teadusministeerium</w:t>
            </w:r>
            <w:proofErr w:type="spellEnd"/>
            <w:r>
              <w:rPr>
                <w:sz w:val="20"/>
                <w:szCs w:val="20"/>
              </w:rPr>
              <w:t xml:space="preserve"> Kuusalu Keskkool </w:t>
            </w:r>
            <w:proofErr w:type="spellStart"/>
            <w:r>
              <w:rPr>
                <w:sz w:val="20"/>
                <w:szCs w:val="20"/>
              </w:rPr>
              <w:t>ettevõtlusprojekt</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77D94103" w14:textId="77777777" w:rsidR="007E3E13" w:rsidRDefault="007E3E13">
            <w:pPr>
              <w:jc w:val="right"/>
              <w:rPr>
                <w:sz w:val="20"/>
                <w:szCs w:val="20"/>
              </w:rPr>
            </w:pPr>
            <w:r>
              <w:rPr>
                <w:sz w:val="20"/>
                <w:szCs w:val="20"/>
              </w:rPr>
              <w:t>2 528</w:t>
            </w:r>
          </w:p>
        </w:tc>
        <w:tc>
          <w:tcPr>
            <w:tcW w:w="1276" w:type="dxa"/>
            <w:tcBorders>
              <w:top w:val="nil"/>
              <w:left w:val="nil"/>
              <w:bottom w:val="single" w:sz="4" w:space="0" w:color="auto"/>
              <w:right w:val="single" w:sz="4" w:space="0" w:color="auto"/>
            </w:tcBorders>
            <w:shd w:val="clear" w:color="auto" w:fill="auto"/>
            <w:noWrap/>
            <w:vAlign w:val="bottom"/>
            <w:hideMark/>
          </w:tcPr>
          <w:p w14:paraId="64A019F5" w14:textId="77777777" w:rsidR="007E3E13" w:rsidRDefault="007E3E13">
            <w:pPr>
              <w:jc w:val="right"/>
              <w:rPr>
                <w:sz w:val="20"/>
                <w:szCs w:val="20"/>
              </w:rPr>
            </w:pPr>
            <w:r>
              <w:rPr>
                <w:sz w:val="20"/>
                <w:szCs w:val="20"/>
              </w:rPr>
              <w:t>0</w:t>
            </w:r>
          </w:p>
        </w:tc>
      </w:tr>
      <w:tr w:rsidR="007E3E13" w14:paraId="0790A94E"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33F912A8" w14:textId="58E1D93D" w:rsidR="007E3E13" w:rsidRDefault="007E3E13">
            <w:pPr>
              <w:rPr>
                <w:b/>
                <w:bCs/>
                <w:sz w:val="20"/>
                <w:szCs w:val="20"/>
              </w:rPr>
            </w:pPr>
            <w:proofErr w:type="spellStart"/>
            <w:r>
              <w:rPr>
                <w:b/>
                <w:bCs/>
                <w:sz w:val="20"/>
                <w:szCs w:val="20"/>
              </w:rPr>
              <w:t>Kokku</w:t>
            </w:r>
            <w:proofErr w:type="spellEnd"/>
            <w:r>
              <w:rPr>
                <w:b/>
                <w:bCs/>
                <w:sz w:val="20"/>
                <w:szCs w:val="20"/>
              </w:rPr>
              <w:t xml:space="preserve"> </w:t>
            </w:r>
            <w:proofErr w:type="spellStart"/>
            <w:r>
              <w:rPr>
                <w:b/>
                <w:bCs/>
                <w:sz w:val="20"/>
                <w:szCs w:val="20"/>
              </w:rPr>
              <w:t>välisabi</w:t>
            </w:r>
            <w:proofErr w:type="spellEnd"/>
            <w:r>
              <w:rPr>
                <w:b/>
                <w:bCs/>
                <w:sz w:val="20"/>
                <w:szCs w:val="20"/>
              </w:rPr>
              <w:t xml:space="preserve"> </w:t>
            </w:r>
            <w:proofErr w:type="spellStart"/>
            <w:r>
              <w:rPr>
                <w:b/>
                <w:bCs/>
                <w:sz w:val="20"/>
                <w:szCs w:val="20"/>
              </w:rPr>
              <w:t>sihtfina</w:t>
            </w:r>
            <w:r w:rsidR="00E8162E">
              <w:rPr>
                <w:b/>
                <w:bCs/>
                <w:sz w:val="20"/>
                <w:szCs w:val="20"/>
              </w:rPr>
              <w:t>n</w:t>
            </w:r>
            <w:r>
              <w:rPr>
                <w:b/>
                <w:bCs/>
                <w:sz w:val="20"/>
                <w:szCs w:val="20"/>
              </w:rPr>
              <w:t>tseerimine</w:t>
            </w:r>
            <w:proofErr w:type="spellEnd"/>
          </w:p>
        </w:tc>
        <w:tc>
          <w:tcPr>
            <w:tcW w:w="1433" w:type="dxa"/>
            <w:tcBorders>
              <w:top w:val="nil"/>
              <w:left w:val="nil"/>
              <w:bottom w:val="single" w:sz="4" w:space="0" w:color="auto"/>
              <w:right w:val="single" w:sz="4" w:space="0" w:color="auto"/>
            </w:tcBorders>
            <w:shd w:val="clear" w:color="auto" w:fill="auto"/>
            <w:vAlign w:val="bottom"/>
            <w:hideMark/>
          </w:tcPr>
          <w:p w14:paraId="754D8F5E" w14:textId="1B395A48" w:rsidR="004C79F5" w:rsidRDefault="007E3E13" w:rsidP="004C79F5">
            <w:pPr>
              <w:jc w:val="right"/>
              <w:rPr>
                <w:b/>
                <w:bCs/>
                <w:sz w:val="20"/>
                <w:szCs w:val="20"/>
              </w:rPr>
            </w:pPr>
            <w:r>
              <w:rPr>
                <w:b/>
                <w:bCs/>
                <w:sz w:val="20"/>
                <w:szCs w:val="20"/>
              </w:rPr>
              <w:t>44</w:t>
            </w:r>
            <w:r w:rsidR="004C79F5">
              <w:rPr>
                <w:b/>
                <w:bCs/>
                <w:sz w:val="20"/>
                <w:szCs w:val="20"/>
              </w:rPr>
              <w:t> </w:t>
            </w:r>
            <w:r>
              <w:rPr>
                <w:b/>
                <w:bCs/>
                <w:sz w:val="20"/>
                <w:szCs w:val="20"/>
              </w:rPr>
              <w:t>70</w:t>
            </w:r>
            <w:r w:rsidR="004C79F5">
              <w:rPr>
                <w:b/>
                <w:bCs/>
                <w:sz w:val="20"/>
                <w:szCs w:val="20"/>
              </w:rPr>
              <w:t>3</w:t>
            </w:r>
          </w:p>
        </w:tc>
        <w:tc>
          <w:tcPr>
            <w:tcW w:w="1276" w:type="dxa"/>
            <w:tcBorders>
              <w:top w:val="nil"/>
              <w:left w:val="nil"/>
              <w:bottom w:val="single" w:sz="4" w:space="0" w:color="auto"/>
              <w:right w:val="single" w:sz="4" w:space="0" w:color="auto"/>
            </w:tcBorders>
            <w:shd w:val="clear" w:color="auto" w:fill="auto"/>
            <w:vAlign w:val="bottom"/>
            <w:hideMark/>
          </w:tcPr>
          <w:p w14:paraId="3B820F45" w14:textId="77777777" w:rsidR="007E3E13" w:rsidRDefault="007E3E13">
            <w:pPr>
              <w:jc w:val="right"/>
              <w:rPr>
                <w:b/>
                <w:bCs/>
                <w:sz w:val="20"/>
                <w:szCs w:val="20"/>
              </w:rPr>
            </w:pPr>
            <w:r>
              <w:rPr>
                <w:b/>
                <w:bCs/>
                <w:sz w:val="20"/>
                <w:szCs w:val="20"/>
              </w:rPr>
              <w:t>120 073</w:t>
            </w:r>
          </w:p>
        </w:tc>
      </w:tr>
      <w:tr w:rsidR="007E3E13" w14:paraId="0D9909AD" w14:textId="77777777" w:rsidTr="007E3E13">
        <w:trPr>
          <w:trHeight w:val="1429"/>
        </w:trPr>
        <w:tc>
          <w:tcPr>
            <w:tcW w:w="7067" w:type="dxa"/>
            <w:tcBorders>
              <w:top w:val="nil"/>
              <w:left w:val="single" w:sz="4" w:space="0" w:color="auto"/>
              <w:bottom w:val="single" w:sz="4" w:space="0" w:color="auto"/>
              <w:right w:val="single" w:sz="4" w:space="0" w:color="auto"/>
            </w:tcBorders>
            <w:shd w:val="clear" w:color="auto" w:fill="auto"/>
            <w:vAlign w:val="bottom"/>
            <w:hideMark/>
          </w:tcPr>
          <w:p w14:paraId="53BBC3A4" w14:textId="77777777" w:rsidR="007E3E13" w:rsidRDefault="007E3E13">
            <w:pPr>
              <w:rPr>
                <w:sz w:val="20"/>
                <w:szCs w:val="20"/>
              </w:rPr>
            </w:pPr>
            <w:proofErr w:type="spellStart"/>
            <w:r>
              <w:rPr>
                <w:sz w:val="20"/>
                <w:szCs w:val="20"/>
              </w:rPr>
              <w:t>Vastavalt</w:t>
            </w:r>
            <w:proofErr w:type="spellEnd"/>
            <w:r>
              <w:rPr>
                <w:sz w:val="20"/>
                <w:szCs w:val="20"/>
              </w:rPr>
              <w:t xml:space="preserve"> </w:t>
            </w:r>
            <w:proofErr w:type="spellStart"/>
            <w:r>
              <w:rPr>
                <w:sz w:val="20"/>
                <w:szCs w:val="20"/>
              </w:rPr>
              <w:t>iga</w:t>
            </w:r>
            <w:proofErr w:type="spellEnd"/>
            <w:r>
              <w:rPr>
                <w:sz w:val="20"/>
                <w:szCs w:val="20"/>
              </w:rPr>
              <w:t xml:space="preserve">- </w:t>
            </w:r>
            <w:proofErr w:type="spellStart"/>
            <w:r>
              <w:rPr>
                <w:sz w:val="20"/>
                <w:szCs w:val="20"/>
              </w:rPr>
              <w:t>aastasele</w:t>
            </w:r>
            <w:proofErr w:type="spellEnd"/>
            <w:r>
              <w:rPr>
                <w:sz w:val="20"/>
                <w:szCs w:val="20"/>
              </w:rPr>
              <w:t xml:space="preserve"> </w:t>
            </w:r>
            <w:proofErr w:type="spellStart"/>
            <w:r>
              <w:rPr>
                <w:sz w:val="20"/>
                <w:szCs w:val="20"/>
              </w:rPr>
              <w:t>riigieelarveseadusele</w:t>
            </w:r>
            <w:proofErr w:type="spellEnd"/>
            <w:r>
              <w:rPr>
                <w:sz w:val="20"/>
                <w:szCs w:val="20"/>
              </w:rPr>
              <w:t xml:space="preserve"> </w:t>
            </w:r>
            <w:proofErr w:type="spellStart"/>
            <w:r>
              <w:rPr>
                <w:sz w:val="20"/>
                <w:szCs w:val="20"/>
              </w:rPr>
              <w:t>kantakse</w:t>
            </w:r>
            <w:proofErr w:type="spellEnd"/>
            <w:r>
              <w:rPr>
                <w:sz w:val="20"/>
                <w:szCs w:val="20"/>
              </w:rPr>
              <w:t xml:space="preserve"> </w:t>
            </w:r>
            <w:proofErr w:type="spellStart"/>
            <w:r>
              <w:rPr>
                <w:sz w:val="20"/>
                <w:szCs w:val="20"/>
              </w:rPr>
              <w:t>riigieelarvest</w:t>
            </w:r>
            <w:proofErr w:type="spellEnd"/>
            <w:r>
              <w:rPr>
                <w:sz w:val="20"/>
                <w:szCs w:val="20"/>
              </w:rPr>
              <w:t xml:space="preserve"> </w:t>
            </w:r>
            <w:proofErr w:type="spellStart"/>
            <w:r>
              <w:rPr>
                <w:sz w:val="20"/>
                <w:szCs w:val="20"/>
              </w:rPr>
              <w:t>kohalike</w:t>
            </w:r>
            <w:proofErr w:type="spellEnd"/>
            <w:r>
              <w:rPr>
                <w:sz w:val="20"/>
                <w:szCs w:val="20"/>
              </w:rPr>
              <w:t xml:space="preserve"> </w:t>
            </w:r>
            <w:proofErr w:type="spellStart"/>
            <w:r>
              <w:rPr>
                <w:sz w:val="20"/>
                <w:szCs w:val="20"/>
              </w:rPr>
              <w:t>omavalitsuste</w:t>
            </w:r>
            <w:proofErr w:type="spellEnd"/>
            <w:r>
              <w:rPr>
                <w:sz w:val="20"/>
                <w:szCs w:val="20"/>
              </w:rPr>
              <w:t xml:space="preserve"> </w:t>
            </w:r>
            <w:proofErr w:type="spellStart"/>
            <w:r>
              <w:rPr>
                <w:sz w:val="20"/>
                <w:szCs w:val="20"/>
              </w:rPr>
              <w:t>tasandusfondi</w:t>
            </w:r>
            <w:proofErr w:type="spellEnd"/>
            <w:r>
              <w:rPr>
                <w:sz w:val="20"/>
                <w:szCs w:val="20"/>
              </w:rPr>
              <w:t xml:space="preserve">, </w:t>
            </w:r>
            <w:proofErr w:type="spellStart"/>
            <w:r>
              <w:rPr>
                <w:sz w:val="20"/>
                <w:szCs w:val="20"/>
              </w:rPr>
              <w:t>hariduskuludeks</w:t>
            </w:r>
            <w:proofErr w:type="spellEnd"/>
            <w:r>
              <w:rPr>
                <w:sz w:val="20"/>
                <w:szCs w:val="20"/>
              </w:rPr>
              <w:t xml:space="preserve">, </w:t>
            </w:r>
            <w:proofErr w:type="spellStart"/>
            <w:r>
              <w:rPr>
                <w:sz w:val="20"/>
                <w:szCs w:val="20"/>
              </w:rPr>
              <w:t>haridus</w:t>
            </w:r>
            <w:proofErr w:type="spellEnd"/>
            <w:r>
              <w:rPr>
                <w:sz w:val="20"/>
                <w:szCs w:val="20"/>
              </w:rPr>
              <w:t xml:space="preserve">- ja </w:t>
            </w:r>
            <w:proofErr w:type="spellStart"/>
            <w:r>
              <w:rPr>
                <w:sz w:val="20"/>
                <w:szCs w:val="20"/>
              </w:rPr>
              <w:t>kultuuritöötajate</w:t>
            </w:r>
            <w:proofErr w:type="spellEnd"/>
            <w:r>
              <w:rPr>
                <w:sz w:val="20"/>
                <w:szCs w:val="20"/>
              </w:rPr>
              <w:t xml:space="preserve"> </w:t>
            </w:r>
            <w:proofErr w:type="spellStart"/>
            <w:r>
              <w:rPr>
                <w:sz w:val="20"/>
                <w:szCs w:val="20"/>
              </w:rPr>
              <w:t>palkadeks</w:t>
            </w:r>
            <w:proofErr w:type="spellEnd"/>
            <w:r>
              <w:rPr>
                <w:sz w:val="20"/>
                <w:szCs w:val="20"/>
              </w:rPr>
              <w:t xml:space="preserve">, </w:t>
            </w:r>
            <w:proofErr w:type="spellStart"/>
            <w:r>
              <w:rPr>
                <w:sz w:val="20"/>
                <w:szCs w:val="20"/>
              </w:rPr>
              <w:t>koolilõunaks</w:t>
            </w:r>
            <w:proofErr w:type="spellEnd"/>
            <w:r>
              <w:rPr>
                <w:sz w:val="20"/>
                <w:szCs w:val="20"/>
              </w:rPr>
              <w:t xml:space="preserve">, </w:t>
            </w:r>
            <w:proofErr w:type="spellStart"/>
            <w:r>
              <w:rPr>
                <w:sz w:val="20"/>
                <w:szCs w:val="20"/>
              </w:rPr>
              <w:t>koolieelsete</w:t>
            </w:r>
            <w:proofErr w:type="spellEnd"/>
            <w:r>
              <w:rPr>
                <w:sz w:val="20"/>
                <w:szCs w:val="20"/>
              </w:rPr>
              <w:t xml:space="preserve"> </w:t>
            </w:r>
            <w:proofErr w:type="spellStart"/>
            <w:r>
              <w:rPr>
                <w:sz w:val="20"/>
                <w:szCs w:val="20"/>
              </w:rPr>
              <w:t>lasteasutuste</w:t>
            </w:r>
            <w:proofErr w:type="spellEnd"/>
            <w:r>
              <w:rPr>
                <w:sz w:val="20"/>
                <w:szCs w:val="20"/>
              </w:rPr>
              <w:t xml:space="preserve"> </w:t>
            </w:r>
            <w:proofErr w:type="spellStart"/>
            <w:r>
              <w:rPr>
                <w:sz w:val="20"/>
                <w:szCs w:val="20"/>
              </w:rPr>
              <w:t>toetuseks</w:t>
            </w:r>
            <w:proofErr w:type="spellEnd"/>
            <w:r>
              <w:rPr>
                <w:sz w:val="20"/>
                <w:szCs w:val="20"/>
              </w:rPr>
              <w:t xml:space="preserve"> </w:t>
            </w:r>
            <w:proofErr w:type="spellStart"/>
            <w:r>
              <w:rPr>
                <w:sz w:val="20"/>
                <w:szCs w:val="20"/>
              </w:rPr>
              <w:t>ning</w:t>
            </w:r>
            <w:proofErr w:type="spellEnd"/>
            <w:r>
              <w:rPr>
                <w:sz w:val="20"/>
                <w:szCs w:val="20"/>
              </w:rPr>
              <w:t xml:space="preserve"> </w:t>
            </w:r>
            <w:proofErr w:type="spellStart"/>
            <w:r>
              <w:rPr>
                <w:sz w:val="20"/>
                <w:szCs w:val="20"/>
              </w:rPr>
              <w:t>toimetulekutoetusteks</w:t>
            </w:r>
            <w:proofErr w:type="spellEnd"/>
            <w:r>
              <w:rPr>
                <w:sz w:val="20"/>
                <w:szCs w:val="20"/>
              </w:rPr>
              <w:t xml:space="preserve"> </w:t>
            </w:r>
            <w:proofErr w:type="spellStart"/>
            <w:r>
              <w:rPr>
                <w:sz w:val="20"/>
                <w:szCs w:val="20"/>
              </w:rPr>
              <w:t>kehtestatud</w:t>
            </w:r>
            <w:proofErr w:type="spellEnd"/>
            <w:r>
              <w:rPr>
                <w:sz w:val="20"/>
                <w:szCs w:val="20"/>
              </w:rPr>
              <w:t xml:space="preserve"> </w:t>
            </w:r>
            <w:proofErr w:type="spellStart"/>
            <w:r>
              <w:rPr>
                <w:sz w:val="20"/>
                <w:szCs w:val="20"/>
              </w:rPr>
              <w:t>valemite</w:t>
            </w:r>
            <w:proofErr w:type="spellEnd"/>
            <w:r>
              <w:rPr>
                <w:sz w:val="20"/>
                <w:szCs w:val="20"/>
              </w:rPr>
              <w:t xml:space="preserve"> </w:t>
            </w:r>
            <w:proofErr w:type="spellStart"/>
            <w:r>
              <w:rPr>
                <w:sz w:val="20"/>
                <w:szCs w:val="20"/>
              </w:rPr>
              <w:t>alusel</w:t>
            </w:r>
            <w:proofErr w:type="spellEnd"/>
            <w:r>
              <w:rPr>
                <w:sz w:val="20"/>
                <w:szCs w:val="20"/>
              </w:rPr>
              <w:t xml:space="preserve"> </w:t>
            </w:r>
            <w:proofErr w:type="spellStart"/>
            <w:r>
              <w:rPr>
                <w:sz w:val="20"/>
                <w:szCs w:val="20"/>
              </w:rPr>
              <w:t>kindlaksmääratud</w:t>
            </w:r>
            <w:proofErr w:type="spellEnd"/>
            <w:r>
              <w:rPr>
                <w:sz w:val="20"/>
                <w:szCs w:val="20"/>
              </w:rPr>
              <w:t xml:space="preserve"> summa, </w:t>
            </w:r>
            <w:proofErr w:type="spellStart"/>
            <w:r>
              <w:rPr>
                <w:sz w:val="20"/>
                <w:szCs w:val="20"/>
              </w:rPr>
              <w:t>mille</w:t>
            </w:r>
            <w:proofErr w:type="spellEnd"/>
            <w:r>
              <w:rPr>
                <w:sz w:val="20"/>
                <w:szCs w:val="20"/>
              </w:rPr>
              <w:t xml:space="preserve"> </w:t>
            </w:r>
            <w:proofErr w:type="spellStart"/>
            <w:r>
              <w:rPr>
                <w:sz w:val="20"/>
                <w:szCs w:val="20"/>
              </w:rPr>
              <w:t>täpsemat</w:t>
            </w:r>
            <w:proofErr w:type="spellEnd"/>
            <w:r>
              <w:rPr>
                <w:sz w:val="20"/>
                <w:szCs w:val="20"/>
              </w:rPr>
              <w:t xml:space="preserve"> </w:t>
            </w:r>
            <w:proofErr w:type="spellStart"/>
            <w:r>
              <w:rPr>
                <w:sz w:val="20"/>
                <w:szCs w:val="20"/>
              </w:rPr>
              <w:t>kulutamist</w:t>
            </w:r>
            <w:proofErr w:type="spellEnd"/>
            <w:r>
              <w:rPr>
                <w:sz w:val="20"/>
                <w:szCs w:val="20"/>
              </w:rPr>
              <w:t xml:space="preserve"> </w:t>
            </w:r>
            <w:proofErr w:type="spellStart"/>
            <w:r>
              <w:rPr>
                <w:sz w:val="20"/>
                <w:szCs w:val="20"/>
              </w:rPr>
              <w:t>riik</w:t>
            </w:r>
            <w:proofErr w:type="spellEnd"/>
            <w:r>
              <w:rPr>
                <w:sz w:val="20"/>
                <w:szCs w:val="20"/>
              </w:rPr>
              <w:t xml:space="preserve"> </w:t>
            </w:r>
            <w:proofErr w:type="spellStart"/>
            <w:r>
              <w:rPr>
                <w:sz w:val="20"/>
                <w:szCs w:val="20"/>
              </w:rPr>
              <w:t>ei</w:t>
            </w:r>
            <w:proofErr w:type="spellEnd"/>
            <w:r>
              <w:rPr>
                <w:sz w:val="20"/>
                <w:szCs w:val="20"/>
              </w:rPr>
              <w:t xml:space="preserve"> </w:t>
            </w:r>
            <w:proofErr w:type="spellStart"/>
            <w:r>
              <w:rPr>
                <w:sz w:val="20"/>
                <w:szCs w:val="20"/>
              </w:rPr>
              <w:t>jälgi</w:t>
            </w:r>
            <w:proofErr w:type="spellEnd"/>
            <w:r>
              <w:rPr>
                <w:sz w:val="20"/>
                <w:szCs w:val="20"/>
              </w:rPr>
              <w:t xml:space="preserve">. </w:t>
            </w:r>
            <w:proofErr w:type="spellStart"/>
            <w:r>
              <w:rPr>
                <w:sz w:val="20"/>
                <w:szCs w:val="20"/>
              </w:rPr>
              <w:t>Vastavalt</w:t>
            </w:r>
            <w:proofErr w:type="spellEnd"/>
            <w:r>
              <w:rPr>
                <w:sz w:val="20"/>
                <w:szCs w:val="20"/>
              </w:rPr>
              <w:t xml:space="preserve"> </w:t>
            </w:r>
            <w:proofErr w:type="spellStart"/>
            <w:r>
              <w:rPr>
                <w:sz w:val="20"/>
                <w:szCs w:val="20"/>
              </w:rPr>
              <w:t>üldeeskirjale</w:t>
            </w:r>
            <w:proofErr w:type="spellEnd"/>
            <w:r>
              <w:rPr>
                <w:sz w:val="20"/>
                <w:szCs w:val="20"/>
              </w:rPr>
              <w:t xml:space="preserve"> </w:t>
            </w:r>
            <w:proofErr w:type="spellStart"/>
            <w:r>
              <w:rPr>
                <w:sz w:val="20"/>
                <w:szCs w:val="20"/>
              </w:rPr>
              <w:t>liigitatakse</w:t>
            </w:r>
            <w:proofErr w:type="spellEnd"/>
            <w:r>
              <w:rPr>
                <w:sz w:val="20"/>
                <w:szCs w:val="20"/>
              </w:rPr>
              <w:t xml:space="preserve"> </w:t>
            </w:r>
            <w:proofErr w:type="spellStart"/>
            <w:r>
              <w:rPr>
                <w:sz w:val="20"/>
                <w:szCs w:val="20"/>
              </w:rPr>
              <w:t>nimetatud</w:t>
            </w:r>
            <w:proofErr w:type="spellEnd"/>
            <w:r>
              <w:rPr>
                <w:sz w:val="20"/>
                <w:szCs w:val="20"/>
              </w:rPr>
              <w:t xml:space="preserve"> </w:t>
            </w:r>
            <w:proofErr w:type="spellStart"/>
            <w:r>
              <w:rPr>
                <w:sz w:val="20"/>
                <w:szCs w:val="20"/>
              </w:rPr>
              <w:t>toetus</w:t>
            </w:r>
            <w:proofErr w:type="spellEnd"/>
            <w:r>
              <w:rPr>
                <w:sz w:val="20"/>
                <w:szCs w:val="20"/>
              </w:rPr>
              <w:t xml:space="preserve"> </w:t>
            </w:r>
            <w:proofErr w:type="spellStart"/>
            <w:r>
              <w:rPr>
                <w:sz w:val="20"/>
                <w:szCs w:val="20"/>
              </w:rPr>
              <w:t>mittesihtotstarbelikseks</w:t>
            </w:r>
            <w:proofErr w:type="spellEnd"/>
            <w:r>
              <w:rPr>
                <w:sz w:val="20"/>
                <w:szCs w:val="20"/>
              </w:rPr>
              <w:t xml:space="preserve"> </w:t>
            </w:r>
            <w:proofErr w:type="spellStart"/>
            <w:r>
              <w:rPr>
                <w:sz w:val="20"/>
                <w:szCs w:val="20"/>
              </w:rPr>
              <w:t>ning</w:t>
            </w:r>
            <w:proofErr w:type="spellEnd"/>
            <w:r>
              <w:rPr>
                <w:sz w:val="20"/>
                <w:szCs w:val="20"/>
              </w:rPr>
              <w:t xml:space="preserve"> </w:t>
            </w:r>
            <w:proofErr w:type="spellStart"/>
            <w:r>
              <w:rPr>
                <w:sz w:val="20"/>
                <w:szCs w:val="20"/>
              </w:rPr>
              <w:t>kajastatakse</w:t>
            </w:r>
            <w:proofErr w:type="spellEnd"/>
            <w:r>
              <w:rPr>
                <w:sz w:val="20"/>
                <w:szCs w:val="20"/>
              </w:rPr>
              <w:t xml:space="preserve"> </w:t>
            </w:r>
            <w:proofErr w:type="spellStart"/>
            <w:r>
              <w:rPr>
                <w:sz w:val="20"/>
                <w:szCs w:val="20"/>
              </w:rPr>
              <w:t>tekkepõhiselt</w:t>
            </w:r>
            <w:proofErr w:type="spellEnd"/>
            <w:r>
              <w:rPr>
                <w:sz w:val="20"/>
                <w:szCs w:val="20"/>
              </w:rPr>
              <w:t xml:space="preserve"> </w:t>
            </w:r>
            <w:proofErr w:type="spellStart"/>
            <w:r>
              <w:rPr>
                <w:sz w:val="20"/>
                <w:szCs w:val="20"/>
              </w:rPr>
              <w:t>tuluna</w:t>
            </w:r>
            <w:proofErr w:type="spellEnd"/>
            <w:r>
              <w:rPr>
                <w:sz w:val="20"/>
                <w:szCs w:val="20"/>
              </w:rPr>
              <w:t xml:space="preserve">. </w:t>
            </w:r>
          </w:p>
        </w:tc>
        <w:tc>
          <w:tcPr>
            <w:tcW w:w="1433" w:type="dxa"/>
            <w:tcBorders>
              <w:top w:val="nil"/>
              <w:left w:val="nil"/>
              <w:bottom w:val="single" w:sz="4" w:space="0" w:color="auto"/>
              <w:right w:val="single" w:sz="4" w:space="0" w:color="auto"/>
            </w:tcBorders>
            <w:shd w:val="clear" w:color="auto" w:fill="auto"/>
            <w:vAlign w:val="bottom"/>
            <w:hideMark/>
          </w:tcPr>
          <w:p w14:paraId="654D4E28" w14:textId="77777777" w:rsidR="007E3E13" w:rsidRDefault="007E3E13">
            <w:pPr>
              <w:jc w:val="right"/>
              <w:rPr>
                <w:sz w:val="20"/>
                <w:szCs w:val="20"/>
              </w:rPr>
            </w:pPr>
            <w:r>
              <w:rPr>
                <w:sz w:val="20"/>
                <w:szCs w:val="20"/>
              </w:rPr>
              <w:t>3 537 416</w:t>
            </w:r>
          </w:p>
        </w:tc>
        <w:tc>
          <w:tcPr>
            <w:tcW w:w="1276" w:type="dxa"/>
            <w:tcBorders>
              <w:top w:val="nil"/>
              <w:left w:val="nil"/>
              <w:bottom w:val="single" w:sz="4" w:space="0" w:color="auto"/>
              <w:right w:val="single" w:sz="4" w:space="0" w:color="auto"/>
            </w:tcBorders>
            <w:shd w:val="clear" w:color="auto" w:fill="auto"/>
            <w:vAlign w:val="bottom"/>
            <w:hideMark/>
          </w:tcPr>
          <w:p w14:paraId="61BC3DBB" w14:textId="77777777" w:rsidR="007E3E13" w:rsidRDefault="007E3E13">
            <w:pPr>
              <w:jc w:val="right"/>
              <w:rPr>
                <w:sz w:val="20"/>
                <w:szCs w:val="20"/>
              </w:rPr>
            </w:pPr>
            <w:r>
              <w:rPr>
                <w:sz w:val="20"/>
                <w:szCs w:val="20"/>
              </w:rPr>
              <w:t>3 533 669</w:t>
            </w:r>
          </w:p>
        </w:tc>
      </w:tr>
      <w:tr w:rsidR="007E3E13" w14:paraId="28163AC7" w14:textId="77777777" w:rsidTr="007E3E13">
        <w:trPr>
          <w:trHeight w:val="255"/>
        </w:trPr>
        <w:tc>
          <w:tcPr>
            <w:tcW w:w="7067" w:type="dxa"/>
            <w:tcBorders>
              <w:top w:val="nil"/>
              <w:left w:val="single" w:sz="4" w:space="0" w:color="auto"/>
              <w:bottom w:val="single" w:sz="4" w:space="0" w:color="auto"/>
              <w:right w:val="single" w:sz="4" w:space="0" w:color="auto"/>
            </w:tcBorders>
            <w:shd w:val="clear" w:color="auto" w:fill="auto"/>
            <w:noWrap/>
            <w:vAlign w:val="bottom"/>
            <w:hideMark/>
          </w:tcPr>
          <w:p w14:paraId="4314E40D" w14:textId="77777777" w:rsidR="007E3E13" w:rsidRDefault="007E3E13">
            <w:pPr>
              <w:rPr>
                <w:b/>
                <w:bCs/>
                <w:sz w:val="20"/>
                <w:szCs w:val="20"/>
              </w:rPr>
            </w:pPr>
            <w:proofErr w:type="spellStart"/>
            <w:r>
              <w:rPr>
                <w:b/>
                <w:bCs/>
                <w:sz w:val="20"/>
                <w:szCs w:val="20"/>
              </w:rPr>
              <w:t>Kokku</w:t>
            </w:r>
            <w:proofErr w:type="spellEnd"/>
            <w:r>
              <w:rPr>
                <w:b/>
                <w:bCs/>
                <w:sz w:val="20"/>
                <w:szCs w:val="20"/>
              </w:rPr>
              <w:t xml:space="preserve"> </w:t>
            </w:r>
            <w:proofErr w:type="spellStart"/>
            <w:r>
              <w:rPr>
                <w:b/>
                <w:bCs/>
                <w:sz w:val="20"/>
                <w:szCs w:val="20"/>
              </w:rPr>
              <w:t>saadud</w:t>
            </w:r>
            <w:proofErr w:type="spellEnd"/>
            <w:r>
              <w:rPr>
                <w:b/>
                <w:bCs/>
                <w:sz w:val="20"/>
                <w:szCs w:val="20"/>
              </w:rPr>
              <w:t xml:space="preserve"> </w:t>
            </w:r>
            <w:proofErr w:type="spellStart"/>
            <w:r>
              <w:rPr>
                <w:b/>
                <w:bCs/>
                <w:sz w:val="20"/>
                <w:szCs w:val="20"/>
              </w:rPr>
              <w:t>toetused</w:t>
            </w:r>
            <w:proofErr w:type="spellEnd"/>
          </w:p>
        </w:tc>
        <w:tc>
          <w:tcPr>
            <w:tcW w:w="1433" w:type="dxa"/>
            <w:tcBorders>
              <w:top w:val="nil"/>
              <w:left w:val="nil"/>
              <w:bottom w:val="single" w:sz="4" w:space="0" w:color="auto"/>
              <w:right w:val="single" w:sz="4" w:space="0" w:color="auto"/>
            </w:tcBorders>
            <w:shd w:val="clear" w:color="auto" w:fill="auto"/>
            <w:noWrap/>
            <w:vAlign w:val="bottom"/>
            <w:hideMark/>
          </w:tcPr>
          <w:p w14:paraId="137D9507" w14:textId="4E617841" w:rsidR="007E3E13" w:rsidRDefault="007E3E13">
            <w:pPr>
              <w:jc w:val="right"/>
              <w:rPr>
                <w:b/>
                <w:bCs/>
                <w:sz w:val="20"/>
                <w:szCs w:val="20"/>
              </w:rPr>
            </w:pPr>
            <w:r>
              <w:rPr>
                <w:b/>
                <w:bCs/>
                <w:sz w:val="20"/>
                <w:szCs w:val="20"/>
              </w:rPr>
              <w:t>4</w:t>
            </w:r>
            <w:r w:rsidR="004C79F5">
              <w:rPr>
                <w:b/>
                <w:bCs/>
                <w:sz w:val="20"/>
                <w:szCs w:val="20"/>
              </w:rPr>
              <w:t> 170 030</w:t>
            </w:r>
          </w:p>
        </w:tc>
        <w:tc>
          <w:tcPr>
            <w:tcW w:w="1276" w:type="dxa"/>
            <w:tcBorders>
              <w:top w:val="nil"/>
              <w:left w:val="nil"/>
              <w:bottom w:val="single" w:sz="4" w:space="0" w:color="auto"/>
              <w:right w:val="single" w:sz="4" w:space="0" w:color="auto"/>
            </w:tcBorders>
            <w:shd w:val="clear" w:color="auto" w:fill="auto"/>
            <w:noWrap/>
            <w:vAlign w:val="bottom"/>
            <w:hideMark/>
          </w:tcPr>
          <w:p w14:paraId="53CAD9E6" w14:textId="77777777" w:rsidR="007E3E13" w:rsidRDefault="007E3E13">
            <w:pPr>
              <w:jc w:val="right"/>
              <w:rPr>
                <w:b/>
                <w:bCs/>
                <w:sz w:val="20"/>
                <w:szCs w:val="20"/>
              </w:rPr>
            </w:pPr>
            <w:r>
              <w:rPr>
                <w:b/>
                <w:bCs/>
                <w:sz w:val="20"/>
                <w:szCs w:val="20"/>
              </w:rPr>
              <w:t>4 846 744</w:t>
            </w:r>
          </w:p>
        </w:tc>
      </w:tr>
    </w:tbl>
    <w:p w14:paraId="0D2A9C02" w14:textId="607F5AC3" w:rsidR="00D80D3E" w:rsidRDefault="00D80D3E" w:rsidP="00F61F54">
      <w:pPr>
        <w:rPr>
          <w:b/>
        </w:rPr>
      </w:pPr>
    </w:p>
    <w:p w14:paraId="10C9CD00" w14:textId="77777777" w:rsidR="000C6FA0" w:rsidRDefault="000C6FA0" w:rsidP="00F61F54">
      <w:pPr>
        <w:rPr>
          <w:b/>
        </w:rPr>
      </w:pPr>
    </w:p>
    <w:p w14:paraId="752DFECC" w14:textId="58272EC9" w:rsidR="00410D1C" w:rsidRPr="00593352" w:rsidRDefault="00410D1C" w:rsidP="00410D1C">
      <w:pPr>
        <w:rPr>
          <w:b/>
        </w:rPr>
      </w:pPr>
      <w:proofErr w:type="spellStart"/>
      <w:r w:rsidRPr="00593352">
        <w:rPr>
          <w:b/>
        </w:rPr>
        <w:t>Saamata</w:t>
      </w:r>
      <w:proofErr w:type="spellEnd"/>
      <w:r w:rsidRPr="00593352">
        <w:rPr>
          <w:b/>
        </w:rPr>
        <w:t xml:space="preserve"> </w:t>
      </w:r>
      <w:proofErr w:type="spellStart"/>
      <w:r w:rsidRPr="00593352">
        <w:rPr>
          <w:b/>
        </w:rPr>
        <w:t>sihtfinantseerimine</w:t>
      </w:r>
      <w:proofErr w:type="spellEnd"/>
      <w:r w:rsidRPr="00593352">
        <w:rPr>
          <w:b/>
        </w:rPr>
        <w:t xml:space="preserve"> 202</w:t>
      </w:r>
      <w:r>
        <w:rPr>
          <w:b/>
        </w:rPr>
        <w:t>2</w:t>
      </w:r>
      <w:r w:rsidRPr="00593352">
        <w:rPr>
          <w:b/>
        </w:rPr>
        <w:t xml:space="preserve"> </w:t>
      </w:r>
      <w:proofErr w:type="spellStart"/>
      <w:r w:rsidRPr="00593352">
        <w:rPr>
          <w:b/>
        </w:rPr>
        <w:t>summas</w:t>
      </w:r>
      <w:proofErr w:type="spellEnd"/>
      <w:r w:rsidRPr="00593352">
        <w:rPr>
          <w:b/>
        </w:rPr>
        <w:t xml:space="preserve"> </w:t>
      </w:r>
      <w:r>
        <w:rPr>
          <w:b/>
        </w:rPr>
        <w:t>36 306</w:t>
      </w:r>
      <w:r w:rsidRPr="00593352">
        <w:rPr>
          <w:b/>
        </w:rPr>
        <w:t xml:space="preserve"> </w:t>
      </w:r>
      <w:proofErr w:type="spellStart"/>
      <w:r w:rsidRPr="00593352">
        <w:rPr>
          <w:b/>
        </w:rPr>
        <w:t>eur</w:t>
      </w:r>
      <w:proofErr w:type="spellEnd"/>
      <w:r w:rsidRPr="00593352">
        <w:rPr>
          <w:b/>
        </w:rPr>
        <w:t xml:space="preserve"> ja </w:t>
      </w:r>
      <w:proofErr w:type="spellStart"/>
      <w:r w:rsidRPr="00593352">
        <w:rPr>
          <w:b/>
        </w:rPr>
        <w:t>põhivara</w:t>
      </w:r>
      <w:proofErr w:type="spellEnd"/>
      <w:r w:rsidRPr="00593352">
        <w:rPr>
          <w:b/>
        </w:rPr>
        <w:t xml:space="preserve"> </w:t>
      </w:r>
      <w:proofErr w:type="spellStart"/>
      <w:r w:rsidRPr="00593352">
        <w:rPr>
          <w:b/>
        </w:rPr>
        <w:t>sihtfinantseerimine</w:t>
      </w:r>
      <w:proofErr w:type="spellEnd"/>
      <w:r w:rsidRPr="00593352">
        <w:rPr>
          <w:b/>
        </w:rPr>
        <w:t xml:space="preserve"> </w:t>
      </w:r>
      <w:proofErr w:type="spellStart"/>
      <w:r w:rsidRPr="00593352">
        <w:rPr>
          <w:b/>
        </w:rPr>
        <w:t>summas</w:t>
      </w:r>
      <w:proofErr w:type="spellEnd"/>
      <w:r w:rsidRPr="00593352">
        <w:rPr>
          <w:b/>
        </w:rPr>
        <w:t xml:space="preserve"> </w:t>
      </w:r>
      <w:r w:rsidR="00265FBC">
        <w:rPr>
          <w:b/>
        </w:rPr>
        <w:t>0</w:t>
      </w:r>
      <w:r w:rsidRPr="00593352">
        <w:rPr>
          <w:b/>
        </w:rPr>
        <w:t xml:space="preserve"> </w:t>
      </w:r>
      <w:proofErr w:type="spellStart"/>
      <w:r w:rsidRPr="00593352">
        <w:rPr>
          <w:b/>
        </w:rPr>
        <w:t>eur</w:t>
      </w:r>
      <w:proofErr w:type="spellEnd"/>
      <w:r w:rsidRPr="00593352">
        <w:rPr>
          <w:b/>
        </w:rPr>
        <w:t xml:space="preserve"> (</w:t>
      </w:r>
      <w:proofErr w:type="spellStart"/>
      <w:r w:rsidRPr="00593352">
        <w:rPr>
          <w:b/>
        </w:rPr>
        <w:t>vt</w:t>
      </w:r>
      <w:proofErr w:type="spellEnd"/>
      <w:r w:rsidRPr="00593352">
        <w:rPr>
          <w:b/>
        </w:rPr>
        <w:t xml:space="preserve"> </w:t>
      </w:r>
      <w:proofErr w:type="spellStart"/>
      <w:r w:rsidRPr="00593352">
        <w:rPr>
          <w:b/>
        </w:rPr>
        <w:t>lisa</w:t>
      </w:r>
      <w:proofErr w:type="spellEnd"/>
      <w:r w:rsidRPr="00593352">
        <w:rPr>
          <w:b/>
        </w:rPr>
        <w:t xml:space="preserve"> 4):</w:t>
      </w:r>
    </w:p>
    <w:p w14:paraId="5526231C" w14:textId="14A22AC8" w:rsidR="00265FBC" w:rsidRDefault="00265FBC" w:rsidP="00265FBC">
      <w:pPr>
        <w:pStyle w:val="Loendilik"/>
        <w:numPr>
          <w:ilvl w:val="0"/>
          <w:numId w:val="30"/>
        </w:numPr>
        <w:jc w:val="both"/>
      </w:pPr>
      <w:proofErr w:type="spellStart"/>
      <w:r>
        <w:t>Eesti</w:t>
      </w:r>
      <w:proofErr w:type="spellEnd"/>
      <w:r>
        <w:t xml:space="preserve"> </w:t>
      </w:r>
      <w:proofErr w:type="spellStart"/>
      <w:r>
        <w:t>Töötukassalt</w:t>
      </w:r>
      <w:proofErr w:type="spellEnd"/>
      <w:r>
        <w:t xml:space="preserve"> </w:t>
      </w:r>
      <w:proofErr w:type="spellStart"/>
      <w:r>
        <w:t>palgakulude</w:t>
      </w:r>
      <w:proofErr w:type="spellEnd"/>
      <w:r>
        <w:t xml:space="preserve"> </w:t>
      </w:r>
      <w:proofErr w:type="spellStart"/>
      <w:r>
        <w:t>katteks</w:t>
      </w:r>
      <w:proofErr w:type="spellEnd"/>
      <w:r>
        <w:t xml:space="preserve"> 1 201 </w:t>
      </w:r>
      <w:proofErr w:type="spellStart"/>
      <w:r>
        <w:t>eur</w:t>
      </w:r>
      <w:proofErr w:type="spellEnd"/>
      <w:r>
        <w:t>,</w:t>
      </w:r>
    </w:p>
    <w:p w14:paraId="331DCA81" w14:textId="64FD1A8E" w:rsidR="00265FBC" w:rsidRPr="00593352" w:rsidRDefault="00265FBC" w:rsidP="00265FBC">
      <w:pPr>
        <w:pStyle w:val="Loendilik"/>
        <w:numPr>
          <w:ilvl w:val="0"/>
          <w:numId w:val="30"/>
        </w:numPr>
        <w:jc w:val="both"/>
      </w:pPr>
      <w:proofErr w:type="spellStart"/>
      <w:r>
        <w:t>Haridus</w:t>
      </w:r>
      <w:proofErr w:type="spellEnd"/>
      <w:r>
        <w:t xml:space="preserve">- ja </w:t>
      </w:r>
      <w:proofErr w:type="spellStart"/>
      <w:r>
        <w:t>Teadusministeeriumilt</w:t>
      </w:r>
      <w:proofErr w:type="spellEnd"/>
      <w:r>
        <w:t xml:space="preserve"> on </w:t>
      </w:r>
      <w:proofErr w:type="spellStart"/>
      <w:r>
        <w:t>toetus</w:t>
      </w:r>
      <w:proofErr w:type="spellEnd"/>
      <w:r>
        <w:t xml:space="preserve"> </w:t>
      </w:r>
      <w:proofErr w:type="spellStart"/>
      <w:r>
        <w:t>Ukrainast</w:t>
      </w:r>
      <w:proofErr w:type="spellEnd"/>
      <w:r>
        <w:t xml:space="preserve"> </w:t>
      </w:r>
      <w:proofErr w:type="spellStart"/>
      <w:r>
        <w:t>saabunud</w:t>
      </w:r>
      <w:proofErr w:type="spellEnd"/>
      <w:r>
        <w:t xml:space="preserve"> </w:t>
      </w:r>
      <w:proofErr w:type="spellStart"/>
      <w:r>
        <w:t>sõjapõgenikest</w:t>
      </w:r>
      <w:proofErr w:type="spellEnd"/>
      <w:r>
        <w:t xml:space="preserve"> </w:t>
      </w:r>
      <w:proofErr w:type="spellStart"/>
      <w:r>
        <w:t>lastele</w:t>
      </w:r>
      <w:proofErr w:type="spellEnd"/>
      <w:r>
        <w:t xml:space="preserve"> </w:t>
      </w:r>
      <w:proofErr w:type="spellStart"/>
      <w:r>
        <w:t>hariduse</w:t>
      </w:r>
      <w:proofErr w:type="spellEnd"/>
      <w:r>
        <w:t xml:space="preserve"> </w:t>
      </w:r>
      <w:proofErr w:type="spellStart"/>
      <w:r>
        <w:t>tagamiseks</w:t>
      </w:r>
      <w:proofErr w:type="spellEnd"/>
      <w:r>
        <w:t xml:space="preserve"> </w:t>
      </w:r>
      <w:proofErr w:type="spellStart"/>
      <w:r>
        <w:t>summas</w:t>
      </w:r>
      <w:proofErr w:type="spellEnd"/>
      <w:r>
        <w:t xml:space="preserve"> 30 087eur,</w:t>
      </w:r>
    </w:p>
    <w:p w14:paraId="18EE8ED5" w14:textId="104E116B" w:rsidR="00265FBC" w:rsidRDefault="00265FBC" w:rsidP="00265FBC">
      <w:pPr>
        <w:pStyle w:val="Loendilik"/>
        <w:numPr>
          <w:ilvl w:val="0"/>
          <w:numId w:val="30"/>
        </w:numPr>
        <w:jc w:val="both"/>
      </w:pPr>
      <w:r w:rsidRPr="00593352">
        <w:t xml:space="preserve">Kuusalu </w:t>
      </w:r>
      <w:proofErr w:type="spellStart"/>
      <w:r w:rsidRPr="00593352">
        <w:t>Keskkoolile</w:t>
      </w:r>
      <w:proofErr w:type="spellEnd"/>
      <w:r w:rsidRPr="00593352">
        <w:t xml:space="preserve"> on </w:t>
      </w:r>
      <w:proofErr w:type="spellStart"/>
      <w:r w:rsidRPr="00593352">
        <w:t>määratud</w:t>
      </w:r>
      <w:proofErr w:type="spellEnd"/>
      <w:r w:rsidRPr="00593352">
        <w:t xml:space="preserve"> </w:t>
      </w:r>
      <w:proofErr w:type="spellStart"/>
      <w:r w:rsidRPr="00593352">
        <w:t>toetus</w:t>
      </w:r>
      <w:proofErr w:type="spellEnd"/>
      <w:r>
        <w:t xml:space="preserve"> </w:t>
      </w:r>
      <w:proofErr w:type="spellStart"/>
      <w:r>
        <w:t>Haridus</w:t>
      </w:r>
      <w:proofErr w:type="spellEnd"/>
      <w:r>
        <w:t xml:space="preserve">- ja </w:t>
      </w:r>
      <w:proofErr w:type="spellStart"/>
      <w:r>
        <w:t>Noorteametilt</w:t>
      </w:r>
      <w:proofErr w:type="spellEnd"/>
      <w:r w:rsidRPr="00593352">
        <w:t xml:space="preserve"> </w:t>
      </w:r>
      <w:proofErr w:type="spellStart"/>
      <w:r w:rsidRPr="00593352">
        <w:t>summas</w:t>
      </w:r>
      <w:proofErr w:type="spellEnd"/>
      <w:r>
        <w:t xml:space="preserve"> 2 103</w:t>
      </w:r>
      <w:r w:rsidRPr="00593352">
        <w:t xml:space="preserve"> </w:t>
      </w:r>
      <w:proofErr w:type="spellStart"/>
      <w:r w:rsidRPr="00593352">
        <w:t>eur</w:t>
      </w:r>
      <w:proofErr w:type="spellEnd"/>
      <w:r>
        <w:t>,</w:t>
      </w:r>
    </w:p>
    <w:p w14:paraId="043CD1A1" w14:textId="496C0F7D" w:rsidR="00410D1C" w:rsidRPr="00217EAB" w:rsidRDefault="00265FBC" w:rsidP="000E562E">
      <w:pPr>
        <w:pStyle w:val="Loendilik"/>
        <w:numPr>
          <w:ilvl w:val="0"/>
          <w:numId w:val="30"/>
        </w:numPr>
        <w:jc w:val="both"/>
      </w:pPr>
      <w:r>
        <w:t>PRIA-</w:t>
      </w:r>
      <w:proofErr w:type="spellStart"/>
      <w:r>
        <w:t>lt</w:t>
      </w:r>
      <w:proofErr w:type="spellEnd"/>
      <w:r>
        <w:t xml:space="preserve"> </w:t>
      </w:r>
      <w:proofErr w:type="spellStart"/>
      <w:r>
        <w:t>koolipiima</w:t>
      </w:r>
      <w:proofErr w:type="spellEnd"/>
      <w:r>
        <w:t xml:space="preserve"> ja -</w:t>
      </w:r>
      <w:proofErr w:type="spellStart"/>
      <w:r>
        <w:t>puuvilja</w:t>
      </w:r>
      <w:proofErr w:type="spellEnd"/>
      <w:r>
        <w:t xml:space="preserve"> </w:t>
      </w:r>
      <w:proofErr w:type="spellStart"/>
      <w:r>
        <w:t>toetused</w:t>
      </w:r>
      <w:proofErr w:type="spellEnd"/>
      <w:r>
        <w:t xml:space="preserve"> 2 915 </w:t>
      </w:r>
      <w:proofErr w:type="spellStart"/>
      <w:r>
        <w:t>eur</w:t>
      </w:r>
      <w:proofErr w:type="spellEnd"/>
      <w:r>
        <w:t>,</w:t>
      </w:r>
    </w:p>
    <w:p w14:paraId="15C9AE3C" w14:textId="77777777" w:rsidR="00410D1C" w:rsidRDefault="00410D1C" w:rsidP="000E562E">
      <w:pPr>
        <w:rPr>
          <w:b/>
        </w:rPr>
      </w:pPr>
    </w:p>
    <w:p w14:paraId="79621EF4" w14:textId="2C42B294" w:rsidR="000E562E" w:rsidRPr="00593352" w:rsidRDefault="000E562E" w:rsidP="000E562E">
      <w:pPr>
        <w:rPr>
          <w:b/>
        </w:rPr>
      </w:pPr>
      <w:proofErr w:type="spellStart"/>
      <w:r w:rsidRPr="00593352">
        <w:rPr>
          <w:b/>
        </w:rPr>
        <w:t>Saamata</w:t>
      </w:r>
      <w:proofErr w:type="spellEnd"/>
      <w:r w:rsidRPr="00593352">
        <w:rPr>
          <w:b/>
        </w:rPr>
        <w:t xml:space="preserve"> </w:t>
      </w:r>
      <w:proofErr w:type="spellStart"/>
      <w:r w:rsidRPr="00593352">
        <w:rPr>
          <w:b/>
        </w:rPr>
        <w:t>sihtfinantseerimine</w:t>
      </w:r>
      <w:proofErr w:type="spellEnd"/>
      <w:r w:rsidRPr="00593352">
        <w:rPr>
          <w:b/>
        </w:rPr>
        <w:t xml:space="preserve"> 202</w:t>
      </w:r>
      <w:r w:rsidR="002300E2">
        <w:rPr>
          <w:b/>
        </w:rPr>
        <w:t>1</w:t>
      </w:r>
      <w:r w:rsidRPr="00593352">
        <w:rPr>
          <w:b/>
        </w:rPr>
        <w:t xml:space="preserve"> </w:t>
      </w:r>
      <w:proofErr w:type="spellStart"/>
      <w:r w:rsidRPr="00593352">
        <w:rPr>
          <w:b/>
        </w:rPr>
        <w:t>summas</w:t>
      </w:r>
      <w:proofErr w:type="spellEnd"/>
      <w:r w:rsidRPr="00593352">
        <w:rPr>
          <w:b/>
        </w:rPr>
        <w:t xml:space="preserve"> 1</w:t>
      </w:r>
      <w:r>
        <w:rPr>
          <w:b/>
        </w:rPr>
        <w:t>8 531</w:t>
      </w:r>
      <w:r w:rsidRPr="00593352">
        <w:rPr>
          <w:b/>
        </w:rPr>
        <w:t xml:space="preserve"> </w:t>
      </w:r>
      <w:proofErr w:type="spellStart"/>
      <w:r w:rsidRPr="00593352">
        <w:rPr>
          <w:b/>
        </w:rPr>
        <w:t>eur</w:t>
      </w:r>
      <w:proofErr w:type="spellEnd"/>
      <w:r w:rsidRPr="00593352">
        <w:rPr>
          <w:b/>
        </w:rPr>
        <w:t xml:space="preserve"> ja </w:t>
      </w:r>
      <w:proofErr w:type="spellStart"/>
      <w:r w:rsidRPr="00593352">
        <w:rPr>
          <w:b/>
        </w:rPr>
        <w:t>põhivara</w:t>
      </w:r>
      <w:proofErr w:type="spellEnd"/>
      <w:r w:rsidRPr="00593352">
        <w:rPr>
          <w:b/>
        </w:rPr>
        <w:t xml:space="preserve"> </w:t>
      </w:r>
      <w:proofErr w:type="spellStart"/>
      <w:r w:rsidRPr="00593352">
        <w:rPr>
          <w:b/>
        </w:rPr>
        <w:t>sihtfinantseerimine</w:t>
      </w:r>
      <w:proofErr w:type="spellEnd"/>
      <w:r w:rsidRPr="00593352">
        <w:rPr>
          <w:b/>
        </w:rPr>
        <w:t xml:space="preserve"> </w:t>
      </w:r>
      <w:proofErr w:type="spellStart"/>
      <w:r w:rsidRPr="00593352">
        <w:rPr>
          <w:b/>
        </w:rPr>
        <w:t>summas</w:t>
      </w:r>
      <w:proofErr w:type="spellEnd"/>
      <w:r w:rsidRPr="00593352">
        <w:rPr>
          <w:b/>
        </w:rPr>
        <w:t xml:space="preserve"> </w:t>
      </w:r>
      <w:r>
        <w:rPr>
          <w:b/>
        </w:rPr>
        <w:t>83 316</w:t>
      </w:r>
      <w:r w:rsidRPr="00593352">
        <w:rPr>
          <w:b/>
        </w:rPr>
        <w:t xml:space="preserve"> </w:t>
      </w:r>
      <w:proofErr w:type="spellStart"/>
      <w:r w:rsidRPr="00593352">
        <w:rPr>
          <w:b/>
        </w:rPr>
        <w:t>eur</w:t>
      </w:r>
      <w:proofErr w:type="spellEnd"/>
      <w:r w:rsidRPr="00593352">
        <w:rPr>
          <w:b/>
        </w:rPr>
        <w:t xml:space="preserve"> (</w:t>
      </w:r>
      <w:proofErr w:type="spellStart"/>
      <w:r w:rsidRPr="00593352">
        <w:rPr>
          <w:b/>
        </w:rPr>
        <w:t>vt</w:t>
      </w:r>
      <w:proofErr w:type="spellEnd"/>
      <w:r w:rsidRPr="00593352">
        <w:rPr>
          <w:b/>
        </w:rPr>
        <w:t xml:space="preserve"> </w:t>
      </w:r>
      <w:proofErr w:type="spellStart"/>
      <w:r w:rsidRPr="00593352">
        <w:rPr>
          <w:b/>
        </w:rPr>
        <w:t>lisa</w:t>
      </w:r>
      <w:proofErr w:type="spellEnd"/>
      <w:r w:rsidRPr="00593352">
        <w:rPr>
          <w:b/>
        </w:rPr>
        <w:t xml:space="preserve"> 4):</w:t>
      </w:r>
    </w:p>
    <w:p w14:paraId="444A62E9" w14:textId="051F4B31" w:rsidR="000E562E" w:rsidRDefault="002300E2" w:rsidP="00217EAB">
      <w:pPr>
        <w:pStyle w:val="Loendilik"/>
        <w:numPr>
          <w:ilvl w:val="0"/>
          <w:numId w:val="47"/>
        </w:numPr>
        <w:jc w:val="both"/>
      </w:pPr>
      <w:proofErr w:type="spellStart"/>
      <w:r>
        <w:t>Eesti</w:t>
      </w:r>
      <w:proofErr w:type="spellEnd"/>
      <w:r>
        <w:t xml:space="preserve"> </w:t>
      </w:r>
      <w:proofErr w:type="spellStart"/>
      <w:r>
        <w:t>Töötukassalt</w:t>
      </w:r>
      <w:proofErr w:type="spellEnd"/>
      <w:r>
        <w:t xml:space="preserve"> </w:t>
      </w:r>
      <w:proofErr w:type="spellStart"/>
      <w:r>
        <w:t>palgakulude</w:t>
      </w:r>
      <w:proofErr w:type="spellEnd"/>
      <w:r>
        <w:t xml:space="preserve"> </w:t>
      </w:r>
      <w:proofErr w:type="spellStart"/>
      <w:r>
        <w:t>katteks</w:t>
      </w:r>
      <w:proofErr w:type="spellEnd"/>
      <w:r>
        <w:t xml:space="preserve"> 465 </w:t>
      </w:r>
      <w:proofErr w:type="spellStart"/>
      <w:r>
        <w:t>eur</w:t>
      </w:r>
      <w:proofErr w:type="spellEnd"/>
      <w:r w:rsidR="00D80D3E">
        <w:t>,</w:t>
      </w:r>
    </w:p>
    <w:p w14:paraId="3C120088" w14:textId="36C8A013" w:rsidR="00D80D3E" w:rsidRPr="00593352" w:rsidRDefault="002300E2" w:rsidP="00217EAB">
      <w:pPr>
        <w:pStyle w:val="Loendilik"/>
        <w:numPr>
          <w:ilvl w:val="0"/>
          <w:numId w:val="47"/>
        </w:numPr>
        <w:jc w:val="both"/>
      </w:pPr>
      <w:proofErr w:type="spellStart"/>
      <w:r>
        <w:t>Haridus</w:t>
      </w:r>
      <w:proofErr w:type="spellEnd"/>
      <w:r>
        <w:t xml:space="preserve">- ja </w:t>
      </w:r>
      <w:proofErr w:type="spellStart"/>
      <w:r>
        <w:t>Teadusministeeriumilt</w:t>
      </w:r>
      <w:proofErr w:type="spellEnd"/>
      <w:r>
        <w:t xml:space="preserve"> on Kolga </w:t>
      </w:r>
      <w:proofErr w:type="spellStart"/>
      <w:r>
        <w:t>Koolile</w:t>
      </w:r>
      <w:proofErr w:type="spellEnd"/>
      <w:r>
        <w:t xml:space="preserve"> </w:t>
      </w:r>
      <w:proofErr w:type="spellStart"/>
      <w:r>
        <w:t>määratud</w:t>
      </w:r>
      <w:proofErr w:type="spellEnd"/>
      <w:r>
        <w:t xml:space="preserve"> </w:t>
      </w:r>
      <w:proofErr w:type="spellStart"/>
      <w:r>
        <w:t>toetus</w:t>
      </w:r>
      <w:proofErr w:type="spellEnd"/>
      <w:r>
        <w:t xml:space="preserve"> </w:t>
      </w:r>
      <w:proofErr w:type="spellStart"/>
      <w:r>
        <w:t>Innove</w:t>
      </w:r>
      <w:proofErr w:type="spellEnd"/>
      <w:r>
        <w:t xml:space="preserve"> </w:t>
      </w:r>
      <w:proofErr w:type="spellStart"/>
      <w:r>
        <w:t>projektile</w:t>
      </w:r>
      <w:proofErr w:type="spellEnd"/>
      <w:r>
        <w:t xml:space="preserve"> “Tark </w:t>
      </w:r>
      <w:proofErr w:type="spellStart"/>
      <w:r>
        <w:t>Koolimaja</w:t>
      </w:r>
      <w:proofErr w:type="spellEnd"/>
      <w:r>
        <w:t xml:space="preserve">” </w:t>
      </w:r>
      <w:proofErr w:type="spellStart"/>
      <w:r>
        <w:t>summas</w:t>
      </w:r>
      <w:proofErr w:type="spellEnd"/>
      <w:r>
        <w:t xml:space="preserve"> 10 005 </w:t>
      </w:r>
      <w:proofErr w:type="spellStart"/>
      <w:r>
        <w:t>eur</w:t>
      </w:r>
      <w:proofErr w:type="spellEnd"/>
      <w:r w:rsidR="00D80D3E">
        <w:t>,</w:t>
      </w:r>
    </w:p>
    <w:p w14:paraId="3C0A2D6C" w14:textId="420EE150" w:rsidR="000E562E" w:rsidRDefault="000E562E" w:rsidP="00217EAB">
      <w:pPr>
        <w:pStyle w:val="Loendilik"/>
        <w:numPr>
          <w:ilvl w:val="0"/>
          <w:numId w:val="47"/>
        </w:numPr>
        <w:jc w:val="both"/>
      </w:pPr>
      <w:r w:rsidRPr="00593352">
        <w:t xml:space="preserve">Kuusalu </w:t>
      </w:r>
      <w:proofErr w:type="spellStart"/>
      <w:r w:rsidRPr="00593352">
        <w:t>Keskkoolile</w:t>
      </w:r>
      <w:proofErr w:type="spellEnd"/>
      <w:r w:rsidRPr="00593352">
        <w:t xml:space="preserve"> on </w:t>
      </w:r>
      <w:proofErr w:type="spellStart"/>
      <w:r w:rsidRPr="00593352">
        <w:t>määratud</w:t>
      </w:r>
      <w:proofErr w:type="spellEnd"/>
      <w:r w:rsidRPr="00593352">
        <w:t xml:space="preserve"> </w:t>
      </w:r>
      <w:proofErr w:type="spellStart"/>
      <w:r w:rsidRPr="00593352">
        <w:t>toetused</w:t>
      </w:r>
      <w:proofErr w:type="spellEnd"/>
      <w:r w:rsidRPr="00593352">
        <w:t xml:space="preserve"> </w:t>
      </w:r>
      <w:proofErr w:type="spellStart"/>
      <w:r w:rsidRPr="00593352">
        <w:t>Keskkonnainvesteeringute</w:t>
      </w:r>
      <w:proofErr w:type="spellEnd"/>
      <w:r w:rsidRPr="00593352">
        <w:t xml:space="preserve"> Keskus SA</w:t>
      </w:r>
      <w:r>
        <w:t>-</w:t>
      </w:r>
      <w:proofErr w:type="spellStart"/>
      <w:r>
        <w:t>lt</w:t>
      </w:r>
      <w:proofErr w:type="spellEnd"/>
      <w:r>
        <w:t xml:space="preserve"> </w:t>
      </w:r>
      <w:proofErr w:type="spellStart"/>
      <w:r w:rsidRPr="00593352">
        <w:t>erinevatele</w:t>
      </w:r>
      <w:proofErr w:type="spellEnd"/>
      <w:r w:rsidRPr="00593352">
        <w:t xml:space="preserve"> </w:t>
      </w:r>
      <w:proofErr w:type="spellStart"/>
      <w:r w:rsidRPr="00593352">
        <w:t>õppekava</w:t>
      </w:r>
      <w:proofErr w:type="spellEnd"/>
      <w:r w:rsidRPr="00593352">
        <w:t xml:space="preserve"> </w:t>
      </w:r>
      <w:proofErr w:type="spellStart"/>
      <w:r w:rsidRPr="00593352">
        <w:t>toetavatele</w:t>
      </w:r>
      <w:proofErr w:type="spellEnd"/>
      <w:r w:rsidRPr="00593352">
        <w:t xml:space="preserve"> </w:t>
      </w:r>
      <w:proofErr w:type="spellStart"/>
      <w:r w:rsidRPr="00593352">
        <w:t>projektidele</w:t>
      </w:r>
      <w:proofErr w:type="spellEnd"/>
      <w:r w:rsidRPr="00593352">
        <w:t xml:space="preserve"> </w:t>
      </w:r>
      <w:proofErr w:type="spellStart"/>
      <w:r w:rsidRPr="00593352">
        <w:t>summas</w:t>
      </w:r>
      <w:proofErr w:type="spellEnd"/>
      <w:r>
        <w:t xml:space="preserve"> 3 234</w:t>
      </w:r>
      <w:r w:rsidRPr="00593352">
        <w:t xml:space="preserve"> </w:t>
      </w:r>
      <w:proofErr w:type="spellStart"/>
      <w:r w:rsidRPr="00593352">
        <w:t>eur</w:t>
      </w:r>
      <w:proofErr w:type="spellEnd"/>
      <w:r w:rsidR="00D80D3E">
        <w:t>,</w:t>
      </w:r>
    </w:p>
    <w:p w14:paraId="7E9AC93E" w14:textId="5A8C204F" w:rsidR="002300E2" w:rsidRDefault="002300E2" w:rsidP="00217EAB">
      <w:pPr>
        <w:pStyle w:val="Loendilik"/>
        <w:numPr>
          <w:ilvl w:val="0"/>
          <w:numId w:val="47"/>
        </w:numPr>
        <w:jc w:val="both"/>
      </w:pPr>
      <w:proofErr w:type="spellStart"/>
      <w:r>
        <w:t>Kolgaküla</w:t>
      </w:r>
      <w:proofErr w:type="spellEnd"/>
      <w:r>
        <w:t xml:space="preserve"> </w:t>
      </w:r>
      <w:proofErr w:type="spellStart"/>
      <w:r>
        <w:t>Selts</w:t>
      </w:r>
      <w:proofErr w:type="spellEnd"/>
      <w:r>
        <w:t xml:space="preserve"> MTÜ-</w:t>
      </w:r>
      <w:proofErr w:type="spellStart"/>
      <w:r>
        <w:t>lt</w:t>
      </w:r>
      <w:proofErr w:type="spellEnd"/>
      <w:r>
        <w:t xml:space="preserve"> </w:t>
      </w:r>
      <w:proofErr w:type="spellStart"/>
      <w:r>
        <w:t>kasutam</w:t>
      </w:r>
      <w:r w:rsidR="002C491E">
        <w:t>a</w:t>
      </w:r>
      <w:r>
        <w:t>ta</w:t>
      </w:r>
      <w:proofErr w:type="spellEnd"/>
      <w:r>
        <w:t xml:space="preserve"> </w:t>
      </w:r>
      <w:proofErr w:type="spellStart"/>
      <w:r>
        <w:t>toetus</w:t>
      </w:r>
      <w:proofErr w:type="spellEnd"/>
      <w:r>
        <w:t xml:space="preserve"> 2 838 </w:t>
      </w:r>
      <w:proofErr w:type="spellStart"/>
      <w:r>
        <w:t>eur</w:t>
      </w:r>
      <w:proofErr w:type="spellEnd"/>
      <w:r w:rsidR="00D80D3E">
        <w:t>,</w:t>
      </w:r>
    </w:p>
    <w:p w14:paraId="76F369AE" w14:textId="6E498F82" w:rsidR="002300E2" w:rsidRDefault="002300E2" w:rsidP="00217EAB">
      <w:pPr>
        <w:pStyle w:val="Loendilik"/>
        <w:numPr>
          <w:ilvl w:val="0"/>
          <w:numId w:val="47"/>
        </w:numPr>
        <w:jc w:val="both"/>
      </w:pPr>
      <w:r>
        <w:t>PRIA-</w:t>
      </w:r>
      <w:proofErr w:type="spellStart"/>
      <w:r>
        <w:t>lt</w:t>
      </w:r>
      <w:proofErr w:type="spellEnd"/>
      <w:r>
        <w:t xml:space="preserve"> </w:t>
      </w:r>
      <w:proofErr w:type="spellStart"/>
      <w:r>
        <w:t>koolipiima</w:t>
      </w:r>
      <w:proofErr w:type="spellEnd"/>
      <w:r>
        <w:t xml:space="preserve"> ja -</w:t>
      </w:r>
      <w:proofErr w:type="spellStart"/>
      <w:r>
        <w:t>puuvilja</w:t>
      </w:r>
      <w:proofErr w:type="spellEnd"/>
      <w:r>
        <w:t xml:space="preserve"> </w:t>
      </w:r>
      <w:proofErr w:type="spellStart"/>
      <w:r>
        <w:t>toetused</w:t>
      </w:r>
      <w:proofErr w:type="spellEnd"/>
      <w:r>
        <w:t xml:space="preserve"> 1 977 </w:t>
      </w:r>
      <w:proofErr w:type="spellStart"/>
      <w:r>
        <w:t>eur</w:t>
      </w:r>
      <w:proofErr w:type="spellEnd"/>
      <w:r w:rsidR="00D80D3E">
        <w:t>,</w:t>
      </w:r>
    </w:p>
    <w:p w14:paraId="2A7FBB2E" w14:textId="4CC06272" w:rsidR="002300E2" w:rsidRPr="00593352" w:rsidRDefault="002300E2" w:rsidP="00217EAB">
      <w:pPr>
        <w:pStyle w:val="Loendilik"/>
        <w:numPr>
          <w:ilvl w:val="0"/>
          <w:numId w:val="47"/>
        </w:numPr>
        <w:jc w:val="both"/>
      </w:pPr>
      <w:proofErr w:type="spellStart"/>
      <w:r>
        <w:t>Rannakeele</w:t>
      </w:r>
      <w:proofErr w:type="spellEnd"/>
      <w:r>
        <w:t xml:space="preserve"> Keskus MTÜ </w:t>
      </w:r>
      <w:proofErr w:type="spellStart"/>
      <w:r>
        <w:t>kasutam</w:t>
      </w:r>
      <w:r w:rsidR="002C491E">
        <w:t>a</w:t>
      </w:r>
      <w:r>
        <w:t>ta</w:t>
      </w:r>
      <w:proofErr w:type="spellEnd"/>
      <w:r>
        <w:t xml:space="preserve"> </w:t>
      </w:r>
      <w:proofErr w:type="spellStart"/>
      <w:r>
        <w:t>toetus</w:t>
      </w:r>
      <w:proofErr w:type="spellEnd"/>
      <w:r>
        <w:t xml:space="preserve"> </w:t>
      </w:r>
      <w:proofErr w:type="spellStart"/>
      <w:r>
        <w:t>summas</w:t>
      </w:r>
      <w:proofErr w:type="spellEnd"/>
      <w:r>
        <w:t xml:space="preserve"> 12 </w:t>
      </w:r>
      <w:proofErr w:type="spellStart"/>
      <w:r>
        <w:t>eur</w:t>
      </w:r>
      <w:proofErr w:type="spellEnd"/>
      <w:r w:rsidR="00D80D3E">
        <w:t>,</w:t>
      </w:r>
    </w:p>
    <w:p w14:paraId="74CF4DDB" w14:textId="703C5BC3" w:rsidR="000E562E" w:rsidRPr="00217EAB" w:rsidRDefault="000E562E" w:rsidP="00F61F54">
      <w:pPr>
        <w:pStyle w:val="Loendilik"/>
        <w:numPr>
          <w:ilvl w:val="0"/>
          <w:numId w:val="47"/>
        </w:numPr>
        <w:jc w:val="both"/>
        <w:rPr>
          <w:sz w:val="22"/>
          <w:szCs w:val="22"/>
          <w:lang w:val="et-EE"/>
        </w:rPr>
      </w:pPr>
      <w:proofErr w:type="spellStart"/>
      <w:r w:rsidRPr="00593352">
        <w:t>Põhivara</w:t>
      </w:r>
      <w:proofErr w:type="spellEnd"/>
      <w:r w:rsidRPr="00593352">
        <w:t xml:space="preserve"> </w:t>
      </w:r>
      <w:proofErr w:type="spellStart"/>
      <w:r w:rsidRPr="00593352">
        <w:t>sihtfi</w:t>
      </w:r>
      <w:r>
        <w:t>n</w:t>
      </w:r>
      <w:r w:rsidRPr="00593352">
        <w:t>antseerimiseks</w:t>
      </w:r>
      <w:proofErr w:type="spellEnd"/>
      <w:r w:rsidRPr="00593352">
        <w:t xml:space="preserve"> on Kuusalu </w:t>
      </w:r>
      <w:proofErr w:type="spellStart"/>
      <w:r w:rsidRPr="00593352">
        <w:t>vallal</w:t>
      </w:r>
      <w:proofErr w:type="spellEnd"/>
      <w:r w:rsidRPr="00593352">
        <w:t xml:space="preserve"> </w:t>
      </w:r>
      <w:proofErr w:type="spellStart"/>
      <w:r w:rsidRPr="00593352">
        <w:t>saamata</w:t>
      </w:r>
      <w:proofErr w:type="spellEnd"/>
      <w:r w:rsidRPr="00593352">
        <w:t xml:space="preserve"> </w:t>
      </w:r>
      <w:proofErr w:type="spellStart"/>
      <w:r w:rsidRPr="00593352">
        <w:t>toetus</w:t>
      </w:r>
      <w:proofErr w:type="spellEnd"/>
      <w:r w:rsidRPr="00593352">
        <w:t xml:space="preserve"> </w:t>
      </w:r>
      <w:proofErr w:type="spellStart"/>
      <w:r w:rsidRPr="00593352">
        <w:t>Rahandusministeeriumilt</w:t>
      </w:r>
      <w:proofErr w:type="spellEnd"/>
      <w:r w:rsidRPr="00593352">
        <w:t xml:space="preserve"> </w:t>
      </w:r>
      <w:proofErr w:type="spellStart"/>
      <w:r w:rsidRPr="00593352">
        <w:t>Salmistu</w:t>
      </w:r>
      <w:proofErr w:type="spellEnd"/>
      <w:r w:rsidRPr="00593352">
        <w:t xml:space="preserve"> </w:t>
      </w:r>
      <w:proofErr w:type="spellStart"/>
      <w:r w:rsidRPr="00593352">
        <w:t>Sadama</w:t>
      </w:r>
      <w:proofErr w:type="spellEnd"/>
      <w:r w:rsidRPr="00593352">
        <w:t xml:space="preserve"> </w:t>
      </w:r>
      <w:proofErr w:type="spellStart"/>
      <w:r w:rsidRPr="00593352">
        <w:t>ehituseks</w:t>
      </w:r>
      <w:proofErr w:type="spellEnd"/>
      <w:r w:rsidRPr="00593352">
        <w:t xml:space="preserve"> </w:t>
      </w:r>
      <w:r w:rsidR="002300E2">
        <w:t>83 316</w:t>
      </w:r>
      <w:r w:rsidRPr="00593352">
        <w:t xml:space="preserve"> </w:t>
      </w:r>
      <w:proofErr w:type="spellStart"/>
      <w:r w:rsidRPr="00593352">
        <w:t>eur</w:t>
      </w:r>
      <w:r w:rsidR="002300E2">
        <w:t>.</w:t>
      </w:r>
      <w:proofErr w:type="spellEnd"/>
    </w:p>
    <w:p w14:paraId="43D1A3EF" w14:textId="77777777" w:rsidR="00217EAB" w:rsidRPr="00217EAB" w:rsidRDefault="00217EAB" w:rsidP="00217EAB">
      <w:pPr>
        <w:pStyle w:val="Loendilik"/>
        <w:ind w:left="360"/>
        <w:jc w:val="both"/>
        <w:rPr>
          <w:sz w:val="22"/>
          <w:szCs w:val="22"/>
          <w:lang w:val="et-EE"/>
        </w:rPr>
      </w:pPr>
    </w:p>
    <w:p w14:paraId="7969FBB9" w14:textId="42350F0B" w:rsidR="00217EAB" w:rsidRPr="00CE44DB" w:rsidRDefault="00217EAB" w:rsidP="00217EAB">
      <w:pPr>
        <w:jc w:val="both"/>
        <w:rPr>
          <w:b/>
        </w:rPr>
      </w:pPr>
      <w:proofErr w:type="spellStart"/>
      <w:r w:rsidRPr="00CE44DB">
        <w:rPr>
          <w:b/>
        </w:rPr>
        <w:t>Sihtfinantseerimiseks</w:t>
      </w:r>
      <w:proofErr w:type="spellEnd"/>
      <w:r w:rsidRPr="00CE44DB">
        <w:rPr>
          <w:b/>
        </w:rPr>
        <w:t xml:space="preserve"> </w:t>
      </w:r>
      <w:proofErr w:type="spellStart"/>
      <w:r w:rsidRPr="00CE44DB">
        <w:rPr>
          <w:b/>
        </w:rPr>
        <w:t>saadud</w:t>
      </w:r>
      <w:proofErr w:type="spellEnd"/>
      <w:r w:rsidRPr="00CE44DB">
        <w:rPr>
          <w:b/>
        </w:rPr>
        <w:t xml:space="preserve"> </w:t>
      </w:r>
      <w:proofErr w:type="spellStart"/>
      <w:r>
        <w:rPr>
          <w:b/>
        </w:rPr>
        <w:t>ettemaksed</w:t>
      </w:r>
      <w:proofErr w:type="spellEnd"/>
      <w:r>
        <w:rPr>
          <w:b/>
        </w:rPr>
        <w:t xml:space="preserve"> 2022 (</w:t>
      </w:r>
      <w:proofErr w:type="spellStart"/>
      <w:r>
        <w:rPr>
          <w:b/>
        </w:rPr>
        <w:t>vt</w:t>
      </w:r>
      <w:proofErr w:type="spellEnd"/>
      <w:r>
        <w:rPr>
          <w:b/>
        </w:rPr>
        <w:t xml:space="preserve"> </w:t>
      </w:r>
      <w:proofErr w:type="spellStart"/>
      <w:r>
        <w:rPr>
          <w:b/>
        </w:rPr>
        <w:t>lisa</w:t>
      </w:r>
      <w:proofErr w:type="spellEnd"/>
      <w:r>
        <w:rPr>
          <w:b/>
        </w:rPr>
        <w:t xml:space="preserve"> 10)</w:t>
      </w:r>
      <w:r w:rsidRPr="00CE44DB">
        <w:rPr>
          <w:b/>
        </w:rPr>
        <w:t xml:space="preserve"> </w:t>
      </w:r>
      <w:proofErr w:type="spellStart"/>
      <w:r w:rsidRPr="00CE44DB">
        <w:rPr>
          <w:b/>
        </w:rPr>
        <w:t>summas</w:t>
      </w:r>
      <w:proofErr w:type="spellEnd"/>
      <w:r w:rsidRPr="00CE44DB">
        <w:rPr>
          <w:b/>
        </w:rPr>
        <w:t xml:space="preserve"> </w:t>
      </w:r>
      <w:r>
        <w:rPr>
          <w:b/>
        </w:rPr>
        <w:t>107 783</w:t>
      </w:r>
      <w:r w:rsidRPr="00CE44DB">
        <w:rPr>
          <w:b/>
        </w:rPr>
        <w:t xml:space="preserve"> </w:t>
      </w:r>
      <w:proofErr w:type="spellStart"/>
      <w:r w:rsidRPr="00CE44DB">
        <w:rPr>
          <w:b/>
        </w:rPr>
        <w:t>eur</w:t>
      </w:r>
      <w:proofErr w:type="spellEnd"/>
      <w:r w:rsidRPr="00CE44DB">
        <w:rPr>
          <w:b/>
        </w:rPr>
        <w:t xml:space="preserve"> </w:t>
      </w:r>
      <w:proofErr w:type="spellStart"/>
      <w:r w:rsidRPr="00CE44DB">
        <w:rPr>
          <w:b/>
        </w:rPr>
        <w:t>koosneb</w:t>
      </w:r>
      <w:proofErr w:type="spellEnd"/>
      <w:r w:rsidRPr="00CE44DB">
        <w:rPr>
          <w:b/>
        </w:rPr>
        <w:t>:</w:t>
      </w:r>
    </w:p>
    <w:p w14:paraId="71EAD48D" w14:textId="39622026" w:rsidR="00217EAB" w:rsidRDefault="00217EAB" w:rsidP="00217EAB">
      <w:pPr>
        <w:pStyle w:val="Loendilik"/>
        <w:numPr>
          <w:ilvl w:val="0"/>
          <w:numId w:val="32"/>
        </w:numPr>
        <w:jc w:val="both"/>
      </w:pPr>
      <w:r>
        <w:t xml:space="preserve">Kuusalu </w:t>
      </w:r>
      <w:proofErr w:type="spellStart"/>
      <w:r>
        <w:t>Keskkoolile</w:t>
      </w:r>
      <w:proofErr w:type="spellEnd"/>
      <w:r>
        <w:t xml:space="preserve"> </w:t>
      </w:r>
      <w:proofErr w:type="spellStart"/>
      <w:r>
        <w:t>projektide</w:t>
      </w:r>
      <w:proofErr w:type="spellEnd"/>
      <w:r>
        <w:t xml:space="preserve"> </w:t>
      </w:r>
      <w:proofErr w:type="spellStart"/>
      <w:r>
        <w:t>toetus</w:t>
      </w:r>
      <w:proofErr w:type="spellEnd"/>
      <w:r>
        <w:t xml:space="preserve"> </w:t>
      </w:r>
      <w:proofErr w:type="spellStart"/>
      <w:r>
        <w:t>Haridus</w:t>
      </w:r>
      <w:proofErr w:type="spellEnd"/>
      <w:r>
        <w:t xml:space="preserve">- ja </w:t>
      </w:r>
      <w:proofErr w:type="spellStart"/>
      <w:r>
        <w:t>Noorteametilt</w:t>
      </w:r>
      <w:proofErr w:type="spellEnd"/>
      <w:r>
        <w:t xml:space="preserve"> </w:t>
      </w:r>
      <w:proofErr w:type="spellStart"/>
      <w:r>
        <w:t>summas</w:t>
      </w:r>
      <w:proofErr w:type="spellEnd"/>
      <w:r>
        <w:t xml:space="preserve"> 61 654 </w:t>
      </w:r>
      <w:proofErr w:type="spellStart"/>
      <w:r>
        <w:t>eur</w:t>
      </w:r>
      <w:proofErr w:type="spellEnd"/>
      <w:r>
        <w:t>,</w:t>
      </w:r>
    </w:p>
    <w:p w14:paraId="58E9183D" w14:textId="77777777" w:rsidR="00217EAB" w:rsidRDefault="00217EAB" w:rsidP="00217EAB">
      <w:pPr>
        <w:pStyle w:val="Loendilik"/>
        <w:numPr>
          <w:ilvl w:val="0"/>
          <w:numId w:val="32"/>
        </w:numPr>
        <w:jc w:val="both"/>
      </w:pPr>
      <w:r>
        <w:t xml:space="preserve">Kuusalu </w:t>
      </w:r>
      <w:proofErr w:type="spellStart"/>
      <w:r>
        <w:t>Keskkoolile</w:t>
      </w:r>
      <w:proofErr w:type="spellEnd"/>
      <w:r>
        <w:t xml:space="preserve"> </w:t>
      </w:r>
      <w:proofErr w:type="spellStart"/>
      <w:r>
        <w:t>projekti</w:t>
      </w:r>
      <w:proofErr w:type="spellEnd"/>
      <w:r>
        <w:t xml:space="preserve"> </w:t>
      </w:r>
      <w:proofErr w:type="spellStart"/>
      <w:r>
        <w:t>toetuseks</w:t>
      </w:r>
      <w:proofErr w:type="spellEnd"/>
      <w:r>
        <w:t xml:space="preserve"> </w:t>
      </w:r>
      <w:proofErr w:type="spellStart"/>
      <w:r>
        <w:t>Universitets</w:t>
      </w:r>
      <w:proofErr w:type="spellEnd"/>
      <w:r>
        <w:t xml:space="preserve"> </w:t>
      </w:r>
      <w:proofErr w:type="spellStart"/>
      <w:r>
        <w:t>och</w:t>
      </w:r>
      <w:proofErr w:type="spellEnd"/>
      <w:r>
        <w:t xml:space="preserve"> </w:t>
      </w:r>
      <w:proofErr w:type="spellStart"/>
      <w:r>
        <w:t>Hogskoleradet</w:t>
      </w:r>
      <w:proofErr w:type="spellEnd"/>
      <w:r>
        <w:t xml:space="preserve"> </w:t>
      </w:r>
      <w:proofErr w:type="spellStart"/>
      <w:r>
        <w:t>ekonomienheten</w:t>
      </w:r>
      <w:proofErr w:type="spellEnd"/>
      <w:r>
        <w:t xml:space="preserve"> 16 932,</w:t>
      </w:r>
    </w:p>
    <w:p w14:paraId="0153AF1C" w14:textId="647275D4" w:rsidR="00217EAB" w:rsidRDefault="00217EAB" w:rsidP="00217EAB">
      <w:pPr>
        <w:pStyle w:val="Loendilik"/>
        <w:numPr>
          <w:ilvl w:val="0"/>
          <w:numId w:val="32"/>
        </w:numPr>
        <w:jc w:val="both"/>
      </w:pPr>
      <w:proofErr w:type="spellStart"/>
      <w:r>
        <w:t>Siseministeeriumilt</w:t>
      </w:r>
      <w:proofErr w:type="spellEnd"/>
      <w:r>
        <w:t xml:space="preserve"> </w:t>
      </w:r>
      <w:proofErr w:type="spellStart"/>
      <w:r>
        <w:t>generaatorite</w:t>
      </w:r>
      <w:proofErr w:type="spellEnd"/>
      <w:r>
        <w:t xml:space="preserve"> </w:t>
      </w:r>
      <w:proofErr w:type="spellStart"/>
      <w:r>
        <w:t>soetamiseks</w:t>
      </w:r>
      <w:proofErr w:type="spellEnd"/>
      <w:r>
        <w:t xml:space="preserve"> </w:t>
      </w:r>
      <w:proofErr w:type="spellStart"/>
      <w:r>
        <w:t>summas</w:t>
      </w:r>
      <w:proofErr w:type="spellEnd"/>
      <w:r>
        <w:t xml:space="preserve"> 12 </w:t>
      </w:r>
      <w:proofErr w:type="spellStart"/>
      <w:r>
        <w:t>eur</w:t>
      </w:r>
      <w:proofErr w:type="spellEnd"/>
      <w:r>
        <w:t>,</w:t>
      </w:r>
    </w:p>
    <w:p w14:paraId="569E64EF" w14:textId="69972906" w:rsidR="00217EAB" w:rsidRPr="00D80D3E" w:rsidRDefault="00217EAB" w:rsidP="00217EAB">
      <w:pPr>
        <w:pStyle w:val="Loendilik"/>
        <w:numPr>
          <w:ilvl w:val="0"/>
          <w:numId w:val="32"/>
        </w:numPr>
        <w:jc w:val="both"/>
      </w:pPr>
      <w:r>
        <w:t xml:space="preserve">Kuusalu </w:t>
      </w:r>
      <w:proofErr w:type="spellStart"/>
      <w:r>
        <w:t>Vallavalitsusele</w:t>
      </w:r>
      <w:proofErr w:type="spellEnd"/>
      <w:r>
        <w:t xml:space="preserve"> </w:t>
      </w:r>
      <w:proofErr w:type="spellStart"/>
      <w:r>
        <w:t>Rahandusministeeriumilt</w:t>
      </w:r>
      <w:proofErr w:type="spellEnd"/>
      <w:r>
        <w:t xml:space="preserve"> </w:t>
      </w:r>
      <w:proofErr w:type="spellStart"/>
      <w:r>
        <w:t>hajaasustuse</w:t>
      </w:r>
      <w:proofErr w:type="spellEnd"/>
      <w:r>
        <w:t xml:space="preserve"> </w:t>
      </w:r>
      <w:proofErr w:type="spellStart"/>
      <w:r>
        <w:t>programmile</w:t>
      </w:r>
      <w:proofErr w:type="spellEnd"/>
      <w:r>
        <w:t xml:space="preserve"> 29 185 </w:t>
      </w:r>
      <w:proofErr w:type="spellStart"/>
      <w:r>
        <w:t>eur.</w:t>
      </w:r>
      <w:proofErr w:type="spellEnd"/>
    </w:p>
    <w:p w14:paraId="526910ED" w14:textId="77777777" w:rsidR="00217EAB" w:rsidRDefault="00217EAB" w:rsidP="000E562E">
      <w:pPr>
        <w:jc w:val="both"/>
        <w:rPr>
          <w:b/>
        </w:rPr>
      </w:pPr>
    </w:p>
    <w:p w14:paraId="03E24283" w14:textId="247FB5AA" w:rsidR="000E562E" w:rsidRPr="00CE44DB" w:rsidRDefault="000E562E" w:rsidP="000E562E">
      <w:pPr>
        <w:jc w:val="both"/>
        <w:rPr>
          <w:b/>
        </w:rPr>
      </w:pPr>
      <w:proofErr w:type="spellStart"/>
      <w:r w:rsidRPr="00CE44DB">
        <w:rPr>
          <w:b/>
        </w:rPr>
        <w:t>Sihtfinantseerimiseks</w:t>
      </w:r>
      <w:proofErr w:type="spellEnd"/>
      <w:r w:rsidRPr="00CE44DB">
        <w:rPr>
          <w:b/>
        </w:rPr>
        <w:t xml:space="preserve"> </w:t>
      </w:r>
      <w:proofErr w:type="spellStart"/>
      <w:r w:rsidRPr="00CE44DB">
        <w:rPr>
          <w:b/>
        </w:rPr>
        <w:t>saadud</w:t>
      </w:r>
      <w:proofErr w:type="spellEnd"/>
      <w:r w:rsidRPr="00CE44DB">
        <w:rPr>
          <w:b/>
        </w:rPr>
        <w:t xml:space="preserve"> </w:t>
      </w:r>
      <w:proofErr w:type="spellStart"/>
      <w:r>
        <w:rPr>
          <w:b/>
        </w:rPr>
        <w:t>ettemaksed</w:t>
      </w:r>
      <w:proofErr w:type="spellEnd"/>
      <w:r>
        <w:rPr>
          <w:b/>
        </w:rPr>
        <w:t xml:space="preserve"> 2021 (</w:t>
      </w:r>
      <w:proofErr w:type="spellStart"/>
      <w:r>
        <w:rPr>
          <w:b/>
        </w:rPr>
        <w:t>vt</w:t>
      </w:r>
      <w:proofErr w:type="spellEnd"/>
      <w:r>
        <w:rPr>
          <w:b/>
        </w:rPr>
        <w:t xml:space="preserve"> </w:t>
      </w:r>
      <w:proofErr w:type="spellStart"/>
      <w:r>
        <w:rPr>
          <w:b/>
        </w:rPr>
        <w:t>lisa</w:t>
      </w:r>
      <w:proofErr w:type="spellEnd"/>
      <w:r>
        <w:rPr>
          <w:b/>
        </w:rPr>
        <w:t xml:space="preserve"> 10)</w:t>
      </w:r>
      <w:r w:rsidRPr="00CE44DB">
        <w:rPr>
          <w:b/>
        </w:rPr>
        <w:t xml:space="preserve"> </w:t>
      </w:r>
      <w:proofErr w:type="spellStart"/>
      <w:r w:rsidRPr="00CE44DB">
        <w:rPr>
          <w:b/>
        </w:rPr>
        <w:t>summas</w:t>
      </w:r>
      <w:proofErr w:type="spellEnd"/>
      <w:r w:rsidRPr="00CE44DB">
        <w:rPr>
          <w:b/>
        </w:rPr>
        <w:t xml:space="preserve"> </w:t>
      </w:r>
      <w:r w:rsidR="002300E2">
        <w:rPr>
          <w:b/>
        </w:rPr>
        <w:t>120 982</w:t>
      </w:r>
      <w:r w:rsidRPr="00CE44DB">
        <w:rPr>
          <w:b/>
        </w:rPr>
        <w:t xml:space="preserve"> </w:t>
      </w:r>
      <w:proofErr w:type="spellStart"/>
      <w:r w:rsidRPr="00CE44DB">
        <w:rPr>
          <w:b/>
        </w:rPr>
        <w:t>eur</w:t>
      </w:r>
      <w:proofErr w:type="spellEnd"/>
      <w:r w:rsidRPr="00CE44DB">
        <w:rPr>
          <w:b/>
        </w:rPr>
        <w:t xml:space="preserve"> </w:t>
      </w:r>
      <w:proofErr w:type="spellStart"/>
      <w:r w:rsidRPr="00CE44DB">
        <w:rPr>
          <w:b/>
        </w:rPr>
        <w:t>koosneb</w:t>
      </w:r>
      <w:proofErr w:type="spellEnd"/>
      <w:r w:rsidRPr="00CE44DB">
        <w:rPr>
          <w:b/>
        </w:rPr>
        <w:t>:</w:t>
      </w:r>
    </w:p>
    <w:p w14:paraId="1A1E5DD4" w14:textId="39BA9DB9" w:rsidR="000E562E" w:rsidRDefault="000E562E" w:rsidP="00217EAB">
      <w:pPr>
        <w:pStyle w:val="Loendilik"/>
        <w:numPr>
          <w:ilvl w:val="0"/>
          <w:numId w:val="48"/>
        </w:numPr>
        <w:jc w:val="both"/>
      </w:pPr>
      <w:r>
        <w:t xml:space="preserve">Kuusalu </w:t>
      </w:r>
      <w:proofErr w:type="spellStart"/>
      <w:r>
        <w:t>Keskkoolile</w:t>
      </w:r>
      <w:proofErr w:type="spellEnd"/>
      <w:r>
        <w:t xml:space="preserve"> </w:t>
      </w:r>
      <w:proofErr w:type="spellStart"/>
      <w:r>
        <w:t>projektide</w:t>
      </w:r>
      <w:proofErr w:type="spellEnd"/>
      <w:r>
        <w:t xml:space="preserve"> </w:t>
      </w:r>
      <w:proofErr w:type="spellStart"/>
      <w:r>
        <w:t>toetus</w:t>
      </w:r>
      <w:proofErr w:type="spellEnd"/>
      <w:r>
        <w:t xml:space="preserve"> </w:t>
      </w:r>
      <w:proofErr w:type="spellStart"/>
      <w:r w:rsidR="002300E2">
        <w:t>Haridus</w:t>
      </w:r>
      <w:proofErr w:type="spellEnd"/>
      <w:r w:rsidR="002300E2">
        <w:t xml:space="preserve">- ja </w:t>
      </w:r>
      <w:proofErr w:type="spellStart"/>
      <w:r w:rsidR="002300E2">
        <w:t>Noort</w:t>
      </w:r>
      <w:r w:rsidR="00D80D3E">
        <w:t>eametilt</w:t>
      </w:r>
      <w:proofErr w:type="spellEnd"/>
      <w:r>
        <w:t xml:space="preserve"> </w:t>
      </w:r>
      <w:proofErr w:type="spellStart"/>
      <w:r>
        <w:t>summas</w:t>
      </w:r>
      <w:proofErr w:type="spellEnd"/>
      <w:r>
        <w:t xml:space="preserve"> </w:t>
      </w:r>
      <w:r w:rsidR="00D80D3E">
        <w:t>41 454</w:t>
      </w:r>
      <w:r>
        <w:t xml:space="preserve"> </w:t>
      </w:r>
      <w:proofErr w:type="spellStart"/>
      <w:r>
        <w:t>eur</w:t>
      </w:r>
      <w:proofErr w:type="spellEnd"/>
      <w:r w:rsidR="00D80D3E">
        <w:t>,</w:t>
      </w:r>
    </w:p>
    <w:p w14:paraId="1A025760" w14:textId="278CD30E" w:rsidR="000E562E" w:rsidRDefault="000E562E" w:rsidP="00217EAB">
      <w:pPr>
        <w:pStyle w:val="Loendilik"/>
        <w:numPr>
          <w:ilvl w:val="0"/>
          <w:numId w:val="48"/>
        </w:numPr>
        <w:jc w:val="both"/>
      </w:pPr>
      <w:r>
        <w:t xml:space="preserve">Kuusalu </w:t>
      </w:r>
      <w:proofErr w:type="spellStart"/>
      <w:r>
        <w:t>Keskkoolile</w:t>
      </w:r>
      <w:proofErr w:type="spellEnd"/>
      <w:r>
        <w:t xml:space="preserve"> </w:t>
      </w:r>
      <w:proofErr w:type="spellStart"/>
      <w:r>
        <w:t>projekti</w:t>
      </w:r>
      <w:proofErr w:type="spellEnd"/>
      <w:r>
        <w:t xml:space="preserve"> </w:t>
      </w:r>
      <w:proofErr w:type="spellStart"/>
      <w:r>
        <w:t>toetuseks</w:t>
      </w:r>
      <w:proofErr w:type="spellEnd"/>
      <w:r>
        <w:t xml:space="preserve"> </w:t>
      </w:r>
      <w:proofErr w:type="spellStart"/>
      <w:r>
        <w:t>Universitets</w:t>
      </w:r>
      <w:proofErr w:type="spellEnd"/>
      <w:r>
        <w:t xml:space="preserve"> </w:t>
      </w:r>
      <w:proofErr w:type="spellStart"/>
      <w:r>
        <w:t>och</w:t>
      </w:r>
      <w:proofErr w:type="spellEnd"/>
      <w:r>
        <w:t xml:space="preserve"> </w:t>
      </w:r>
      <w:proofErr w:type="spellStart"/>
      <w:r>
        <w:t>Hogskoleradet</w:t>
      </w:r>
      <w:proofErr w:type="spellEnd"/>
      <w:r>
        <w:t xml:space="preserve"> </w:t>
      </w:r>
      <w:proofErr w:type="spellStart"/>
      <w:r>
        <w:t>ekonomienheten</w:t>
      </w:r>
      <w:proofErr w:type="spellEnd"/>
      <w:r>
        <w:t xml:space="preserve"> 16</w:t>
      </w:r>
      <w:r w:rsidR="00D80D3E">
        <w:t> </w:t>
      </w:r>
      <w:r>
        <w:t>932</w:t>
      </w:r>
      <w:r w:rsidR="00D80D3E">
        <w:t>,</w:t>
      </w:r>
    </w:p>
    <w:p w14:paraId="66DEAAAE" w14:textId="16B84F3E" w:rsidR="000E562E" w:rsidRDefault="000E562E" w:rsidP="00217EAB">
      <w:pPr>
        <w:pStyle w:val="Loendilik"/>
        <w:numPr>
          <w:ilvl w:val="0"/>
          <w:numId w:val="48"/>
        </w:numPr>
        <w:jc w:val="both"/>
      </w:pPr>
      <w:r>
        <w:t xml:space="preserve">Kolga Kool </w:t>
      </w:r>
      <w:proofErr w:type="spellStart"/>
      <w:r>
        <w:t>projekti</w:t>
      </w:r>
      <w:proofErr w:type="spellEnd"/>
      <w:r>
        <w:t xml:space="preserve"> </w:t>
      </w:r>
      <w:proofErr w:type="spellStart"/>
      <w:r>
        <w:t>toetus</w:t>
      </w:r>
      <w:proofErr w:type="spellEnd"/>
      <w:r>
        <w:t xml:space="preserve"> </w:t>
      </w:r>
      <w:proofErr w:type="spellStart"/>
      <w:r w:rsidR="00D80D3E">
        <w:t>Haridus</w:t>
      </w:r>
      <w:proofErr w:type="spellEnd"/>
      <w:r w:rsidR="00D80D3E">
        <w:t xml:space="preserve">- ja </w:t>
      </w:r>
      <w:proofErr w:type="spellStart"/>
      <w:r w:rsidR="00D80D3E">
        <w:t>Noorteametilt</w:t>
      </w:r>
      <w:proofErr w:type="spellEnd"/>
      <w:r>
        <w:t xml:space="preserve"> </w:t>
      </w:r>
      <w:proofErr w:type="spellStart"/>
      <w:r>
        <w:t>summas</w:t>
      </w:r>
      <w:proofErr w:type="spellEnd"/>
      <w:r>
        <w:t xml:space="preserve"> 23</w:t>
      </w:r>
      <w:r w:rsidR="00D80D3E">
        <w:t xml:space="preserve"> 069</w:t>
      </w:r>
      <w:r>
        <w:t xml:space="preserve"> </w:t>
      </w:r>
      <w:proofErr w:type="spellStart"/>
      <w:r>
        <w:t>eur</w:t>
      </w:r>
      <w:proofErr w:type="spellEnd"/>
      <w:r w:rsidR="00D80D3E">
        <w:t>,</w:t>
      </w:r>
    </w:p>
    <w:p w14:paraId="3A27AF56" w14:textId="3B922E9D" w:rsidR="00D80D3E" w:rsidRDefault="00D80D3E" w:rsidP="00217EAB">
      <w:pPr>
        <w:pStyle w:val="Loendilik"/>
        <w:numPr>
          <w:ilvl w:val="0"/>
          <w:numId w:val="48"/>
        </w:numPr>
        <w:jc w:val="both"/>
      </w:pPr>
      <w:proofErr w:type="spellStart"/>
      <w:r>
        <w:t>Haridus</w:t>
      </w:r>
      <w:proofErr w:type="spellEnd"/>
      <w:r>
        <w:t xml:space="preserve">- ja </w:t>
      </w:r>
      <w:proofErr w:type="spellStart"/>
      <w:r>
        <w:t>Teadusministeeriumilt</w:t>
      </w:r>
      <w:proofErr w:type="spellEnd"/>
      <w:r>
        <w:t xml:space="preserve"> </w:t>
      </w:r>
      <w:proofErr w:type="spellStart"/>
      <w:r>
        <w:t>õppehoonete</w:t>
      </w:r>
      <w:proofErr w:type="spellEnd"/>
      <w:r>
        <w:t xml:space="preserve"> </w:t>
      </w:r>
      <w:proofErr w:type="spellStart"/>
      <w:r>
        <w:t>ventilatsiooni</w:t>
      </w:r>
      <w:proofErr w:type="spellEnd"/>
      <w:r>
        <w:t xml:space="preserve"> </w:t>
      </w:r>
      <w:proofErr w:type="spellStart"/>
      <w:r>
        <w:t>süsteemide</w:t>
      </w:r>
      <w:proofErr w:type="spellEnd"/>
      <w:r>
        <w:t xml:space="preserve"> </w:t>
      </w:r>
      <w:proofErr w:type="spellStart"/>
      <w:r>
        <w:t>rajamiseks</w:t>
      </w:r>
      <w:proofErr w:type="spellEnd"/>
      <w:r>
        <w:t xml:space="preserve"> </w:t>
      </w:r>
      <w:proofErr w:type="spellStart"/>
      <w:r>
        <w:t>summas</w:t>
      </w:r>
      <w:proofErr w:type="spellEnd"/>
      <w:r>
        <w:t xml:space="preserve"> 16 790 </w:t>
      </w:r>
      <w:proofErr w:type="spellStart"/>
      <w:r>
        <w:t>eur</w:t>
      </w:r>
      <w:proofErr w:type="spellEnd"/>
      <w:r>
        <w:t>,</w:t>
      </w:r>
    </w:p>
    <w:p w14:paraId="37479C44" w14:textId="11650C0D" w:rsidR="000E562E" w:rsidRPr="00D80D3E" w:rsidRDefault="000E562E" w:rsidP="00217EAB">
      <w:pPr>
        <w:pStyle w:val="Loendilik"/>
        <w:numPr>
          <w:ilvl w:val="0"/>
          <w:numId w:val="48"/>
        </w:numPr>
        <w:jc w:val="both"/>
      </w:pPr>
      <w:r>
        <w:t xml:space="preserve">Kuusalu </w:t>
      </w:r>
      <w:proofErr w:type="spellStart"/>
      <w:r>
        <w:t>Vallavalitsusele</w:t>
      </w:r>
      <w:proofErr w:type="spellEnd"/>
      <w:r>
        <w:t xml:space="preserve"> </w:t>
      </w:r>
      <w:proofErr w:type="spellStart"/>
      <w:r>
        <w:t>Rahandusministeeriumilt</w:t>
      </w:r>
      <w:proofErr w:type="spellEnd"/>
      <w:r>
        <w:t xml:space="preserve"> </w:t>
      </w:r>
      <w:proofErr w:type="spellStart"/>
      <w:r>
        <w:t>hajaasustuse</w:t>
      </w:r>
      <w:proofErr w:type="spellEnd"/>
      <w:r>
        <w:t xml:space="preserve"> </w:t>
      </w:r>
      <w:proofErr w:type="spellStart"/>
      <w:r>
        <w:t>programmile</w:t>
      </w:r>
      <w:proofErr w:type="spellEnd"/>
      <w:r>
        <w:t xml:space="preserve"> </w:t>
      </w:r>
      <w:r w:rsidR="00D80D3E">
        <w:t>22 737</w:t>
      </w:r>
      <w:r>
        <w:t xml:space="preserve"> </w:t>
      </w:r>
      <w:proofErr w:type="spellStart"/>
      <w:r>
        <w:t>eur</w:t>
      </w:r>
      <w:r w:rsidR="00D80D3E">
        <w:t>.</w:t>
      </w:r>
      <w:proofErr w:type="spellEnd"/>
    </w:p>
    <w:p w14:paraId="3B318946" w14:textId="77777777" w:rsidR="00DD70CC" w:rsidRDefault="00DD70CC" w:rsidP="0025673E">
      <w:pPr>
        <w:rPr>
          <w:b/>
        </w:rPr>
      </w:pPr>
    </w:p>
    <w:p w14:paraId="3F9B8D17" w14:textId="77777777" w:rsidR="005414DE" w:rsidRDefault="005414DE" w:rsidP="0025673E">
      <w:pPr>
        <w:rPr>
          <w:b/>
        </w:rPr>
      </w:pPr>
    </w:p>
    <w:p w14:paraId="53694487" w14:textId="77777777" w:rsidR="005414DE" w:rsidRDefault="005414DE" w:rsidP="0025673E">
      <w:pPr>
        <w:rPr>
          <w:b/>
        </w:rPr>
      </w:pPr>
    </w:p>
    <w:p w14:paraId="2AE3DA1E" w14:textId="77777777" w:rsidR="005414DE" w:rsidRDefault="005414DE" w:rsidP="0025673E">
      <w:pPr>
        <w:rPr>
          <w:b/>
        </w:rPr>
      </w:pPr>
    </w:p>
    <w:p w14:paraId="766C22B6" w14:textId="77777777" w:rsidR="00107B9F" w:rsidRDefault="007A6B0D" w:rsidP="00107B9F">
      <w:pPr>
        <w:pStyle w:val="Pealkiri3"/>
        <w:rPr>
          <w:lang w:val="et-EE" w:eastAsia="et-EE"/>
        </w:rPr>
      </w:pPr>
      <w:bookmarkStart w:id="336" w:name="_Toc133486786"/>
      <w:r>
        <w:rPr>
          <w:lang w:val="et-EE" w:eastAsia="et-EE"/>
        </w:rPr>
        <w:t>Lisa 14</w:t>
      </w:r>
      <w:r w:rsidR="00107B9F" w:rsidRPr="00FB4FFC">
        <w:rPr>
          <w:lang w:val="et-EE" w:eastAsia="et-EE"/>
        </w:rPr>
        <w:t xml:space="preserve"> </w:t>
      </w:r>
      <w:r>
        <w:rPr>
          <w:lang w:val="et-EE" w:eastAsia="et-EE"/>
        </w:rPr>
        <w:t>Muud tegevustulud</w:t>
      </w:r>
      <w:bookmarkEnd w:id="336"/>
    </w:p>
    <w:p w14:paraId="2D7C899E" w14:textId="77777777" w:rsidR="00107B9F" w:rsidRDefault="00107B9F" w:rsidP="00107B9F">
      <w:pPr>
        <w:rPr>
          <w:sz w:val="15"/>
          <w:szCs w:val="15"/>
          <w:lang w:val="et-EE" w:eastAsia="et-EE"/>
        </w:rPr>
      </w:pPr>
      <w:r w:rsidRPr="0025673E">
        <w:rPr>
          <w:sz w:val="15"/>
          <w:szCs w:val="15"/>
          <w:lang w:val="et-EE" w:eastAsia="et-EE"/>
        </w:rPr>
        <w:t>konsolideeritud aruanne</w:t>
      </w:r>
    </w:p>
    <w:p w14:paraId="1DB842A6" w14:textId="77777777" w:rsidR="00107B9F" w:rsidRDefault="00107B9F" w:rsidP="00107B9F">
      <w:pPr>
        <w:rPr>
          <w:sz w:val="15"/>
          <w:szCs w:val="15"/>
          <w:lang w:val="et-EE" w:eastAsia="et-EE"/>
        </w:rPr>
      </w:pPr>
      <w:r w:rsidRPr="0025673E">
        <w:rPr>
          <w:sz w:val="15"/>
          <w:szCs w:val="15"/>
          <w:lang w:val="et-EE" w:eastAsia="et-EE"/>
        </w:rPr>
        <w:t>eurodes</w:t>
      </w:r>
    </w:p>
    <w:p w14:paraId="40E1A263" w14:textId="77777777" w:rsidR="00107B9F" w:rsidRDefault="00107B9F"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4673"/>
        <w:gridCol w:w="2126"/>
        <w:gridCol w:w="2268"/>
      </w:tblGrid>
      <w:tr w:rsidR="005C184F" w:rsidRPr="00E0390A" w14:paraId="0664C8AA" w14:textId="77777777" w:rsidTr="000C6FA0">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9AF655A" w14:textId="3AF27573" w:rsidR="005C184F" w:rsidRPr="00E0390A" w:rsidRDefault="005C184F" w:rsidP="005C184F">
            <w:pPr>
              <w:jc w:val="both"/>
              <w:rPr>
                <w:sz w:val="20"/>
                <w:szCs w:val="20"/>
                <w:lang w:val="et-EE" w:eastAsia="et-EE"/>
              </w:rPr>
            </w:pPr>
            <w:r>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hideMark/>
          </w:tcPr>
          <w:p w14:paraId="48D00762" w14:textId="7FB29FC8" w:rsidR="005C184F" w:rsidRPr="00E0390A" w:rsidRDefault="005C184F" w:rsidP="005C184F">
            <w:pPr>
              <w:jc w:val="center"/>
              <w:rPr>
                <w:b/>
                <w:bCs/>
                <w:sz w:val="20"/>
                <w:szCs w:val="20"/>
                <w:lang w:val="et-EE" w:eastAsia="et-EE"/>
              </w:rPr>
            </w:pPr>
            <w:r>
              <w:rPr>
                <w:b/>
                <w:bCs/>
                <w:sz w:val="20"/>
                <w:szCs w:val="20"/>
              </w:rPr>
              <w:t>2022</w:t>
            </w:r>
          </w:p>
        </w:tc>
        <w:tc>
          <w:tcPr>
            <w:tcW w:w="2268" w:type="dxa"/>
            <w:tcBorders>
              <w:top w:val="single" w:sz="4" w:space="0" w:color="auto"/>
              <w:left w:val="nil"/>
              <w:bottom w:val="single" w:sz="4" w:space="0" w:color="auto"/>
              <w:right w:val="single" w:sz="4" w:space="0" w:color="auto"/>
            </w:tcBorders>
            <w:shd w:val="clear" w:color="auto" w:fill="auto"/>
            <w:hideMark/>
          </w:tcPr>
          <w:p w14:paraId="6FB824B3" w14:textId="1FA31F82" w:rsidR="005C184F" w:rsidRPr="00E0390A" w:rsidRDefault="005C184F" w:rsidP="005C184F">
            <w:pPr>
              <w:jc w:val="center"/>
              <w:rPr>
                <w:b/>
                <w:bCs/>
                <w:sz w:val="20"/>
                <w:szCs w:val="20"/>
                <w:lang w:val="et-EE" w:eastAsia="et-EE"/>
              </w:rPr>
            </w:pPr>
            <w:r>
              <w:rPr>
                <w:b/>
                <w:bCs/>
                <w:sz w:val="20"/>
                <w:szCs w:val="20"/>
              </w:rPr>
              <w:t>2021</w:t>
            </w:r>
          </w:p>
        </w:tc>
      </w:tr>
      <w:tr w:rsidR="005C184F" w:rsidRPr="00E0390A" w14:paraId="7192E484"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6372C8F2" w14:textId="258B6D92" w:rsidR="005C184F" w:rsidRPr="00E0390A" w:rsidRDefault="005C184F" w:rsidP="005C184F">
            <w:pPr>
              <w:jc w:val="both"/>
              <w:rPr>
                <w:sz w:val="20"/>
                <w:szCs w:val="20"/>
                <w:lang w:val="et-EE" w:eastAsia="et-EE"/>
              </w:rPr>
            </w:pPr>
            <w:proofErr w:type="spellStart"/>
            <w:r>
              <w:rPr>
                <w:sz w:val="20"/>
                <w:szCs w:val="20"/>
              </w:rPr>
              <w:t>Kasum</w:t>
            </w:r>
            <w:proofErr w:type="spellEnd"/>
            <w:r>
              <w:rPr>
                <w:sz w:val="20"/>
                <w:szCs w:val="20"/>
              </w:rPr>
              <w:t>/</w:t>
            </w:r>
            <w:proofErr w:type="spellStart"/>
            <w:r>
              <w:rPr>
                <w:sz w:val="20"/>
                <w:szCs w:val="20"/>
              </w:rPr>
              <w:t>kahjum</w:t>
            </w:r>
            <w:proofErr w:type="spellEnd"/>
            <w:r>
              <w:rPr>
                <w:sz w:val="20"/>
                <w:szCs w:val="20"/>
              </w:rPr>
              <w:t xml:space="preserve"> </w:t>
            </w:r>
            <w:proofErr w:type="spellStart"/>
            <w:r>
              <w:rPr>
                <w:sz w:val="20"/>
                <w:szCs w:val="20"/>
              </w:rPr>
              <w:t>põhivara</w:t>
            </w:r>
            <w:proofErr w:type="spellEnd"/>
            <w:r>
              <w:rPr>
                <w:sz w:val="20"/>
                <w:szCs w:val="20"/>
              </w:rPr>
              <w:t xml:space="preserve"> ja </w:t>
            </w:r>
            <w:proofErr w:type="spellStart"/>
            <w:r>
              <w:rPr>
                <w:sz w:val="20"/>
                <w:szCs w:val="20"/>
              </w:rPr>
              <w:t>varude</w:t>
            </w:r>
            <w:proofErr w:type="spellEnd"/>
            <w:r>
              <w:rPr>
                <w:sz w:val="20"/>
                <w:szCs w:val="20"/>
              </w:rPr>
              <w:t xml:space="preserve"> </w:t>
            </w:r>
            <w:proofErr w:type="spellStart"/>
            <w:r>
              <w:rPr>
                <w:sz w:val="20"/>
                <w:szCs w:val="20"/>
              </w:rPr>
              <w:t>müügist</w:t>
            </w:r>
            <w:proofErr w:type="spellEnd"/>
          </w:p>
        </w:tc>
        <w:tc>
          <w:tcPr>
            <w:tcW w:w="2126" w:type="dxa"/>
            <w:tcBorders>
              <w:top w:val="nil"/>
              <w:left w:val="nil"/>
              <w:bottom w:val="single" w:sz="4" w:space="0" w:color="auto"/>
              <w:right w:val="single" w:sz="4" w:space="0" w:color="auto"/>
            </w:tcBorders>
            <w:shd w:val="clear" w:color="auto" w:fill="auto"/>
            <w:hideMark/>
          </w:tcPr>
          <w:p w14:paraId="4593C5AE" w14:textId="5AF23511" w:rsidR="005C184F" w:rsidRPr="00E0390A" w:rsidRDefault="005C184F" w:rsidP="005C184F">
            <w:pPr>
              <w:jc w:val="right"/>
              <w:rPr>
                <w:sz w:val="20"/>
                <w:szCs w:val="20"/>
                <w:lang w:val="et-EE" w:eastAsia="et-EE"/>
              </w:rPr>
            </w:pPr>
            <w:r>
              <w:rPr>
                <w:sz w:val="20"/>
                <w:szCs w:val="20"/>
              </w:rPr>
              <w:t>25 065</w:t>
            </w:r>
          </w:p>
        </w:tc>
        <w:tc>
          <w:tcPr>
            <w:tcW w:w="2268" w:type="dxa"/>
            <w:tcBorders>
              <w:top w:val="nil"/>
              <w:left w:val="nil"/>
              <w:bottom w:val="single" w:sz="4" w:space="0" w:color="auto"/>
              <w:right w:val="single" w:sz="4" w:space="0" w:color="auto"/>
            </w:tcBorders>
            <w:shd w:val="clear" w:color="auto" w:fill="auto"/>
            <w:hideMark/>
          </w:tcPr>
          <w:p w14:paraId="51136EEA" w14:textId="7C471F6F" w:rsidR="005C184F" w:rsidRPr="00E0390A" w:rsidRDefault="005C184F" w:rsidP="005C184F">
            <w:pPr>
              <w:jc w:val="right"/>
              <w:rPr>
                <w:sz w:val="20"/>
                <w:szCs w:val="20"/>
                <w:lang w:val="et-EE" w:eastAsia="et-EE"/>
              </w:rPr>
            </w:pPr>
            <w:r>
              <w:rPr>
                <w:sz w:val="20"/>
                <w:szCs w:val="20"/>
              </w:rPr>
              <w:t>37 764</w:t>
            </w:r>
          </w:p>
        </w:tc>
      </w:tr>
      <w:tr w:rsidR="005C184F" w:rsidRPr="00E0390A" w14:paraId="0464D1D5" w14:textId="77777777" w:rsidTr="000C6FA0">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2B55902B" w14:textId="10131028" w:rsidR="005C184F" w:rsidRPr="00E0390A" w:rsidRDefault="005C184F" w:rsidP="005C184F">
            <w:pPr>
              <w:jc w:val="both"/>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viivisintressitulud</w:t>
            </w:r>
            <w:proofErr w:type="spellEnd"/>
          </w:p>
        </w:tc>
        <w:tc>
          <w:tcPr>
            <w:tcW w:w="2126" w:type="dxa"/>
            <w:tcBorders>
              <w:top w:val="nil"/>
              <w:left w:val="nil"/>
              <w:bottom w:val="single" w:sz="4" w:space="0" w:color="auto"/>
              <w:right w:val="single" w:sz="4" w:space="0" w:color="auto"/>
            </w:tcBorders>
            <w:shd w:val="clear" w:color="auto" w:fill="auto"/>
            <w:hideMark/>
          </w:tcPr>
          <w:p w14:paraId="0C8890F9" w14:textId="5B7B1C55" w:rsidR="005C184F" w:rsidRPr="00E0390A" w:rsidRDefault="005C184F" w:rsidP="005C184F">
            <w:pPr>
              <w:jc w:val="right"/>
              <w:rPr>
                <w:sz w:val="20"/>
                <w:szCs w:val="20"/>
                <w:lang w:val="et-EE" w:eastAsia="et-EE"/>
              </w:rPr>
            </w:pPr>
            <w:r>
              <w:rPr>
                <w:sz w:val="20"/>
                <w:szCs w:val="20"/>
              </w:rPr>
              <w:t>0</w:t>
            </w:r>
          </w:p>
        </w:tc>
        <w:tc>
          <w:tcPr>
            <w:tcW w:w="2268" w:type="dxa"/>
            <w:tcBorders>
              <w:top w:val="nil"/>
              <w:left w:val="nil"/>
              <w:bottom w:val="single" w:sz="4" w:space="0" w:color="auto"/>
              <w:right w:val="single" w:sz="4" w:space="0" w:color="auto"/>
            </w:tcBorders>
            <w:shd w:val="clear" w:color="auto" w:fill="auto"/>
            <w:hideMark/>
          </w:tcPr>
          <w:p w14:paraId="6E2E61A4" w14:textId="5EF251A3" w:rsidR="005C184F" w:rsidRPr="00E0390A" w:rsidRDefault="005C184F" w:rsidP="005C184F">
            <w:pPr>
              <w:jc w:val="right"/>
              <w:rPr>
                <w:sz w:val="20"/>
                <w:szCs w:val="20"/>
                <w:lang w:val="et-EE" w:eastAsia="et-EE"/>
              </w:rPr>
            </w:pPr>
            <w:r>
              <w:rPr>
                <w:sz w:val="20"/>
                <w:szCs w:val="20"/>
              </w:rPr>
              <w:t>0</w:t>
            </w:r>
          </w:p>
        </w:tc>
      </w:tr>
      <w:tr w:rsidR="005C184F" w:rsidRPr="00E0390A" w14:paraId="63BB516C"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2AD29898" w14:textId="654B7F8D" w:rsidR="005C184F" w:rsidRPr="00E0390A" w:rsidRDefault="005C184F" w:rsidP="005C184F">
            <w:pPr>
              <w:jc w:val="both"/>
              <w:rPr>
                <w:sz w:val="20"/>
                <w:szCs w:val="20"/>
                <w:lang w:val="et-EE" w:eastAsia="et-EE"/>
              </w:rPr>
            </w:pPr>
            <w:proofErr w:type="spellStart"/>
            <w:r>
              <w:rPr>
                <w:sz w:val="20"/>
                <w:szCs w:val="20"/>
              </w:rPr>
              <w:t>Tulud</w:t>
            </w:r>
            <w:proofErr w:type="spellEnd"/>
            <w:r>
              <w:rPr>
                <w:sz w:val="20"/>
                <w:szCs w:val="20"/>
              </w:rPr>
              <w:t xml:space="preserve"> </w:t>
            </w:r>
            <w:proofErr w:type="spellStart"/>
            <w:r>
              <w:rPr>
                <w:sz w:val="20"/>
                <w:szCs w:val="20"/>
              </w:rPr>
              <w:t>loodusressursside</w:t>
            </w:r>
            <w:proofErr w:type="spellEnd"/>
            <w:r>
              <w:rPr>
                <w:sz w:val="20"/>
                <w:szCs w:val="20"/>
              </w:rPr>
              <w:t xml:space="preserve"> </w:t>
            </w:r>
            <w:proofErr w:type="spellStart"/>
            <w:r>
              <w:rPr>
                <w:sz w:val="20"/>
                <w:szCs w:val="20"/>
              </w:rPr>
              <w:t>kasutamisest</w:t>
            </w:r>
            <w:proofErr w:type="spellEnd"/>
            <w:r>
              <w:rPr>
                <w:sz w:val="20"/>
                <w:szCs w:val="20"/>
              </w:rPr>
              <w:t xml:space="preserve"> (</w:t>
            </w:r>
            <w:proofErr w:type="spellStart"/>
            <w:r>
              <w:rPr>
                <w:sz w:val="20"/>
                <w:szCs w:val="20"/>
              </w:rPr>
              <w:t>vt</w:t>
            </w:r>
            <w:proofErr w:type="spellEnd"/>
            <w:r>
              <w:rPr>
                <w:sz w:val="20"/>
                <w:szCs w:val="20"/>
              </w:rPr>
              <w:t xml:space="preserve"> </w:t>
            </w:r>
            <w:proofErr w:type="spellStart"/>
            <w:r>
              <w:rPr>
                <w:sz w:val="20"/>
                <w:szCs w:val="20"/>
              </w:rPr>
              <w:t>lisa</w:t>
            </w:r>
            <w:proofErr w:type="spellEnd"/>
            <w:r>
              <w:rPr>
                <w:sz w:val="20"/>
                <w:szCs w:val="20"/>
              </w:rPr>
              <w:t xml:space="preserve"> 3)</w:t>
            </w:r>
          </w:p>
        </w:tc>
        <w:tc>
          <w:tcPr>
            <w:tcW w:w="2126" w:type="dxa"/>
            <w:tcBorders>
              <w:top w:val="nil"/>
              <w:left w:val="nil"/>
              <w:bottom w:val="single" w:sz="4" w:space="0" w:color="auto"/>
              <w:right w:val="single" w:sz="4" w:space="0" w:color="auto"/>
            </w:tcBorders>
            <w:shd w:val="clear" w:color="auto" w:fill="auto"/>
            <w:hideMark/>
          </w:tcPr>
          <w:p w14:paraId="6C34CC3E" w14:textId="0C2E09E3" w:rsidR="005C184F" w:rsidRPr="00E0390A" w:rsidRDefault="005C184F" w:rsidP="005C184F">
            <w:pPr>
              <w:jc w:val="right"/>
              <w:rPr>
                <w:sz w:val="20"/>
                <w:szCs w:val="20"/>
                <w:lang w:val="et-EE" w:eastAsia="et-EE"/>
              </w:rPr>
            </w:pPr>
            <w:r>
              <w:rPr>
                <w:sz w:val="20"/>
                <w:szCs w:val="20"/>
              </w:rPr>
              <w:t>401 686</w:t>
            </w:r>
          </w:p>
        </w:tc>
        <w:tc>
          <w:tcPr>
            <w:tcW w:w="2268" w:type="dxa"/>
            <w:tcBorders>
              <w:top w:val="nil"/>
              <w:left w:val="nil"/>
              <w:bottom w:val="single" w:sz="4" w:space="0" w:color="auto"/>
              <w:right w:val="single" w:sz="4" w:space="0" w:color="auto"/>
            </w:tcBorders>
            <w:shd w:val="clear" w:color="auto" w:fill="auto"/>
            <w:hideMark/>
          </w:tcPr>
          <w:p w14:paraId="408C5C3C" w14:textId="2ED852D1" w:rsidR="005C184F" w:rsidRPr="00E0390A" w:rsidRDefault="005C184F" w:rsidP="005C184F">
            <w:pPr>
              <w:jc w:val="right"/>
              <w:rPr>
                <w:sz w:val="20"/>
                <w:szCs w:val="20"/>
                <w:lang w:val="et-EE" w:eastAsia="et-EE"/>
              </w:rPr>
            </w:pPr>
            <w:r>
              <w:rPr>
                <w:sz w:val="20"/>
                <w:szCs w:val="20"/>
              </w:rPr>
              <w:t>333 625</w:t>
            </w:r>
          </w:p>
        </w:tc>
      </w:tr>
      <w:tr w:rsidR="005C184F" w:rsidRPr="00E0390A" w14:paraId="35E7E7AB"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242F7E18" w14:textId="3302D17D" w:rsidR="005C184F" w:rsidRPr="00E0390A" w:rsidRDefault="005C184F" w:rsidP="005C184F">
            <w:pPr>
              <w:jc w:val="both"/>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tegevustulud</w:t>
            </w:r>
            <w:proofErr w:type="spellEnd"/>
          </w:p>
        </w:tc>
        <w:tc>
          <w:tcPr>
            <w:tcW w:w="2126" w:type="dxa"/>
            <w:tcBorders>
              <w:top w:val="nil"/>
              <w:left w:val="nil"/>
              <w:bottom w:val="single" w:sz="4" w:space="0" w:color="auto"/>
              <w:right w:val="single" w:sz="4" w:space="0" w:color="auto"/>
            </w:tcBorders>
            <w:shd w:val="clear" w:color="auto" w:fill="auto"/>
            <w:hideMark/>
          </w:tcPr>
          <w:p w14:paraId="4D051ABC" w14:textId="3445190A" w:rsidR="005C184F" w:rsidRPr="00E0390A" w:rsidRDefault="005C184F" w:rsidP="005C184F">
            <w:pPr>
              <w:jc w:val="right"/>
              <w:rPr>
                <w:sz w:val="20"/>
                <w:szCs w:val="20"/>
                <w:lang w:val="et-EE" w:eastAsia="et-EE"/>
              </w:rPr>
            </w:pPr>
            <w:r>
              <w:rPr>
                <w:sz w:val="20"/>
                <w:szCs w:val="20"/>
              </w:rPr>
              <w:t>4 889</w:t>
            </w:r>
          </w:p>
        </w:tc>
        <w:tc>
          <w:tcPr>
            <w:tcW w:w="2268" w:type="dxa"/>
            <w:tcBorders>
              <w:top w:val="nil"/>
              <w:left w:val="nil"/>
              <w:bottom w:val="single" w:sz="4" w:space="0" w:color="auto"/>
              <w:right w:val="single" w:sz="4" w:space="0" w:color="auto"/>
            </w:tcBorders>
            <w:shd w:val="clear" w:color="auto" w:fill="auto"/>
            <w:hideMark/>
          </w:tcPr>
          <w:p w14:paraId="57DF8B17" w14:textId="418F342D" w:rsidR="005C184F" w:rsidRPr="00E0390A" w:rsidRDefault="005C184F" w:rsidP="005C184F">
            <w:pPr>
              <w:jc w:val="right"/>
              <w:rPr>
                <w:sz w:val="20"/>
                <w:szCs w:val="20"/>
                <w:lang w:val="et-EE" w:eastAsia="et-EE"/>
              </w:rPr>
            </w:pPr>
            <w:r>
              <w:rPr>
                <w:sz w:val="20"/>
                <w:szCs w:val="20"/>
              </w:rPr>
              <w:t>7 463</w:t>
            </w:r>
          </w:p>
        </w:tc>
      </w:tr>
      <w:tr w:rsidR="005C184F" w:rsidRPr="00E0390A" w14:paraId="6B5200BC"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1CAF5DB2" w14:textId="5A7BD941" w:rsidR="005C184F" w:rsidRPr="00E0390A" w:rsidRDefault="005C184F" w:rsidP="005C184F">
            <w:pPr>
              <w:jc w:val="both"/>
              <w:rPr>
                <w:b/>
                <w:bCs/>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muud</w:t>
            </w:r>
            <w:proofErr w:type="spellEnd"/>
            <w:r>
              <w:rPr>
                <w:b/>
                <w:bCs/>
                <w:sz w:val="20"/>
                <w:szCs w:val="20"/>
              </w:rPr>
              <w:t xml:space="preserve"> </w:t>
            </w:r>
            <w:proofErr w:type="spellStart"/>
            <w:r>
              <w:rPr>
                <w:b/>
                <w:bCs/>
                <w:sz w:val="20"/>
                <w:szCs w:val="20"/>
              </w:rPr>
              <w:t>tegevustulud</w:t>
            </w:r>
            <w:proofErr w:type="spellEnd"/>
          </w:p>
        </w:tc>
        <w:tc>
          <w:tcPr>
            <w:tcW w:w="2126" w:type="dxa"/>
            <w:tcBorders>
              <w:top w:val="nil"/>
              <w:left w:val="nil"/>
              <w:bottom w:val="single" w:sz="4" w:space="0" w:color="auto"/>
              <w:right w:val="single" w:sz="4" w:space="0" w:color="auto"/>
            </w:tcBorders>
            <w:shd w:val="clear" w:color="auto" w:fill="auto"/>
            <w:hideMark/>
          </w:tcPr>
          <w:p w14:paraId="0EAA2F96" w14:textId="2D3B1ACE" w:rsidR="005C184F" w:rsidRPr="00E0390A" w:rsidRDefault="005C184F" w:rsidP="005C184F">
            <w:pPr>
              <w:jc w:val="right"/>
              <w:rPr>
                <w:b/>
                <w:bCs/>
                <w:sz w:val="20"/>
                <w:szCs w:val="20"/>
                <w:lang w:val="et-EE" w:eastAsia="et-EE"/>
              </w:rPr>
            </w:pPr>
            <w:r>
              <w:rPr>
                <w:b/>
                <w:bCs/>
                <w:sz w:val="20"/>
                <w:szCs w:val="20"/>
              </w:rPr>
              <w:t>431 640</w:t>
            </w:r>
          </w:p>
        </w:tc>
        <w:tc>
          <w:tcPr>
            <w:tcW w:w="2268" w:type="dxa"/>
            <w:tcBorders>
              <w:top w:val="nil"/>
              <w:left w:val="nil"/>
              <w:bottom w:val="single" w:sz="4" w:space="0" w:color="auto"/>
              <w:right w:val="single" w:sz="4" w:space="0" w:color="auto"/>
            </w:tcBorders>
            <w:shd w:val="clear" w:color="auto" w:fill="auto"/>
            <w:hideMark/>
          </w:tcPr>
          <w:p w14:paraId="31F050A1" w14:textId="03A158A2" w:rsidR="005C184F" w:rsidRPr="00E0390A" w:rsidRDefault="005C184F" w:rsidP="005C184F">
            <w:pPr>
              <w:jc w:val="right"/>
              <w:rPr>
                <w:b/>
                <w:bCs/>
                <w:sz w:val="20"/>
                <w:szCs w:val="20"/>
                <w:lang w:val="et-EE" w:eastAsia="et-EE"/>
              </w:rPr>
            </w:pPr>
            <w:r>
              <w:rPr>
                <w:b/>
                <w:bCs/>
                <w:sz w:val="20"/>
                <w:szCs w:val="20"/>
              </w:rPr>
              <w:t>378 852</w:t>
            </w:r>
          </w:p>
        </w:tc>
      </w:tr>
    </w:tbl>
    <w:p w14:paraId="55FB711B" w14:textId="77777777" w:rsidR="00CB018C" w:rsidRPr="00CB018C" w:rsidRDefault="00CB018C" w:rsidP="00CB018C">
      <w:pPr>
        <w:rPr>
          <w:lang w:val="et-EE" w:eastAsia="et-EE"/>
        </w:rPr>
      </w:pPr>
      <w:bookmarkStart w:id="337" w:name="_Toc133486787"/>
    </w:p>
    <w:p w14:paraId="02BED646" w14:textId="126FD830" w:rsidR="007A6B0D" w:rsidRDefault="007A6B0D" w:rsidP="007A6B0D">
      <w:pPr>
        <w:pStyle w:val="Pealkiri3"/>
        <w:rPr>
          <w:lang w:val="et-EE" w:eastAsia="et-EE"/>
        </w:rPr>
      </w:pPr>
      <w:r>
        <w:rPr>
          <w:lang w:val="et-EE" w:eastAsia="et-EE"/>
        </w:rPr>
        <w:t>Lisa 15</w:t>
      </w:r>
      <w:r w:rsidRPr="00FB4FFC">
        <w:rPr>
          <w:lang w:val="et-EE" w:eastAsia="et-EE"/>
        </w:rPr>
        <w:t xml:space="preserve"> </w:t>
      </w:r>
      <w:r>
        <w:rPr>
          <w:lang w:val="et-EE" w:eastAsia="et-EE"/>
        </w:rPr>
        <w:t>Antud toetused</w:t>
      </w:r>
      <w:bookmarkEnd w:id="337"/>
    </w:p>
    <w:p w14:paraId="6E2EF7BF" w14:textId="77777777" w:rsidR="007A6B0D" w:rsidRDefault="007A6B0D" w:rsidP="007A6B0D">
      <w:pPr>
        <w:rPr>
          <w:sz w:val="15"/>
          <w:szCs w:val="15"/>
          <w:lang w:val="et-EE" w:eastAsia="et-EE"/>
        </w:rPr>
      </w:pPr>
      <w:r w:rsidRPr="0025673E">
        <w:rPr>
          <w:sz w:val="15"/>
          <w:szCs w:val="15"/>
          <w:lang w:val="et-EE" w:eastAsia="et-EE"/>
        </w:rPr>
        <w:t>konsolideeritud aruanne</w:t>
      </w:r>
    </w:p>
    <w:p w14:paraId="1AE33CB3" w14:textId="77777777" w:rsidR="007A6B0D" w:rsidRDefault="007A6B0D" w:rsidP="007A6B0D">
      <w:pPr>
        <w:rPr>
          <w:sz w:val="15"/>
          <w:szCs w:val="15"/>
          <w:lang w:val="et-EE" w:eastAsia="et-EE"/>
        </w:rPr>
      </w:pPr>
      <w:r w:rsidRPr="0025673E">
        <w:rPr>
          <w:sz w:val="15"/>
          <w:szCs w:val="15"/>
          <w:lang w:val="et-EE" w:eastAsia="et-EE"/>
        </w:rPr>
        <w:t>eurodes</w:t>
      </w:r>
    </w:p>
    <w:p w14:paraId="1A9C4F35" w14:textId="53F2B507" w:rsidR="007A6B0D" w:rsidRDefault="007A6B0D"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4673"/>
        <w:gridCol w:w="2126"/>
        <w:gridCol w:w="2268"/>
      </w:tblGrid>
      <w:tr w:rsidR="005C184F" w:rsidRPr="00E0390A" w14:paraId="3A49D0C7" w14:textId="77777777" w:rsidTr="000C6FA0">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C24C97E" w14:textId="72EAC207" w:rsidR="005C184F" w:rsidRPr="00E0390A" w:rsidRDefault="005C184F" w:rsidP="005C184F">
            <w:pPr>
              <w:jc w:val="both"/>
              <w:rPr>
                <w:sz w:val="20"/>
                <w:szCs w:val="20"/>
                <w:lang w:val="et-EE" w:eastAsia="et-EE"/>
              </w:rPr>
            </w:pPr>
            <w:r>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hideMark/>
          </w:tcPr>
          <w:p w14:paraId="7A52966D" w14:textId="4B8A424F" w:rsidR="005C184F" w:rsidRPr="00E0390A" w:rsidRDefault="005C184F" w:rsidP="005C184F">
            <w:pPr>
              <w:jc w:val="center"/>
              <w:rPr>
                <w:b/>
                <w:bCs/>
                <w:sz w:val="20"/>
                <w:szCs w:val="20"/>
                <w:lang w:val="et-EE" w:eastAsia="et-EE"/>
              </w:rPr>
            </w:pPr>
            <w:r>
              <w:rPr>
                <w:b/>
                <w:bCs/>
                <w:sz w:val="20"/>
                <w:szCs w:val="20"/>
              </w:rPr>
              <w:t>2022</w:t>
            </w:r>
          </w:p>
        </w:tc>
        <w:tc>
          <w:tcPr>
            <w:tcW w:w="2268" w:type="dxa"/>
            <w:tcBorders>
              <w:top w:val="single" w:sz="4" w:space="0" w:color="auto"/>
              <w:left w:val="nil"/>
              <w:bottom w:val="single" w:sz="4" w:space="0" w:color="auto"/>
              <w:right w:val="single" w:sz="4" w:space="0" w:color="auto"/>
            </w:tcBorders>
            <w:shd w:val="clear" w:color="auto" w:fill="auto"/>
            <w:hideMark/>
          </w:tcPr>
          <w:p w14:paraId="4D61C184" w14:textId="3FBD4812" w:rsidR="005C184F" w:rsidRPr="00E0390A" w:rsidRDefault="005C184F" w:rsidP="005C184F">
            <w:pPr>
              <w:jc w:val="center"/>
              <w:rPr>
                <w:b/>
                <w:bCs/>
                <w:sz w:val="20"/>
                <w:szCs w:val="20"/>
                <w:lang w:val="et-EE" w:eastAsia="et-EE"/>
              </w:rPr>
            </w:pPr>
            <w:r>
              <w:rPr>
                <w:b/>
                <w:bCs/>
                <w:sz w:val="20"/>
                <w:szCs w:val="20"/>
              </w:rPr>
              <w:t>2021</w:t>
            </w:r>
          </w:p>
        </w:tc>
      </w:tr>
      <w:tr w:rsidR="005C184F" w:rsidRPr="00E0390A" w14:paraId="5FF6A7FC"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3CDB2461" w14:textId="3E12B8A5" w:rsidR="005C184F" w:rsidRPr="00E0390A" w:rsidRDefault="005C184F" w:rsidP="005C184F">
            <w:pPr>
              <w:jc w:val="both"/>
              <w:rPr>
                <w:b/>
                <w:bCs/>
                <w:sz w:val="20"/>
                <w:szCs w:val="20"/>
                <w:lang w:val="et-EE" w:eastAsia="et-EE"/>
              </w:rPr>
            </w:pPr>
            <w:proofErr w:type="spellStart"/>
            <w:r>
              <w:rPr>
                <w:b/>
                <w:bCs/>
                <w:sz w:val="20"/>
                <w:szCs w:val="20"/>
              </w:rPr>
              <w:t>Sotsiaaltoetused</w:t>
            </w:r>
            <w:proofErr w:type="spellEnd"/>
            <w:r>
              <w:rPr>
                <w:b/>
                <w:bCs/>
                <w:sz w:val="20"/>
                <w:szCs w:val="20"/>
              </w:rPr>
              <w:t xml:space="preserve"> </w:t>
            </w:r>
            <w:proofErr w:type="spellStart"/>
            <w:r>
              <w:rPr>
                <w:b/>
                <w:bCs/>
                <w:sz w:val="20"/>
                <w:szCs w:val="20"/>
              </w:rPr>
              <w:t>füüsilistele</w:t>
            </w:r>
            <w:proofErr w:type="spellEnd"/>
            <w:r>
              <w:rPr>
                <w:b/>
                <w:bCs/>
                <w:sz w:val="20"/>
                <w:szCs w:val="20"/>
              </w:rPr>
              <w:t xml:space="preserve"> </w:t>
            </w:r>
            <w:proofErr w:type="spellStart"/>
            <w:r>
              <w:rPr>
                <w:b/>
                <w:bCs/>
                <w:sz w:val="20"/>
                <w:szCs w:val="20"/>
              </w:rPr>
              <w:t>isikutele</w:t>
            </w:r>
            <w:proofErr w:type="spellEnd"/>
          </w:p>
        </w:tc>
        <w:tc>
          <w:tcPr>
            <w:tcW w:w="2126" w:type="dxa"/>
            <w:tcBorders>
              <w:top w:val="nil"/>
              <w:left w:val="nil"/>
              <w:bottom w:val="single" w:sz="4" w:space="0" w:color="auto"/>
              <w:right w:val="single" w:sz="4" w:space="0" w:color="auto"/>
            </w:tcBorders>
            <w:shd w:val="clear" w:color="auto" w:fill="auto"/>
            <w:hideMark/>
          </w:tcPr>
          <w:p w14:paraId="3E0F7F05" w14:textId="64473124" w:rsidR="005C184F" w:rsidRPr="00E0390A" w:rsidRDefault="005C184F" w:rsidP="005C184F">
            <w:pPr>
              <w:jc w:val="right"/>
              <w:rPr>
                <w:b/>
                <w:bCs/>
                <w:sz w:val="20"/>
                <w:szCs w:val="20"/>
                <w:lang w:val="et-EE" w:eastAsia="et-EE"/>
              </w:rPr>
            </w:pPr>
            <w:r>
              <w:rPr>
                <w:b/>
                <w:bCs/>
                <w:sz w:val="20"/>
                <w:szCs w:val="20"/>
              </w:rPr>
              <w:t>-367 439</w:t>
            </w:r>
          </w:p>
        </w:tc>
        <w:tc>
          <w:tcPr>
            <w:tcW w:w="2268" w:type="dxa"/>
            <w:tcBorders>
              <w:top w:val="nil"/>
              <w:left w:val="nil"/>
              <w:bottom w:val="single" w:sz="4" w:space="0" w:color="auto"/>
              <w:right w:val="single" w:sz="4" w:space="0" w:color="auto"/>
            </w:tcBorders>
            <w:shd w:val="clear" w:color="auto" w:fill="auto"/>
            <w:hideMark/>
          </w:tcPr>
          <w:p w14:paraId="7388BE3A" w14:textId="05470C4C" w:rsidR="005C184F" w:rsidRPr="00E0390A" w:rsidRDefault="005C184F" w:rsidP="005C184F">
            <w:pPr>
              <w:jc w:val="right"/>
              <w:rPr>
                <w:b/>
                <w:bCs/>
                <w:sz w:val="20"/>
                <w:szCs w:val="20"/>
                <w:lang w:val="et-EE" w:eastAsia="et-EE"/>
              </w:rPr>
            </w:pPr>
            <w:r>
              <w:rPr>
                <w:b/>
                <w:bCs/>
                <w:sz w:val="20"/>
                <w:szCs w:val="20"/>
              </w:rPr>
              <w:t>-240 054</w:t>
            </w:r>
          </w:p>
        </w:tc>
      </w:tr>
      <w:tr w:rsidR="005C184F" w:rsidRPr="00E0390A" w14:paraId="135DC9C7"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14976490" w14:textId="14EFCCDF" w:rsidR="005C184F" w:rsidRPr="00E0390A" w:rsidRDefault="005C184F" w:rsidP="005C184F">
            <w:pPr>
              <w:rPr>
                <w:sz w:val="20"/>
                <w:szCs w:val="20"/>
                <w:lang w:val="et-EE" w:eastAsia="et-EE"/>
              </w:rPr>
            </w:pPr>
            <w:proofErr w:type="spellStart"/>
            <w:r>
              <w:rPr>
                <w:sz w:val="20"/>
                <w:szCs w:val="20"/>
              </w:rPr>
              <w:t>Peretoetused</w:t>
            </w:r>
            <w:proofErr w:type="spellEnd"/>
            <w:r>
              <w:rPr>
                <w:sz w:val="20"/>
                <w:szCs w:val="20"/>
              </w:rPr>
              <w:t xml:space="preserve"> (</w:t>
            </w:r>
            <w:proofErr w:type="spellStart"/>
            <w:r>
              <w:rPr>
                <w:sz w:val="20"/>
                <w:szCs w:val="20"/>
              </w:rPr>
              <w:t>sünnitoetused</w:t>
            </w:r>
            <w:proofErr w:type="spellEnd"/>
            <w:r>
              <w:rPr>
                <w:sz w:val="20"/>
                <w:szCs w:val="20"/>
              </w:rPr>
              <w:t xml:space="preserve">, lapse </w:t>
            </w:r>
            <w:proofErr w:type="spellStart"/>
            <w:r>
              <w:rPr>
                <w:sz w:val="20"/>
                <w:szCs w:val="20"/>
              </w:rPr>
              <w:t>koolitoetused</w:t>
            </w:r>
            <w:proofErr w:type="spellEnd"/>
            <w:r>
              <w:rPr>
                <w:sz w:val="20"/>
                <w:szCs w:val="20"/>
              </w:rPr>
              <w:t>)</w:t>
            </w:r>
          </w:p>
        </w:tc>
        <w:tc>
          <w:tcPr>
            <w:tcW w:w="2126" w:type="dxa"/>
            <w:tcBorders>
              <w:top w:val="nil"/>
              <w:left w:val="nil"/>
              <w:bottom w:val="single" w:sz="4" w:space="0" w:color="auto"/>
              <w:right w:val="single" w:sz="4" w:space="0" w:color="auto"/>
            </w:tcBorders>
            <w:shd w:val="clear" w:color="auto" w:fill="auto"/>
            <w:hideMark/>
          </w:tcPr>
          <w:p w14:paraId="0EF99F03" w14:textId="027F5058" w:rsidR="005C184F" w:rsidRPr="00E0390A" w:rsidRDefault="005C184F" w:rsidP="005C184F">
            <w:pPr>
              <w:jc w:val="right"/>
              <w:rPr>
                <w:sz w:val="20"/>
                <w:szCs w:val="20"/>
                <w:lang w:val="et-EE" w:eastAsia="et-EE"/>
              </w:rPr>
            </w:pPr>
            <w:r>
              <w:rPr>
                <w:sz w:val="20"/>
                <w:szCs w:val="20"/>
              </w:rPr>
              <w:t>-122 591</w:t>
            </w:r>
          </w:p>
        </w:tc>
        <w:tc>
          <w:tcPr>
            <w:tcW w:w="2268" w:type="dxa"/>
            <w:tcBorders>
              <w:top w:val="nil"/>
              <w:left w:val="nil"/>
              <w:bottom w:val="single" w:sz="4" w:space="0" w:color="auto"/>
              <w:right w:val="single" w:sz="4" w:space="0" w:color="auto"/>
            </w:tcBorders>
            <w:shd w:val="clear" w:color="auto" w:fill="auto"/>
            <w:hideMark/>
          </w:tcPr>
          <w:p w14:paraId="1956007F" w14:textId="6DC1BF28" w:rsidR="005C184F" w:rsidRPr="00E0390A" w:rsidRDefault="005C184F" w:rsidP="005C184F">
            <w:pPr>
              <w:jc w:val="right"/>
              <w:rPr>
                <w:sz w:val="20"/>
                <w:szCs w:val="20"/>
                <w:lang w:val="et-EE" w:eastAsia="et-EE"/>
              </w:rPr>
            </w:pPr>
            <w:r>
              <w:rPr>
                <w:sz w:val="20"/>
                <w:szCs w:val="20"/>
              </w:rPr>
              <w:t>-111 411</w:t>
            </w:r>
          </w:p>
        </w:tc>
      </w:tr>
      <w:tr w:rsidR="005C184F" w:rsidRPr="00E0390A" w14:paraId="0535A59E"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10128F45" w14:textId="798F2A5B" w:rsidR="005C184F" w:rsidRPr="00E0390A" w:rsidRDefault="005C184F" w:rsidP="005C184F">
            <w:pPr>
              <w:rPr>
                <w:sz w:val="20"/>
                <w:szCs w:val="20"/>
                <w:lang w:val="et-EE" w:eastAsia="et-EE"/>
              </w:rPr>
            </w:pPr>
            <w:proofErr w:type="spellStart"/>
            <w:r>
              <w:rPr>
                <w:sz w:val="20"/>
                <w:szCs w:val="20"/>
              </w:rPr>
              <w:t>Toimetulekutoetused</w:t>
            </w:r>
            <w:proofErr w:type="spellEnd"/>
          </w:p>
        </w:tc>
        <w:tc>
          <w:tcPr>
            <w:tcW w:w="2126" w:type="dxa"/>
            <w:tcBorders>
              <w:top w:val="nil"/>
              <w:left w:val="nil"/>
              <w:bottom w:val="single" w:sz="4" w:space="0" w:color="auto"/>
              <w:right w:val="single" w:sz="4" w:space="0" w:color="auto"/>
            </w:tcBorders>
            <w:shd w:val="clear" w:color="auto" w:fill="auto"/>
            <w:hideMark/>
          </w:tcPr>
          <w:p w14:paraId="330EF17B" w14:textId="600FBC4B" w:rsidR="005C184F" w:rsidRPr="00E0390A" w:rsidRDefault="005C184F" w:rsidP="005C184F">
            <w:pPr>
              <w:jc w:val="right"/>
              <w:rPr>
                <w:sz w:val="20"/>
                <w:szCs w:val="20"/>
                <w:lang w:val="et-EE" w:eastAsia="et-EE"/>
              </w:rPr>
            </w:pPr>
            <w:r>
              <w:rPr>
                <w:sz w:val="20"/>
                <w:szCs w:val="20"/>
              </w:rPr>
              <w:t>-137 385</w:t>
            </w:r>
          </w:p>
        </w:tc>
        <w:tc>
          <w:tcPr>
            <w:tcW w:w="2268" w:type="dxa"/>
            <w:tcBorders>
              <w:top w:val="nil"/>
              <w:left w:val="nil"/>
              <w:bottom w:val="single" w:sz="4" w:space="0" w:color="auto"/>
              <w:right w:val="single" w:sz="4" w:space="0" w:color="auto"/>
            </w:tcBorders>
            <w:shd w:val="clear" w:color="auto" w:fill="auto"/>
            <w:hideMark/>
          </w:tcPr>
          <w:p w14:paraId="5F52C3FD" w14:textId="53EB39F7" w:rsidR="005C184F" w:rsidRPr="00E0390A" w:rsidRDefault="005C184F" w:rsidP="005C184F">
            <w:pPr>
              <w:jc w:val="right"/>
              <w:rPr>
                <w:sz w:val="20"/>
                <w:szCs w:val="20"/>
                <w:lang w:val="et-EE" w:eastAsia="et-EE"/>
              </w:rPr>
            </w:pPr>
            <w:r>
              <w:rPr>
                <w:sz w:val="20"/>
                <w:szCs w:val="20"/>
              </w:rPr>
              <w:t>-15 696</w:t>
            </w:r>
          </w:p>
        </w:tc>
      </w:tr>
      <w:tr w:rsidR="005C184F" w:rsidRPr="00E0390A" w14:paraId="6B7AA1B1" w14:textId="77777777" w:rsidTr="000C6FA0">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761F56AB" w14:textId="791482B7" w:rsidR="005C184F" w:rsidRPr="00E0390A" w:rsidRDefault="005C184F" w:rsidP="005C184F">
            <w:pPr>
              <w:rPr>
                <w:sz w:val="20"/>
                <w:szCs w:val="20"/>
                <w:lang w:val="et-EE" w:eastAsia="et-EE"/>
              </w:rPr>
            </w:pPr>
            <w:proofErr w:type="spellStart"/>
            <w:r>
              <w:rPr>
                <w:sz w:val="20"/>
                <w:szCs w:val="20"/>
              </w:rPr>
              <w:t>Toetused</w:t>
            </w:r>
            <w:proofErr w:type="spellEnd"/>
            <w:r>
              <w:rPr>
                <w:sz w:val="20"/>
                <w:szCs w:val="20"/>
              </w:rPr>
              <w:t xml:space="preserve"> </w:t>
            </w:r>
            <w:proofErr w:type="spellStart"/>
            <w:r>
              <w:rPr>
                <w:sz w:val="20"/>
                <w:szCs w:val="20"/>
              </w:rPr>
              <w:t>puuetega</w:t>
            </w:r>
            <w:proofErr w:type="spellEnd"/>
            <w:r>
              <w:rPr>
                <w:sz w:val="20"/>
                <w:szCs w:val="20"/>
              </w:rPr>
              <w:t xml:space="preserve"> </w:t>
            </w:r>
            <w:proofErr w:type="spellStart"/>
            <w:r>
              <w:rPr>
                <w:sz w:val="20"/>
                <w:szCs w:val="20"/>
              </w:rPr>
              <w:t>inimestele</w:t>
            </w:r>
            <w:proofErr w:type="spellEnd"/>
            <w:r>
              <w:rPr>
                <w:sz w:val="20"/>
                <w:szCs w:val="20"/>
              </w:rPr>
              <w:t xml:space="preserve"> ja </w:t>
            </w:r>
            <w:proofErr w:type="spellStart"/>
            <w:r>
              <w:rPr>
                <w:sz w:val="20"/>
                <w:szCs w:val="20"/>
              </w:rPr>
              <w:t>nende</w:t>
            </w:r>
            <w:proofErr w:type="spellEnd"/>
            <w:r>
              <w:rPr>
                <w:sz w:val="20"/>
                <w:szCs w:val="20"/>
              </w:rPr>
              <w:t xml:space="preserve"> </w:t>
            </w:r>
            <w:proofErr w:type="spellStart"/>
            <w:r>
              <w:rPr>
                <w:sz w:val="20"/>
                <w:szCs w:val="20"/>
              </w:rPr>
              <w:t>hooldajatele</w:t>
            </w:r>
            <w:proofErr w:type="spellEnd"/>
          </w:p>
        </w:tc>
        <w:tc>
          <w:tcPr>
            <w:tcW w:w="2126" w:type="dxa"/>
            <w:tcBorders>
              <w:top w:val="nil"/>
              <w:left w:val="nil"/>
              <w:bottom w:val="single" w:sz="4" w:space="0" w:color="auto"/>
              <w:right w:val="single" w:sz="4" w:space="0" w:color="auto"/>
            </w:tcBorders>
            <w:shd w:val="clear" w:color="auto" w:fill="auto"/>
            <w:hideMark/>
          </w:tcPr>
          <w:p w14:paraId="2B4CC7C6" w14:textId="287A384A" w:rsidR="005C184F" w:rsidRPr="00E0390A" w:rsidRDefault="005C184F" w:rsidP="005C184F">
            <w:pPr>
              <w:jc w:val="right"/>
              <w:rPr>
                <w:sz w:val="20"/>
                <w:szCs w:val="20"/>
                <w:lang w:val="et-EE" w:eastAsia="et-EE"/>
              </w:rPr>
            </w:pPr>
            <w:r>
              <w:rPr>
                <w:sz w:val="20"/>
                <w:szCs w:val="20"/>
              </w:rPr>
              <w:t>-29 160</w:t>
            </w:r>
          </w:p>
        </w:tc>
        <w:tc>
          <w:tcPr>
            <w:tcW w:w="2268" w:type="dxa"/>
            <w:tcBorders>
              <w:top w:val="nil"/>
              <w:left w:val="nil"/>
              <w:bottom w:val="single" w:sz="4" w:space="0" w:color="auto"/>
              <w:right w:val="single" w:sz="4" w:space="0" w:color="auto"/>
            </w:tcBorders>
            <w:shd w:val="clear" w:color="auto" w:fill="auto"/>
            <w:hideMark/>
          </w:tcPr>
          <w:p w14:paraId="3B98AEE7" w14:textId="46C3CCB0" w:rsidR="005C184F" w:rsidRPr="00E0390A" w:rsidRDefault="005C184F" w:rsidP="005C184F">
            <w:pPr>
              <w:jc w:val="right"/>
              <w:rPr>
                <w:sz w:val="20"/>
                <w:szCs w:val="20"/>
                <w:lang w:val="et-EE" w:eastAsia="et-EE"/>
              </w:rPr>
            </w:pPr>
            <w:r>
              <w:rPr>
                <w:sz w:val="20"/>
                <w:szCs w:val="20"/>
              </w:rPr>
              <w:t>-32 247</w:t>
            </w:r>
          </w:p>
        </w:tc>
      </w:tr>
      <w:tr w:rsidR="005C184F" w:rsidRPr="00E0390A" w14:paraId="47C42F90"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5A99F1F8" w14:textId="1C430473" w:rsidR="005C184F" w:rsidRPr="00E0390A" w:rsidRDefault="005C184F" w:rsidP="005C184F">
            <w:pPr>
              <w:rPr>
                <w:sz w:val="20"/>
                <w:szCs w:val="20"/>
                <w:lang w:val="et-EE" w:eastAsia="et-EE"/>
              </w:rPr>
            </w:pPr>
            <w:proofErr w:type="spellStart"/>
            <w:r>
              <w:rPr>
                <w:sz w:val="20"/>
                <w:szCs w:val="20"/>
              </w:rPr>
              <w:t>Õppetoetused</w:t>
            </w:r>
            <w:proofErr w:type="spellEnd"/>
          </w:p>
        </w:tc>
        <w:tc>
          <w:tcPr>
            <w:tcW w:w="2126" w:type="dxa"/>
            <w:tcBorders>
              <w:top w:val="nil"/>
              <w:left w:val="nil"/>
              <w:bottom w:val="single" w:sz="4" w:space="0" w:color="auto"/>
              <w:right w:val="single" w:sz="4" w:space="0" w:color="auto"/>
            </w:tcBorders>
            <w:shd w:val="clear" w:color="auto" w:fill="auto"/>
            <w:hideMark/>
          </w:tcPr>
          <w:p w14:paraId="5EE49BDF" w14:textId="1038A14D" w:rsidR="005C184F" w:rsidRPr="00E0390A" w:rsidRDefault="005C184F" w:rsidP="005C184F">
            <w:pPr>
              <w:jc w:val="right"/>
              <w:rPr>
                <w:sz w:val="20"/>
                <w:szCs w:val="20"/>
                <w:lang w:val="et-EE" w:eastAsia="et-EE"/>
              </w:rPr>
            </w:pPr>
            <w:r>
              <w:rPr>
                <w:sz w:val="20"/>
                <w:szCs w:val="20"/>
              </w:rPr>
              <w:t>-2 947</w:t>
            </w:r>
          </w:p>
        </w:tc>
        <w:tc>
          <w:tcPr>
            <w:tcW w:w="2268" w:type="dxa"/>
            <w:tcBorders>
              <w:top w:val="nil"/>
              <w:left w:val="nil"/>
              <w:bottom w:val="single" w:sz="4" w:space="0" w:color="auto"/>
              <w:right w:val="single" w:sz="4" w:space="0" w:color="auto"/>
            </w:tcBorders>
            <w:shd w:val="clear" w:color="auto" w:fill="auto"/>
            <w:hideMark/>
          </w:tcPr>
          <w:p w14:paraId="033C9F9E" w14:textId="37D48DDD" w:rsidR="005C184F" w:rsidRPr="00E0390A" w:rsidRDefault="005C184F" w:rsidP="005C184F">
            <w:pPr>
              <w:jc w:val="right"/>
              <w:rPr>
                <w:sz w:val="20"/>
                <w:szCs w:val="20"/>
                <w:lang w:val="et-EE" w:eastAsia="et-EE"/>
              </w:rPr>
            </w:pPr>
            <w:r>
              <w:rPr>
                <w:sz w:val="20"/>
                <w:szCs w:val="20"/>
              </w:rPr>
              <w:t>-1 419</w:t>
            </w:r>
          </w:p>
        </w:tc>
      </w:tr>
      <w:tr w:rsidR="005C184F" w:rsidRPr="00E0390A" w14:paraId="5658F292"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4C6185E0" w14:textId="3EFE536C" w:rsidR="005C184F" w:rsidRPr="00E0390A" w:rsidRDefault="005C184F" w:rsidP="005C184F">
            <w:pPr>
              <w:rPr>
                <w:sz w:val="20"/>
                <w:szCs w:val="20"/>
                <w:lang w:val="et-EE" w:eastAsia="et-EE"/>
              </w:rPr>
            </w:pPr>
            <w:proofErr w:type="spellStart"/>
            <w:r>
              <w:rPr>
                <w:sz w:val="20"/>
                <w:szCs w:val="20"/>
              </w:rPr>
              <w:t>Erijuhtudel</w:t>
            </w:r>
            <w:proofErr w:type="spellEnd"/>
            <w:r>
              <w:rPr>
                <w:sz w:val="20"/>
                <w:szCs w:val="20"/>
              </w:rPr>
              <w:t xml:space="preserve"> </w:t>
            </w:r>
            <w:proofErr w:type="spellStart"/>
            <w:r>
              <w:rPr>
                <w:sz w:val="20"/>
                <w:szCs w:val="20"/>
              </w:rPr>
              <w:t>riigi</w:t>
            </w:r>
            <w:proofErr w:type="spellEnd"/>
            <w:r>
              <w:rPr>
                <w:sz w:val="20"/>
                <w:szCs w:val="20"/>
              </w:rPr>
              <w:t xml:space="preserve"> </w:t>
            </w:r>
            <w:proofErr w:type="spellStart"/>
            <w:r>
              <w:rPr>
                <w:sz w:val="20"/>
                <w:szCs w:val="20"/>
              </w:rPr>
              <w:t>poolt</w:t>
            </w:r>
            <w:proofErr w:type="spellEnd"/>
            <w:r>
              <w:rPr>
                <w:sz w:val="20"/>
                <w:szCs w:val="20"/>
              </w:rPr>
              <w:t xml:space="preserve"> </w:t>
            </w:r>
            <w:proofErr w:type="spellStart"/>
            <w:r>
              <w:rPr>
                <w:sz w:val="20"/>
                <w:szCs w:val="20"/>
              </w:rPr>
              <w:t>makstavad</w:t>
            </w:r>
            <w:proofErr w:type="spellEnd"/>
            <w:r>
              <w:rPr>
                <w:sz w:val="20"/>
                <w:szCs w:val="20"/>
              </w:rPr>
              <w:t xml:space="preserve"> </w:t>
            </w:r>
            <w:proofErr w:type="spellStart"/>
            <w:r>
              <w:rPr>
                <w:sz w:val="20"/>
                <w:szCs w:val="20"/>
              </w:rPr>
              <w:t>maksud</w:t>
            </w:r>
            <w:proofErr w:type="spellEnd"/>
          </w:p>
        </w:tc>
        <w:tc>
          <w:tcPr>
            <w:tcW w:w="2126" w:type="dxa"/>
            <w:tcBorders>
              <w:top w:val="nil"/>
              <w:left w:val="nil"/>
              <w:bottom w:val="single" w:sz="4" w:space="0" w:color="auto"/>
              <w:right w:val="single" w:sz="4" w:space="0" w:color="auto"/>
            </w:tcBorders>
            <w:shd w:val="clear" w:color="auto" w:fill="auto"/>
            <w:hideMark/>
          </w:tcPr>
          <w:p w14:paraId="5459B5B2" w14:textId="6AC290BE" w:rsidR="005C184F" w:rsidRPr="00E0390A" w:rsidRDefault="005C184F" w:rsidP="005C184F">
            <w:pPr>
              <w:jc w:val="right"/>
              <w:rPr>
                <w:sz w:val="20"/>
                <w:szCs w:val="20"/>
                <w:lang w:val="et-EE" w:eastAsia="et-EE"/>
              </w:rPr>
            </w:pPr>
            <w:r>
              <w:rPr>
                <w:sz w:val="20"/>
                <w:szCs w:val="20"/>
              </w:rPr>
              <w:t>-23 064</w:t>
            </w:r>
          </w:p>
        </w:tc>
        <w:tc>
          <w:tcPr>
            <w:tcW w:w="2268" w:type="dxa"/>
            <w:tcBorders>
              <w:top w:val="nil"/>
              <w:left w:val="nil"/>
              <w:bottom w:val="single" w:sz="4" w:space="0" w:color="auto"/>
              <w:right w:val="single" w:sz="4" w:space="0" w:color="auto"/>
            </w:tcBorders>
            <w:shd w:val="clear" w:color="auto" w:fill="auto"/>
            <w:hideMark/>
          </w:tcPr>
          <w:p w14:paraId="109C46E8" w14:textId="072CD363" w:rsidR="005C184F" w:rsidRPr="00E0390A" w:rsidRDefault="005C184F" w:rsidP="005C184F">
            <w:pPr>
              <w:jc w:val="right"/>
              <w:rPr>
                <w:sz w:val="20"/>
                <w:szCs w:val="20"/>
                <w:lang w:val="et-EE" w:eastAsia="et-EE"/>
              </w:rPr>
            </w:pPr>
            <w:r>
              <w:rPr>
                <w:sz w:val="20"/>
                <w:szCs w:val="20"/>
              </w:rPr>
              <w:t>-28 908</w:t>
            </w:r>
          </w:p>
        </w:tc>
      </w:tr>
      <w:tr w:rsidR="005C184F" w:rsidRPr="00E0390A" w14:paraId="1A08CC2E"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D5E9F09" w14:textId="2F73477C" w:rsidR="005C184F" w:rsidRPr="00E0390A" w:rsidRDefault="005C184F" w:rsidP="005C184F">
            <w:pPr>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sotsiaaltoetused</w:t>
            </w:r>
            <w:proofErr w:type="spellEnd"/>
          </w:p>
        </w:tc>
        <w:tc>
          <w:tcPr>
            <w:tcW w:w="2126" w:type="dxa"/>
            <w:tcBorders>
              <w:top w:val="nil"/>
              <w:left w:val="nil"/>
              <w:bottom w:val="single" w:sz="4" w:space="0" w:color="auto"/>
              <w:right w:val="single" w:sz="4" w:space="0" w:color="auto"/>
            </w:tcBorders>
            <w:shd w:val="clear" w:color="auto" w:fill="auto"/>
            <w:hideMark/>
          </w:tcPr>
          <w:p w14:paraId="2207E780" w14:textId="7540521E" w:rsidR="005C184F" w:rsidRPr="00E0390A" w:rsidRDefault="005C184F" w:rsidP="005C184F">
            <w:pPr>
              <w:jc w:val="right"/>
              <w:rPr>
                <w:sz w:val="20"/>
                <w:szCs w:val="20"/>
                <w:lang w:val="et-EE" w:eastAsia="et-EE"/>
              </w:rPr>
            </w:pPr>
            <w:r>
              <w:rPr>
                <w:sz w:val="20"/>
                <w:szCs w:val="20"/>
              </w:rPr>
              <w:t>-50 782</w:t>
            </w:r>
          </w:p>
        </w:tc>
        <w:tc>
          <w:tcPr>
            <w:tcW w:w="2268" w:type="dxa"/>
            <w:tcBorders>
              <w:top w:val="nil"/>
              <w:left w:val="nil"/>
              <w:bottom w:val="single" w:sz="4" w:space="0" w:color="auto"/>
              <w:right w:val="single" w:sz="4" w:space="0" w:color="auto"/>
            </w:tcBorders>
            <w:shd w:val="clear" w:color="auto" w:fill="auto"/>
            <w:hideMark/>
          </w:tcPr>
          <w:p w14:paraId="2448DB10" w14:textId="4219CA29" w:rsidR="005C184F" w:rsidRPr="00E0390A" w:rsidRDefault="005C184F" w:rsidP="005C184F">
            <w:pPr>
              <w:jc w:val="right"/>
              <w:rPr>
                <w:sz w:val="20"/>
                <w:szCs w:val="20"/>
                <w:lang w:val="et-EE" w:eastAsia="et-EE"/>
              </w:rPr>
            </w:pPr>
            <w:r>
              <w:rPr>
                <w:sz w:val="20"/>
                <w:szCs w:val="20"/>
              </w:rPr>
              <w:t>-49 233</w:t>
            </w:r>
          </w:p>
        </w:tc>
      </w:tr>
      <w:tr w:rsidR="005C184F" w:rsidRPr="00E0390A" w14:paraId="624E72DD"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E8DD29B" w14:textId="67D48D19" w:rsidR="005C184F" w:rsidRPr="00E0390A" w:rsidRDefault="005C184F" w:rsidP="005C184F">
            <w:pPr>
              <w:rPr>
                <w:sz w:val="20"/>
                <w:szCs w:val="20"/>
                <w:lang w:val="et-EE" w:eastAsia="et-EE"/>
              </w:rPr>
            </w:pPr>
            <w:proofErr w:type="spellStart"/>
            <w:r>
              <w:rPr>
                <w:sz w:val="20"/>
                <w:szCs w:val="20"/>
              </w:rPr>
              <w:t>Preemiad</w:t>
            </w:r>
            <w:proofErr w:type="spellEnd"/>
            <w:r>
              <w:rPr>
                <w:sz w:val="20"/>
                <w:szCs w:val="20"/>
              </w:rPr>
              <w:t xml:space="preserve"> ja </w:t>
            </w:r>
            <w:proofErr w:type="spellStart"/>
            <w:r>
              <w:rPr>
                <w:sz w:val="20"/>
                <w:szCs w:val="20"/>
              </w:rPr>
              <w:t>stipendiumid</w:t>
            </w:r>
            <w:proofErr w:type="spellEnd"/>
          </w:p>
        </w:tc>
        <w:tc>
          <w:tcPr>
            <w:tcW w:w="2126" w:type="dxa"/>
            <w:tcBorders>
              <w:top w:val="nil"/>
              <w:left w:val="nil"/>
              <w:bottom w:val="single" w:sz="4" w:space="0" w:color="auto"/>
              <w:right w:val="single" w:sz="4" w:space="0" w:color="auto"/>
            </w:tcBorders>
            <w:shd w:val="clear" w:color="auto" w:fill="auto"/>
            <w:hideMark/>
          </w:tcPr>
          <w:p w14:paraId="01D5729B" w14:textId="0EF9376C" w:rsidR="005C184F" w:rsidRPr="00E0390A" w:rsidRDefault="005C184F" w:rsidP="005C184F">
            <w:pPr>
              <w:jc w:val="right"/>
              <w:rPr>
                <w:sz w:val="20"/>
                <w:szCs w:val="20"/>
                <w:lang w:val="et-EE" w:eastAsia="et-EE"/>
              </w:rPr>
            </w:pPr>
            <w:r>
              <w:rPr>
                <w:sz w:val="20"/>
                <w:szCs w:val="20"/>
              </w:rPr>
              <w:t>-1 510</w:t>
            </w:r>
          </w:p>
        </w:tc>
        <w:tc>
          <w:tcPr>
            <w:tcW w:w="2268" w:type="dxa"/>
            <w:tcBorders>
              <w:top w:val="nil"/>
              <w:left w:val="nil"/>
              <w:bottom w:val="single" w:sz="4" w:space="0" w:color="auto"/>
              <w:right w:val="single" w:sz="4" w:space="0" w:color="auto"/>
            </w:tcBorders>
            <w:shd w:val="clear" w:color="auto" w:fill="auto"/>
            <w:hideMark/>
          </w:tcPr>
          <w:p w14:paraId="749A662B" w14:textId="08004F34" w:rsidR="005C184F" w:rsidRPr="00E0390A" w:rsidRDefault="005C184F" w:rsidP="005C184F">
            <w:pPr>
              <w:jc w:val="right"/>
              <w:rPr>
                <w:sz w:val="20"/>
                <w:szCs w:val="20"/>
                <w:lang w:val="et-EE" w:eastAsia="et-EE"/>
              </w:rPr>
            </w:pPr>
            <w:r>
              <w:rPr>
                <w:sz w:val="20"/>
                <w:szCs w:val="20"/>
              </w:rPr>
              <w:t>-1 140</w:t>
            </w:r>
          </w:p>
        </w:tc>
      </w:tr>
      <w:tr w:rsidR="005C184F" w:rsidRPr="00E0390A" w14:paraId="20D782A7"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69960C6" w14:textId="71FF5BBA" w:rsidR="005C184F" w:rsidRPr="00E0390A" w:rsidRDefault="005C184F" w:rsidP="005C184F">
            <w:pPr>
              <w:rPr>
                <w:b/>
                <w:bCs/>
                <w:sz w:val="20"/>
                <w:szCs w:val="20"/>
                <w:lang w:val="et-EE" w:eastAsia="et-EE"/>
              </w:rPr>
            </w:pPr>
            <w:proofErr w:type="spellStart"/>
            <w:r>
              <w:rPr>
                <w:b/>
                <w:bCs/>
                <w:sz w:val="20"/>
                <w:szCs w:val="20"/>
              </w:rPr>
              <w:t>Sihtfinantseerimine</w:t>
            </w:r>
            <w:proofErr w:type="spellEnd"/>
            <w:r>
              <w:rPr>
                <w:b/>
                <w:bCs/>
                <w:sz w:val="20"/>
                <w:szCs w:val="20"/>
              </w:rPr>
              <w:t xml:space="preserve"> </w:t>
            </w:r>
            <w:proofErr w:type="spellStart"/>
            <w:r>
              <w:rPr>
                <w:b/>
                <w:bCs/>
                <w:sz w:val="20"/>
                <w:szCs w:val="20"/>
              </w:rPr>
              <w:t>tegevuskuludeks</w:t>
            </w:r>
            <w:proofErr w:type="spellEnd"/>
          </w:p>
        </w:tc>
        <w:tc>
          <w:tcPr>
            <w:tcW w:w="2126" w:type="dxa"/>
            <w:tcBorders>
              <w:top w:val="nil"/>
              <w:left w:val="nil"/>
              <w:bottom w:val="single" w:sz="4" w:space="0" w:color="auto"/>
              <w:right w:val="single" w:sz="4" w:space="0" w:color="auto"/>
            </w:tcBorders>
            <w:shd w:val="clear" w:color="auto" w:fill="auto"/>
            <w:hideMark/>
          </w:tcPr>
          <w:p w14:paraId="7522799F" w14:textId="77A569D8" w:rsidR="005C184F" w:rsidRPr="00E0390A" w:rsidRDefault="005C184F" w:rsidP="005C184F">
            <w:pPr>
              <w:jc w:val="right"/>
              <w:rPr>
                <w:b/>
                <w:bCs/>
                <w:sz w:val="20"/>
                <w:szCs w:val="20"/>
                <w:lang w:val="et-EE" w:eastAsia="et-EE"/>
              </w:rPr>
            </w:pPr>
            <w:r>
              <w:rPr>
                <w:b/>
                <w:bCs/>
                <w:sz w:val="20"/>
                <w:szCs w:val="20"/>
              </w:rPr>
              <w:t>-387 837</w:t>
            </w:r>
          </w:p>
        </w:tc>
        <w:tc>
          <w:tcPr>
            <w:tcW w:w="2268" w:type="dxa"/>
            <w:tcBorders>
              <w:top w:val="nil"/>
              <w:left w:val="nil"/>
              <w:bottom w:val="single" w:sz="4" w:space="0" w:color="auto"/>
              <w:right w:val="single" w:sz="4" w:space="0" w:color="auto"/>
            </w:tcBorders>
            <w:shd w:val="clear" w:color="auto" w:fill="auto"/>
            <w:hideMark/>
          </w:tcPr>
          <w:p w14:paraId="46A0C5F8" w14:textId="1D05AEB7" w:rsidR="005C184F" w:rsidRPr="00E0390A" w:rsidRDefault="005C184F" w:rsidP="005C184F">
            <w:pPr>
              <w:jc w:val="right"/>
              <w:rPr>
                <w:b/>
                <w:bCs/>
                <w:sz w:val="20"/>
                <w:szCs w:val="20"/>
                <w:lang w:val="et-EE" w:eastAsia="et-EE"/>
              </w:rPr>
            </w:pPr>
            <w:r>
              <w:rPr>
                <w:b/>
                <w:bCs/>
                <w:sz w:val="20"/>
                <w:szCs w:val="20"/>
              </w:rPr>
              <w:t>-377 273</w:t>
            </w:r>
          </w:p>
        </w:tc>
      </w:tr>
      <w:tr w:rsidR="005C184F" w:rsidRPr="00E0390A" w14:paraId="5953C8C8"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6BC060E" w14:textId="3E8BD8A9" w:rsidR="005C184F" w:rsidRPr="00E0390A" w:rsidRDefault="005C184F" w:rsidP="005C184F">
            <w:pPr>
              <w:rPr>
                <w:sz w:val="20"/>
                <w:szCs w:val="20"/>
                <w:lang w:val="et-EE" w:eastAsia="et-EE"/>
              </w:rPr>
            </w:pPr>
            <w:proofErr w:type="spellStart"/>
            <w:r>
              <w:rPr>
                <w:sz w:val="20"/>
                <w:szCs w:val="20"/>
              </w:rPr>
              <w:t>Külaliikumine</w:t>
            </w:r>
            <w:proofErr w:type="spellEnd"/>
          </w:p>
        </w:tc>
        <w:tc>
          <w:tcPr>
            <w:tcW w:w="2126" w:type="dxa"/>
            <w:tcBorders>
              <w:top w:val="nil"/>
              <w:left w:val="nil"/>
              <w:bottom w:val="single" w:sz="4" w:space="0" w:color="auto"/>
              <w:right w:val="single" w:sz="4" w:space="0" w:color="auto"/>
            </w:tcBorders>
            <w:shd w:val="clear" w:color="auto" w:fill="auto"/>
            <w:hideMark/>
          </w:tcPr>
          <w:p w14:paraId="76410234" w14:textId="267EEE1B" w:rsidR="005C184F" w:rsidRPr="00E0390A" w:rsidRDefault="005C184F" w:rsidP="005C184F">
            <w:pPr>
              <w:jc w:val="right"/>
              <w:rPr>
                <w:sz w:val="20"/>
                <w:szCs w:val="20"/>
                <w:lang w:val="et-EE" w:eastAsia="et-EE"/>
              </w:rPr>
            </w:pPr>
            <w:r>
              <w:rPr>
                <w:sz w:val="20"/>
                <w:szCs w:val="20"/>
              </w:rPr>
              <w:t>-20 354</w:t>
            </w:r>
          </w:p>
        </w:tc>
        <w:tc>
          <w:tcPr>
            <w:tcW w:w="2268" w:type="dxa"/>
            <w:tcBorders>
              <w:top w:val="nil"/>
              <w:left w:val="nil"/>
              <w:bottom w:val="single" w:sz="4" w:space="0" w:color="auto"/>
              <w:right w:val="single" w:sz="4" w:space="0" w:color="auto"/>
            </w:tcBorders>
            <w:shd w:val="clear" w:color="auto" w:fill="auto"/>
            <w:hideMark/>
          </w:tcPr>
          <w:p w14:paraId="36FE6ACB" w14:textId="721ED290" w:rsidR="005C184F" w:rsidRPr="00E0390A" w:rsidRDefault="005C184F" w:rsidP="005C184F">
            <w:pPr>
              <w:jc w:val="right"/>
              <w:rPr>
                <w:sz w:val="20"/>
                <w:szCs w:val="20"/>
                <w:lang w:val="et-EE" w:eastAsia="et-EE"/>
              </w:rPr>
            </w:pPr>
            <w:r>
              <w:rPr>
                <w:sz w:val="20"/>
                <w:szCs w:val="20"/>
              </w:rPr>
              <w:t>-8 654</w:t>
            </w:r>
          </w:p>
        </w:tc>
      </w:tr>
      <w:tr w:rsidR="005C184F" w:rsidRPr="00E0390A" w14:paraId="7AD7EFEE"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E4A9517" w14:textId="1F9ADA16" w:rsidR="005C184F" w:rsidRPr="00E0390A" w:rsidRDefault="005C184F" w:rsidP="005C184F">
            <w:pPr>
              <w:rPr>
                <w:sz w:val="20"/>
                <w:szCs w:val="20"/>
                <w:lang w:val="et-EE" w:eastAsia="et-EE"/>
              </w:rPr>
            </w:pPr>
            <w:proofErr w:type="spellStart"/>
            <w:r>
              <w:rPr>
                <w:sz w:val="20"/>
                <w:szCs w:val="20"/>
              </w:rPr>
              <w:t>Sporditreeningrühmadele</w:t>
            </w:r>
            <w:proofErr w:type="spellEnd"/>
          </w:p>
        </w:tc>
        <w:tc>
          <w:tcPr>
            <w:tcW w:w="2126" w:type="dxa"/>
            <w:tcBorders>
              <w:top w:val="nil"/>
              <w:left w:val="nil"/>
              <w:bottom w:val="single" w:sz="4" w:space="0" w:color="auto"/>
              <w:right w:val="single" w:sz="4" w:space="0" w:color="auto"/>
            </w:tcBorders>
            <w:shd w:val="clear" w:color="auto" w:fill="auto"/>
            <w:hideMark/>
          </w:tcPr>
          <w:p w14:paraId="0E469DE7" w14:textId="19CB34B5" w:rsidR="005C184F" w:rsidRPr="00E0390A" w:rsidRDefault="005C184F" w:rsidP="005C184F">
            <w:pPr>
              <w:jc w:val="right"/>
              <w:rPr>
                <w:sz w:val="20"/>
                <w:szCs w:val="20"/>
                <w:lang w:val="et-EE" w:eastAsia="et-EE"/>
              </w:rPr>
            </w:pPr>
            <w:r>
              <w:rPr>
                <w:sz w:val="20"/>
                <w:szCs w:val="20"/>
              </w:rPr>
              <w:t>-63 534</w:t>
            </w:r>
          </w:p>
        </w:tc>
        <w:tc>
          <w:tcPr>
            <w:tcW w:w="2268" w:type="dxa"/>
            <w:tcBorders>
              <w:top w:val="nil"/>
              <w:left w:val="nil"/>
              <w:bottom w:val="single" w:sz="4" w:space="0" w:color="auto"/>
              <w:right w:val="single" w:sz="4" w:space="0" w:color="auto"/>
            </w:tcBorders>
            <w:shd w:val="clear" w:color="auto" w:fill="auto"/>
            <w:hideMark/>
          </w:tcPr>
          <w:p w14:paraId="462454D9" w14:textId="75EE6BA9" w:rsidR="005C184F" w:rsidRPr="00E0390A" w:rsidRDefault="005C184F" w:rsidP="005C184F">
            <w:pPr>
              <w:jc w:val="right"/>
              <w:rPr>
                <w:sz w:val="20"/>
                <w:szCs w:val="20"/>
                <w:lang w:val="et-EE" w:eastAsia="et-EE"/>
              </w:rPr>
            </w:pPr>
            <w:r>
              <w:rPr>
                <w:sz w:val="20"/>
                <w:szCs w:val="20"/>
              </w:rPr>
              <w:t>-68 385</w:t>
            </w:r>
          </w:p>
        </w:tc>
      </w:tr>
      <w:tr w:rsidR="005C184F" w:rsidRPr="00E0390A" w14:paraId="15C2E353"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491C7B44" w14:textId="18C41E3A" w:rsidR="005C184F" w:rsidRPr="00E0390A" w:rsidRDefault="005C184F" w:rsidP="005C184F">
            <w:pPr>
              <w:rPr>
                <w:sz w:val="20"/>
                <w:szCs w:val="20"/>
                <w:lang w:val="et-EE" w:eastAsia="et-EE"/>
              </w:rPr>
            </w:pPr>
            <w:proofErr w:type="spellStart"/>
            <w:r>
              <w:rPr>
                <w:sz w:val="20"/>
                <w:szCs w:val="20"/>
              </w:rPr>
              <w:t>Vabaaja</w:t>
            </w:r>
            <w:proofErr w:type="spellEnd"/>
            <w:r>
              <w:rPr>
                <w:sz w:val="20"/>
                <w:szCs w:val="20"/>
              </w:rPr>
              <w:t xml:space="preserve">- ja </w:t>
            </w:r>
            <w:proofErr w:type="spellStart"/>
            <w:r>
              <w:rPr>
                <w:sz w:val="20"/>
                <w:szCs w:val="20"/>
              </w:rPr>
              <w:t>sporditeenused</w:t>
            </w:r>
            <w:proofErr w:type="spellEnd"/>
          </w:p>
        </w:tc>
        <w:tc>
          <w:tcPr>
            <w:tcW w:w="2126" w:type="dxa"/>
            <w:tcBorders>
              <w:top w:val="nil"/>
              <w:left w:val="nil"/>
              <w:bottom w:val="single" w:sz="4" w:space="0" w:color="auto"/>
              <w:right w:val="single" w:sz="4" w:space="0" w:color="auto"/>
            </w:tcBorders>
            <w:shd w:val="clear" w:color="auto" w:fill="auto"/>
            <w:hideMark/>
          </w:tcPr>
          <w:p w14:paraId="64B1B8A4" w14:textId="409823BA" w:rsidR="005C184F" w:rsidRPr="00E0390A" w:rsidRDefault="005C184F" w:rsidP="005C184F">
            <w:pPr>
              <w:jc w:val="right"/>
              <w:rPr>
                <w:sz w:val="20"/>
                <w:szCs w:val="20"/>
                <w:lang w:val="et-EE" w:eastAsia="et-EE"/>
              </w:rPr>
            </w:pPr>
            <w:r>
              <w:rPr>
                <w:sz w:val="20"/>
                <w:szCs w:val="20"/>
              </w:rPr>
              <w:t>-72 378</w:t>
            </w:r>
          </w:p>
        </w:tc>
        <w:tc>
          <w:tcPr>
            <w:tcW w:w="2268" w:type="dxa"/>
            <w:tcBorders>
              <w:top w:val="nil"/>
              <w:left w:val="nil"/>
              <w:bottom w:val="single" w:sz="4" w:space="0" w:color="auto"/>
              <w:right w:val="single" w:sz="4" w:space="0" w:color="auto"/>
            </w:tcBorders>
            <w:shd w:val="clear" w:color="auto" w:fill="auto"/>
            <w:hideMark/>
          </w:tcPr>
          <w:p w14:paraId="11055CB9" w14:textId="2763C374" w:rsidR="005C184F" w:rsidRPr="00E0390A" w:rsidRDefault="005C184F" w:rsidP="005C184F">
            <w:pPr>
              <w:jc w:val="right"/>
              <w:rPr>
                <w:sz w:val="20"/>
                <w:szCs w:val="20"/>
                <w:lang w:val="et-EE" w:eastAsia="et-EE"/>
              </w:rPr>
            </w:pPr>
            <w:r>
              <w:rPr>
                <w:sz w:val="20"/>
                <w:szCs w:val="20"/>
              </w:rPr>
              <w:t>-73 905</w:t>
            </w:r>
          </w:p>
        </w:tc>
      </w:tr>
      <w:tr w:rsidR="005C184F" w:rsidRPr="00E0390A" w14:paraId="4C2FF4D6"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097B0E1" w14:textId="7EE84AA4" w:rsidR="005C184F" w:rsidRPr="00E0390A" w:rsidRDefault="005C184F" w:rsidP="005C184F">
            <w:pPr>
              <w:rPr>
                <w:sz w:val="20"/>
                <w:szCs w:val="20"/>
                <w:lang w:val="et-EE" w:eastAsia="et-EE"/>
              </w:rPr>
            </w:pPr>
            <w:proofErr w:type="spellStart"/>
            <w:r>
              <w:rPr>
                <w:sz w:val="20"/>
                <w:szCs w:val="20"/>
              </w:rPr>
              <w:t>Rahvamajad</w:t>
            </w:r>
            <w:proofErr w:type="spellEnd"/>
            <w:r>
              <w:rPr>
                <w:sz w:val="20"/>
                <w:szCs w:val="20"/>
              </w:rPr>
              <w:t xml:space="preserve"> (</w:t>
            </w:r>
            <w:proofErr w:type="spellStart"/>
            <w:r>
              <w:rPr>
                <w:sz w:val="20"/>
                <w:szCs w:val="20"/>
              </w:rPr>
              <w:t>halduskulud</w:t>
            </w:r>
            <w:proofErr w:type="spellEnd"/>
            <w:r>
              <w:rPr>
                <w:sz w:val="20"/>
                <w:szCs w:val="20"/>
              </w:rPr>
              <w:t>)</w:t>
            </w:r>
          </w:p>
        </w:tc>
        <w:tc>
          <w:tcPr>
            <w:tcW w:w="2126" w:type="dxa"/>
            <w:tcBorders>
              <w:top w:val="nil"/>
              <w:left w:val="nil"/>
              <w:bottom w:val="single" w:sz="4" w:space="0" w:color="auto"/>
              <w:right w:val="single" w:sz="4" w:space="0" w:color="auto"/>
            </w:tcBorders>
            <w:shd w:val="clear" w:color="auto" w:fill="auto"/>
            <w:hideMark/>
          </w:tcPr>
          <w:p w14:paraId="06699DC1" w14:textId="66A4146F" w:rsidR="005C184F" w:rsidRPr="00E0390A" w:rsidRDefault="005C184F" w:rsidP="005C184F">
            <w:pPr>
              <w:jc w:val="right"/>
              <w:rPr>
                <w:sz w:val="20"/>
                <w:szCs w:val="20"/>
                <w:lang w:val="et-EE" w:eastAsia="et-EE"/>
              </w:rPr>
            </w:pPr>
            <w:r>
              <w:rPr>
                <w:sz w:val="20"/>
                <w:szCs w:val="20"/>
              </w:rPr>
              <w:t>-81 800</w:t>
            </w:r>
          </w:p>
        </w:tc>
        <w:tc>
          <w:tcPr>
            <w:tcW w:w="2268" w:type="dxa"/>
            <w:tcBorders>
              <w:top w:val="nil"/>
              <w:left w:val="nil"/>
              <w:bottom w:val="single" w:sz="4" w:space="0" w:color="auto"/>
              <w:right w:val="single" w:sz="4" w:space="0" w:color="auto"/>
            </w:tcBorders>
            <w:shd w:val="clear" w:color="auto" w:fill="auto"/>
            <w:hideMark/>
          </w:tcPr>
          <w:p w14:paraId="1CD5ABE3" w14:textId="00633C66" w:rsidR="005C184F" w:rsidRPr="00E0390A" w:rsidRDefault="005C184F" w:rsidP="005C184F">
            <w:pPr>
              <w:jc w:val="right"/>
              <w:rPr>
                <w:sz w:val="20"/>
                <w:szCs w:val="20"/>
                <w:lang w:val="et-EE" w:eastAsia="et-EE"/>
              </w:rPr>
            </w:pPr>
            <w:r>
              <w:rPr>
                <w:sz w:val="20"/>
                <w:szCs w:val="20"/>
              </w:rPr>
              <w:t>-61 000</w:t>
            </w:r>
          </w:p>
        </w:tc>
      </w:tr>
      <w:tr w:rsidR="005C184F" w:rsidRPr="00E0390A" w14:paraId="562D6CC1"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6D0999F" w14:textId="73202199" w:rsidR="005C184F" w:rsidRPr="00E0390A" w:rsidRDefault="005C184F" w:rsidP="005C184F">
            <w:pPr>
              <w:rPr>
                <w:sz w:val="20"/>
                <w:szCs w:val="20"/>
                <w:lang w:val="et-EE" w:eastAsia="et-EE"/>
              </w:rPr>
            </w:pPr>
            <w:proofErr w:type="spellStart"/>
            <w:r>
              <w:rPr>
                <w:sz w:val="20"/>
                <w:szCs w:val="20"/>
              </w:rPr>
              <w:t>Kultuuriüritused</w:t>
            </w:r>
            <w:proofErr w:type="spellEnd"/>
          </w:p>
        </w:tc>
        <w:tc>
          <w:tcPr>
            <w:tcW w:w="2126" w:type="dxa"/>
            <w:tcBorders>
              <w:top w:val="nil"/>
              <w:left w:val="nil"/>
              <w:bottom w:val="single" w:sz="4" w:space="0" w:color="auto"/>
              <w:right w:val="single" w:sz="4" w:space="0" w:color="auto"/>
            </w:tcBorders>
            <w:shd w:val="clear" w:color="auto" w:fill="auto"/>
            <w:hideMark/>
          </w:tcPr>
          <w:p w14:paraId="6BA24778" w14:textId="0927E552" w:rsidR="005C184F" w:rsidRPr="00E0390A" w:rsidRDefault="005C184F" w:rsidP="005C184F">
            <w:pPr>
              <w:jc w:val="right"/>
              <w:rPr>
                <w:sz w:val="20"/>
                <w:szCs w:val="20"/>
                <w:lang w:val="et-EE" w:eastAsia="et-EE"/>
              </w:rPr>
            </w:pPr>
            <w:r>
              <w:rPr>
                <w:sz w:val="20"/>
                <w:szCs w:val="20"/>
              </w:rPr>
              <w:t>-21 850</w:t>
            </w:r>
          </w:p>
        </w:tc>
        <w:tc>
          <w:tcPr>
            <w:tcW w:w="2268" w:type="dxa"/>
            <w:tcBorders>
              <w:top w:val="nil"/>
              <w:left w:val="nil"/>
              <w:bottom w:val="single" w:sz="4" w:space="0" w:color="auto"/>
              <w:right w:val="single" w:sz="4" w:space="0" w:color="auto"/>
            </w:tcBorders>
            <w:shd w:val="clear" w:color="auto" w:fill="auto"/>
            <w:hideMark/>
          </w:tcPr>
          <w:p w14:paraId="4B9CB736" w14:textId="2819D882" w:rsidR="005C184F" w:rsidRPr="00E0390A" w:rsidRDefault="005C184F" w:rsidP="005C184F">
            <w:pPr>
              <w:jc w:val="right"/>
              <w:rPr>
                <w:sz w:val="20"/>
                <w:szCs w:val="20"/>
                <w:lang w:val="et-EE" w:eastAsia="et-EE"/>
              </w:rPr>
            </w:pPr>
            <w:r>
              <w:rPr>
                <w:sz w:val="20"/>
                <w:szCs w:val="20"/>
              </w:rPr>
              <w:t>-18 411</w:t>
            </w:r>
          </w:p>
        </w:tc>
      </w:tr>
      <w:tr w:rsidR="005C184F" w:rsidRPr="00E0390A" w14:paraId="1DB04AB2"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7B215A9" w14:textId="75FBF2B9" w:rsidR="005C184F" w:rsidRPr="00E0390A" w:rsidRDefault="005C184F" w:rsidP="005C184F">
            <w:pPr>
              <w:rPr>
                <w:sz w:val="20"/>
                <w:szCs w:val="20"/>
                <w:lang w:val="et-EE" w:eastAsia="et-EE"/>
              </w:rPr>
            </w:pPr>
            <w:proofErr w:type="spellStart"/>
            <w:r>
              <w:rPr>
                <w:sz w:val="20"/>
                <w:szCs w:val="20"/>
              </w:rPr>
              <w:t>Seltsitegevus</w:t>
            </w:r>
            <w:proofErr w:type="spellEnd"/>
          </w:p>
        </w:tc>
        <w:tc>
          <w:tcPr>
            <w:tcW w:w="2126" w:type="dxa"/>
            <w:tcBorders>
              <w:top w:val="nil"/>
              <w:left w:val="nil"/>
              <w:bottom w:val="single" w:sz="4" w:space="0" w:color="auto"/>
              <w:right w:val="single" w:sz="4" w:space="0" w:color="auto"/>
            </w:tcBorders>
            <w:shd w:val="clear" w:color="auto" w:fill="auto"/>
            <w:hideMark/>
          </w:tcPr>
          <w:p w14:paraId="75F5BD4C" w14:textId="35438E21" w:rsidR="005C184F" w:rsidRPr="00E0390A" w:rsidRDefault="005C184F" w:rsidP="005C184F">
            <w:pPr>
              <w:jc w:val="right"/>
              <w:rPr>
                <w:sz w:val="20"/>
                <w:szCs w:val="20"/>
                <w:lang w:val="et-EE" w:eastAsia="et-EE"/>
              </w:rPr>
            </w:pPr>
            <w:r>
              <w:rPr>
                <w:sz w:val="20"/>
                <w:szCs w:val="20"/>
              </w:rPr>
              <w:t>-14 570</w:t>
            </w:r>
          </w:p>
        </w:tc>
        <w:tc>
          <w:tcPr>
            <w:tcW w:w="2268" w:type="dxa"/>
            <w:tcBorders>
              <w:top w:val="nil"/>
              <w:left w:val="nil"/>
              <w:bottom w:val="single" w:sz="4" w:space="0" w:color="auto"/>
              <w:right w:val="single" w:sz="4" w:space="0" w:color="auto"/>
            </w:tcBorders>
            <w:shd w:val="clear" w:color="auto" w:fill="auto"/>
            <w:hideMark/>
          </w:tcPr>
          <w:p w14:paraId="6F6C02B2" w14:textId="391BAE63" w:rsidR="005C184F" w:rsidRPr="00E0390A" w:rsidRDefault="005C184F" w:rsidP="005C184F">
            <w:pPr>
              <w:jc w:val="right"/>
              <w:rPr>
                <w:sz w:val="20"/>
                <w:szCs w:val="20"/>
                <w:lang w:val="et-EE" w:eastAsia="et-EE"/>
              </w:rPr>
            </w:pPr>
            <w:r>
              <w:rPr>
                <w:sz w:val="20"/>
                <w:szCs w:val="20"/>
              </w:rPr>
              <w:t>-12 995</w:t>
            </w:r>
          </w:p>
        </w:tc>
      </w:tr>
      <w:tr w:rsidR="005C184F" w:rsidRPr="00E0390A" w14:paraId="388B997A"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F2E5506" w14:textId="26047CED" w:rsidR="005C184F" w:rsidRPr="00E0390A" w:rsidRDefault="005C184F" w:rsidP="005C184F">
            <w:pPr>
              <w:rPr>
                <w:sz w:val="20"/>
                <w:szCs w:val="20"/>
                <w:lang w:val="et-EE" w:eastAsia="et-EE"/>
              </w:rPr>
            </w:pPr>
            <w:proofErr w:type="spellStart"/>
            <w:r>
              <w:rPr>
                <w:sz w:val="20"/>
                <w:szCs w:val="20"/>
              </w:rPr>
              <w:t>Usuasutused</w:t>
            </w:r>
            <w:proofErr w:type="spellEnd"/>
            <w:r>
              <w:rPr>
                <w:sz w:val="20"/>
                <w:szCs w:val="20"/>
              </w:rPr>
              <w:t xml:space="preserve">, </w:t>
            </w:r>
            <w:proofErr w:type="spellStart"/>
            <w:r>
              <w:rPr>
                <w:sz w:val="20"/>
                <w:szCs w:val="20"/>
              </w:rPr>
              <w:t>kalmistud</w:t>
            </w:r>
            <w:proofErr w:type="spellEnd"/>
          </w:p>
        </w:tc>
        <w:tc>
          <w:tcPr>
            <w:tcW w:w="2126" w:type="dxa"/>
            <w:tcBorders>
              <w:top w:val="nil"/>
              <w:left w:val="nil"/>
              <w:bottom w:val="single" w:sz="4" w:space="0" w:color="auto"/>
              <w:right w:val="single" w:sz="4" w:space="0" w:color="auto"/>
            </w:tcBorders>
            <w:shd w:val="clear" w:color="auto" w:fill="auto"/>
            <w:hideMark/>
          </w:tcPr>
          <w:p w14:paraId="7F809028" w14:textId="5548FD61" w:rsidR="005C184F" w:rsidRPr="00E0390A" w:rsidRDefault="005C184F" w:rsidP="005C184F">
            <w:pPr>
              <w:jc w:val="right"/>
              <w:rPr>
                <w:sz w:val="20"/>
                <w:szCs w:val="20"/>
                <w:lang w:val="et-EE" w:eastAsia="et-EE"/>
              </w:rPr>
            </w:pPr>
            <w:r>
              <w:rPr>
                <w:sz w:val="20"/>
                <w:szCs w:val="20"/>
              </w:rPr>
              <w:t>-36 695</w:t>
            </w:r>
          </w:p>
        </w:tc>
        <w:tc>
          <w:tcPr>
            <w:tcW w:w="2268" w:type="dxa"/>
            <w:tcBorders>
              <w:top w:val="nil"/>
              <w:left w:val="nil"/>
              <w:bottom w:val="single" w:sz="4" w:space="0" w:color="auto"/>
              <w:right w:val="single" w:sz="4" w:space="0" w:color="auto"/>
            </w:tcBorders>
            <w:shd w:val="clear" w:color="auto" w:fill="auto"/>
            <w:hideMark/>
          </w:tcPr>
          <w:p w14:paraId="02274B97" w14:textId="201A34F5" w:rsidR="005C184F" w:rsidRPr="00E0390A" w:rsidRDefault="005C184F" w:rsidP="005C184F">
            <w:pPr>
              <w:jc w:val="right"/>
              <w:rPr>
                <w:sz w:val="20"/>
                <w:szCs w:val="20"/>
                <w:lang w:val="et-EE" w:eastAsia="et-EE"/>
              </w:rPr>
            </w:pPr>
            <w:r>
              <w:rPr>
                <w:sz w:val="20"/>
                <w:szCs w:val="20"/>
              </w:rPr>
              <w:t>-45 300</w:t>
            </w:r>
          </w:p>
        </w:tc>
      </w:tr>
      <w:tr w:rsidR="005C184F" w:rsidRPr="00E0390A" w14:paraId="5DA4C2C8"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E8BAAF2" w14:textId="2E7FEB6C" w:rsidR="005C184F" w:rsidRPr="00E0390A" w:rsidRDefault="005C184F" w:rsidP="005C184F">
            <w:pPr>
              <w:rPr>
                <w:sz w:val="20"/>
                <w:szCs w:val="20"/>
                <w:lang w:val="et-EE" w:eastAsia="et-EE"/>
              </w:rPr>
            </w:pPr>
            <w:r>
              <w:rPr>
                <w:sz w:val="20"/>
                <w:szCs w:val="20"/>
              </w:rPr>
              <w:t xml:space="preserve">MTÜ-de </w:t>
            </w:r>
            <w:proofErr w:type="spellStart"/>
            <w:r>
              <w:rPr>
                <w:sz w:val="20"/>
                <w:szCs w:val="20"/>
              </w:rPr>
              <w:t>toetamiseks</w:t>
            </w:r>
            <w:proofErr w:type="spellEnd"/>
          </w:p>
        </w:tc>
        <w:tc>
          <w:tcPr>
            <w:tcW w:w="2126" w:type="dxa"/>
            <w:tcBorders>
              <w:top w:val="nil"/>
              <w:left w:val="nil"/>
              <w:bottom w:val="single" w:sz="4" w:space="0" w:color="auto"/>
              <w:right w:val="single" w:sz="4" w:space="0" w:color="auto"/>
            </w:tcBorders>
            <w:shd w:val="clear" w:color="auto" w:fill="auto"/>
            <w:hideMark/>
          </w:tcPr>
          <w:p w14:paraId="2F29FDA7" w14:textId="07FDDF53" w:rsidR="005C184F" w:rsidRPr="00E0390A" w:rsidRDefault="005C184F" w:rsidP="005C184F">
            <w:pPr>
              <w:jc w:val="right"/>
              <w:rPr>
                <w:sz w:val="20"/>
                <w:szCs w:val="20"/>
                <w:lang w:val="et-EE" w:eastAsia="et-EE"/>
              </w:rPr>
            </w:pPr>
            <w:r>
              <w:rPr>
                <w:sz w:val="20"/>
                <w:szCs w:val="20"/>
              </w:rPr>
              <w:t>-57 218</w:t>
            </w:r>
          </w:p>
        </w:tc>
        <w:tc>
          <w:tcPr>
            <w:tcW w:w="2268" w:type="dxa"/>
            <w:tcBorders>
              <w:top w:val="nil"/>
              <w:left w:val="nil"/>
              <w:bottom w:val="single" w:sz="4" w:space="0" w:color="auto"/>
              <w:right w:val="single" w:sz="4" w:space="0" w:color="auto"/>
            </w:tcBorders>
            <w:shd w:val="clear" w:color="auto" w:fill="auto"/>
            <w:hideMark/>
          </w:tcPr>
          <w:p w14:paraId="78F4AD2E" w14:textId="4455B5D0" w:rsidR="005C184F" w:rsidRPr="00E0390A" w:rsidRDefault="005C184F" w:rsidP="005C184F">
            <w:pPr>
              <w:jc w:val="right"/>
              <w:rPr>
                <w:sz w:val="20"/>
                <w:szCs w:val="20"/>
                <w:lang w:val="et-EE" w:eastAsia="et-EE"/>
              </w:rPr>
            </w:pPr>
            <w:r>
              <w:rPr>
                <w:sz w:val="20"/>
                <w:szCs w:val="20"/>
              </w:rPr>
              <w:t>-63 774</w:t>
            </w:r>
          </w:p>
        </w:tc>
      </w:tr>
      <w:tr w:rsidR="005C184F" w:rsidRPr="00E0390A" w14:paraId="2D532FB9"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14D16347" w14:textId="7E08D4F6" w:rsidR="005C184F" w:rsidRPr="00E0390A" w:rsidRDefault="005C184F" w:rsidP="005C184F">
            <w:pPr>
              <w:rPr>
                <w:sz w:val="20"/>
                <w:szCs w:val="20"/>
                <w:lang w:val="et-EE" w:eastAsia="et-EE"/>
              </w:rPr>
            </w:pPr>
            <w:proofErr w:type="spellStart"/>
            <w:r>
              <w:rPr>
                <w:sz w:val="20"/>
                <w:szCs w:val="20"/>
              </w:rPr>
              <w:t>Projekti</w:t>
            </w:r>
            <w:proofErr w:type="spellEnd"/>
            <w:r>
              <w:rPr>
                <w:sz w:val="20"/>
                <w:szCs w:val="20"/>
              </w:rPr>
              <w:t xml:space="preserve"> </w:t>
            </w:r>
            <w:proofErr w:type="spellStart"/>
            <w:r>
              <w:rPr>
                <w:sz w:val="20"/>
                <w:szCs w:val="20"/>
              </w:rPr>
              <w:t>Kodud</w:t>
            </w:r>
            <w:proofErr w:type="spellEnd"/>
            <w:r>
              <w:rPr>
                <w:sz w:val="20"/>
                <w:szCs w:val="20"/>
              </w:rPr>
              <w:t xml:space="preserve"> </w:t>
            </w:r>
            <w:proofErr w:type="spellStart"/>
            <w:r>
              <w:rPr>
                <w:sz w:val="20"/>
                <w:szCs w:val="20"/>
              </w:rPr>
              <w:t>Tuleohutuks</w:t>
            </w:r>
            <w:proofErr w:type="spellEnd"/>
            <w:r>
              <w:rPr>
                <w:sz w:val="20"/>
                <w:szCs w:val="20"/>
              </w:rPr>
              <w:t xml:space="preserve"> </w:t>
            </w:r>
            <w:proofErr w:type="spellStart"/>
            <w:r>
              <w:rPr>
                <w:sz w:val="20"/>
                <w:szCs w:val="20"/>
              </w:rPr>
              <w:t>toetamine</w:t>
            </w:r>
            <w:proofErr w:type="spellEnd"/>
          </w:p>
        </w:tc>
        <w:tc>
          <w:tcPr>
            <w:tcW w:w="2126" w:type="dxa"/>
            <w:tcBorders>
              <w:top w:val="nil"/>
              <w:left w:val="nil"/>
              <w:bottom w:val="single" w:sz="4" w:space="0" w:color="auto"/>
              <w:right w:val="single" w:sz="4" w:space="0" w:color="auto"/>
            </w:tcBorders>
            <w:shd w:val="clear" w:color="auto" w:fill="auto"/>
            <w:hideMark/>
          </w:tcPr>
          <w:p w14:paraId="3FDA4E7E" w14:textId="0A29DCA6" w:rsidR="005C184F" w:rsidRPr="00E0390A" w:rsidRDefault="005C184F" w:rsidP="005C184F">
            <w:pPr>
              <w:jc w:val="right"/>
              <w:rPr>
                <w:sz w:val="20"/>
                <w:szCs w:val="20"/>
                <w:lang w:val="et-EE" w:eastAsia="et-EE"/>
              </w:rPr>
            </w:pPr>
            <w:r>
              <w:rPr>
                <w:sz w:val="20"/>
                <w:szCs w:val="20"/>
              </w:rPr>
              <w:t>-8 998</w:t>
            </w:r>
          </w:p>
        </w:tc>
        <w:tc>
          <w:tcPr>
            <w:tcW w:w="2268" w:type="dxa"/>
            <w:tcBorders>
              <w:top w:val="nil"/>
              <w:left w:val="nil"/>
              <w:bottom w:val="single" w:sz="4" w:space="0" w:color="auto"/>
              <w:right w:val="single" w:sz="4" w:space="0" w:color="auto"/>
            </w:tcBorders>
            <w:shd w:val="clear" w:color="auto" w:fill="auto"/>
            <w:hideMark/>
          </w:tcPr>
          <w:p w14:paraId="35021E5A" w14:textId="137C7B5B" w:rsidR="005C184F" w:rsidRPr="00E0390A" w:rsidRDefault="005C184F" w:rsidP="005C184F">
            <w:pPr>
              <w:jc w:val="right"/>
              <w:rPr>
                <w:sz w:val="20"/>
                <w:szCs w:val="20"/>
                <w:lang w:val="et-EE" w:eastAsia="et-EE"/>
              </w:rPr>
            </w:pPr>
            <w:r>
              <w:rPr>
                <w:sz w:val="20"/>
                <w:szCs w:val="20"/>
              </w:rPr>
              <w:t>-15 314</w:t>
            </w:r>
          </w:p>
        </w:tc>
      </w:tr>
      <w:tr w:rsidR="005C184F" w:rsidRPr="00E0390A" w14:paraId="5ED9BD30"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B5A9B8E" w14:textId="55559DB1" w:rsidR="005C184F" w:rsidRPr="00E0390A" w:rsidRDefault="005C184F" w:rsidP="005C184F">
            <w:pPr>
              <w:rPr>
                <w:sz w:val="20"/>
                <w:szCs w:val="20"/>
                <w:lang w:val="et-EE" w:eastAsia="et-EE"/>
              </w:rPr>
            </w:pPr>
            <w:r>
              <w:rPr>
                <w:sz w:val="20"/>
                <w:szCs w:val="20"/>
              </w:rPr>
              <w:t xml:space="preserve">Kolga </w:t>
            </w:r>
            <w:proofErr w:type="spellStart"/>
            <w:r>
              <w:rPr>
                <w:sz w:val="20"/>
                <w:szCs w:val="20"/>
              </w:rPr>
              <w:t>Kooli</w:t>
            </w:r>
            <w:proofErr w:type="spellEnd"/>
            <w:r>
              <w:rPr>
                <w:sz w:val="20"/>
                <w:szCs w:val="20"/>
              </w:rPr>
              <w:t xml:space="preserve"> </w:t>
            </w:r>
            <w:proofErr w:type="spellStart"/>
            <w:r>
              <w:rPr>
                <w:sz w:val="20"/>
                <w:szCs w:val="20"/>
              </w:rPr>
              <w:t>projekt</w:t>
            </w:r>
            <w:proofErr w:type="spellEnd"/>
            <w:r>
              <w:rPr>
                <w:sz w:val="20"/>
                <w:szCs w:val="20"/>
              </w:rPr>
              <w:t xml:space="preserve"> " Tark </w:t>
            </w:r>
            <w:proofErr w:type="spellStart"/>
            <w:r>
              <w:rPr>
                <w:sz w:val="20"/>
                <w:szCs w:val="20"/>
              </w:rPr>
              <w:t>Koolimaja</w:t>
            </w:r>
            <w:proofErr w:type="spellEnd"/>
            <w:r>
              <w:rPr>
                <w:sz w:val="20"/>
                <w:szCs w:val="20"/>
              </w:rPr>
              <w:t xml:space="preserve">" </w:t>
            </w:r>
          </w:p>
        </w:tc>
        <w:tc>
          <w:tcPr>
            <w:tcW w:w="2126" w:type="dxa"/>
            <w:tcBorders>
              <w:top w:val="nil"/>
              <w:left w:val="nil"/>
              <w:bottom w:val="single" w:sz="4" w:space="0" w:color="auto"/>
              <w:right w:val="single" w:sz="4" w:space="0" w:color="auto"/>
            </w:tcBorders>
            <w:shd w:val="clear" w:color="auto" w:fill="auto"/>
            <w:hideMark/>
          </w:tcPr>
          <w:p w14:paraId="0E0E7E24" w14:textId="2C6A7197" w:rsidR="005C184F" w:rsidRPr="00E0390A" w:rsidRDefault="005C184F" w:rsidP="005C184F">
            <w:pPr>
              <w:jc w:val="right"/>
              <w:rPr>
                <w:sz w:val="20"/>
                <w:szCs w:val="20"/>
                <w:lang w:val="et-EE" w:eastAsia="et-EE"/>
              </w:rPr>
            </w:pPr>
            <w:r>
              <w:rPr>
                <w:sz w:val="20"/>
                <w:szCs w:val="20"/>
              </w:rPr>
              <w:t>0</w:t>
            </w:r>
          </w:p>
        </w:tc>
        <w:tc>
          <w:tcPr>
            <w:tcW w:w="2268" w:type="dxa"/>
            <w:tcBorders>
              <w:top w:val="nil"/>
              <w:left w:val="nil"/>
              <w:bottom w:val="single" w:sz="4" w:space="0" w:color="auto"/>
              <w:right w:val="single" w:sz="4" w:space="0" w:color="auto"/>
            </w:tcBorders>
            <w:shd w:val="clear" w:color="auto" w:fill="auto"/>
            <w:hideMark/>
          </w:tcPr>
          <w:p w14:paraId="5D09DFC0" w14:textId="7EF88B67" w:rsidR="005C184F" w:rsidRPr="00E0390A" w:rsidRDefault="005C184F" w:rsidP="005C184F">
            <w:pPr>
              <w:jc w:val="right"/>
              <w:rPr>
                <w:sz w:val="20"/>
                <w:szCs w:val="20"/>
                <w:lang w:val="et-EE" w:eastAsia="et-EE"/>
              </w:rPr>
            </w:pPr>
            <w:r>
              <w:rPr>
                <w:sz w:val="20"/>
                <w:szCs w:val="20"/>
              </w:rPr>
              <w:t>-1 035</w:t>
            </w:r>
          </w:p>
        </w:tc>
      </w:tr>
      <w:tr w:rsidR="005C184F" w:rsidRPr="00E0390A" w14:paraId="17D774F9"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23BBE9D" w14:textId="1007EEE9" w:rsidR="005C184F" w:rsidRPr="00E0390A" w:rsidRDefault="005C184F" w:rsidP="005C184F">
            <w:pPr>
              <w:rPr>
                <w:sz w:val="20"/>
                <w:szCs w:val="20"/>
                <w:lang w:val="et-EE" w:eastAsia="et-EE"/>
              </w:rPr>
            </w:pPr>
            <w:proofErr w:type="spellStart"/>
            <w:r>
              <w:rPr>
                <w:sz w:val="20"/>
                <w:szCs w:val="20"/>
              </w:rPr>
              <w:t>Loksa</w:t>
            </w:r>
            <w:proofErr w:type="spellEnd"/>
            <w:r>
              <w:rPr>
                <w:sz w:val="20"/>
                <w:szCs w:val="20"/>
              </w:rPr>
              <w:t xml:space="preserve"> </w:t>
            </w:r>
            <w:proofErr w:type="spellStart"/>
            <w:r>
              <w:rPr>
                <w:sz w:val="20"/>
                <w:szCs w:val="20"/>
              </w:rPr>
              <w:t>Linnavalitsus</w:t>
            </w:r>
            <w:proofErr w:type="spellEnd"/>
            <w:r>
              <w:rPr>
                <w:sz w:val="20"/>
                <w:szCs w:val="20"/>
              </w:rPr>
              <w:t xml:space="preserve"> </w:t>
            </w:r>
            <w:proofErr w:type="spellStart"/>
            <w:r>
              <w:rPr>
                <w:sz w:val="20"/>
                <w:szCs w:val="20"/>
              </w:rPr>
              <w:t>jäätmekäitlus</w:t>
            </w:r>
            <w:proofErr w:type="spellEnd"/>
          </w:p>
        </w:tc>
        <w:tc>
          <w:tcPr>
            <w:tcW w:w="2126" w:type="dxa"/>
            <w:tcBorders>
              <w:top w:val="nil"/>
              <w:left w:val="nil"/>
              <w:bottom w:val="single" w:sz="4" w:space="0" w:color="auto"/>
              <w:right w:val="single" w:sz="4" w:space="0" w:color="auto"/>
            </w:tcBorders>
            <w:shd w:val="clear" w:color="auto" w:fill="auto"/>
            <w:hideMark/>
          </w:tcPr>
          <w:p w14:paraId="290C879F" w14:textId="1162882F" w:rsidR="005C184F" w:rsidRPr="00E0390A" w:rsidRDefault="005C184F" w:rsidP="005C184F">
            <w:pPr>
              <w:jc w:val="right"/>
              <w:rPr>
                <w:sz w:val="20"/>
                <w:szCs w:val="20"/>
                <w:lang w:val="et-EE" w:eastAsia="et-EE"/>
              </w:rPr>
            </w:pPr>
            <w:r>
              <w:rPr>
                <w:sz w:val="20"/>
                <w:szCs w:val="20"/>
              </w:rPr>
              <w:t>-10 440</w:t>
            </w:r>
          </w:p>
        </w:tc>
        <w:tc>
          <w:tcPr>
            <w:tcW w:w="2268" w:type="dxa"/>
            <w:tcBorders>
              <w:top w:val="nil"/>
              <w:left w:val="nil"/>
              <w:bottom w:val="single" w:sz="4" w:space="0" w:color="auto"/>
              <w:right w:val="single" w:sz="4" w:space="0" w:color="auto"/>
            </w:tcBorders>
            <w:shd w:val="clear" w:color="auto" w:fill="auto"/>
            <w:hideMark/>
          </w:tcPr>
          <w:p w14:paraId="60BB9888" w14:textId="3EA5459B" w:rsidR="005C184F" w:rsidRPr="00E0390A" w:rsidRDefault="005C184F" w:rsidP="005C184F">
            <w:pPr>
              <w:jc w:val="right"/>
              <w:rPr>
                <w:sz w:val="20"/>
                <w:szCs w:val="20"/>
                <w:lang w:val="et-EE" w:eastAsia="et-EE"/>
              </w:rPr>
            </w:pPr>
            <w:r>
              <w:rPr>
                <w:sz w:val="20"/>
                <w:szCs w:val="20"/>
              </w:rPr>
              <w:t>-8 500</w:t>
            </w:r>
          </w:p>
        </w:tc>
      </w:tr>
      <w:tr w:rsidR="005C184F" w:rsidRPr="00E0390A" w14:paraId="4E6B179E" w14:textId="77777777" w:rsidTr="000C6FA0">
        <w:trPr>
          <w:trHeight w:val="300"/>
        </w:trPr>
        <w:tc>
          <w:tcPr>
            <w:tcW w:w="4673" w:type="dxa"/>
            <w:tcBorders>
              <w:top w:val="nil"/>
              <w:left w:val="single" w:sz="4" w:space="0" w:color="auto"/>
              <w:bottom w:val="single" w:sz="4" w:space="0" w:color="auto"/>
              <w:right w:val="single" w:sz="4" w:space="0" w:color="auto"/>
            </w:tcBorders>
            <w:shd w:val="clear" w:color="auto" w:fill="auto"/>
            <w:hideMark/>
          </w:tcPr>
          <w:p w14:paraId="3FAF2696" w14:textId="02B43F24" w:rsidR="005C184F" w:rsidRPr="00E0390A" w:rsidRDefault="005C184F" w:rsidP="005C184F">
            <w:pPr>
              <w:rPr>
                <w:b/>
                <w:bCs/>
                <w:sz w:val="20"/>
                <w:szCs w:val="20"/>
                <w:lang w:val="et-EE" w:eastAsia="et-EE"/>
              </w:rPr>
            </w:pPr>
            <w:r>
              <w:rPr>
                <w:sz w:val="20"/>
                <w:szCs w:val="20"/>
              </w:rPr>
              <w:t xml:space="preserve">Kuusalu </w:t>
            </w:r>
            <w:proofErr w:type="spellStart"/>
            <w:r>
              <w:rPr>
                <w:sz w:val="20"/>
                <w:szCs w:val="20"/>
              </w:rPr>
              <w:t>Soojusele</w:t>
            </w:r>
            <w:proofErr w:type="spellEnd"/>
            <w:r>
              <w:rPr>
                <w:sz w:val="20"/>
                <w:szCs w:val="20"/>
              </w:rPr>
              <w:t xml:space="preserve"> </w:t>
            </w:r>
            <w:proofErr w:type="spellStart"/>
            <w:r>
              <w:rPr>
                <w:sz w:val="20"/>
                <w:szCs w:val="20"/>
              </w:rPr>
              <w:t>Leegiranna</w:t>
            </w:r>
            <w:proofErr w:type="spellEnd"/>
            <w:r>
              <w:rPr>
                <w:sz w:val="20"/>
                <w:szCs w:val="20"/>
              </w:rPr>
              <w:t xml:space="preserve"> </w:t>
            </w:r>
            <w:proofErr w:type="spellStart"/>
            <w:r>
              <w:rPr>
                <w:sz w:val="20"/>
                <w:szCs w:val="20"/>
              </w:rPr>
              <w:t>arenduseks</w:t>
            </w:r>
            <w:proofErr w:type="spellEnd"/>
          </w:p>
        </w:tc>
        <w:tc>
          <w:tcPr>
            <w:tcW w:w="2126" w:type="dxa"/>
            <w:tcBorders>
              <w:top w:val="nil"/>
              <w:left w:val="nil"/>
              <w:bottom w:val="single" w:sz="4" w:space="0" w:color="auto"/>
              <w:right w:val="single" w:sz="4" w:space="0" w:color="auto"/>
            </w:tcBorders>
            <w:shd w:val="clear" w:color="auto" w:fill="auto"/>
            <w:hideMark/>
          </w:tcPr>
          <w:p w14:paraId="3D680FD3" w14:textId="54D156CD" w:rsidR="005C184F" w:rsidRPr="00E0390A" w:rsidRDefault="005C184F" w:rsidP="005C184F">
            <w:pPr>
              <w:jc w:val="right"/>
              <w:rPr>
                <w:b/>
                <w:bCs/>
                <w:sz w:val="20"/>
                <w:szCs w:val="20"/>
                <w:lang w:val="et-EE" w:eastAsia="et-EE"/>
              </w:rPr>
            </w:pPr>
            <w:r>
              <w:rPr>
                <w:sz w:val="20"/>
                <w:szCs w:val="20"/>
              </w:rPr>
              <w:t>-15 000</w:t>
            </w:r>
          </w:p>
        </w:tc>
        <w:tc>
          <w:tcPr>
            <w:tcW w:w="2268" w:type="dxa"/>
            <w:tcBorders>
              <w:top w:val="nil"/>
              <w:left w:val="nil"/>
              <w:bottom w:val="single" w:sz="4" w:space="0" w:color="auto"/>
              <w:right w:val="single" w:sz="4" w:space="0" w:color="auto"/>
            </w:tcBorders>
            <w:shd w:val="clear" w:color="auto" w:fill="auto"/>
            <w:hideMark/>
          </w:tcPr>
          <w:p w14:paraId="5C33E87E" w14:textId="40F1D90B" w:rsidR="005C184F" w:rsidRPr="00E0390A" w:rsidRDefault="005C184F" w:rsidP="005C184F">
            <w:pPr>
              <w:jc w:val="right"/>
              <w:rPr>
                <w:b/>
                <w:bCs/>
                <w:sz w:val="20"/>
                <w:szCs w:val="20"/>
                <w:lang w:val="et-EE" w:eastAsia="et-EE"/>
              </w:rPr>
            </w:pPr>
            <w:r>
              <w:rPr>
                <w:sz w:val="20"/>
                <w:szCs w:val="20"/>
              </w:rPr>
              <w:t>0</w:t>
            </w:r>
          </w:p>
        </w:tc>
      </w:tr>
      <w:tr w:rsidR="005C184F" w:rsidRPr="00E0390A" w14:paraId="18070C66"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D75ED2C" w14:textId="09EA55D4" w:rsidR="005C184F" w:rsidRPr="00E0390A" w:rsidRDefault="005C184F" w:rsidP="005C184F">
            <w:pPr>
              <w:rPr>
                <w:sz w:val="20"/>
                <w:szCs w:val="20"/>
                <w:lang w:val="et-EE" w:eastAsia="et-EE"/>
              </w:rPr>
            </w:pPr>
            <w:proofErr w:type="spellStart"/>
            <w:r>
              <w:rPr>
                <w:b/>
                <w:bCs/>
                <w:sz w:val="20"/>
                <w:szCs w:val="20"/>
              </w:rPr>
              <w:t>Sihtfinantseerimine</w:t>
            </w:r>
            <w:proofErr w:type="spellEnd"/>
            <w:r>
              <w:rPr>
                <w:b/>
                <w:bCs/>
                <w:sz w:val="20"/>
                <w:szCs w:val="20"/>
              </w:rPr>
              <w:t xml:space="preserve"> </w:t>
            </w:r>
            <w:proofErr w:type="spellStart"/>
            <w:r>
              <w:rPr>
                <w:b/>
                <w:bCs/>
                <w:sz w:val="20"/>
                <w:szCs w:val="20"/>
              </w:rPr>
              <w:t>põhivara</w:t>
            </w:r>
            <w:proofErr w:type="spellEnd"/>
            <w:r>
              <w:rPr>
                <w:b/>
                <w:bCs/>
                <w:sz w:val="20"/>
                <w:szCs w:val="20"/>
              </w:rPr>
              <w:t xml:space="preserve"> </w:t>
            </w:r>
            <w:proofErr w:type="spellStart"/>
            <w:r>
              <w:rPr>
                <w:b/>
                <w:bCs/>
                <w:sz w:val="20"/>
                <w:szCs w:val="20"/>
              </w:rPr>
              <w:t>soetuseks</w:t>
            </w:r>
            <w:proofErr w:type="spellEnd"/>
          </w:p>
        </w:tc>
        <w:tc>
          <w:tcPr>
            <w:tcW w:w="2126" w:type="dxa"/>
            <w:tcBorders>
              <w:top w:val="nil"/>
              <w:left w:val="nil"/>
              <w:bottom w:val="single" w:sz="4" w:space="0" w:color="auto"/>
              <w:right w:val="single" w:sz="4" w:space="0" w:color="auto"/>
            </w:tcBorders>
            <w:shd w:val="clear" w:color="auto" w:fill="auto"/>
            <w:hideMark/>
          </w:tcPr>
          <w:p w14:paraId="3018BCF4" w14:textId="4B02AF5B" w:rsidR="005C184F" w:rsidRPr="00E0390A" w:rsidRDefault="005C184F" w:rsidP="005C184F">
            <w:pPr>
              <w:jc w:val="right"/>
              <w:rPr>
                <w:sz w:val="20"/>
                <w:szCs w:val="20"/>
                <w:lang w:val="et-EE" w:eastAsia="et-EE"/>
              </w:rPr>
            </w:pPr>
            <w:r>
              <w:rPr>
                <w:b/>
                <w:bCs/>
                <w:sz w:val="20"/>
                <w:szCs w:val="20"/>
              </w:rPr>
              <w:t>-37 464</w:t>
            </w:r>
          </w:p>
        </w:tc>
        <w:tc>
          <w:tcPr>
            <w:tcW w:w="2268" w:type="dxa"/>
            <w:tcBorders>
              <w:top w:val="nil"/>
              <w:left w:val="nil"/>
              <w:bottom w:val="single" w:sz="4" w:space="0" w:color="auto"/>
              <w:right w:val="single" w:sz="4" w:space="0" w:color="auto"/>
            </w:tcBorders>
            <w:shd w:val="clear" w:color="auto" w:fill="auto"/>
            <w:hideMark/>
          </w:tcPr>
          <w:p w14:paraId="40159BCE" w14:textId="545F3266" w:rsidR="005C184F" w:rsidRPr="00E0390A" w:rsidRDefault="005C184F" w:rsidP="005C184F">
            <w:pPr>
              <w:jc w:val="right"/>
              <w:rPr>
                <w:sz w:val="20"/>
                <w:szCs w:val="20"/>
                <w:lang w:val="et-EE" w:eastAsia="et-EE"/>
              </w:rPr>
            </w:pPr>
            <w:r>
              <w:rPr>
                <w:b/>
                <w:bCs/>
                <w:sz w:val="20"/>
                <w:szCs w:val="20"/>
              </w:rPr>
              <w:t>-75 795</w:t>
            </w:r>
          </w:p>
        </w:tc>
      </w:tr>
      <w:tr w:rsidR="005C184F" w:rsidRPr="00E0390A" w14:paraId="37DD2E2F"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173615F" w14:textId="75190A80" w:rsidR="005C184F" w:rsidRPr="00E0390A" w:rsidRDefault="005C184F" w:rsidP="005C184F">
            <w:pPr>
              <w:rPr>
                <w:b/>
                <w:bCs/>
                <w:sz w:val="20"/>
                <w:szCs w:val="20"/>
                <w:lang w:val="et-EE" w:eastAsia="et-EE"/>
              </w:rPr>
            </w:pPr>
            <w:proofErr w:type="spellStart"/>
            <w:r>
              <w:rPr>
                <w:sz w:val="20"/>
                <w:szCs w:val="20"/>
              </w:rPr>
              <w:t>Hajaasustuse</w:t>
            </w:r>
            <w:proofErr w:type="spellEnd"/>
            <w:r>
              <w:rPr>
                <w:sz w:val="20"/>
                <w:szCs w:val="20"/>
              </w:rPr>
              <w:t xml:space="preserve"> </w:t>
            </w:r>
            <w:proofErr w:type="spellStart"/>
            <w:r>
              <w:rPr>
                <w:sz w:val="20"/>
                <w:szCs w:val="20"/>
              </w:rPr>
              <w:t>veeprogrammi</w:t>
            </w:r>
            <w:proofErr w:type="spellEnd"/>
            <w:r>
              <w:rPr>
                <w:sz w:val="20"/>
                <w:szCs w:val="20"/>
              </w:rPr>
              <w:t xml:space="preserve"> </w:t>
            </w:r>
            <w:proofErr w:type="spellStart"/>
            <w:r>
              <w:rPr>
                <w:sz w:val="20"/>
                <w:szCs w:val="20"/>
              </w:rPr>
              <w:t>toetused</w:t>
            </w:r>
            <w:proofErr w:type="spellEnd"/>
          </w:p>
        </w:tc>
        <w:tc>
          <w:tcPr>
            <w:tcW w:w="2126" w:type="dxa"/>
            <w:tcBorders>
              <w:top w:val="nil"/>
              <w:left w:val="nil"/>
              <w:bottom w:val="single" w:sz="4" w:space="0" w:color="auto"/>
              <w:right w:val="single" w:sz="4" w:space="0" w:color="auto"/>
            </w:tcBorders>
            <w:shd w:val="clear" w:color="auto" w:fill="auto"/>
            <w:hideMark/>
          </w:tcPr>
          <w:p w14:paraId="226B5BD2" w14:textId="1DBD71E7" w:rsidR="005C184F" w:rsidRPr="00E0390A" w:rsidRDefault="005C184F" w:rsidP="005C184F">
            <w:pPr>
              <w:jc w:val="right"/>
              <w:rPr>
                <w:b/>
                <w:bCs/>
                <w:sz w:val="20"/>
                <w:szCs w:val="20"/>
                <w:lang w:val="et-EE" w:eastAsia="et-EE"/>
              </w:rPr>
            </w:pPr>
            <w:r>
              <w:rPr>
                <w:sz w:val="20"/>
                <w:szCs w:val="20"/>
              </w:rPr>
              <w:t>-37 464</w:t>
            </w:r>
          </w:p>
        </w:tc>
        <w:tc>
          <w:tcPr>
            <w:tcW w:w="2268" w:type="dxa"/>
            <w:tcBorders>
              <w:top w:val="nil"/>
              <w:left w:val="nil"/>
              <w:bottom w:val="single" w:sz="4" w:space="0" w:color="auto"/>
              <w:right w:val="single" w:sz="4" w:space="0" w:color="auto"/>
            </w:tcBorders>
            <w:shd w:val="clear" w:color="auto" w:fill="auto"/>
            <w:hideMark/>
          </w:tcPr>
          <w:p w14:paraId="0BAE46C2" w14:textId="06ED3553" w:rsidR="005C184F" w:rsidRPr="00E0390A" w:rsidRDefault="005C184F" w:rsidP="005C184F">
            <w:pPr>
              <w:jc w:val="right"/>
              <w:rPr>
                <w:b/>
                <w:bCs/>
                <w:sz w:val="20"/>
                <w:szCs w:val="20"/>
                <w:lang w:val="et-EE" w:eastAsia="et-EE"/>
              </w:rPr>
            </w:pPr>
            <w:r>
              <w:rPr>
                <w:sz w:val="20"/>
                <w:szCs w:val="20"/>
              </w:rPr>
              <w:t>-25 795</w:t>
            </w:r>
          </w:p>
        </w:tc>
      </w:tr>
      <w:tr w:rsidR="005C184F" w:rsidRPr="00E0390A" w14:paraId="15F21D7E" w14:textId="77777777" w:rsidTr="008F629D">
        <w:trPr>
          <w:trHeight w:val="295"/>
        </w:trPr>
        <w:tc>
          <w:tcPr>
            <w:tcW w:w="4673" w:type="dxa"/>
            <w:tcBorders>
              <w:top w:val="nil"/>
              <w:left w:val="single" w:sz="4" w:space="0" w:color="auto"/>
              <w:bottom w:val="single" w:sz="4" w:space="0" w:color="auto"/>
              <w:right w:val="single" w:sz="4" w:space="0" w:color="auto"/>
            </w:tcBorders>
            <w:shd w:val="clear" w:color="auto" w:fill="auto"/>
            <w:hideMark/>
          </w:tcPr>
          <w:p w14:paraId="3B419345" w14:textId="48B0337B" w:rsidR="005C184F" w:rsidRPr="00E0390A" w:rsidRDefault="005C184F" w:rsidP="005C184F">
            <w:pPr>
              <w:rPr>
                <w:sz w:val="20"/>
                <w:szCs w:val="20"/>
                <w:lang w:val="et-EE" w:eastAsia="et-EE"/>
              </w:rPr>
            </w:pPr>
            <w:r>
              <w:rPr>
                <w:sz w:val="20"/>
                <w:szCs w:val="20"/>
              </w:rPr>
              <w:t xml:space="preserve">Kolga Sport MTÜ- Kolga </w:t>
            </w:r>
            <w:proofErr w:type="spellStart"/>
            <w:r>
              <w:rPr>
                <w:sz w:val="20"/>
                <w:szCs w:val="20"/>
              </w:rPr>
              <w:t>staadioni</w:t>
            </w:r>
            <w:proofErr w:type="spellEnd"/>
            <w:r>
              <w:rPr>
                <w:sz w:val="20"/>
                <w:szCs w:val="20"/>
              </w:rPr>
              <w:t xml:space="preserve"> </w:t>
            </w:r>
            <w:proofErr w:type="spellStart"/>
            <w:r>
              <w:rPr>
                <w:sz w:val="20"/>
                <w:szCs w:val="20"/>
              </w:rPr>
              <w:t>parendus</w:t>
            </w:r>
            <w:proofErr w:type="spellEnd"/>
          </w:p>
        </w:tc>
        <w:tc>
          <w:tcPr>
            <w:tcW w:w="2126" w:type="dxa"/>
            <w:tcBorders>
              <w:top w:val="nil"/>
              <w:left w:val="nil"/>
              <w:bottom w:val="single" w:sz="4" w:space="0" w:color="auto"/>
              <w:right w:val="single" w:sz="4" w:space="0" w:color="auto"/>
            </w:tcBorders>
            <w:shd w:val="clear" w:color="auto" w:fill="auto"/>
            <w:hideMark/>
          </w:tcPr>
          <w:p w14:paraId="5DBBA1DF" w14:textId="4F7AB5DC" w:rsidR="005C184F" w:rsidRPr="00E0390A" w:rsidRDefault="005C184F" w:rsidP="005C184F">
            <w:pPr>
              <w:jc w:val="right"/>
              <w:rPr>
                <w:sz w:val="20"/>
                <w:szCs w:val="20"/>
                <w:lang w:val="et-EE" w:eastAsia="et-EE"/>
              </w:rPr>
            </w:pPr>
            <w:r>
              <w:rPr>
                <w:sz w:val="20"/>
                <w:szCs w:val="20"/>
              </w:rPr>
              <w:t>0</w:t>
            </w:r>
          </w:p>
        </w:tc>
        <w:tc>
          <w:tcPr>
            <w:tcW w:w="2268" w:type="dxa"/>
            <w:tcBorders>
              <w:top w:val="nil"/>
              <w:left w:val="nil"/>
              <w:bottom w:val="single" w:sz="4" w:space="0" w:color="auto"/>
              <w:right w:val="single" w:sz="4" w:space="0" w:color="auto"/>
            </w:tcBorders>
            <w:shd w:val="clear" w:color="auto" w:fill="auto"/>
            <w:hideMark/>
          </w:tcPr>
          <w:p w14:paraId="023DBFC2" w14:textId="524F6EB1" w:rsidR="005C184F" w:rsidRPr="00E0390A" w:rsidRDefault="005C184F" w:rsidP="005C184F">
            <w:pPr>
              <w:jc w:val="right"/>
              <w:rPr>
                <w:sz w:val="20"/>
                <w:szCs w:val="20"/>
                <w:lang w:val="et-EE" w:eastAsia="et-EE"/>
              </w:rPr>
            </w:pPr>
            <w:r>
              <w:rPr>
                <w:sz w:val="20"/>
                <w:szCs w:val="20"/>
              </w:rPr>
              <w:t>-50 000</w:t>
            </w:r>
          </w:p>
        </w:tc>
      </w:tr>
      <w:tr w:rsidR="005C184F" w:rsidRPr="00E0390A" w14:paraId="3A522EE1"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4621E1B" w14:textId="28168A89" w:rsidR="005C184F" w:rsidRPr="00E0390A" w:rsidRDefault="005C184F" w:rsidP="005C184F">
            <w:pPr>
              <w:rPr>
                <w:sz w:val="20"/>
                <w:szCs w:val="20"/>
                <w:lang w:val="et-EE" w:eastAsia="et-EE"/>
              </w:rPr>
            </w:pPr>
            <w:proofErr w:type="spellStart"/>
            <w:r>
              <w:rPr>
                <w:b/>
                <w:bCs/>
                <w:sz w:val="20"/>
                <w:szCs w:val="20"/>
              </w:rPr>
              <w:t>Antud</w:t>
            </w:r>
            <w:proofErr w:type="spellEnd"/>
            <w:r>
              <w:rPr>
                <w:b/>
                <w:bCs/>
                <w:sz w:val="20"/>
                <w:szCs w:val="20"/>
              </w:rPr>
              <w:t xml:space="preserve"> </w:t>
            </w:r>
            <w:proofErr w:type="spellStart"/>
            <w:r>
              <w:rPr>
                <w:b/>
                <w:bCs/>
                <w:sz w:val="20"/>
                <w:szCs w:val="20"/>
              </w:rPr>
              <w:t>tegevustoetused</w:t>
            </w:r>
            <w:proofErr w:type="spellEnd"/>
          </w:p>
        </w:tc>
        <w:tc>
          <w:tcPr>
            <w:tcW w:w="2126" w:type="dxa"/>
            <w:tcBorders>
              <w:top w:val="nil"/>
              <w:left w:val="nil"/>
              <w:bottom w:val="single" w:sz="4" w:space="0" w:color="auto"/>
              <w:right w:val="single" w:sz="4" w:space="0" w:color="auto"/>
            </w:tcBorders>
            <w:shd w:val="clear" w:color="auto" w:fill="auto"/>
            <w:hideMark/>
          </w:tcPr>
          <w:p w14:paraId="4329A62F" w14:textId="7B61CA52" w:rsidR="005C184F" w:rsidRPr="00E0390A" w:rsidRDefault="005C184F" w:rsidP="005C184F">
            <w:pPr>
              <w:jc w:val="right"/>
              <w:rPr>
                <w:sz w:val="20"/>
                <w:szCs w:val="20"/>
                <w:lang w:val="et-EE" w:eastAsia="et-EE"/>
              </w:rPr>
            </w:pPr>
            <w:r>
              <w:rPr>
                <w:b/>
                <w:bCs/>
                <w:sz w:val="20"/>
                <w:szCs w:val="20"/>
              </w:rPr>
              <w:t>-64 487</w:t>
            </w:r>
          </w:p>
        </w:tc>
        <w:tc>
          <w:tcPr>
            <w:tcW w:w="2268" w:type="dxa"/>
            <w:tcBorders>
              <w:top w:val="nil"/>
              <w:left w:val="nil"/>
              <w:bottom w:val="single" w:sz="4" w:space="0" w:color="auto"/>
              <w:right w:val="single" w:sz="4" w:space="0" w:color="auto"/>
            </w:tcBorders>
            <w:shd w:val="clear" w:color="auto" w:fill="auto"/>
            <w:hideMark/>
          </w:tcPr>
          <w:p w14:paraId="2FD931A4" w14:textId="7892CA17" w:rsidR="005C184F" w:rsidRPr="00E0390A" w:rsidRDefault="005C184F" w:rsidP="005C184F">
            <w:pPr>
              <w:jc w:val="right"/>
              <w:rPr>
                <w:sz w:val="20"/>
                <w:szCs w:val="20"/>
                <w:lang w:val="et-EE" w:eastAsia="et-EE"/>
              </w:rPr>
            </w:pPr>
            <w:r>
              <w:rPr>
                <w:b/>
                <w:bCs/>
                <w:sz w:val="20"/>
                <w:szCs w:val="20"/>
              </w:rPr>
              <w:t>-62 261</w:t>
            </w:r>
          </w:p>
        </w:tc>
      </w:tr>
      <w:tr w:rsidR="005C184F" w:rsidRPr="00E0390A" w14:paraId="61185E19"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DDD4075" w14:textId="1E006B03" w:rsidR="005C184F" w:rsidRPr="00E0390A" w:rsidRDefault="005C184F" w:rsidP="005C184F">
            <w:pPr>
              <w:rPr>
                <w:sz w:val="20"/>
                <w:szCs w:val="20"/>
                <w:lang w:val="et-EE" w:eastAsia="et-EE"/>
              </w:rPr>
            </w:pPr>
            <w:proofErr w:type="spellStart"/>
            <w:r>
              <w:rPr>
                <w:sz w:val="20"/>
                <w:szCs w:val="20"/>
              </w:rPr>
              <w:t>Harjumaa</w:t>
            </w:r>
            <w:proofErr w:type="spellEnd"/>
            <w:r>
              <w:rPr>
                <w:sz w:val="20"/>
                <w:szCs w:val="20"/>
              </w:rPr>
              <w:t xml:space="preserve"> </w:t>
            </w:r>
            <w:proofErr w:type="spellStart"/>
            <w:r>
              <w:rPr>
                <w:sz w:val="20"/>
                <w:szCs w:val="20"/>
              </w:rPr>
              <w:t>Omavalitsuste</w:t>
            </w:r>
            <w:proofErr w:type="spellEnd"/>
            <w:r>
              <w:rPr>
                <w:sz w:val="20"/>
                <w:szCs w:val="20"/>
              </w:rPr>
              <w:t xml:space="preserve"> </w:t>
            </w:r>
            <w:proofErr w:type="spellStart"/>
            <w:r>
              <w:rPr>
                <w:sz w:val="20"/>
                <w:szCs w:val="20"/>
              </w:rPr>
              <w:t>Liit</w:t>
            </w:r>
            <w:proofErr w:type="spellEnd"/>
            <w:r>
              <w:rPr>
                <w:sz w:val="20"/>
                <w:szCs w:val="20"/>
              </w:rPr>
              <w:t xml:space="preserve"> (</w:t>
            </w:r>
            <w:proofErr w:type="spellStart"/>
            <w:r>
              <w:rPr>
                <w:sz w:val="20"/>
                <w:szCs w:val="20"/>
              </w:rPr>
              <w:t>sh</w:t>
            </w:r>
            <w:proofErr w:type="spellEnd"/>
            <w:r>
              <w:rPr>
                <w:sz w:val="20"/>
                <w:szCs w:val="20"/>
              </w:rPr>
              <w:t xml:space="preserve"> </w:t>
            </w:r>
            <w:proofErr w:type="spellStart"/>
            <w:r>
              <w:rPr>
                <w:sz w:val="20"/>
                <w:szCs w:val="20"/>
              </w:rPr>
              <w:t>hulgas</w:t>
            </w:r>
            <w:proofErr w:type="spellEnd"/>
            <w:r>
              <w:rPr>
                <w:sz w:val="20"/>
                <w:szCs w:val="20"/>
              </w:rPr>
              <w:t xml:space="preserve"> </w:t>
            </w:r>
            <w:proofErr w:type="spellStart"/>
            <w:r>
              <w:rPr>
                <w:sz w:val="20"/>
                <w:szCs w:val="20"/>
              </w:rPr>
              <w:t>ühisürituste</w:t>
            </w:r>
            <w:proofErr w:type="spellEnd"/>
            <w:r>
              <w:rPr>
                <w:sz w:val="20"/>
                <w:szCs w:val="20"/>
              </w:rPr>
              <w:t xml:space="preserve"> </w:t>
            </w:r>
            <w:proofErr w:type="spellStart"/>
            <w:r>
              <w:rPr>
                <w:sz w:val="20"/>
                <w:szCs w:val="20"/>
              </w:rPr>
              <w:t>korralduse</w:t>
            </w:r>
            <w:proofErr w:type="spellEnd"/>
            <w:r>
              <w:rPr>
                <w:sz w:val="20"/>
                <w:szCs w:val="20"/>
              </w:rPr>
              <w:t xml:space="preserve"> </w:t>
            </w:r>
            <w:proofErr w:type="spellStart"/>
            <w:r>
              <w:rPr>
                <w:sz w:val="20"/>
                <w:szCs w:val="20"/>
              </w:rPr>
              <w:t>kulud</w:t>
            </w:r>
            <w:proofErr w:type="spellEnd"/>
            <w:r>
              <w:rPr>
                <w:sz w:val="20"/>
                <w:szCs w:val="20"/>
              </w:rPr>
              <w:t>)</w:t>
            </w:r>
          </w:p>
        </w:tc>
        <w:tc>
          <w:tcPr>
            <w:tcW w:w="2126" w:type="dxa"/>
            <w:tcBorders>
              <w:top w:val="nil"/>
              <w:left w:val="nil"/>
              <w:bottom w:val="single" w:sz="4" w:space="0" w:color="auto"/>
              <w:right w:val="single" w:sz="4" w:space="0" w:color="auto"/>
            </w:tcBorders>
            <w:shd w:val="clear" w:color="auto" w:fill="auto"/>
            <w:hideMark/>
          </w:tcPr>
          <w:p w14:paraId="2BFEB6BA" w14:textId="19A046A5" w:rsidR="005C184F" w:rsidRPr="00E0390A" w:rsidRDefault="005C184F" w:rsidP="005C184F">
            <w:pPr>
              <w:jc w:val="right"/>
              <w:rPr>
                <w:sz w:val="20"/>
                <w:szCs w:val="20"/>
                <w:lang w:val="et-EE" w:eastAsia="et-EE"/>
              </w:rPr>
            </w:pPr>
            <w:r>
              <w:rPr>
                <w:sz w:val="20"/>
                <w:szCs w:val="20"/>
              </w:rPr>
              <w:t>-14 639</w:t>
            </w:r>
          </w:p>
        </w:tc>
        <w:tc>
          <w:tcPr>
            <w:tcW w:w="2268" w:type="dxa"/>
            <w:tcBorders>
              <w:top w:val="nil"/>
              <w:left w:val="nil"/>
              <w:bottom w:val="single" w:sz="4" w:space="0" w:color="auto"/>
              <w:right w:val="single" w:sz="4" w:space="0" w:color="auto"/>
            </w:tcBorders>
            <w:shd w:val="clear" w:color="auto" w:fill="auto"/>
            <w:hideMark/>
          </w:tcPr>
          <w:p w14:paraId="65B4B889" w14:textId="35902534" w:rsidR="005C184F" w:rsidRPr="00E0390A" w:rsidRDefault="005C184F" w:rsidP="005C184F">
            <w:pPr>
              <w:jc w:val="right"/>
              <w:rPr>
                <w:sz w:val="20"/>
                <w:szCs w:val="20"/>
                <w:lang w:val="et-EE" w:eastAsia="et-EE"/>
              </w:rPr>
            </w:pPr>
            <w:r>
              <w:rPr>
                <w:sz w:val="20"/>
                <w:szCs w:val="20"/>
              </w:rPr>
              <w:t>-14 147</w:t>
            </w:r>
          </w:p>
        </w:tc>
      </w:tr>
      <w:tr w:rsidR="005C184F" w:rsidRPr="00E0390A" w14:paraId="61C2CFC2"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7EDEC85C" w14:textId="155C25AC" w:rsidR="005C184F" w:rsidRPr="00E0390A" w:rsidRDefault="005C184F" w:rsidP="005C184F">
            <w:pPr>
              <w:rPr>
                <w:sz w:val="20"/>
                <w:szCs w:val="20"/>
                <w:lang w:val="et-EE" w:eastAsia="et-EE"/>
              </w:rPr>
            </w:pPr>
            <w:proofErr w:type="spellStart"/>
            <w:r>
              <w:rPr>
                <w:sz w:val="20"/>
                <w:szCs w:val="20"/>
              </w:rPr>
              <w:t>Eest</w:t>
            </w:r>
            <w:proofErr w:type="spellEnd"/>
            <w:r>
              <w:rPr>
                <w:sz w:val="20"/>
                <w:szCs w:val="20"/>
              </w:rPr>
              <w:t xml:space="preserve"> </w:t>
            </w:r>
            <w:proofErr w:type="spellStart"/>
            <w:r>
              <w:rPr>
                <w:sz w:val="20"/>
                <w:szCs w:val="20"/>
              </w:rPr>
              <w:t>Linnade</w:t>
            </w:r>
            <w:proofErr w:type="spellEnd"/>
            <w:r>
              <w:rPr>
                <w:sz w:val="20"/>
                <w:szCs w:val="20"/>
              </w:rPr>
              <w:t xml:space="preserve"> ja </w:t>
            </w:r>
            <w:proofErr w:type="spellStart"/>
            <w:r>
              <w:rPr>
                <w:sz w:val="20"/>
                <w:szCs w:val="20"/>
              </w:rPr>
              <w:t>Valdade</w:t>
            </w:r>
            <w:proofErr w:type="spellEnd"/>
            <w:r>
              <w:rPr>
                <w:sz w:val="20"/>
                <w:szCs w:val="20"/>
              </w:rPr>
              <w:t xml:space="preserve"> </w:t>
            </w:r>
            <w:proofErr w:type="spellStart"/>
            <w:r>
              <w:rPr>
                <w:sz w:val="20"/>
                <w:szCs w:val="20"/>
              </w:rPr>
              <w:t>Liit</w:t>
            </w:r>
            <w:proofErr w:type="spellEnd"/>
          </w:p>
        </w:tc>
        <w:tc>
          <w:tcPr>
            <w:tcW w:w="2126" w:type="dxa"/>
            <w:tcBorders>
              <w:top w:val="nil"/>
              <w:left w:val="nil"/>
              <w:bottom w:val="single" w:sz="4" w:space="0" w:color="auto"/>
              <w:right w:val="single" w:sz="4" w:space="0" w:color="auto"/>
            </w:tcBorders>
            <w:shd w:val="clear" w:color="auto" w:fill="auto"/>
            <w:hideMark/>
          </w:tcPr>
          <w:p w14:paraId="43B9651C" w14:textId="14DFFBA6" w:rsidR="005C184F" w:rsidRPr="00E0390A" w:rsidRDefault="005C184F" w:rsidP="005C184F">
            <w:pPr>
              <w:jc w:val="right"/>
              <w:rPr>
                <w:sz w:val="20"/>
                <w:szCs w:val="20"/>
                <w:lang w:val="et-EE" w:eastAsia="et-EE"/>
              </w:rPr>
            </w:pPr>
            <w:r>
              <w:rPr>
                <w:sz w:val="20"/>
                <w:szCs w:val="20"/>
              </w:rPr>
              <w:t>-6 962</w:t>
            </w:r>
          </w:p>
        </w:tc>
        <w:tc>
          <w:tcPr>
            <w:tcW w:w="2268" w:type="dxa"/>
            <w:tcBorders>
              <w:top w:val="nil"/>
              <w:left w:val="nil"/>
              <w:bottom w:val="single" w:sz="4" w:space="0" w:color="auto"/>
              <w:right w:val="single" w:sz="4" w:space="0" w:color="auto"/>
            </w:tcBorders>
            <w:shd w:val="clear" w:color="auto" w:fill="auto"/>
            <w:hideMark/>
          </w:tcPr>
          <w:p w14:paraId="3A68CE65" w14:textId="0FA351C8" w:rsidR="005C184F" w:rsidRPr="00E0390A" w:rsidRDefault="005C184F" w:rsidP="005C184F">
            <w:pPr>
              <w:jc w:val="right"/>
              <w:rPr>
                <w:sz w:val="20"/>
                <w:szCs w:val="20"/>
                <w:lang w:val="et-EE" w:eastAsia="et-EE"/>
              </w:rPr>
            </w:pPr>
            <w:r>
              <w:rPr>
                <w:sz w:val="20"/>
                <w:szCs w:val="20"/>
              </w:rPr>
              <w:t>-6 962</w:t>
            </w:r>
          </w:p>
        </w:tc>
      </w:tr>
      <w:tr w:rsidR="005C184F" w:rsidRPr="00E0390A" w14:paraId="32D7C714"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9A921DE" w14:textId="1913742A" w:rsidR="005C184F" w:rsidRPr="00E0390A" w:rsidRDefault="005C184F" w:rsidP="005C184F">
            <w:pPr>
              <w:rPr>
                <w:b/>
                <w:bCs/>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liikmemaksud</w:t>
            </w:r>
            <w:proofErr w:type="spellEnd"/>
          </w:p>
        </w:tc>
        <w:tc>
          <w:tcPr>
            <w:tcW w:w="2126" w:type="dxa"/>
            <w:tcBorders>
              <w:top w:val="nil"/>
              <w:left w:val="nil"/>
              <w:bottom w:val="single" w:sz="4" w:space="0" w:color="auto"/>
              <w:right w:val="single" w:sz="4" w:space="0" w:color="auto"/>
            </w:tcBorders>
            <w:shd w:val="clear" w:color="auto" w:fill="auto"/>
            <w:hideMark/>
          </w:tcPr>
          <w:p w14:paraId="3884F3B4" w14:textId="5B799A4C" w:rsidR="005C184F" w:rsidRPr="00E0390A" w:rsidRDefault="005C184F" w:rsidP="005C184F">
            <w:pPr>
              <w:jc w:val="right"/>
              <w:rPr>
                <w:b/>
                <w:bCs/>
                <w:sz w:val="20"/>
                <w:szCs w:val="20"/>
                <w:lang w:val="et-EE" w:eastAsia="et-EE"/>
              </w:rPr>
            </w:pPr>
            <w:r>
              <w:rPr>
                <w:sz w:val="20"/>
                <w:szCs w:val="20"/>
              </w:rPr>
              <w:t>0</w:t>
            </w:r>
          </w:p>
        </w:tc>
        <w:tc>
          <w:tcPr>
            <w:tcW w:w="2268" w:type="dxa"/>
            <w:tcBorders>
              <w:top w:val="nil"/>
              <w:left w:val="nil"/>
              <w:bottom w:val="single" w:sz="4" w:space="0" w:color="auto"/>
              <w:right w:val="single" w:sz="4" w:space="0" w:color="auto"/>
            </w:tcBorders>
            <w:shd w:val="clear" w:color="auto" w:fill="auto"/>
            <w:hideMark/>
          </w:tcPr>
          <w:p w14:paraId="5F8600C1" w14:textId="0AB325A0" w:rsidR="005C184F" w:rsidRPr="00E0390A" w:rsidRDefault="005C184F" w:rsidP="005C184F">
            <w:pPr>
              <w:jc w:val="right"/>
              <w:rPr>
                <w:b/>
                <w:bCs/>
                <w:sz w:val="20"/>
                <w:szCs w:val="20"/>
                <w:lang w:val="et-EE" w:eastAsia="et-EE"/>
              </w:rPr>
            </w:pPr>
            <w:r>
              <w:rPr>
                <w:sz w:val="20"/>
                <w:szCs w:val="20"/>
              </w:rPr>
              <w:t>-625</w:t>
            </w:r>
          </w:p>
        </w:tc>
      </w:tr>
      <w:tr w:rsidR="005C184F" w:rsidRPr="00E0390A" w14:paraId="6F0EB582" w14:textId="77777777" w:rsidTr="008F629D">
        <w:trPr>
          <w:trHeight w:val="276"/>
        </w:trPr>
        <w:tc>
          <w:tcPr>
            <w:tcW w:w="4673" w:type="dxa"/>
            <w:tcBorders>
              <w:top w:val="nil"/>
              <w:left w:val="single" w:sz="4" w:space="0" w:color="auto"/>
              <w:bottom w:val="single" w:sz="4" w:space="0" w:color="auto"/>
              <w:right w:val="single" w:sz="4" w:space="0" w:color="auto"/>
            </w:tcBorders>
            <w:shd w:val="clear" w:color="auto" w:fill="auto"/>
            <w:hideMark/>
          </w:tcPr>
          <w:p w14:paraId="1AFD1160" w14:textId="2EC178BD" w:rsidR="005C184F" w:rsidRPr="00E0390A" w:rsidRDefault="005C184F" w:rsidP="005C184F">
            <w:pPr>
              <w:rPr>
                <w:sz w:val="20"/>
                <w:szCs w:val="20"/>
                <w:lang w:val="et-EE" w:eastAsia="et-EE"/>
              </w:rPr>
            </w:pPr>
            <w:r>
              <w:rPr>
                <w:sz w:val="20"/>
                <w:szCs w:val="20"/>
              </w:rPr>
              <w:t xml:space="preserve">MTÜ </w:t>
            </w:r>
            <w:proofErr w:type="spellStart"/>
            <w:r>
              <w:rPr>
                <w:sz w:val="20"/>
                <w:szCs w:val="20"/>
              </w:rPr>
              <w:t>Arenduskoda</w:t>
            </w:r>
            <w:proofErr w:type="spellEnd"/>
          </w:p>
        </w:tc>
        <w:tc>
          <w:tcPr>
            <w:tcW w:w="2126" w:type="dxa"/>
            <w:tcBorders>
              <w:top w:val="nil"/>
              <w:left w:val="nil"/>
              <w:bottom w:val="single" w:sz="4" w:space="0" w:color="auto"/>
              <w:right w:val="single" w:sz="4" w:space="0" w:color="auto"/>
            </w:tcBorders>
            <w:shd w:val="clear" w:color="auto" w:fill="auto"/>
            <w:hideMark/>
          </w:tcPr>
          <w:p w14:paraId="799051CF" w14:textId="251CE237" w:rsidR="005C184F" w:rsidRPr="00E0390A" w:rsidRDefault="005C184F" w:rsidP="005C184F">
            <w:pPr>
              <w:jc w:val="right"/>
              <w:rPr>
                <w:sz w:val="20"/>
                <w:szCs w:val="20"/>
                <w:lang w:val="et-EE" w:eastAsia="et-EE"/>
              </w:rPr>
            </w:pPr>
            <w:r>
              <w:rPr>
                <w:sz w:val="20"/>
                <w:szCs w:val="20"/>
              </w:rPr>
              <w:t>-9 808</w:t>
            </w:r>
          </w:p>
        </w:tc>
        <w:tc>
          <w:tcPr>
            <w:tcW w:w="2268" w:type="dxa"/>
            <w:tcBorders>
              <w:top w:val="nil"/>
              <w:left w:val="nil"/>
              <w:bottom w:val="single" w:sz="4" w:space="0" w:color="auto"/>
              <w:right w:val="single" w:sz="4" w:space="0" w:color="auto"/>
            </w:tcBorders>
            <w:shd w:val="clear" w:color="auto" w:fill="auto"/>
            <w:hideMark/>
          </w:tcPr>
          <w:p w14:paraId="309F6C69" w14:textId="235A89EB" w:rsidR="005C184F" w:rsidRPr="00E0390A" w:rsidRDefault="005C184F" w:rsidP="005C184F">
            <w:pPr>
              <w:jc w:val="right"/>
              <w:rPr>
                <w:sz w:val="20"/>
                <w:szCs w:val="20"/>
                <w:lang w:val="et-EE" w:eastAsia="et-EE"/>
              </w:rPr>
            </w:pPr>
            <w:r>
              <w:rPr>
                <w:sz w:val="20"/>
                <w:szCs w:val="20"/>
              </w:rPr>
              <w:t>-9 695</w:t>
            </w:r>
          </w:p>
        </w:tc>
      </w:tr>
      <w:tr w:rsidR="005C184F" w:rsidRPr="00E0390A" w14:paraId="253744FF"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256335D" w14:textId="6A57D4CF" w:rsidR="005C184F" w:rsidRPr="00E0390A" w:rsidRDefault="005C184F" w:rsidP="005C184F">
            <w:pPr>
              <w:rPr>
                <w:sz w:val="20"/>
                <w:szCs w:val="20"/>
                <w:lang w:val="et-EE" w:eastAsia="et-EE"/>
              </w:rPr>
            </w:pPr>
            <w:proofErr w:type="spellStart"/>
            <w:r>
              <w:rPr>
                <w:sz w:val="20"/>
                <w:szCs w:val="20"/>
              </w:rPr>
              <w:t>Põhja-Eesti</w:t>
            </w:r>
            <w:proofErr w:type="spellEnd"/>
            <w:r>
              <w:rPr>
                <w:sz w:val="20"/>
                <w:szCs w:val="20"/>
              </w:rPr>
              <w:t xml:space="preserve"> </w:t>
            </w:r>
            <w:proofErr w:type="spellStart"/>
            <w:r>
              <w:rPr>
                <w:sz w:val="20"/>
                <w:szCs w:val="20"/>
              </w:rPr>
              <w:t>Ühistranspordikeskus</w:t>
            </w:r>
            <w:proofErr w:type="spellEnd"/>
            <w:r>
              <w:rPr>
                <w:sz w:val="20"/>
                <w:szCs w:val="20"/>
              </w:rPr>
              <w:t xml:space="preserve"> MTÜ</w:t>
            </w:r>
          </w:p>
        </w:tc>
        <w:tc>
          <w:tcPr>
            <w:tcW w:w="2126" w:type="dxa"/>
            <w:tcBorders>
              <w:top w:val="nil"/>
              <w:left w:val="nil"/>
              <w:bottom w:val="single" w:sz="4" w:space="0" w:color="auto"/>
              <w:right w:val="single" w:sz="4" w:space="0" w:color="auto"/>
            </w:tcBorders>
            <w:shd w:val="clear" w:color="auto" w:fill="auto"/>
            <w:hideMark/>
          </w:tcPr>
          <w:p w14:paraId="5FFD496E" w14:textId="042C5349" w:rsidR="005C184F" w:rsidRPr="00E0390A" w:rsidRDefault="005C184F" w:rsidP="005C184F">
            <w:pPr>
              <w:jc w:val="right"/>
              <w:rPr>
                <w:sz w:val="20"/>
                <w:szCs w:val="20"/>
                <w:lang w:val="et-EE" w:eastAsia="et-EE"/>
              </w:rPr>
            </w:pPr>
            <w:r>
              <w:rPr>
                <w:sz w:val="20"/>
                <w:szCs w:val="20"/>
              </w:rPr>
              <w:t>-6 711</w:t>
            </w:r>
          </w:p>
        </w:tc>
        <w:tc>
          <w:tcPr>
            <w:tcW w:w="2268" w:type="dxa"/>
            <w:tcBorders>
              <w:top w:val="nil"/>
              <w:left w:val="nil"/>
              <w:bottom w:val="single" w:sz="4" w:space="0" w:color="auto"/>
              <w:right w:val="single" w:sz="4" w:space="0" w:color="auto"/>
            </w:tcBorders>
            <w:shd w:val="clear" w:color="auto" w:fill="auto"/>
            <w:hideMark/>
          </w:tcPr>
          <w:p w14:paraId="12F6E837" w14:textId="61BEEDEE" w:rsidR="005C184F" w:rsidRPr="00E0390A" w:rsidRDefault="005C184F" w:rsidP="005C184F">
            <w:pPr>
              <w:jc w:val="right"/>
              <w:rPr>
                <w:sz w:val="20"/>
                <w:szCs w:val="20"/>
                <w:lang w:val="et-EE" w:eastAsia="et-EE"/>
              </w:rPr>
            </w:pPr>
            <w:r>
              <w:rPr>
                <w:sz w:val="20"/>
                <w:szCs w:val="20"/>
              </w:rPr>
              <w:t>-4 474</w:t>
            </w:r>
          </w:p>
        </w:tc>
      </w:tr>
      <w:tr w:rsidR="005C184F" w:rsidRPr="00E0390A" w14:paraId="1869D90C"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45EBB42" w14:textId="362BA4E7" w:rsidR="005C184F" w:rsidRPr="00E0390A" w:rsidRDefault="005C184F" w:rsidP="005C184F">
            <w:pPr>
              <w:rPr>
                <w:sz w:val="20"/>
                <w:szCs w:val="20"/>
                <w:lang w:val="et-EE" w:eastAsia="et-EE"/>
              </w:rPr>
            </w:pPr>
            <w:r>
              <w:rPr>
                <w:sz w:val="20"/>
                <w:szCs w:val="20"/>
              </w:rPr>
              <w:t xml:space="preserve">OÜ </w:t>
            </w:r>
            <w:proofErr w:type="spellStart"/>
            <w:r>
              <w:rPr>
                <w:sz w:val="20"/>
                <w:szCs w:val="20"/>
              </w:rPr>
              <w:t>Sõnumitooja</w:t>
            </w:r>
            <w:proofErr w:type="spellEnd"/>
            <w:r>
              <w:rPr>
                <w:sz w:val="20"/>
                <w:szCs w:val="20"/>
              </w:rPr>
              <w:t xml:space="preserve"> (</w:t>
            </w:r>
            <w:proofErr w:type="spellStart"/>
            <w:r>
              <w:rPr>
                <w:sz w:val="20"/>
                <w:szCs w:val="20"/>
              </w:rPr>
              <w:t>dotatsioon</w:t>
            </w:r>
            <w:proofErr w:type="spellEnd"/>
            <w:r>
              <w:rPr>
                <w:sz w:val="20"/>
                <w:szCs w:val="20"/>
              </w:rPr>
              <w:t>)</w:t>
            </w:r>
          </w:p>
        </w:tc>
        <w:tc>
          <w:tcPr>
            <w:tcW w:w="2126" w:type="dxa"/>
            <w:tcBorders>
              <w:top w:val="nil"/>
              <w:left w:val="nil"/>
              <w:bottom w:val="single" w:sz="4" w:space="0" w:color="auto"/>
              <w:right w:val="single" w:sz="4" w:space="0" w:color="auto"/>
            </w:tcBorders>
            <w:shd w:val="clear" w:color="auto" w:fill="auto"/>
            <w:hideMark/>
          </w:tcPr>
          <w:p w14:paraId="5142BDE6" w14:textId="2494D5B3" w:rsidR="005C184F" w:rsidRPr="00E0390A" w:rsidRDefault="005C184F" w:rsidP="005C184F">
            <w:pPr>
              <w:jc w:val="right"/>
              <w:rPr>
                <w:sz w:val="20"/>
                <w:szCs w:val="20"/>
                <w:lang w:val="et-EE" w:eastAsia="et-EE"/>
              </w:rPr>
            </w:pPr>
            <w:r>
              <w:rPr>
                <w:sz w:val="20"/>
                <w:szCs w:val="20"/>
              </w:rPr>
              <w:t>-26 148</w:t>
            </w:r>
          </w:p>
        </w:tc>
        <w:tc>
          <w:tcPr>
            <w:tcW w:w="2268" w:type="dxa"/>
            <w:tcBorders>
              <w:top w:val="nil"/>
              <w:left w:val="nil"/>
              <w:bottom w:val="single" w:sz="4" w:space="0" w:color="auto"/>
              <w:right w:val="single" w:sz="4" w:space="0" w:color="auto"/>
            </w:tcBorders>
            <w:shd w:val="clear" w:color="auto" w:fill="auto"/>
            <w:hideMark/>
          </w:tcPr>
          <w:p w14:paraId="087C021D" w14:textId="602D9B7A" w:rsidR="005C184F" w:rsidRPr="00E0390A" w:rsidRDefault="005C184F" w:rsidP="005C184F">
            <w:pPr>
              <w:jc w:val="right"/>
              <w:rPr>
                <w:sz w:val="20"/>
                <w:szCs w:val="20"/>
                <w:lang w:val="et-EE" w:eastAsia="et-EE"/>
              </w:rPr>
            </w:pPr>
            <w:r>
              <w:rPr>
                <w:sz w:val="20"/>
                <w:szCs w:val="20"/>
              </w:rPr>
              <w:t>-26 148</w:t>
            </w:r>
          </w:p>
        </w:tc>
      </w:tr>
      <w:tr w:rsidR="005C184F" w:rsidRPr="00E0390A" w14:paraId="3ACFDBDF" w14:textId="77777777" w:rsidTr="000C6FA0">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FB851EA" w14:textId="6B57CD9A" w:rsidR="005C184F" w:rsidRPr="00E0390A" w:rsidRDefault="005C184F" w:rsidP="005C184F">
            <w:pPr>
              <w:rPr>
                <w:sz w:val="20"/>
                <w:szCs w:val="20"/>
                <w:lang w:val="et-EE" w:eastAsia="et-EE"/>
              </w:rPr>
            </w:pPr>
            <w:r>
              <w:rPr>
                <w:sz w:val="20"/>
                <w:szCs w:val="20"/>
              </w:rPr>
              <w:t xml:space="preserve">Kuusalu Soojus </w:t>
            </w:r>
            <w:proofErr w:type="spellStart"/>
            <w:r>
              <w:rPr>
                <w:sz w:val="20"/>
                <w:szCs w:val="20"/>
              </w:rPr>
              <w:t>liikmemak</w:t>
            </w:r>
            <w:r w:rsidR="00E8162E">
              <w:rPr>
                <w:sz w:val="20"/>
                <w:szCs w:val="20"/>
              </w:rPr>
              <w:t>s</w:t>
            </w:r>
            <w:proofErr w:type="spellEnd"/>
            <w:r>
              <w:rPr>
                <w:sz w:val="20"/>
                <w:szCs w:val="20"/>
              </w:rPr>
              <w:t xml:space="preserve">: </w:t>
            </w:r>
            <w:proofErr w:type="spellStart"/>
            <w:r>
              <w:rPr>
                <w:sz w:val="20"/>
                <w:szCs w:val="20"/>
              </w:rPr>
              <w:t>Arenduskoda</w:t>
            </w:r>
            <w:proofErr w:type="spellEnd"/>
            <w:r>
              <w:rPr>
                <w:sz w:val="20"/>
                <w:szCs w:val="20"/>
              </w:rPr>
              <w:t xml:space="preserve"> MTÜ ja </w:t>
            </w:r>
            <w:proofErr w:type="spellStart"/>
            <w:r>
              <w:rPr>
                <w:sz w:val="20"/>
                <w:szCs w:val="20"/>
              </w:rPr>
              <w:t>Eesti</w:t>
            </w:r>
            <w:proofErr w:type="spellEnd"/>
            <w:r>
              <w:rPr>
                <w:sz w:val="20"/>
                <w:szCs w:val="20"/>
              </w:rPr>
              <w:t xml:space="preserve"> </w:t>
            </w:r>
            <w:proofErr w:type="spellStart"/>
            <w:r>
              <w:rPr>
                <w:sz w:val="20"/>
                <w:szCs w:val="20"/>
              </w:rPr>
              <w:t>Jõujaamade</w:t>
            </w:r>
            <w:proofErr w:type="spellEnd"/>
            <w:r>
              <w:rPr>
                <w:sz w:val="20"/>
                <w:szCs w:val="20"/>
              </w:rPr>
              <w:t xml:space="preserve"> </w:t>
            </w:r>
            <w:proofErr w:type="spellStart"/>
            <w:r>
              <w:rPr>
                <w:sz w:val="20"/>
                <w:szCs w:val="20"/>
              </w:rPr>
              <w:t>ning</w:t>
            </w:r>
            <w:proofErr w:type="spellEnd"/>
            <w:r>
              <w:rPr>
                <w:sz w:val="20"/>
                <w:szCs w:val="20"/>
              </w:rPr>
              <w:t xml:space="preserve"> </w:t>
            </w:r>
            <w:proofErr w:type="spellStart"/>
            <w:r>
              <w:rPr>
                <w:sz w:val="20"/>
                <w:szCs w:val="20"/>
              </w:rPr>
              <w:t>Kaugkütte</w:t>
            </w:r>
            <w:proofErr w:type="spellEnd"/>
            <w:r>
              <w:rPr>
                <w:sz w:val="20"/>
                <w:szCs w:val="20"/>
              </w:rPr>
              <w:t xml:space="preserve"> </w:t>
            </w:r>
            <w:proofErr w:type="spellStart"/>
            <w:r>
              <w:rPr>
                <w:sz w:val="20"/>
                <w:szCs w:val="20"/>
              </w:rPr>
              <w:t>Ühingule</w:t>
            </w:r>
            <w:proofErr w:type="spellEnd"/>
          </w:p>
        </w:tc>
        <w:tc>
          <w:tcPr>
            <w:tcW w:w="2126" w:type="dxa"/>
            <w:tcBorders>
              <w:top w:val="nil"/>
              <w:left w:val="nil"/>
              <w:bottom w:val="single" w:sz="4" w:space="0" w:color="auto"/>
              <w:right w:val="single" w:sz="4" w:space="0" w:color="auto"/>
            </w:tcBorders>
            <w:shd w:val="clear" w:color="auto" w:fill="auto"/>
            <w:hideMark/>
          </w:tcPr>
          <w:p w14:paraId="4D2B4C75" w14:textId="13FA4253" w:rsidR="005C184F" w:rsidRPr="00E0390A" w:rsidRDefault="005C184F" w:rsidP="005C184F">
            <w:pPr>
              <w:jc w:val="right"/>
              <w:rPr>
                <w:sz w:val="20"/>
                <w:szCs w:val="20"/>
                <w:lang w:val="et-EE" w:eastAsia="et-EE"/>
              </w:rPr>
            </w:pPr>
            <w:r>
              <w:rPr>
                <w:sz w:val="20"/>
                <w:szCs w:val="20"/>
              </w:rPr>
              <w:t>-219</w:t>
            </w:r>
          </w:p>
        </w:tc>
        <w:tc>
          <w:tcPr>
            <w:tcW w:w="2268" w:type="dxa"/>
            <w:tcBorders>
              <w:top w:val="nil"/>
              <w:left w:val="nil"/>
              <w:bottom w:val="single" w:sz="4" w:space="0" w:color="auto"/>
              <w:right w:val="single" w:sz="4" w:space="0" w:color="auto"/>
            </w:tcBorders>
            <w:shd w:val="clear" w:color="auto" w:fill="auto"/>
            <w:hideMark/>
          </w:tcPr>
          <w:p w14:paraId="1121052A" w14:textId="621A53D8" w:rsidR="005C184F" w:rsidRPr="00E0390A" w:rsidRDefault="005C184F" w:rsidP="005C184F">
            <w:pPr>
              <w:jc w:val="right"/>
              <w:rPr>
                <w:sz w:val="20"/>
                <w:szCs w:val="20"/>
                <w:lang w:val="et-EE" w:eastAsia="et-EE"/>
              </w:rPr>
            </w:pPr>
            <w:r>
              <w:rPr>
                <w:sz w:val="20"/>
                <w:szCs w:val="20"/>
              </w:rPr>
              <w:t>-210</w:t>
            </w:r>
          </w:p>
        </w:tc>
      </w:tr>
      <w:tr w:rsidR="005C184F" w:rsidRPr="00E0390A" w14:paraId="67D9D4F5" w14:textId="77777777" w:rsidTr="009E6048">
        <w:trPr>
          <w:trHeight w:val="25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332DC04" w14:textId="15B0EC64" w:rsidR="005C184F" w:rsidRPr="00E0390A" w:rsidRDefault="005C184F" w:rsidP="005C184F">
            <w:pPr>
              <w:rPr>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antud</w:t>
            </w:r>
            <w:proofErr w:type="spellEnd"/>
            <w:r>
              <w:rPr>
                <w:b/>
                <w:bCs/>
                <w:sz w:val="20"/>
                <w:szCs w:val="20"/>
              </w:rPr>
              <w:t xml:space="preserve"> </w:t>
            </w:r>
            <w:proofErr w:type="spellStart"/>
            <w:r>
              <w:rPr>
                <w:b/>
                <w:bCs/>
                <w:sz w:val="20"/>
                <w:szCs w:val="20"/>
              </w:rPr>
              <w:t>toetused</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612F75C5" w14:textId="4D2B0F0C" w:rsidR="005C184F" w:rsidRPr="00E0390A" w:rsidRDefault="005C184F" w:rsidP="005C184F">
            <w:pPr>
              <w:jc w:val="right"/>
              <w:rPr>
                <w:sz w:val="20"/>
                <w:szCs w:val="20"/>
                <w:lang w:val="et-EE" w:eastAsia="et-EE"/>
              </w:rPr>
            </w:pPr>
            <w:r>
              <w:rPr>
                <w:b/>
                <w:bCs/>
                <w:sz w:val="20"/>
                <w:szCs w:val="20"/>
              </w:rPr>
              <w:t>-857 227</w:t>
            </w:r>
          </w:p>
        </w:tc>
        <w:tc>
          <w:tcPr>
            <w:tcW w:w="2268" w:type="dxa"/>
            <w:tcBorders>
              <w:top w:val="nil"/>
              <w:left w:val="nil"/>
              <w:bottom w:val="single" w:sz="4" w:space="0" w:color="auto"/>
              <w:right w:val="single" w:sz="4" w:space="0" w:color="auto"/>
            </w:tcBorders>
            <w:shd w:val="clear" w:color="auto" w:fill="auto"/>
            <w:vAlign w:val="bottom"/>
            <w:hideMark/>
          </w:tcPr>
          <w:p w14:paraId="74C5EB1E" w14:textId="2E11E985" w:rsidR="005C184F" w:rsidRPr="00E0390A" w:rsidRDefault="005C184F" w:rsidP="005C184F">
            <w:pPr>
              <w:jc w:val="right"/>
              <w:rPr>
                <w:sz w:val="20"/>
                <w:szCs w:val="20"/>
                <w:lang w:val="et-EE" w:eastAsia="et-EE"/>
              </w:rPr>
            </w:pPr>
            <w:r>
              <w:rPr>
                <w:b/>
                <w:bCs/>
                <w:sz w:val="20"/>
                <w:szCs w:val="20"/>
              </w:rPr>
              <w:t>-755 383</w:t>
            </w:r>
          </w:p>
        </w:tc>
      </w:tr>
    </w:tbl>
    <w:p w14:paraId="2EDC9DDA" w14:textId="77777777" w:rsidR="000C6FA0" w:rsidRPr="00235F55" w:rsidRDefault="000C6FA0" w:rsidP="00036506">
      <w:pPr>
        <w:rPr>
          <w:lang w:val="et-EE" w:eastAsia="et-EE"/>
        </w:rPr>
      </w:pPr>
    </w:p>
    <w:p w14:paraId="1A38FB4A" w14:textId="77777777" w:rsidR="007A6B0D" w:rsidRDefault="007A6B0D" w:rsidP="007A6B0D">
      <w:pPr>
        <w:pStyle w:val="Pealkiri3"/>
        <w:rPr>
          <w:lang w:val="et-EE" w:eastAsia="et-EE"/>
        </w:rPr>
      </w:pPr>
      <w:bookmarkStart w:id="338" w:name="_Toc133486788"/>
      <w:r>
        <w:rPr>
          <w:lang w:val="et-EE" w:eastAsia="et-EE"/>
        </w:rPr>
        <w:t>Lisa 16</w:t>
      </w:r>
      <w:r w:rsidRPr="00FB4FFC">
        <w:rPr>
          <w:lang w:val="et-EE" w:eastAsia="et-EE"/>
        </w:rPr>
        <w:t xml:space="preserve"> </w:t>
      </w:r>
      <w:r>
        <w:rPr>
          <w:lang w:val="et-EE" w:eastAsia="et-EE"/>
        </w:rPr>
        <w:t>Tööjõukulud</w:t>
      </w:r>
      <w:bookmarkEnd w:id="338"/>
    </w:p>
    <w:p w14:paraId="170D0E1E" w14:textId="77777777" w:rsidR="007A6B0D" w:rsidRDefault="007A6B0D" w:rsidP="007A6B0D">
      <w:pPr>
        <w:rPr>
          <w:sz w:val="15"/>
          <w:szCs w:val="15"/>
          <w:lang w:val="et-EE" w:eastAsia="et-EE"/>
        </w:rPr>
      </w:pPr>
      <w:r w:rsidRPr="0025673E">
        <w:rPr>
          <w:sz w:val="15"/>
          <w:szCs w:val="15"/>
          <w:lang w:val="et-EE" w:eastAsia="et-EE"/>
        </w:rPr>
        <w:t>konsolideeritud aruanne</w:t>
      </w:r>
    </w:p>
    <w:p w14:paraId="6AE34C45" w14:textId="77777777" w:rsidR="007A6B0D" w:rsidRDefault="007A6B0D" w:rsidP="007A6B0D">
      <w:pPr>
        <w:rPr>
          <w:sz w:val="15"/>
          <w:szCs w:val="15"/>
          <w:lang w:val="et-EE" w:eastAsia="et-EE"/>
        </w:rPr>
      </w:pPr>
      <w:r w:rsidRPr="0025673E">
        <w:rPr>
          <w:sz w:val="15"/>
          <w:szCs w:val="15"/>
          <w:lang w:val="et-EE" w:eastAsia="et-EE"/>
        </w:rPr>
        <w:t>eurodes</w:t>
      </w:r>
    </w:p>
    <w:p w14:paraId="2CF1D5D3" w14:textId="77777777" w:rsidR="007A6B0D" w:rsidRDefault="007A6B0D" w:rsidP="0025673E">
      <w:pPr>
        <w:rPr>
          <w:sz w:val="15"/>
          <w:szCs w:val="15"/>
          <w:lang w:val="et-EE" w:eastAsia="et-EE"/>
        </w:rPr>
      </w:pPr>
    </w:p>
    <w:tbl>
      <w:tblPr>
        <w:tblW w:w="9180" w:type="dxa"/>
        <w:tblCellMar>
          <w:left w:w="70" w:type="dxa"/>
          <w:right w:w="70" w:type="dxa"/>
        </w:tblCellMar>
        <w:tblLook w:val="04A0" w:firstRow="1" w:lastRow="0" w:firstColumn="1" w:lastColumn="0" w:noHBand="0" w:noVBand="1"/>
      </w:tblPr>
      <w:tblGrid>
        <w:gridCol w:w="3580"/>
        <w:gridCol w:w="1580"/>
        <w:gridCol w:w="1580"/>
        <w:gridCol w:w="1040"/>
        <w:gridCol w:w="1400"/>
      </w:tblGrid>
      <w:tr w:rsidR="008F629D" w:rsidRPr="00E0390A" w14:paraId="1082F5A7" w14:textId="77777777" w:rsidTr="00E0390A">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0C80A66" w14:textId="7E88BC6D" w:rsidR="008F629D" w:rsidRPr="00E0390A" w:rsidRDefault="008F629D" w:rsidP="008F629D">
            <w:pPr>
              <w:jc w:val="both"/>
              <w:rPr>
                <w:b/>
                <w:bCs/>
                <w:sz w:val="20"/>
                <w:szCs w:val="20"/>
                <w:lang w:val="et-EE" w:eastAsia="et-EE"/>
              </w:rPr>
            </w:pPr>
            <w:proofErr w:type="spellStart"/>
            <w:r>
              <w:rPr>
                <w:b/>
                <w:bCs/>
                <w:sz w:val="20"/>
                <w:szCs w:val="20"/>
              </w:rPr>
              <w:t>Tegevusvaldkond</w:t>
            </w:r>
            <w:proofErr w:type="spellEnd"/>
          </w:p>
        </w:tc>
        <w:tc>
          <w:tcPr>
            <w:tcW w:w="1580" w:type="dxa"/>
            <w:tcBorders>
              <w:top w:val="single" w:sz="4" w:space="0" w:color="auto"/>
              <w:left w:val="nil"/>
              <w:bottom w:val="single" w:sz="4" w:space="0" w:color="auto"/>
              <w:right w:val="nil"/>
            </w:tcBorders>
            <w:shd w:val="clear" w:color="auto" w:fill="auto"/>
            <w:hideMark/>
          </w:tcPr>
          <w:p w14:paraId="3543B6E2" w14:textId="601D4145" w:rsidR="008F629D" w:rsidRPr="00E0390A" w:rsidRDefault="008F629D" w:rsidP="008F629D">
            <w:pPr>
              <w:jc w:val="center"/>
              <w:rPr>
                <w:b/>
                <w:bCs/>
                <w:sz w:val="20"/>
                <w:szCs w:val="20"/>
                <w:lang w:val="et-EE" w:eastAsia="et-EE"/>
              </w:rPr>
            </w:pPr>
            <w:r>
              <w:rPr>
                <w:b/>
                <w:bCs/>
                <w:sz w:val="20"/>
                <w:szCs w:val="20"/>
              </w:rPr>
              <w:t>2022</w:t>
            </w:r>
          </w:p>
        </w:tc>
        <w:tc>
          <w:tcPr>
            <w:tcW w:w="1580" w:type="dxa"/>
            <w:tcBorders>
              <w:top w:val="single" w:sz="4" w:space="0" w:color="auto"/>
              <w:left w:val="nil"/>
              <w:bottom w:val="single" w:sz="4" w:space="0" w:color="auto"/>
              <w:right w:val="single" w:sz="4" w:space="0" w:color="auto"/>
            </w:tcBorders>
            <w:shd w:val="clear" w:color="auto" w:fill="auto"/>
            <w:hideMark/>
          </w:tcPr>
          <w:p w14:paraId="01CBCF0D" w14:textId="74015FD2" w:rsidR="008F629D" w:rsidRPr="00E0390A" w:rsidRDefault="008F629D" w:rsidP="008F629D">
            <w:pPr>
              <w:jc w:val="center"/>
              <w:rPr>
                <w:b/>
                <w:bCs/>
                <w:sz w:val="20"/>
                <w:szCs w:val="20"/>
                <w:lang w:val="et-EE" w:eastAsia="et-EE"/>
              </w:rPr>
            </w:pPr>
            <w:r>
              <w:rPr>
                <w:b/>
                <w:bCs/>
                <w:sz w:val="20"/>
                <w:szCs w:val="20"/>
              </w:rPr>
              <w:t> </w:t>
            </w:r>
          </w:p>
        </w:tc>
        <w:tc>
          <w:tcPr>
            <w:tcW w:w="1040" w:type="dxa"/>
            <w:tcBorders>
              <w:top w:val="single" w:sz="4" w:space="0" w:color="auto"/>
              <w:left w:val="nil"/>
              <w:bottom w:val="single" w:sz="4" w:space="0" w:color="auto"/>
              <w:right w:val="nil"/>
            </w:tcBorders>
            <w:shd w:val="clear" w:color="auto" w:fill="auto"/>
            <w:hideMark/>
          </w:tcPr>
          <w:p w14:paraId="02D2DC20" w14:textId="09F82902" w:rsidR="008F629D" w:rsidRPr="00E0390A" w:rsidRDefault="008F629D" w:rsidP="008F629D">
            <w:pPr>
              <w:jc w:val="center"/>
              <w:rPr>
                <w:b/>
                <w:bCs/>
                <w:sz w:val="20"/>
                <w:szCs w:val="20"/>
                <w:lang w:val="et-EE" w:eastAsia="et-EE"/>
              </w:rPr>
            </w:pPr>
            <w:r>
              <w:rPr>
                <w:b/>
                <w:bCs/>
                <w:sz w:val="20"/>
                <w:szCs w:val="20"/>
              </w:rPr>
              <w:t>2021</w:t>
            </w:r>
          </w:p>
        </w:tc>
        <w:tc>
          <w:tcPr>
            <w:tcW w:w="1400" w:type="dxa"/>
            <w:tcBorders>
              <w:top w:val="single" w:sz="4" w:space="0" w:color="auto"/>
              <w:left w:val="nil"/>
              <w:bottom w:val="single" w:sz="4" w:space="0" w:color="auto"/>
              <w:right w:val="single" w:sz="4" w:space="0" w:color="auto"/>
            </w:tcBorders>
            <w:shd w:val="clear" w:color="auto" w:fill="auto"/>
            <w:hideMark/>
          </w:tcPr>
          <w:p w14:paraId="6E536628" w14:textId="7F663C7D" w:rsidR="008F629D" w:rsidRPr="00E0390A" w:rsidRDefault="008F629D" w:rsidP="008F629D">
            <w:pPr>
              <w:jc w:val="center"/>
              <w:rPr>
                <w:b/>
                <w:bCs/>
                <w:sz w:val="20"/>
                <w:szCs w:val="20"/>
                <w:lang w:val="et-EE" w:eastAsia="et-EE"/>
              </w:rPr>
            </w:pPr>
            <w:r>
              <w:rPr>
                <w:b/>
                <w:bCs/>
                <w:sz w:val="20"/>
                <w:szCs w:val="20"/>
              </w:rPr>
              <w:t> </w:t>
            </w:r>
          </w:p>
        </w:tc>
      </w:tr>
      <w:tr w:rsidR="008F629D" w:rsidRPr="00E0390A" w14:paraId="3ECEA162" w14:textId="77777777" w:rsidTr="00E0390A">
        <w:trPr>
          <w:trHeight w:val="330"/>
        </w:trPr>
        <w:tc>
          <w:tcPr>
            <w:tcW w:w="3580" w:type="dxa"/>
            <w:tcBorders>
              <w:top w:val="nil"/>
              <w:left w:val="single" w:sz="4" w:space="0" w:color="auto"/>
              <w:bottom w:val="single" w:sz="4" w:space="0" w:color="auto"/>
              <w:right w:val="nil"/>
            </w:tcBorders>
            <w:shd w:val="clear" w:color="auto" w:fill="auto"/>
            <w:hideMark/>
          </w:tcPr>
          <w:p w14:paraId="0B16D3E0" w14:textId="6FE4B074" w:rsidR="008F629D" w:rsidRPr="00E0390A" w:rsidRDefault="008F629D" w:rsidP="008F629D">
            <w:pPr>
              <w:jc w:val="both"/>
              <w:rPr>
                <w:b/>
                <w:bCs/>
                <w:sz w:val="20"/>
                <w:szCs w:val="20"/>
                <w:lang w:val="et-EE" w:eastAsia="et-EE"/>
              </w:rPr>
            </w:pPr>
            <w:r>
              <w:rPr>
                <w:b/>
                <w:bCs/>
                <w:sz w:val="20"/>
                <w:szCs w:val="20"/>
              </w:rPr>
              <w:t> </w:t>
            </w:r>
          </w:p>
        </w:tc>
        <w:tc>
          <w:tcPr>
            <w:tcW w:w="1580" w:type="dxa"/>
            <w:tcBorders>
              <w:top w:val="nil"/>
              <w:left w:val="single" w:sz="4" w:space="0" w:color="auto"/>
              <w:bottom w:val="single" w:sz="4" w:space="0" w:color="auto"/>
              <w:right w:val="single" w:sz="4" w:space="0" w:color="auto"/>
            </w:tcBorders>
            <w:shd w:val="clear" w:color="auto" w:fill="auto"/>
            <w:hideMark/>
          </w:tcPr>
          <w:p w14:paraId="05CAE171" w14:textId="76703FAF" w:rsidR="008F629D" w:rsidRPr="00E0390A" w:rsidRDefault="008F629D" w:rsidP="008F629D">
            <w:pPr>
              <w:jc w:val="both"/>
              <w:rPr>
                <w:b/>
                <w:bCs/>
                <w:sz w:val="20"/>
                <w:szCs w:val="20"/>
                <w:lang w:val="et-EE" w:eastAsia="et-EE"/>
              </w:rPr>
            </w:pPr>
            <w:proofErr w:type="spellStart"/>
            <w:r>
              <w:rPr>
                <w:b/>
                <w:bCs/>
                <w:sz w:val="20"/>
                <w:szCs w:val="20"/>
              </w:rPr>
              <w:t>Töötajate</w:t>
            </w:r>
            <w:proofErr w:type="spellEnd"/>
            <w:r>
              <w:rPr>
                <w:b/>
                <w:bCs/>
                <w:sz w:val="20"/>
                <w:szCs w:val="20"/>
              </w:rPr>
              <w:t xml:space="preserve"> </w:t>
            </w:r>
            <w:proofErr w:type="spellStart"/>
            <w:r>
              <w:rPr>
                <w:b/>
                <w:bCs/>
                <w:sz w:val="20"/>
                <w:szCs w:val="20"/>
              </w:rPr>
              <w:t>arv</w:t>
            </w:r>
            <w:proofErr w:type="spellEnd"/>
          </w:p>
        </w:tc>
        <w:tc>
          <w:tcPr>
            <w:tcW w:w="1580" w:type="dxa"/>
            <w:tcBorders>
              <w:top w:val="nil"/>
              <w:left w:val="nil"/>
              <w:bottom w:val="single" w:sz="4" w:space="0" w:color="auto"/>
              <w:right w:val="single" w:sz="4" w:space="0" w:color="auto"/>
            </w:tcBorders>
            <w:shd w:val="clear" w:color="auto" w:fill="auto"/>
            <w:hideMark/>
          </w:tcPr>
          <w:p w14:paraId="53374DD8" w14:textId="2671080B" w:rsidR="008F629D" w:rsidRPr="00E0390A" w:rsidRDefault="008F629D" w:rsidP="008F629D">
            <w:pPr>
              <w:jc w:val="both"/>
              <w:rPr>
                <w:b/>
                <w:bCs/>
                <w:sz w:val="20"/>
                <w:szCs w:val="20"/>
                <w:lang w:val="et-EE" w:eastAsia="et-EE"/>
              </w:rPr>
            </w:pPr>
            <w:proofErr w:type="spellStart"/>
            <w:r>
              <w:rPr>
                <w:b/>
                <w:bCs/>
                <w:sz w:val="20"/>
                <w:szCs w:val="20"/>
              </w:rPr>
              <w:t>Töötasukulu</w:t>
            </w:r>
            <w:proofErr w:type="spellEnd"/>
          </w:p>
        </w:tc>
        <w:tc>
          <w:tcPr>
            <w:tcW w:w="1040" w:type="dxa"/>
            <w:tcBorders>
              <w:top w:val="nil"/>
              <w:left w:val="nil"/>
              <w:bottom w:val="single" w:sz="4" w:space="0" w:color="auto"/>
              <w:right w:val="single" w:sz="4" w:space="0" w:color="auto"/>
            </w:tcBorders>
            <w:shd w:val="clear" w:color="auto" w:fill="auto"/>
            <w:hideMark/>
          </w:tcPr>
          <w:p w14:paraId="0BB22E3D" w14:textId="2B7D21C2" w:rsidR="008F629D" w:rsidRPr="00E0390A" w:rsidRDefault="008F629D" w:rsidP="008F629D">
            <w:pPr>
              <w:jc w:val="both"/>
              <w:rPr>
                <w:b/>
                <w:bCs/>
                <w:sz w:val="20"/>
                <w:szCs w:val="20"/>
                <w:lang w:val="et-EE" w:eastAsia="et-EE"/>
              </w:rPr>
            </w:pPr>
            <w:proofErr w:type="spellStart"/>
            <w:r>
              <w:rPr>
                <w:b/>
                <w:bCs/>
                <w:sz w:val="20"/>
                <w:szCs w:val="20"/>
              </w:rPr>
              <w:t>Töötajate</w:t>
            </w:r>
            <w:proofErr w:type="spellEnd"/>
            <w:r>
              <w:rPr>
                <w:b/>
                <w:bCs/>
                <w:sz w:val="20"/>
                <w:szCs w:val="20"/>
              </w:rPr>
              <w:t xml:space="preserve"> </w:t>
            </w:r>
            <w:proofErr w:type="spellStart"/>
            <w:r>
              <w:rPr>
                <w:b/>
                <w:bCs/>
                <w:sz w:val="20"/>
                <w:szCs w:val="20"/>
              </w:rPr>
              <w:t>arv</w:t>
            </w:r>
            <w:proofErr w:type="spellEnd"/>
          </w:p>
        </w:tc>
        <w:tc>
          <w:tcPr>
            <w:tcW w:w="1400" w:type="dxa"/>
            <w:tcBorders>
              <w:top w:val="nil"/>
              <w:left w:val="nil"/>
              <w:bottom w:val="single" w:sz="4" w:space="0" w:color="auto"/>
              <w:right w:val="single" w:sz="4" w:space="0" w:color="auto"/>
            </w:tcBorders>
            <w:shd w:val="clear" w:color="auto" w:fill="auto"/>
            <w:hideMark/>
          </w:tcPr>
          <w:p w14:paraId="4DA49AAC" w14:textId="55DE1248" w:rsidR="008F629D" w:rsidRPr="00E0390A" w:rsidRDefault="008F629D" w:rsidP="008F629D">
            <w:pPr>
              <w:jc w:val="both"/>
              <w:rPr>
                <w:b/>
                <w:bCs/>
                <w:sz w:val="20"/>
                <w:szCs w:val="20"/>
                <w:lang w:val="et-EE" w:eastAsia="et-EE"/>
              </w:rPr>
            </w:pPr>
            <w:proofErr w:type="spellStart"/>
            <w:r>
              <w:rPr>
                <w:b/>
                <w:bCs/>
                <w:sz w:val="20"/>
                <w:szCs w:val="20"/>
              </w:rPr>
              <w:t>Töötasukulu</w:t>
            </w:r>
            <w:proofErr w:type="spellEnd"/>
          </w:p>
        </w:tc>
      </w:tr>
      <w:tr w:rsidR="008F629D" w:rsidRPr="00E0390A" w14:paraId="714CA178"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81211D5" w14:textId="42145C23" w:rsidR="008F629D" w:rsidRPr="00E0390A" w:rsidRDefault="008F629D" w:rsidP="008F629D">
            <w:pPr>
              <w:jc w:val="both"/>
              <w:rPr>
                <w:b/>
                <w:bCs/>
                <w:sz w:val="20"/>
                <w:szCs w:val="20"/>
                <w:lang w:val="et-EE" w:eastAsia="et-EE"/>
              </w:rPr>
            </w:pPr>
            <w:proofErr w:type="spellStart"/>
            <w:r>
              <w:rPr>
                <w:b/>
                <w:bCs/>
                <w:sz w:val="20"/>
                <w:szCs w:val="20"/>
              </w:rPr>
              <w:t>Ametnikud</w:t>
            </w:r>
            <w:proofErr w:type="spellEnd"/>
          </w:p>
        </w:tc>
        <w:tc>
          <w:tcPr>
            <w:tcW w:w="1580" w:type="dxa"/>
            <w:tcBorders>
              <w:top w:val="nil"/>
              <w:left w:val="nil"/>
              <w:bottom w:val="single" w:sz="4" w:space="0" w:color="auto"/>
              <w:right w:val="single" w:sz="4" w:space="0" w:color="auto"/>
            </w:tcBorders>
            <w:shd w:val="clear" w:color="auto" w:fill="auto"/>
            <w:hideMark/>
          </w:tcPr>
          <w:p w14:paraId="0842DB12" w14:textId="2C66E1B1" w:rsidR="008F629D" w:rsidRPr="00E0390A" w:rsidRDefault="008F629D" w:rsidP="008F629D">
            <w:pPr>
              <w:jc w:val="right"/>
              <w:rPr>
                <w:b/>
                <w:bCs/>
                <w:sz w:val="20"/>
                <w:szCs w:val="20"/>
                <w:lang w:val="et-EE" w:eastAsia="et-EE"/>
              </w:rPr>
            </w:pPr>
            <w:r>
              <w:rPr>
                <w:b/>
                <w:bCs/>
                <w:sz w:val="20"/>
                <w:szCs w:val="20"/>
              </w:rPr>
              <w:t>26</w:t>
            </w:r>
          </w:p>
        </w:tc>
        <w:tc>
          <w:tcPr>
            <w:tcW w:w="1580" w:type="dxa"/>
            <w:tcBorders>
              <w:top w:val="nil"/>
              <w:left w:val="nil"/>
              <w:bottom w:val="single" w:sz="4" w:space="0" w:color="auto"/>
              <w:right w:val="single" w:sz="4" w:space="0" w:color="auto"/>
            </w:tcBorders>
            <w:shd w:val="clear" w:color="000000" w:fill="FFFFFF"/>
            <w:hideMark/>
          </w:tcPr>
          <w:p w14:paraId="07DAE7FB" w14:textId="004A4257" w:rsidR="008F629D" w:rsidRPr="00E0390A" w:rsidRDefault="008F629D" w:rsidP="008F629D">
            <w:pPr>
              <w:jc w:val="right"/>
              <w:rPr>
                <w:b/>
                <w:bCs/>
                <w:sz w:val="20"/>
                <w:szCs w:val="20"/>
                <w:lang w:val="et-EE" w:eastAsia="et-EE"/>
              </w:rPr>
            </w:pPr>
            <w:r>
              <w:rPr>
                <w:b/>
                <w:bCs/>
                <w:sz w:val="20"/>
                <w:szCs w:val="20"/>
              </w:rPr>
              <w:t>-651 060</w:t>
            </w:r>
          </w:p>
        </w:tc>
        <w:tc>
          <w:tcPr>
            <w:tcW w:w="1040" w:type="dxa"/>
            <w:tcBorders>
              <w:top w:val="nil"/>
              <w:left w:val="nil"/>
              <w:bottom w:val="single" w:sz="4" w:space="0" w:color="auto"/>
              <w:right w:val="single" w:sz="4" w:space="0" w:color="auto"/>
            </w:tcBorders>
            <w:shd w:val="clear" w:color="auto" w:fill="auto"/>
            <w:hideMark/>
          </w:tcPr>
          <w:p w14:paraId="740242A0" w14:textId="1148C040" w:rsidR="008F629D" w:rsidRPr="00E0390A" w:rsidRDefault="008F629D" w:rsidP="008F629D">
            <w:pPr>
              <w:jc w:val="right"/>
              <w:rPr>
                <w:b/>
                <w:bCs/>
                <w:sz w:val="20"/>
                <w:szCs w:val="20"/>
                <w:lang w:val="et-EE" w:eastAsia="et-EE"/>
              </w:rPr>
            </w:pPr>
            <w:r>
              <w:rPr>
                <w:b/>
                <w:bCs/>
                <w:sz w:val="20"/>
                <w:szCs w:val="20"/>
              </w:rPr>
              <w:t>26</w:t>
            </w:r>
          </w:p>
        </w:tc>
        <w:tc>
          <w:tcPr>
            <w:tcW w:w="1400" w:type="dxa"/>
            <w:tcBorders>
              <w:top w:val="nil"/>
              <w:left w:val="nil"/>
              <w:bottom w:val="single" w:sz="4" w:space="0" w:color="auto"/>
              <w:right w:val="single" w:sz="4" w:space="0" w:color="auto"/>
            </w:tcBorders>
            <w:shd w:val="clear" w:color="000000" w:fill="FFFFFF"/>
            <w:hideMark/>
          </w:tcPr>
          <w:p w14:paraId="15C2E80B" w14:textId="48029FEA" w:rsidR="008F629D" w:rsidRPr="00E0390A" w:rsidRDefault="008F629D" w:rsidP="008F629D">
            <w:pPr>
              <w:jc w:val="right"/>
              <w:rPr>
                <w:b/>
                <w:bCs/>
                <w:sz w:val="20"/>
                <w:szCs w:val="20"/>
                <w:lang w:val="et-EE" w:eastAsia="et-EE"/>
              </w:rPr>
            </w:pPr>
            <w:r>
              <w:rPr>
                <w:b/>
                <w:bCs/>
                <w:sz w:val="20"/>
                <w:szCs w:val="20"/>
              </w:rPr>
              <w:t>-574 069</w:t>
            </w:r>
          </w:p>
        </w:tc>
      </w:tr>
      <w:tr w:rsidR="008F629D" w:rsidRPr="00E0390A" w14:paraId="5C9FCBCC" w14:textId="77777777" w:rsidTr="00E0390A">
        <w:trPr>
          <w:trHeight w:val="615"/>
        </w:trPr>
        <w:tc>
          <w:tcPr>
            <w:tcW w:w="3580" w:type="dxa"/>
            <w:tcBorders>
              <w:top w:val="nil"/>
              <w:left w:val="single" w:sz="4" w:space="0" w:color="auto"/>
              <w:bottom w:val="single" w:sz="4" w:space="0" w:color="auto"/>
              <w:right w:val="single" w:sz="4" w:space="0" w:color="auto"/>
            </w:tcBorders>
            <w:shd w:val="clear" w:color="auto" w:fill="auto"/>
            <w:hideMark/>
          </w:tcPr>
          <w:p w14:paraId="23DB70A2" w14:textId="35BA0D5D" w:rsidR="008F629D" w:rsidRPr="00E0390A" w:rsidRDefault="008F629D" w:rsidP="008F629D">
            <w:pPr>
              <w:jc w:val="right"/>
              <w:rPr>
                <w:sz w:val="20"/>
                <w:szCs w:val="20"/>
                <w:lang w:val="et-EE" w:eastAsia="et-EE"/>
              </w:rPr>
            </w:pPr>
            <w:proofErr w:type="spellStart"/>
            <w:r>
              <w:rPr>
                <w:sz w:val="20"/>
                <w:szCs w:val="20"/>
              </w:rPr>
              <w:t>Valitavad</w:t>
            </w:r>
            <w:proofErr w:type="spellEnd"/>
            <w:r>
              <w:rPr>
                <w:sz w:val="20"/>
                <w:szCs w:val="20"/>
              </w:rPr>
              <w:t xml:space="preserve"> ja </w:t>
            </w:r>
            <w:proofErr w:type="spellStart"/>
            <w:r>
              <w:rPr>
                <w:sz w:val="20"/>
                <w:szCs w:val="20"/>
              </w:rPr>
              <w:t>ametisse</w:t>
            </w:r>
            <w:proofErr w:type="spellEnd"/>
            <w:r>
              <w:rPr>
                <w:sz w:val="20"/>
                <w:szCs w:val="20"/>
              </w:rPr>
              <w:t xml:space="preserve"> </w:t>
            </w:r>
            <w:proofErr w:type="spellStart"/>
            <w:r>
              <w:rPr>
                <w:sz w:val="20"/>
                <w:szCs w:val="20"/>
              </w:rPr>
              <w:t>nimetatavad</w:t>
            </w:r>
            <w:proofErr w:type="spellEnd"/>
            <w:r>
              <w:rPr>
                <w:sz w:val="20"/>
                <w:szCs w:val="20"/>
              </w:rPr>
              <w:t xml:space="preserve"> </w:t>
            </w:r>
            <w:proofErr w:type="spellStart"/>
            <w:r>
              <w:rPr>
                <w:sz w:val="20"/>
                <w:szCs w:val="20"/>
              </w:rPr>
              <w:t>ametnikud</w:t>
            </w:r>
            <w:proofErr w:type="spellEnd"/>
            <w:r>
              <w:rPr>
                <w:sz w:val="20"/>
                <w:szCs w:val="20"/>
              </w:rPr>
              <w:t xml:space="preserve"> ja </w:t>
            </w:r>
            <w:proofErr w:type="spellStart"/>
            <w:r>
              <w:rPr>
                <w:sz w:val="20"/>
                <w:szCs w:val="20"/>
              </w:rPr>
              <w:t>volikogu</w:t>
            </w:r>
            <w:proofErr w:type="spellEnd"/>
            <w:r>
              <w:rPr>
                <w:sz w:val="20"/>
                <w:szCs w:val="20"/>
              </w:rPr>
              <w:t xml:space="preserve"> </w:t>
            </w:r>
            <w:proofErr w:type="spellStart"/>
            <w:r>
              <w:rPr>
                <w:sz w:val="20"/>
                <w:szCs w:val="20"/>
              </w:rPr>
              <w:t>liikmed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347CAA07" w14:textId="2940DE5F" w:rsidR="008F629D" w:rsidRPr="00E0390A" w:rsidRDefault="008F629D" w:rsidP="008F629D">
            <w:pPr>
              <w:jc w:val="right"/>
              <w:rPr>
                <w:sz w:val="20"/>
                <w:szCs w:val="20"/>
                <w:lang w:val="et-EE" w:eastAsia="et-EE"/>
              </w:rPr>
            </w:pPr>
            <w:r>
              <w:rPr>
                <w:sz w:val="20"/>
                <w:szCs w:val="20"/>
              </w:rPr>
              <w:t>1</w:t>
            </w:r>
          </w:p>
        </w:tc>
        <w:tc>
          <w:tcPr>
            <w:tcW w:w="1580" w:type="dxa"/>
            <w:tcBorders>
              <w:top w:val="nil"/>
              <w:left w:val="nil"/>
              <w:bottom w:val="single" w:sz="4" w:space="0" w:color="auto"/>
              <w:right w:val="single" w:sz="4" w:space="0" w:color="auto"/>
            </w:tcBorders>
            <w:shd w:val="clear" w:color="auto" w:fill="auto"/>
            <w:noWrap/>
            <w:vAlign w:val="bottom"/>
            <w:hideMark/>
          </w:tcPr>
          <w:p w14:paraId="2D93AAB5" w14:textId="5F944233" w:rsidR="008F629D" w:rsidRPr="00E0390A" w:rsidRDefault="008F629D" w:rsidP="008F629D">
            <w:pPr>
              <w:jc w:val="right"/>
              <w:rPr>
                <w:sz w:val="20"/>
                <w:szCs w:val="20"/>
                <w:lang w:val="et-EE" w:eastAsia="et-EE"/>
              </w:rPr>
            </w:pPr>
            <w:r>
              <w:rPr>
                <w:sz w:val="20"/>
                <w:szCs w:val="20"/>
              </w:rPr>
              <w:t>-136 790</w:t>
            </w:r>
          </w:p>
        </w:tc>
        <w:tc>
          <w:tcPr>
            <w:tcW w:w="1040" w:type="dxa"/>
            <w:tcBorders>
              <w:top w:val="nil"/>
              <w:left w:val="nil"/>
              <w:bottom w:val="single" w:sz="4" w:space="0" w:color="auto"/>
              <w:right w:val="single" w:sz="4" w:space="0" w:color="auto"/>
            </w:tcBorders>
            <w:shd w:val="clear" w:color="auto" w:fill="auto"/>
            <w:noWrap/>
            <w:vAlign w:val="bottom"/>
            <w:hideMark/>
          </w:tcPr>
          <w:p w14:paraId="1508A544" w14:textId="3ACFBAE8" w:rsidR="008F629D" w:rsidRPr="00E0390A" w:rsidRDefault="008F629D" w:rsidP="008F629D">
            <w:pPr>
              <w:jc w:val="right"/>
              <w:rPr>
                <w:sz w:val="20"/>
                <w:szCs w:val="20"/>
                <w:lang w:val="et-EE" w:eastAsia="et-EE"/>
              </w:rPr>
            </w:pPr>
            <w:r>
              <w:rPr>
                <w:sz w:val="20"/>
                <w:szCs w:val="20"/>
              </w:rPr>
              <w:t>1</w:t>
            </w:r>
          </w:p>
        </w:tc>
        <w:tc>
          <w:tcPr>
            <w:tcW w:w="1400" w:type="dxa"/>
            <w:tcBorders>
              <w:top w:val="nil"/>
              <w:left w:val="nil"/>
              <w:bottom w:val="single" w:sz="4" w:space="0" w:color="auto"/>
              <w:right w:val="single" w:sz="4" w:space="0" w:color="auto"/>
            </w:tcBorders>
            <w:shd w:val="clear" w:color="auto" w:fill="auto"/>
            <w:noWrap/>
            <w:vAlign w:val="bottom"/>
            <w:hideMark/>
          </w:tcPr>
          <w:p w14:paraId="07B8EE6F" w14:textId="5BB2ED24" w:rsidR="008F629D" w:rsidRPr="00E0390A" w:rsidRDefault="008F629D" w:rsidP="008F629D">
            <w:pPr>
              <w:jc w:val="right"/>
              <w:rPr>
                <w:sz w:val="20"/>
                <w:szCs w:val="20"/>
                <w:lang w:val="et-EE" w:eastAsia="et-EE"/>
              </w:rPr>
            </w:pPr>
            <w:r>
              <w:rPr>
                <w:sz w:val="20"/>
                <w:szCs w:val="20"/>
              </w:rPr>
              <w:t>-108 292</w:t>
            </w:r>
          </w:p>
        </w:tc>
      </w:tr>
      <w:tr w:rsidR="008F629D" w:rsidRPr="00E0390A" w14:paraId="4DD1CF78" w14:textId="77777777" w:rsidTr="00E0390A">
        <w:trPr>
          <w:trHeight w:val="285"/>
        </w:trPr>
        <w:tc>
          <w:tcPr>
            <w:tcW w:w="3580" w:type="dxa"/>
            <w:tcBorders>
              <w:top w:val="nil"/>
              <w:left w:val="single" w:sz="4" w:space="0" w:color="auto"/>
              <w:bottom w:val="single" w:sz="4" w:space="0" w:color="auto"/>
              <w:right w:val="single" w:sz="4" w:space="0" w:color="auto"/>
            </w:tcBorders>
            <w:shd w:val="clear" w:color="auto" w:fill="auto"/>
            <w:hideMark/>
          </w:tcPr>
          <w:p w14:paraId="795A4924" w14:textId="124E5A7A" w:rsidR="008F629D" w:rsidRPr="00E0390A" w:rsidRDefault="008F629D" w:rsidP="008F629D">
            <w:pPr>
              <w:jc w:val="right"/>
              <w:rPr>
                <w:sz w:val="20"/>
                <w:szCs w:val="20"/>
                <w:lang w:val="et-EE" w:eastAsia="et-EE"/>
              </w:rPr>
            </w:pPr>
            <w:proofErr w:type="spellStart"/>
            <w:r>
              <w:rPr>
                <w:sz w:val="20"/>
                <w:szCs w:val="20"/>
              </w:rPr>
              <w:t>Juhid</w:t>
            </w:r>
            <w:proofErr w:type="spellEnd"/>
            <w:r>
              <w:rPr>
                <w:sz w:val="20"/>
                <w:szCs w:val="20"/>
              </w:rPr>
              <w:t xml:space="preserve"> ATS</w:t>
            </w:r>
          </w:p>
        </w:tc>
        <w:tc>
          <w:tcPr>
            <w:tcW w:w="1580" w:type="dxa"/>
            <w:tcBorders>
              <w:top w:val="nil"/>
              <w:left w:val="nil"/>
              <w:bottom w:val="single" w:sz="4" w:space="0" w:color="auto"/>
              <w:right w:val="single" w:sz="4" w:space="0" w:color="auto"/>
            </w:tcBorders>
            <w:shd w:val="clear" w:color="auto" w:fill="auto"/>
            <w:noWrap/>
            <w:vAlign w:val="bottom"/>
            <w:hideMark/>
          </w:tcPr>
          <w:p w14:paraId="17B4E9D5" w14:textId="6CDEBA31" w:rsidR="008F629D" w:rsidRPr="00E0390A" w:rsidRDefault="008F629D" w:rsidP="008F629D">
            <w:pPr>
              <w:jc w:val="right"/>
              <w:rPr>
                <w:sz w:val="20"/>
                <w:szCs w:val="20"/>
                <w:lang w:val="et-EE" w:eastAsia="et-EE"/>
              </w:rPr>
            </w:pPr>
            <w:r>
              <w:rPr>
                <w:sz w:val="20"/>
                <w:szCs w:val="20"/>
              </w:rPr>
              <w:t>4</w:t>
            </w:r>
          </w:p>
        </w:tc>
        <w:tc>
          <w:tcPr>
            <w:tcW w:w="1580" w:type="dxa"/>
            <w:tcBorders>
              <w:top w:val="nil"/>
              <w:left w:val="nil"/>
              <w:bottom w:val="single" w:sz="4" w:space="0" w:color="auto"/>
              <w:right w:val="single" w:sz="4" w:space="0" w:color="auto"/>
            </w:tcBorders>
            <w:shd w:val="clear" w:color="auto" w:fill="auto"/>
            <w:noWrap/>
            <w:vAlign w:val="bottom"/>
            <w:hideMark/>
          </w:tcPr>
          <w:p w14:paraId="127B5EAF" w14:textId="25C744B7" w:rsidR="008F629D" w:rsidRPr="00E0390A" w:rsidRDefault="008F629D" w:rsidP="008F629D">
            <w:pPr>
              <w:jc w:val="right"/>
              <w:rPr>
                <w:sz w:val="20"/>
                <w:szCs w:val="20"/>
                <w:lang w:val="et-EE" w:eastAsia="et-EE"/>
              </w:rPr>
            </w:pPr>
            <w:r>
              <w:rPr>
                <w:sz w:val="20"/>
                <w:szCs w:val="20"/>
              </w:rPr>
              <w:t>-110 188</w:t>
            </w:r>
          </w:p>
        </w:tc>
        <w:tc>
          <w:tcPr>
            <w:tcW w:w="1040" w:type="dxa"/>
            <w:tcBorders>
              <w:top w:val="nil"/>
              <w:left w:val="nil"/>
              <w:bottom w:val="single" w:sz="4" w:space="0" w:color="auto"/>
              <w:right w:val="single" w:sz="4" w:space="0" w:color="auto"/>
            </w:tcBorders>
            <w:shd w:val="clear" w:color="auto" w:fill="auto"/>
            <w:noWrap/>
            <w:vAlign w:val="bottom"/>
            <w:hideMark/>
          </w:tcPr>
          <w:p w14:paraId="21EC0BEF" w14:textId="75A74EE1" w:rsidR="008F629D" w:rsidRPr="00E0390A" w:rsidRDefault="008F629D" w:rsidP="008F629D">
            <w:pPr>
              <w:jc w:val="right"/>
              <w:rPr>
                <w:sz w:val="20"/>
                <w:szCs w:val="20"/>
                <w:lang w:val="et-EE" w:eastAsia="et-EE"/>
              </w:rPr>
            </w:pPr>
            <w:r>
              <w:rPr>
                <w:sz w:val="20"/>
                <w:szCs w:val="20"/>
              </w:rPr>
              <w:t>4</w:t>
            </w:r>
          </w:p>
        </w:tc>
        <w:tc>
          <w:tcPr>
            <w:tcW w:w="1400" w:type="dxa"/>
            <w:tcBorders>
              <w:top w:val="nil"/>
              <w:left w:val="nil"/>
              <w:bottom w:val="single" w:sz="4" w:space="0" w:color="auto"/>
              <w:right w:val="single" w:sz="4" w:space="0" w:color="auto"/>
            </w:tcBorders>
            <w:shd w:val="clear" w:color="auto" w:fill="auto"/>
            <w:noWrap/>
            <w:vAlign w:val="bottom"/>
            <w:hideMark/>
          </w:tcPr>
          <w:p w14:paraId="779297AD" w14:textId="023FBD20" w:rsidR="008F629D" w:rsidRPr="00E0390A" w:rsidRDefault="008F629D" w:rsidP="008F629D">
            <w:pPr>
              <w:jc w:val="right"/>
              <w:rPr>
                <w:sz w:val="20"/>
                <w:szCs w:val="20"/>
                <w:lang w:val="et-EE" w:eastAsia="et-EE"/>
              </w:rPr>
            </w:pPr>
            <w:r>
              <w:rPr>
                <w:sz w:val="20"/>
                <w:szCs w:val="20"/>
              </w:rPr>
              <w:t>-99 489</w:t>
            </w:r>
          </w:p>
        </w:tc>
      </w:tr>
      <w:tr w:rsidR="008F629D" w:rsidRPr="00E0390A" w14:paraId="1AB46083"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510FFBF" w14:textId="5EE2DEBB" w:rsidR="008F629D" w:rsidRPr="00E0390A" w:rsidRDefault="008F629D" w:rsidP="008F629D">
            <w:pPr>
              <w:jc w:val="right"/>
              <w:rPr>
                <w:sz w:val="20"/>
                <w:szCs w:val="20"/>
                <w:lang w:val="et-EE" w:eastAsia="et-EE"/>
              </w:rPr>
            </w:pPr>
            <w:proofErr w:type="spellStart"/>
            <w:r>
              <w:rPr>
                <w:sz w:val="20"/>
                <w:szCs w:val="20"/>
              </w:rPr>
              <w:t>Keskastme</w:t>
            </w:r>
            <w:proofErr w:type="spellEnd"/>
            <w:r>
              <w:rPr>
                <w:sz w:val="20"/>
                <w:szCs w:val="20"/>
              </w:rPr>
              <w:t xml:space="preserve"> </w:t>
            </w:r>
            <w:proofErr w:type="spellStart"/>
            <w:r>
              <w:rPr>
                <w:sz w:val="20"/>
                <w:szCs w:val="20"/>
              </w:rPr>
              <w:t>spetsialistid</w:t>
            </w:r>
            <w:proofErr w:type="spellEnd"/>
            <w:r>
              <w:rPr>
                <w:sz w:val="20"/>
                <w:szCs w:val="20"/>
              </w:rPr>
              <w:t xml:space="preserve"> ATS</w:t>
            </w:r>
          </w:p>
        </w:tc>
        <w:tc>
          <w:tcPr>
            <w:tcW w:w="1580" w:type="dxa"/>
            <w:tcBorders>
              <w:top w:val="nil"/>
              <w:left w:val="nil"/>
              <w:bottom w:val="single" w:sz="4" w:space="0" w:color="auto"/>
              <w:right w:val="single" w:sz="4" w:space="0" w:color="auto"/>
            </w:tcBorders>
            <w:shd w:val="clear" w:color="auto" w:fill="auto"/>
            <w:noWrap/>
            <w:vAlign w:val="bottom"/>
            <w:hideMark/>
          </w:tcPr>
          <w:p w14:paraId="782FEAFF" w14:textId="2BAABD04" w:rsidR="008F629D" w:rsidRPr="00E0390A" w:rsidRDefault="008F629D" w:rsidP="008F629D">
            <w:pPr>
              <w:jc w:val="right"/>
              <w:rPr>
                <w:sz w:val="20"/>
                <w:szCs w:val="20"/>
                <w:lang w:val="et-EE" w:eastAsia="et-EE"/>
              </w:rPr>
            </w:pPr>
            <w:r>
              <w:rPr>
                <w:sz w:val="20"/>
                <w:szCs w:val="20"/>
              </w:rPr>
              <w:t>15</w:t>
            </w:r>
          </w:p>
        </w:tc>
        <w:tc>
          <w:tcPr>
            <w:tcW w:w="1580" w:type="dxa"/>
            <w:tcBorders>
              <w:top w:val="nil"/>
              <w:left w:val="nil"/>
              <w:bottom w:val="single" w:sz="4" w:space="0" w:color="auto"/>
              <w:right w:val="single" w:sz="4" w:space="0" w:color="auto"/>
            </w:tcBorders>
            <w:shd w:val="clear" w:color="auto" w:fill="auto"/>
            <w:noWrap/>
            <w:vAlign w:val="bottom"/>
            <w:hideMark/>
          </w:tcPr>
          <w:p w14:paraId="615723B5" w14:textId="4412240B" w:rsidR="008F629D" w:rsidRPr="00E0390A" w:rsidRDefault="008F629D" w:rsidP="008F629D">
            <w:pPr>
              <w:jc w:val="right"/>
              <w:rPr>
                <w:sz w:val="20"/>
                <w:szCs w:val="20"/>
                <w:lang w:val="et-EE" w:eastAsia="et-EE"/>
              </w:rPr>
            </w:pPr>
            <w:r>
              <w:rPr>
                <w:sz w:val="20"/>
                <w:szCs w:val="20"/>
              </w:rPr>
              <w:t>-301 717</w:t>
            </w:r>
          </w:p>
        </w:tc>
        <w:tc>
          <w:tcPr>
            <w:tcW w:w="1040" w:type="dxa"/>
            <w:tcBorders>
              <w:top w:val="nil"/>
              <w:left w:val="nil"/>
              <w:bottom w:val="single" w:sz="4" w:space="0" w:color="auto"/>
              <w:right w:val="single" w:sz="4" w:space="0" w:color="auto"/>
            </w:tcBorders>
            <w:shd w:val="clear" w:color="auto" w:fill="auto"/>
            <w:noWrap/>
            <w:vAlign w:val="bottom"/>
            <w:hideMark/>
          </w:tcPr>
          <w:p w14:paraId="6701C652" w14:textId="49F7C096" w:rsidR="008F629D" w:rsidRPr="00E0390A" w:rsidRDefault="008F629D" w:rsidP="008F629D">
            <w:pPr>
              <w:jc w:val="right"/>
              <w:rPr>
                <w:sz w:val="20"/>
                <w:szCs w:val="20"/>
                <w:lang w:val="et-EE" w:eastAsia="et-EE"/>
              </w:rPr>
            </w:pPr>
            <w:r>
              <w:rPr>
                <w:sz w:val="20"/>
                <w:szCs w:val="20"/>
              </w:rPr>
              <w:t>15</w:t>
            </w:r>
          </w:p>
        </w:tc>
        <w:tc>
          <w:tcPr>
            <w:tcW w:w="1400" w:type="dxa"/>
            <w:tcBorders>
              <w:top w:val="nil"/>
              <w:left w:val="nil"/>
              <w:bottom w:val="single" w:sz="4" w:space="0" w:color="auto"/>
              <w:right w:val="single" w:sz="4" w:space="0" w:color="auto"/>
            </w:tcBorders>
            <w:shd w:val="clear" w:color="auto" w:fill="auto"/>
            <w:noWrap/>
            <w:vAlign w:val="bottom"/>
            <w:hideMark/>
          </w:tcPr>
          <w:p w14:paraId="4A222363" w14:textId="70AA1E30" w:rsidR="008F629D" w:rsidRPr="00E0390A" w:rsidRDefault="008F629D" w:rsidP="008F629D">
            <w:pPr>
              <w:jc w:val="right"/>
              <w:rPr>
                <w:sz w:val="20"/>
                <w:szCs w:val="20"/>
                <w:lang w:val="et-EE" w:eastAsia="et-EE"/>
              </w:rPr>
            </w:pPr>
            <w:r>
              <w:rPr>
                <w:sz w:val="20"/>
                <w:szCs w:val="20"/>
              </w:rPr>
              <w:t>-285 363</w:t>
            </w:r>
          </w:p>
        </w:tc>
      </w:tr>
      <w:tr w:rsidR="008F629D" w:rsidRPr="00E0390A" w14:paraId="092F6564"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4E74960" w14:textId="5E7ED716" w:rsidR="008F629D" w:rsidRPr="00E0390A" w:rsidRDefault="008F629D" w:rsidP="008F629D">
            <w:pPr>
              <w:jc w:val="right"/>
              <w:rPr>
                <w:sz w:val="20"/>
                <w:szCs w:val="20"/>
                <w:lang w:val="et-EE" w:eastAsia="et-EE"/>
              </w:rPr>
            </w:pPr>
            <w:proofErr w:type="spellStart"/>
            <w:r>
              <w:rPr>
                <w:sz w:val="20"/>
                <w:szCs w:val="20"/>
              </w:rPr>
              <w:t>Nooremspetsialistid</w:t>
            </w:r>
            <w:proofErr w:type="spellEnd"/>
            <w:r>
              <w:rPr>
                <w:sz w:val="20"/>
                <w:szCs w:val="20"/>
              </w:rPr>
              <w:t xml:space="preserve"> ja </w:t>
            </w:r>
            <w:proofErr w:type="spellStart"/>
            <w:r>
              <w:rPr>
                <w:sz w:val="20"/>
                <w:szCs w:val="20"/>
              </w:rPr>
              <w:t>assistendid</w:t>
            </w:r>
            <w:proofErr w:type="spellEnd"/>
            <w:r>
              <w:rPr>
                <w:sz w:val="20"/>
                <w:szCs w:val="20"/>
              </w:rPr>
              <w:t xml:space="preserve"> ATS</w:t>
            </w:r>
          </w:p>
        </w:tc>
        <w:tc>
          <w:tcPr>
            <w:tcW w:w="1580" w:type="dxa"/>
            <w:tcBorders>
              <w:top w:val="nil"/>
              <w:left w:val="nil"/>
              <w:bottom w:val="single" w:sz="4" w:space="0" w:color="auto"/>
              <w:right w:val="single" w:sz="4" w:space="0" w:color="auto"/>
            </w:tcBorders>
            <w:shd w:val="clear" w:color="auto" w:fill="auto"/>
            <w:noWrap/>
            <w:vAlign w:val="bottom"/>
            <w:hideMark/>
          </w:tcPr>
          <w:p w14:paraId="07F69BCE" w14:textId="154A1803" w:rsidR="008F629D" w:rsidRPr="00E0390A" w:rsidRDefault="008F629D" w:rsidP="008F629D">
            <w:pPr>
              <w:jc w:val="right"/>
              <w:rPr>
                <w:sz w:val="20"/>
                <w:szCs w:val="20"/>
                <w:lang w:val="et-EE" w:eastAsia="et-EE"/>
              </w:rPr>
            </w:pPr>
            <w:r>
              <w:rPr>
                <w:sz w:val="20"/>
                <w:szCs w:val="20"/>
              </w:rPr>
              <w:t>6</w:t>
            </w:r>
          </w:p>
        </w:tc>
        <w:tc>
          <w:tcPr>
            <w:tcW w:w="1580" w:type="dxa"/>
            <w:tcBorders>
              <w:top w:val="nil"/>
              <w:left w:val="nil"/>
              <w:bottom w:val="single" w:sz="4" w:space="0" w:color="auto"/>
              <w:right w:val="single" w:sz="4" w:space="0" w:color="auto"/>
            </w:tcBorders>
            <w:shd w:val="clear" w:color="auto" w:fill="auto"/>
            <w:noWrap/>
            <w:vAlign w:val="bottom"/>
            <w:hideMark/>
          </w:tcPr>
          <w:p w14:paraId="1AC3DC98" w14:textId="344A1FAB" w:rsidR="008F629D" w:rsidRPr="00E0390A" w:rsidRDefault="008F629D" w:rsidP="008F629D">
            <w:pPr>
              <w:jc w:val="right"/>
              <w:rPr>
                <w:sz w:val="20"/>
                <w:szCs w:val="20"/>
                <w:lang w:val="et-EE" w:eastAsia="et-EE"/>
              </w:rPr>
            </w:pPr>
            <w:r>
              <w:rPr>
                <w:sz w:val="20"/>
                <w:szCs w:val="20"/>
              </w:rPr>
              <w:t>-102 365</w:t>
            </w:r>
          </w:p>
        </w:tc>
        <w:tc>
          <w:tcPr>
            <w:tcW w:w="1040" w:type="dxa"/>
            <w:tcBorders>
              <w:top w:val="nil"/>
              <w:left w:val="nil"/>
              <w:bottom w:val="single" w:sz="4" w:space="0" w:color="auto"/>
              <w:right w:val="single" w:sz="4" w:space="0" w:color="auto"/>
            </w:tcBorders>
            <w:shd w:val="clear" w:color="auto" w:fill="auto"/>
            <w:noWrap/>
            <w:vAlign w:val="bottom"/>
            <w:hideMark/>
          </w:tcPr>
          <w:p w14:paraId="66F273E1" w14:textId="1684978D" w:rsidR="008F629D" w:rsidRPr="00E0390A" w:rsidRDefault="008F629D" w:rsidP="008F629D">
            <w:pPr>
              <w:jc w:val="right"/>
              <w:rPr>
                <w:sz w:val="20"/>
                <w:szCs w:val="20"/>
                <w:lang w:val="et-EE" w:eastAsia="et-EE"/>
              </w:rPr>
            </w:pPr>
            <w:r>
              <w:rPr>
                <w:sz w:val="20"/>
                <w:szCs w:val="20"/>
              </w:rPr>
              <w:t>6</w:t>
            </w:r>
          </w:p>
        </w:tc>
        <w:tc>
          <w:tcPr>
            <w:tcW w:w="1400" w:type="dxa"/>
            <w:tcBorders>
              <w:top w:val="nil"/>
              <w:left w:val="nil"/>
              <w:bottom w:val="single" w:sz="4" w:space="0" w:color="auto"/>
              <w:right w:val="single" w:sz="4" w:space="0" w:color="auto"/>
            </w:tcBorders>
            <w:shd w:val="clear" w:color="auto" w:fill="auto"/>
            <w:noWrap/>
            <w:vAlign w:val="bottom"/>
            <w:hideMark/>
          </w:tcPr>
          <w:p w14:paraId="7E547592" w14:textId="370091E1" w:rsidR="008F629D" w:rsidRPr="00E0390A" w:rsidRDefault="008F629D" w:rsidP="008F629D">
            <w:pPr>
              <w:jc w:val="right"/>
              <w:rPr>
                <w:sz w:val="20"/>
                <w:szCs w:val="20"/>
                <w:lang w:val="et-EE" w:eastAsia="et-EE"/>
              </w:rPr>
            </w:pPr>
            <w:r>
              <w:rPr>
                <w:sz w:val="20"/>
                <w:szCs w:val="20"/>
              </w:rPr>
              <w:t>-80 925</w:t>
            </w:r>
          </w:p>
        </w:tc>
      </w:tr>
      <w:tr w:rsidR="008F629D" w:rsidRPr="00E0390A" w14:paraId="7D49C9B1"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7A5170D6" w14:textId="2EF87B18" w:rsidR="008F629D" w:rsidRPr="00E0390A" w:rsidRDefault="008F629D" w:rsidP="008F629D">
            <w:pPr>
              <w:rPr>
                <w:b/>
                <w:bCs/>
                <w:sz w:val="20"/>
                <w:szCs w:val="20"/>
                <w:lang w:val="et-EE" w:eastAsia="et-EE"/>
              </w:rPr>
            </w:pPr>
            <w:proofErr w:type="spellStart"/>
            <w:r>
              <w:rPr>
                <w:b/>
                <w:bCs/>
                <w:sz w:val="20"/>
                <w:szCs w:val="20"/>
              </w:rPr>
              <w:t>Töötajad</w:t>
            </w:r>
            <w:proofErr w:type="spellEnd"/>
          </w:p>
        </w:tc>
        <w:tc>
          <w:tcPr>
            <w:tcW w:w="1580" w:type="dxa"/>
            <w:tcBorders>
              <w:top w:val="nil"/>
              <w:left w:val="nil"/>
              <w:bottom w:val="single" w:sz="4" w:space="0" w:color="auto"/>
              <w:right w:val="single" w:sz="4" w:space="0" w:color="auto"/>
            </w:tcBorders>
            <w:shd w:val="clear" w:color="auto" w:fill="auto"/>
            <w:hideMark/>
          </w:tcPr>
          <w:p w14:paraId="2162B4D6" w14:textId="767424B6" w:rsidR="008F629D" w:rsidRPr="00E0390A" w:rsidRDefault="008F629D" w:rsidP="008F629D">
            <w:pPr>
              <w:jc w:val="right"/>
              <w:rPr>
                <w:b/>
                <w:bCs/>
                <w:sz w:val="20"/>
                <w:szCs w:val="20"/>
                <w:lang w:val="et-EE" w:eastAsia="et-EE"/>
              </w:rPr>
            </w:pPr>
            <w:r>
              <w:rPr>
                <w:b/>
                <w:bCs/>
                <w:sz w:val="20"/>
                <w:szCs w:val="20"/>
              </w:rPr>
              <w:t>288</w:t>
            </w:r>
          </w:p>
        </w:tc>
        <w:tc>
          <w:tcPr>
            <w:tcW w:w="1580" w:type="dxa"/>
            <w:tcBorders>
              <w:top w:val="nil"/>
              <w:left w:val="nil"/>
              <w:bottom w:val="single" w:sz="4" w:space="0" w:color="auto"/>
              <w:right w:val="single" w:sz="4" w:space="0" w:color="auto"/>
            </w:tcBorders>
            <w:shd w:val="clear" w:color="auto" w:fill="auto"/>
            <w:hideMark/>
          </w:tcPr>
          <w:p w14:paraId="62C02937" w14:textId="0ACC7C9D" w:rsidR="008F629D" w:rsidRPr="00E0390A" w:rsidRDefault="008F629D" w:rsidP="008F629D">
            <w:pPr>
              <w:jc w:val="right"/>
              <w:rPr>
                <w:b/>
                <w:bCs/>
                <w:sz w:val="20"/>
                <w:szCs w:val="20"/>
                <w:lang w:val="et-EE" w:eastAsia="et-EE"/>
              </w:rPr>
            </w:pPr>
            <w:r>
              <w:rPr>
                <w:b/>
                <w:bCs/>
                <w:sz w:val="20"/>
                <w:szCs w:val="20"/>
              </w:rPr>
              <w:t>-4 536 206</w:t>
            </w:r>
          </w:p>
        </w:tc>
        <w:tc>
          <w:tcPr>
            <w:tcW w:w="1040" w:type="dxa"/>
            <w:tcBorders>
              <w:top w:val="nil"/>
              <w:left w:val="nil"/>
              <w:bottom w:val="single" w:sz="4" w:space="0" w:color="auto"/>
              <w:right w:val="single" w:sz="4" w:space="0" w:color="auto"/>
            </w:tcBorders>
            <w:shd w:val="clear" w:color="auto" w:fill="auto"/>
            <w:hideMark/>
          </w:tcPr>
          <w:p w14:paraId="00FA1B05" w14:textId="4F8E6F49" w:rsidR="008F629D" w:rsidRPr="00E0390A" w:rsidRDefault="008F629D" w:rsidP="008F629D">
            <w:pPr>
              <w:jc w:val="right"/>
              <w:rPr>
                <w:b/>
                <w:bCs/>
                <w:sz w:val="20"/>
                <w:szCs w:val="20"/>
                <w:lang w:val="et-EE" w:eastAsia="et-EE"/>
              </w:rPr>
            </w:pPr>
            <w:r>
              <w:rPr>
                <w:b/>
                <w:bCs/>
                <w:sz w:val="20"/>
                <w:szCs w:val="20"/>
              </w:rPr>
              <w:t>284</w:t>
            </w:r>
          </w:p>
        </w:tc>
        <w:tc>
          <w:tcPr>
            <w:tcW w:w="1400" w:type="dxa"/>
            <w:tcBorders>
              <w:top w:val="nil"/>
              <w:left w:val="nil"/>
              <w:bottom w:val="single" w:sz="4" w:space="0" w:color="auto"/>
              <w:right w:val="single" w:sz="4" w:space="0" w:color="auto"/>
            </w:tcBorders>
            <w:shd w:val="clear" w:color="auto" w:fill="auto"/>
            <w:hideMark/>
          </w:tcPr>
          <w:p w14:paraId="15EB41D8" w14:textId="6AD68057" w:rsidR="008F629D" w:rsidRPr="00E0390A" w:rsidRDefault="008F629D" w:rsidP="008F629D">
            <w:pPr>
              <w:jc w:val="right"/>
              <w:rPr>
                <w:b/>
                <w:bCs/>
                <w:sz w:val="20"/>
                <w:szCs w:val="20"/>
                <w:lang w:val="et-EE" w:eastAsia="et-EE"/>
              </w:rPr>
            </w:pPr>
            <w:r>
              <w:rPr>
                <w:b/>
                <w:bCs/>
                <w:sz w:val="20"/>
                <w:szCs w:val="20"/>
              </w:rPr>
              <w:t>-4 147 843</w:t>
            </w:r>
          </w:p>
        </w:tc>
      </w:tr>
      <w:tr w:rsidR="008F629D" w:rsidRPr="00E0390A" w14:paraId="19161637"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2CB88EC" w14:textId="0F26C46E" w:rsidR="008F629D" w:rsidRPr="00E0390A" w:rsidRDefault="008F629D" w:rsidP="008F629D">
            <w:pPr>
              <w:jc w:val="right"/>
              <w:rPr>
                <w:sz w:val="20"/>
                <w:szCs w:val="20"/>
                <w:lang w:val="et-EE" w:eastAsia="et-EE"/>
              </w:rPr>
            </w:pPr>
            <w:proofErr w:type="spellStart"/>
            <w:r>
              <w:rPr>
                <w:sz w:val="20"/>
                <w:szCs w:val="20"/>
              </w:rPr>
              <w:t>Nõukogude</w:t>
            </w:r>
            <w:proofErr w:type="spellEnd"/>
            <w:r>
              <w:rPr>
                <w:sz w:val="20"/>
                <w:szCs w:val="20"/>
              </w:rPr>
              <w:t xml:space="preserve"> ja </w:t>
            </w:r>
            <w:proofErr w:type="spellStart"/>
            <w:r>
              <w:rPr>
                <w:sz w:val="20"/>
                <w:szCs w:val="20"/>
              </w:rPr>
              <w:t>juhatuse</w:t>
            </w:r>
            <w:proofErr w:type="spellEnd"/>
            <w:r>
              <w:rPr>
                <w:sz w:val="20"/>
                <w:szCs w:val="20"/>
              </w:rPr>
              <w:t xml:space="preserve"> </w:t>
            </w:r>
            <w:proofErr w:type="spellStart"/>
            <w:r>
              <w:rPr>
                <w:sz w:val="20"/>
                <w:szCs w:val="20"/>
              </w:rPr>
              <w:t>liikmed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25507A1C" w14:textId="0BC11B40" w:rsidR="008F629D" w:rsidRPr="00E0390A" w:rsidRDefault="008F629D" w:rsidP="008F629D">
            <w:pPr>
              <w:jc w:val="right"/>
              <w:rPr>
                <w:sz w:val="20"/>
                <w:szCs w:val="20"/>
                <w:lang w:val="et-EE" w:eastAsia="et-EE"/>
              </w:rPr>
            </w:pPr>
            <w:r>
              <w:rPr>
                <w:sz w:val="20"/>
                <w:szCs w:val="20"/>
              </w:rPr>
              <w:t>1</w:t>
            </w:r>
          </w:p>
        </w:tc>
        <w:tc>
          <w:tcPr>
            <w:tcW w:w="1580" w:type="dxa"/>
            <w:tcBorders>
              <w:top w:val="nil"/>
              <w:left w:val="nil"/>
              <w:bottom w:val="single" w:sz="4" w:space="0" w:color="auto"/>
              <w:right w:val="single" w:sz="4" w:space="0" w:color="auto"/>
            </w:tcBorders>
            <w:shd w:val="clear" w:color="auto" w:fill="auto"/>
            <w:noWrap/>
            <w:vAlign w:val="bottom"/>
            <w:hideMark/>
          </w:tcPr>
          <w:p w14:paraId="1B695CBD" w14:textId="2F9A3F76" w:rsidR="008F629D" w:rsidRPr="00E0390A" w:rsidRDefault="008F629D" w:rsidP="008F629D">
            <w:pPr>
              <w:jc w:val="right"/>
              <w:rPr>
                <w:sz w:val="20"/>
                <w:szCs w:val="20"/>
                <w:lang w:val="et-EE" w:eastAsia="et-EE"/>
              </w:rPr>
            </w:pPr>
            <w:r>
              <w:rPr>
                <w:sz w:val="20"/>
                <w:szCs w:val="20"/>
              </w:rPr>
              <w:t>-41 733</w:t>
            </w:r>
          </w:p>
        </w:tc>
        <w:tc>
          <w:tcPr>
            <w:tcW w:w="1040" w:type="dxa"/>
            <w:tcBorders>
              <w:top w:val="nil"/>
              <w:left w:val="nil"/>
              <w:bottom w:val="single" w:sz="4" w:space="0" w:color="auto"/>
              <w:right w:val="single" w:sz="4" w:space="0" w:color="auto"/>
            </w:tcBorders>
            <w:shd w:val="clear" w:color="auto" w:fill="auto"/>
            <w:noWrap/>
            <w:vAlign w:val="bottom"/>
            <w:hideMark/>
          </w:tcPr>
          <w:p w14:paraId="34178CF6" w14:textId="3EAEF4B2" w:rsidR="008F629D" w:rsidRPr="00E0390A" w:rsidRDefault="008F629D" w:rsidP="008F629D">
            <w:pPr>
              <w:jc w:val="right"/>
              <w:rPr>
                <w:sz w:val="20"/>
                <w:szCs w:val="20"/>
                <w:lang w:val="et-EE" w:eastAsia="et-EE"/>
              </w:rPr>
            </w:pPr>
            <w:r>
              <w:rPr>
                <w:sz w:val="20"/>
                <w:szCs w:val="20"/>
              </w:rPr>
              <w:t>1</w:t>
            </w:r>
          </w:p>
        </w:tc>
        <w:tc>
          <w:tcPr>
            <w:tcW w:w="1400" w:type="dxa"/>
            <w:tcBorders>
              <w:top w:val="nil"/>
              <w:left w:val="nil"/>
              <w:bottom w:val="single" w:sz="4" w:space="0" w:color="auto"/>
              <w:right w:val="single" w:sz="4" w:space="0" w:color="auto"/>
            </w:tcBorders>
            <w:shd w:val="clear" w:color="auto" w:fill="auto"/>
            <w:noWrap/>
            <w:vAlign w:val="bottom"/>
            <w:hideMark/>
          </w:tcPr>
          <w:p w14:paraId="06878C18" w14:textId="41326772" w:rsidR="008F629D" w:rsidRPr="00E0390A" w:rsidRDefault="008F629D" w:rsidP="008F629D">
            <w:pPr>
              <w:jc w:val="right"/>
              <w:rPr>
                <w:sz w:val="20"/>
                <w:szCs w:val="20"/>
                <w:lang w:val="et-EE" w:eastAsia="et-EE"/>
              </w:rPr>
            </w:pPr>
            <w:r>
              <w:rPr>
                <w:sz w:val="20"/>
                <w:szCs w:val="20"/>
              </w:rPr>
              <w:t>-36 764</w:t>
            </w:r>
          </w:p>
        </w:tc>
      </w:tr>
      <w:tr w:rsidR="008F629D" w:rsidRPr="00E0390A" w14:paraId="67BE2A26"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7F5EF6DF" w14:textId="241CF7A9" w:rsidR="008F629D" w:rsidRPr="00E0390A" w:rsidRDefault="008F629D" w:rsidP="008F629D">
            <w:pPr>
              <w:jc w:val="right"/>
              <w:rPr>
                <w:sz w:val="20"/>
                <w:szCs w:val="20"/>
                <w:lang w:val="et-EE" w:eastAsia="et-EE"/>
              </w:rPr>
            </w:pPr>
            <w:proofErr w:type="spellStart"/>
            <w:r>
              <w:rPr>
                <w:sz w:val="20"/>
                <w:szCs w:val="20"/>
              </w:rPr>
              <w:t>Juhid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7931C05F" w14:textId="264593CB" w:rsidR="008F629D" w:rsidRPr="00E0390A" w:rsidRDefault="008F629D" w:rsidP="008F629D">
            <w:pPr>
              <w:jc w:val="right"/>
              <w:rPr>
                <w:sz w:val="20"/>
                <w:szCs w:val="20"/>
                <w:lang w:val="et-EE" w:eastAsia="et-EE"/>
              </w:rPr>
            </w:pPr>
            <w:r>
              <w:rPr>
                <w:sz w:val="20"/>
                <w:szCs w:val="20"/>
              </w:rPr>
              <w:t>19</w:t>
            </w:r>
          </w:p>
        </w:tc>
        <w:tc>
          <w:tcPr>
            <w:tcW w:w="1580" w:type="dxa"/>
            <w:tcBorders>
              <w:top w:val="nil"/>
              <w:left w:val="nil"/>
              <w:bottom w:val="single" w:sz="4" w:space="0" w:color="auto"/>
              <w:right w:val="single" w:sz="4" w:space="0" w:color="auto"/>
            </w:tcBorders>
            <w:shd w:val="clear" w:color="auto" w:fill="auto"/>
            <w:noWrap/>
            <w:vAlign w:val="bottom"/>
            <w:hideMark/>
          </w:tcPr>
          <w:p w14:paraId="04ADE3FE" w14:textId="7A75085D" w:rsidR="008F629D" w:rsidRPr="00E0390A" w:rsidRDefault="008F629D" w:rsidP="008F629D">
            <w:pPr>
              <w:jc w:val="right"/>
              <w:rPr>
                <w:sz w:val="20"/>
                <w:szCs w:val="20"/>
                <w:lang w:val="et-EE" w:eastAsia="et-EE"/>
              </w:rPr>
            </w:pPr>
            <w:r>
              <w:rPr>
                <w:sz w:val="20"/>
                <w:szCs w:val="20"/>
              </w:rPr>
              <w:t>-389 644</w:t>
            </w:r>
          </w:p>
        </w:tc>
        <w:tc>
          <w:tcPr>
            <w:tcW w:w="1040" w:type="dxa"/>
            <w:tcBorders>
              <w:top w:val="nil"/>
              <w:left w:val="nil"/>
              <w:bottom w:val="single" w:sz="4" w:space="0" w:color="auto"/>
              <w:right w:val="single" w:sz="4" w:space="0" w:color="auto"/>
            </w:tcBorders>
            <w:shd w:val="clear" w:color="auto" w:fill="auto"/>
            <w:noWrap/>
            <w:vAlign w:val="bottom"/>
            <w:hideMark/>
          </w:tcPr>
          <w:p w14:paraId="1E1034E8" w14:textId="76BCC80A" w:rsidR="008F629D" w:rsidRPr="00E0390A" w:rsidRDefault="008F629D" w:rsidP="008F629D">
            <w:pPr>
              <w:jc w:val="right"/>
              <w:rPr>
                <w:sz w:val="20"/>
                <w:szCs w:val="20"/>
                <w:lang w:val="et-EE" w:eastAsia="et-EE"/>
              </w:rPr>
            </w:pPr>
            <w:r>
              <w:rPr>
                <w:sz w:val="20"/>
                <w:szCs w:val="20"/>
              </w:rPr>
              <w:t>19</w:t>
            </w:r>
          </w:p>
        </w:tc>
        <w:tc>
          <w:tcPr>
            <w:tcW w:w="1400" w:type="dxa"/>
            <w:tcBorders>
              <w:top w:val="nil"/>
              <w:left w:val="nil"/>
              <w:bottom w:val="single" w:sz="4" w:space="0" w:color="auto"/>
              <w:right w:val="single" w:sz="4" w:space="0" w:color="auto"/>
            </w:tcBorders>
            <w:shd w:val="clear" w:color="auto" w:fill="auto"/>
            <w:noWrap/>
            <w:vAlign w:val="bottom"/>
            <w:hideMark/>
          </w:tcPr>
          <w:p w14:paraId="6ECA7382" w14:textId="6540B01D" w:rsidR="008F629D" w:rsidRPr="00E0390A" w:rsidRDefault="008F629D" w:rsidP="008F629D">
            <w:pPr>
              <w:jc w:val="right"/>
              <w:rPr>
                <w:sz w:val="20"/>
                <w:szCs w:val="20"/>
                <w:lang w:val="et-EE" w:eastAsia="et-EE"/>
              </w:rPr>
            </w:pPr>
            <w:r>
              <w:rPr>
                <w:sz w:val="20"/>
                <w:szCs w:val="20"/>
              </w:rPr>
              <w:t>-353 349</w:t>
            </w:r>
          </w:p>
        </w:tc>
      </w:tr>
      <w:tr w:rsidR="008F629D" w:rsidRPr="00E0390A" w14:paraId="10A9F5DA"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563F19D" w14:textId="101327F4" w:rsidR="008F629D" w:rsidRPr="00E0390A" w:rsidRDefault="008F629D" w:rsidP="008F629D">
            <w:pPr>
              <w:jc w:val="right"/>
              <w:rPr>
                <w:sz w:val="20"/>
                <w:szCs w:val="20"/>
                <w:lang w:val="et-EE" w:eastAsia="et-EE"/>
              </w:rPr>
            </w:pPr>
            <w:proofErr w:type="spellStart"/>
            <w:r>
              <w:rPr>
                <w:sz w:val="20"/>
                <w:szCs w:val="20"/>
              </w:rPr>
              <w:t>Õpetajad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6638C689" w14:textId="2AD4C1B0" w:rsidR="008F629D" w:rsidRPr="00E0390A" w:rsidRDefault="008F629D" w:rsidP="008F629D">
            <w:pPr>
              <w:jc w:val="right"/>
              <w:rPr>
                <w:sz w:val="20"/>
                <w:szCs w:val="20"/>
                <w:lang w:val="et-EE" w:eastAsia="et-EE"/>
              </w:rPr>
            </w:pPr>
            <w:r>
              <w:rPr>
                <w:sz w:val="20"/>
                <w:szCs w:val="20"/>
              </w:rPr>
              <w:t>119</w:t>
            </w:r>
          </w:p>
        </w:tc>
        <w:tc>
          <w:tcPr>
            <w:tcW w:w="1580" w:type="dxa"/>
            <w:tcBorders>
              <w:top w:val="nil"/>
              <w:left w:val="nil"/>
              <w:bottom w:val="single" w:sz="4" w:space="0" w:color="auto"/>
              <w:right w:val="single" w:sz="4" w:space="0" w:color="auto"/>
            </w:tcBorders>
            <w:shd w:val="clear" w:color="auto" w:fill="auto"/>
            <w:noWrap/>
            <w:vAlign w:val="bottom"/>
            <w:hideMark/>
          </w:tcPr>
          <w:p w14:paraId="2B255FF2" w14:textId="7C82EC4F" w:rsidR="008F629D" w:rsidRPr="00E0390A" w:rsidRDefault="008F629D" w:rsidP="008F629D">
            <w:pPr>
              <w:jc w:val="right"/>
              <w:rPr>
                <w:sz w:val="20"/>
                <w:szCs w:val="20"/>
                <w:lang w:val="et-EE" w:eastAsia="et-EE"/>
              </w:rPr>
            </w:pPr>
            <w:r>
              <w:rPr>
                <w:sz w:val="20"/>
                <w:szCs w:val="20"/>
              </w:rPr>
              <w:t>-2 313 832</w:t>
            </w:r>
          </w:p>
        </w:tc>
        <w:tc>
          <w:tcPr>
            <w:tcW w:w="1040" w:type="dxa"/>
            <w:tcBorders>
              <w:top w:val="nil"/>
              <w:left w:val="nil"/>
              <w:bottom w:val="single" w:sz="4" w:space="0" w:color="auto"/>
              <w:right w:val="single" w:sz="4" w:space="0" w:color="auto"/>
            </w:tcBorders>
            <w:shd w:val="clear" w:color="auto" w:fill="auto"/>
            <w:noWrap/>
            <w:vAlign w:val="bottom"/>
            <w:hideMark/>
          </w:tcPr>
          <w:p w14:paraId="53DE8926" w14:textId="1F995558" w:rsidR="008F629D" w:rsidRPr="00E0390A" w:rsidRDefault="008F629D" w:rsidP="008F629D">
            <w:pPr>
              <w:jc w:val="right"/>
              <w:rPr>
                <w:sz w:val="20"/>
                <w:szCs w:val="20"/>
                <w:lang w:val="et-EE" w:eastAsia="et-EE"/>
              </w:rPr>
            </w:pPr>
            <w:r>
              <w:rPr>
                <w:sz w:val="20"/>
                <w:szCs w:val="20"/>
              </w:rPr>
              <w:t>120</w:t>
            </w:r>
          </w:p>
        </w:tc>
        <w:tc>
          <w:tcPr>
            <w:tcW w:w="1400" w:type="dxa"/>
            <w:tcBorders>
              <w:top w:val="nil"/>
              <w:left w:val="nil"/>
              <w:bottom w:val="single" w:sz="4" w:space="0" w:color="auto"/>
              <w:right w:val="single" w:sz="4" w:space="0" w:color="auto"/>
            </w:tcBorders>
            <w:shd w:val="clear" w:color="auto" w:fill="auto"/>
            <w:noWrap/>
            <w:vAlign w:val="bottom"/>
            <w:hideMark/>
          </w:tcPr>
          <w:p w14:paraId="1B406686" w14:textId="3A44F09C" w:rsidR="008F629D" w:rsidRPr="00E0390A" w:rsidRDefault="008F629D" w:rsidP="008F629D">
            <w:pPr>
              <w:jc w:val="right"/>
              <w:rPr>
                <w:sz w:val="20"/>
                <w:szCs w:val="20"/>
                <w:lang w:val="et-EE" w:eastAsia="et-EE"/>
              </w:rPr>
            </w:pPr>
            <w:r>
              <w:rPr>
                <w:sz w:val="20"/>
                <w:szCs w:val="20"/>
              </w:rPr>
              <w:t>-2 155 900</w:t>
            </w:r>
          </w:p>
        </w:tc>
      </w:tr>
      <w:tr w:rsidR="008F629D" w:rsidRPr="00E0390A" w14:paraId="4C7AF37D"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6349777F" w14:textId="0EDC8241" w:rsidR="008F629D" w:rsidRPr="00E0390A" w:rsidRDefault="008F629D" w:rsidP="008F629D">
            <w:pPr>
              <w:jc w:val="right"/>
              <w:rPr>
                <w:sz w:val="20"/>
                <w:szCs w:val="20"/>
                <w:lang w:val="et-EE" w:eastAsia="et-EE"/>
              </w:rPr>
            </w:pPr>
            <w:proofErr w:type="spellStart"/>
            <w:r>
              <w:rPr>
                <w:sz w:val="20"/>
                <w:szCs w:val="20"/>
              </w:rPr>
              <w:t>Tippspetsialistid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147A3209" w14:textId="3D3BCCF8" w:rsidR="008F629D" w:rsidRPr="00E0390A" w:rsidRDefault="008F629D" w:rsidP="008F629D">
            <w:pPr>
              <w:jc w:val="right"/>
              <w:rPr>
                <w:sz w:val="20"/>
                <w:szCs w:val="20"/>
                <w:lang w:val="et-EE" w:eastAsia="et-EE"/>
              </w:rPr>
            </w:pPr>
            <w:r>
              <w:rPr>
                <w:sz w:val="20"/>
                <w:szCs w:val="20"/>
              </w:rPr>
              <w:t>6</w:t>
            </w:r>
          </w:p>
        </w:tc>
        <w:tc>
          <w:tcPr>
            <w:tcW w:w="1580" w:type="dxa"/>
            <w:tcBorders>
              <w:top w:val="nil"/>
              <w:left w:val="nil"/>
              <w:bottom w:val="single" w:sz="4" w:space="0" w:color="auto"/>
              <w:right w:val="single" w:sz="4" w:space="0" w:color="auto"/>
            </w:tcBorders>
            <w:shd w:val="clear" w:color="auto" w:fill="auto"/>
            <w:noWrap/>
            <w:vAlign w:val="bottom"/>
            <w:hideMark/>
          </w:tcPr>
          <w:p w14:paraId="2EDE3027" w14:textId="55CD2BF6" w:rsidR="008F629D" w:rsidRPr="00E0390A" w:rsidRDefault="008F629D" w:rsidP="008F629D">
            <w:pPr>
              <w:jc w:val="right"/>
              <w:rPr>
                <w:sz w:val="20"/>
                <w:szCs w:val="20"/>
                <w:lang w:val="et-EE" w:eastAsia="et-EE"/>
              </w:rPr>
            </w:pPr>
            <w:r>
              <w:rPr>
                <w:sz w:val="20"/>
                <w:szCs w:val="20"/>
              </w:rPr>
              <w:t>-102 128</w:t>
            </w:r>
          </w:p>
        </w:tc>
        <w:tc>
          <w:tcPr>
            <w:tcW w:w="1040" w:type="dxa"/>
            <w:tcBorders>
              <w:top w:val="nil"/>
              <w:left w:val="nil"/>
              <w:bottom w:val="single" w:sz="4" w:space="0" w:color="auto"/>
              <w:right w:val="single" w:sz="4" w:space="0" w:color="auto"/>
            </w:tcBorders>
            <w:shd w:val="clear" w:color="auto" w:fill="auto"/>
            <w:noWrap/>
            <w:vAlign w:val="bottom"/>
            <w:hideMark/>
          </w:tcPr>
          <w:p w14:paraId="1CEA1A71" w14:textId="4B34E921" w:rsidR="008F629D" w:rsidRPr="00E0390A" w:rsidRDefault="008F629D" w:rsidP="008F629D">
            <w:pPr>
              <w:jc w:val="right"/>
              <w:rPr>
                <w:sz w:val="20"/>
                <w:szCs w:val="20"/>
                <w:lang w:val="et-EE" w:eastAsia="et-EE"/>
              </w:rPr>
            </w:pPr>
            <w:r>
              <w:rPr>
                <w:sz w:val="20"/>
                <w:szCs w:val="20"/>
              </w:rPr>
              <w:t>3</w:t>
            </w:r>
          </w:p>
        </w:tc>
        <w:tc>
          <w:tcPr>
            <w:tcW w:w="1400" w:type="dxa"/>
            <w:tcBorders>
              <w:top w:val="nil"/>
              <w:left w:val="nil"/>
              <w:bottom w:val="single" w:sz="4" w:space="0" w:color="auto"/>
              <w:right w:val="single" w:sz="4" w:space="0" w:color="auto"/>
            </w:tcBorders>
            <w:shd w:val="clear" w:color="auto" w:fill="auto"/>
            <w:noWrap/>
            <w:vAlign w:val="bottom"/>
            <w:hideMark/>
          </w:tcPr>
          <w:p w14:paraId="5C052575" w14:textId="099CF7F3" w:rsidR="008F629D" w:rsidRPr="00E0390A" w:rsidRDefault="008F629D" w:rsidP="008F629D">
            <w:pPr>
              <w:jc w:val="right"/>
              <w:rPr>
                <w:sz w:val="20"/>
                <w:szCs w:val="20"/>
                <w:lang w:val="et-EE" w:eastAsia="et-EE"/>
              </w:rPr>
            </w:pPr>
            <w:r>
              <w:rPr>
                <w:sz w:val="20"/>
                <w:szCs w:val="20"/>
              </w:rPr>
              <w:t>-69 727</w:t>
            </w:r>
          </w:p>
        </w:tc>
      </w:tr>
      <w:tr w:rsidR="008F629D" w:rsidRPr="00E0390A" w14:paraId="1E072E2E"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23DBD129" w14:textId="7C6CC6DA" w:rsidR="008F629D" w:rsidRPr="00E0390A" w:rsidRDefault="008F629D" w:rsidP="008F629D">
            <w:pPr>
              <w:jc w:val="right"/>
              <w:rPr>
                <w:sz w:val="20"/>
                <w:szCs w:val="20"/>
                <w:lang w:val="et-EE" w:eastAsia="et-EE"/>
              </w:rPr>
            </w:pPr>
            <w:proofErr w:type="spellStart"/>
            <w:r>
              <w:rPr>
                <w:sz w:val="20"/>
                <w:szCs w:val="20"/>
              </w:rPr>
              <w:t>Keskastme</w:t>
            </w:r>
            <w:proofErr w:type="spellEnd"/>
            <w:r>
              <w:rPr>
                <w:sz w:val="20"/>
                <w:szCs w:val="20"/>
              </w:rPr>
              <w:t xml:space="preserve"> </w:t>
            </w:r>
            <w:proofErr w:type="spellStart"/>
            <w:r>
              <w:rPr>
                <w:sz w:val="20"/>
                <w:szCs w:val="20"/>
              </w:rPr>
              <w:t>spetsialistid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42F3E810" w14:textId="7CA1E4AD" w:rsidR="008F629D" w:rsidRPr="00E0390A" w:rsidRDefault="008F629D" w:rsidP="008F629D">
            <w:pPr>
              <w:jc w:val="right"/>
              <w:rPr>
                <w:sz w:val="20"/>
                <w:szCs w:val="20"/>
                <w:lang w:val="et-EE" w:eastAsia="et-EE"/>
              </w:rPr>
            </w:pPr>
            <w:r>
              <w:rPr>
                <w:sz w:val="20"/>
                <w:szCs w:val="20"/>
              </w:rPr>
              <w:t>73</w:t>
            </w:r>
          </w:p>
        </w:tc>
        <w:tc>
          <w:tcPr>
            <w:tcW w:w="1580" w:type="dxa"/>
            <w:tcBorders>
              <w:top w:val="nil"/>
              <w:left w:val="nil"/>
              <w:bottom w:val="single" w:sz="4" w:space="0" w:color="auto"/>
              <w:right w:val="single" w:sz="4" w:space="0" w:color="auto"/>
            </w:tcBorders>
            <w:shd w:val="clear" w:color="auto" w:fill="auto"/>
            <w:noWrap/>
            <w:vAlign w:val="bottom"/>
            <w:hideMark/>
          </w:tcPr>
          <w:p w14:paraId="221A834F" w14:textId="3B6F25DE" w:rsidR="008F629D" w:rsidRPr="00E0390A" w:rsidRDefault="008F629D" w:rsidP="008F629D">
            <w:pPr>
              <w:jc w:val="right"/>
              <w:rPr>
                <w:sz w:val="20"/>
                <w:szCs w:val="20"/>
                <w:lang w:val="et-EE" w:eastAsia="et-EE"/>
              </w:rPr>
            </w:pPr>
            <w:r>
              <w:rPr>
                <w:sz w:val="20"/>
                <w:szCs w:val="20"/>
              </w:rPr>
              <w:t>-894 975</w:t>
            </w:r>
          </w:p>
        </w:tc>
        <w:tc>
          <w:tcPr>
            <w:tcW w:w="1040" w:type="dxa"/>
            <w:tcBorders>
              <w:top w:val="nil"/>
              <w:left w:val="nil"/>
              <w:bottom w:val="single" w:sz="4" w:space="0" w:color="auto"/>
              <w:right w:val="single" w:sz="4" w:space="0" w:color="auto"/>
            </w:tcBorders>
            <w:shd w:val="clear" w:color="auto" w:fill="auto"/>
            <w:noWrap/>
            <w:vAlign w:val="bottom"/>
            <w:hideMark/>
          </w:tcPr>
          <w:p w14:paraId="6E2C2AD7" w14:textId="25E3EBDA" w:rsidR="008F629D" w:rsidRPr="00E0390A" w:rsidRDefault="008F629D" w:rsidP="008F629D">
            <w:pPr>
              <w:jc w:val="right"/>
              <w:rPr>
                <w:sz w:val="20"/>
                <w:szCs w:val="20"/>
                <w:lang w:val="et-EE" w:eastAsia="et-EE"/>
              </w:rPr>
            </w:pPr>
            <w:r>
              <w:rPr>
                <w:sz w:val="20"/>
                <w:szCs w:val="20"/>
              </w:rPr>
              <w:t>75</w:t>
            </w:r>
          </w:p>
        </w:tc>
        <w:tc>
          <w:tcPr>
            <w:tcW w:w="1400" w:type="dxa"/>
            <w:tcBorders>
              <w:top w:val="nil"/>
              <w:left w:val="nil"/>
              <w:bottom w:val="single" w:sz="4" w:space="0" w:color="auto"/>
              <w:right w:val="single" w:sz="4" w:space="0" w:color="auto"/>
            </w:tcBorders>
            <w:shd w:val="clear" w:color="auto" w:fill="auto"/>
            <w:noWrap/>
            <w:vAlign w:val="bottom"/>
            <w:hideMark/>
          </w:tcPr>
          <w:p w14:paraId="2F745C56" w14:textId="146C2E98" w:rsidR="008F629D" w:rsidRPr="00E0390A" w:rsidRDefault="008F629D" w:rsidP="008F629D">
            <w:pPr>
              <w:jc w:val="right"/>
              <w:rPr>
                <w:sz w:val="20"/>
                <w:szCs w:val="20"/>
                <w:lang w:val="et-EE" w:eastAsia="et-EE"/>
              </w:rPr>
            </w:pPr>
            <w:r>
              <w:rPr>
                <w:sz w:val="20"/>
                <w:szCs w:val="20"/>
              </w:rPr>
              <w:t>-807 544</w:t>
            </w:r>
          </w:p>
        </w:tc>
      </w:tr>
      <w:tr w:rsidR="008F629D" w:rsidRPr="00E0390A" w14:paraId="315325F3"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4835382" w14:textId="73F8CF3D" w:rsidR="008F629D" w:rsidRPr="00E0390A" w:rsidRDefault="008F629D" w:rsidP="008F629D">
            <w:pPr>
              <w:jc w:val="right"/>
              <w:rPr>
                <w:sz w:val="20"/>
                <w:szCs w:val="20"/>
                <w:lang w:val="et-EE" w:eastAsia="et-EE"/>
              </w:rPr>
            </w:pPr>
            <w:proofErr w:type="spellStart"/>
            <w:r>
              <w:rPr>
                <w:sz w:val="20"/>
                <w:szCs w:val="20"/>
              </w:rPr>
              <w:t>Nooremspetsialistid</w:t>
            </w:r>
            <w:proofErr w:type="spellEnd"/>
            <w:r>
              <w:rPr>
                <w:sz w:val="20"/>
                <w:szCs w:val="20"/>
              </w:rPr>
              <w:t xml:space="preserve"> ja </w:t>
            </w:r>
            <w:proofErr w:type="spellStart"/>
            <w:r>
              <w:rPr>
                <w:sz w:val="20"/>
                <w:szCs w:val="20"/>
              </w:rPr>
              <w:t>assistendid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0D276FEE" w14:textId="6A2D0DCE" w:rsidR="008F629D" w:rsidRPr="00E0390A" w:rsidRDefault="008F629D" w:rsidP="008F629D">
            <w:pPr>
              <w:jc w:val="right"/>
              <w:rPr>
                <w:sz w:val="20"/>
                <w:szCs w:val="20"/>
                <w:lang w:val="et-EE" w:eastAsia="et-EE"/>
              </w:rPr>
            </w:pPr>
            <w:r>
              <w:rPr>
                <w:sz w:val="20"/>
                <w:szCs w:val="20"/>
              </w:rPr>
              <w:t>1</w:t>
            </w:r>
          </w:p>
        </w:tc>
        <w:tc>
          <w:tcPr>
            <w:tcW w:w="1580" w:type="dxa"/>
            <w:tcBorders>
              <w:top w:val="nil"/>
              <w:left w:val="nil"/>
              <w:bottom w:val="single" w:sz="4" w:space="0" w:color="auto"/>
              <w:right w:val="single" w:sz="4" w:space="0" w:color="auto"/>
            </w:tcBorders>
            <w:shd w:val="clear" w:color="auto" w:fill="auto"/>
            <w:noWrap/>
            <w:vAlign w:val="bottom"/>
            <w:hideMark/>
          </w:tcPr>
          <w:p w14:paraId="3CFDBECD" w14:textId="4DFCC13B" w:rsidR="008F629D" w:rsidRPr="00E0390A" w:rsidRDefault="008F629D" w:rsidP="008F629D">
            <w:pPr>
              <w:jc w:val="right"/>
              <w:rPr>
                <w:sz w:val="20"/>
                <w:szCs w:val="20"/>
                <w:lang w:val="et-EE" w:eastAsia="et-EE"/>
              </w:rPr>
            </w:pPr>
            <w:r>
              <w:rPr>
                <w:sz w:val="20"/>
                <w:szCs w:val="20"/>
              </w:rPr>
              <w:t>-16 380</w:t>
            </w:r>
          </w:p>
        </w:tc>
        <w:tc>
          <w:tcPr>
            <w:tcW w:w="1040" w:type="dxa"/>
            <w:tcBorders>
              <w:top w:val="nil"/>
              <w:left w:val="nil"/>
              <w:bottom w:val="single" w:sz="4" w:space="0" w:color="auto"/>
              <w:right w:val="single" w:sz="4" w:space="0" w:color="auto"/>
            </w:tcBorders>
            <w:shd w:val="clear" w:color="auto" w:fill="auto"/>
            <w:noWrap/>
            <w:vAlign w:val="bottom"/>
            <w:hideMark/>
          </w:tcPr>
          <w:p w14:paraId="6D8D80EE" w14:textId="7E630E48" w:rsidR="008F629D" w:rsidRPr="00E0390A" w:rsidRDefault="008F629D" w:rsidP="008F629D">
            <w:pPr>
              <w:jc w:val="right"/>
              <w:rPr>
                <w:sz w:val="20"/>
                <w:szCs w:val="20"/>
                <w:lang w:val="et-EE" w:eastAsia="et-EE"/>
              </w:rPr>
            </w:pPr>
            <w:r>
              <w:rPr>
                <w:sz w:val="20"/>
                <w:szCs w:val="20"/>
              </w:rPr>
              <w:t>1</w:t>
            </w:r>
          </w:p>
        </w:tc>
        <w:tc>
          <w:tcPr>
            <w:tcW w:w="1400" w:type="dxa"/>
            <w:tcBorders>
              <w:top w:val="nil"/>
              <w:left w:val="nil"/>
              <w:bottom w:val="single" w:sz="4" w:space="0" w:color="auto"/>
              <w:right w:val="single" w:sz="4" w:space="0" w:color="auto"/>
            </w:tcBorders>
            <w:shd w:val="clear" w:color="auto" w:fill="auto"/>
            <w:noWrap/>
            <w:vAlign w:val="bottom"/>
            <w:hideMark/>
          </w:tcPr>
          <w:p w14:paraId="68982F15" w14:textId="47A39484" w:rsidR="008F629D" w:rsidRPr="00E0390A" w:rsidRDefault="008F629D" w:rsidP="008F629D">
            <w:pPr>
              <w:jc w:val="right"/>
              <w:rPr>
                <w:sz w:val="20"/>
                <w:szCs w:val="20"/>
                <w:lang w:val="et-EE" w:eastAsia="et-EE"/>
              </w:rPr>
            </w:pPr>
            <w:r>
              <w:rPr>
                <w:sz w:val="20"/>
                <w:szCs w:val="20"/>
              </w:rPr>
              <w:t>-14 707</w:t>
            </w:r>
          </w:p>
        </w:tc>
      </w:tr>
      <w:tr w:rsidR="008F629D" w:rsidRPr="00E0390A" w14:paraId="355C7E20"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5DE3B5A4" w14:textId="3EE97F8C" w:rsidR="008F629D" w:rsidRPr="00E0390A" w:rsidRDefault="008F629D" w:rsidP="008F629D">
            <w:pPr>
              <w:jc w:val="right"/>
              <w:rPr>
                <w:sz w:val="20"/>
                <w:szCs w:val="20"/>
                <w:lang w:val="et-EE" w:eastAsia="et-EE"/>
              </w:rPr>
            </w:pPr>
            <w:proofErr w:type="spellStart"/>
            <w:r>
              <w:rPr>
                <w:sz w:val="20"/>
                <w:szCs w:val="20"/>
              </w:rPr>
              <w:t>Töölised</w:t>
            </w:r>
            <w:proofErr w:type="spellEnd"/>
            <w:r>
              <w:rPr>
                <w:sz w:val="20"/>
                <w:szCs w:val="20"/>
              </w:rPr>
              <w:t xml:space="preserve"> ja </w:t>
            </w:r>
            <w:proofErr w:type="spellStart"/>
            <w:r>
              <w:rPr>
                <w:sz w:val="20"/>
                <w:szCs w:val="20"/>
              </w:rPr>
              <w:t>abiteenistujad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03BC30AB" w14:textId="02E7D7E3" w:rsidR="008F629D" w:rsidRPr="00E0390A" w:rsidRDefault="008F629D" w:rsidP="008F629D">
            <w:pPr>
              <w:jc w:val="right"/>
              <w:rPr>
                <w:sz w:val="20"/>
                <w:szCs w:val="20"/>
                <w:lang w:val="et-EE" w:eastAsia="et-EE"/>
              </w:rPr>
            </w:pPr>
            <w:r>
              <w:rPr>
                <w:sz w:val="20"/>
                <w:szCs w:val="20"/>
              </w:rPr>
              <w:t>65</w:t>
            </w:r>
          </w:p>
        </w:tc>
        <w:tc>
          <w:tcPr>
            <w:tcW w:w="1580" w:type="dxa"/>
            <w:tcBorders>
              <w:top w:val="nil"/>
              <w:left w:val="nil"/>
              <w:bottom w:val="single" w:sz="4" w:space="0" w:color="auto"/>
              <w:right w:val="single" w:sz="4" w:space="0" w:color="auto"/>
            </w:tcBorders>
            <w:shd w:val="clear" w:color="auto" w:fill="auto"/>
            <w:noWrap/>
            <w:vAlign w:val="bottom"/>
            <w:hideMark/>
          </w:tcPr>
          <w:p w14:paraId="65A3CCA9" w14:textId="4586542E" w:rsidR="008F629D" w:rsidRPr="00E0390A" w:rsidRDefault="008F629D" w:rsidP="008F629D">
            <w:pPr>
              <w:jc w:val="right"/>
              <w:rPr>
                <w:sz w:val="20"/>
                <w:szCs w:val="20"/>
                <w:lang w:val="et-EE" w:eastAsia="et-EE"/>
              </w:rPr>
            </w:pPr>
            <w:r>
              <w:rPr>
                <w:sz w:val="20"/>
                <w:szCs w:val="20"/>
              </w:rPr>
              <w:t>-691 406</w:t>
            </w:r>
          </w:p>
        </w:tc>
        <w:tc>
          <w:tcPr>
            <w:tcW w:w="1040" w:type="dxa"/>
            <w:tcBorders>
              <w:top w:val="nil"/>
              <w:left w:val="nil"/>
              <w:bottom w:val="single" w:sz="4" w:space="0" w:color="auto"/>
              <w:right w:val="single" w:sz="4" w:space="0" w:color="auto"/>
            </w:tcBorders>
            <w:shd w:val="clear" w:color="auto" w:fill="auto"/>
            <w:noWrap/>
            <w:vAlign w:val="bottom"/>
            <w:hideMark/>
          </w:tcPr>
          <w:p w14:paraId="57EF669B" w14:textId="50485283" w:rsidR="008F629D" w:rsidRPr="00E0390A" w:rsidRDefault="008F629D" w:rsidP="008F629D">
            <w:pPr>
              <w:jc w:val="right"/>
              <w:rPr>
                <w:sz w:val="20"/>
                <w:szCs w:val="20"/>
                <w:lang w:val="et-EE" w:eastAsia="et-EE"/>
              </w:rPr>
            </w:pPr>
            <w:r>
              <w:rPr>
                <w:sz w:val="20"/>
                <w:szCs w:val="20"/>
              </w:rPr>
              <w:t>60</w:t>
            </w:r>
          </w:p>
        </w:tc>
        <w:tc>
          <w:tcPr>
            <w:tcW w:w="1400" w:type="dxa"/>
            <w:tcBorders>
              <w:top w:val="nil"/>
              <w:left w:val="nil"/>
              <w:bottom w:val="single" w:sz="4" w:space="0" w:color="auto"/>
              <w:right w:val="single" w:sz="4" w:space="0" w:color="auto"/>
            </w:tcBorders>
            <w:shd w:val="clear" w:color="auto" w:fill="auto"/>
            <w:noWrap/>
            <w:vAlign w:val="bottom"/>
            <w:hideMark/>
          </w:tcPr>
          <w:p w14:paraId="164021C7" w14:textId="63EB99B7" w:rsidR="008F629D" w:rsidRPr="00E0390A" w:rsidRDefault="008F629D" w:rsidP="008F629D">
            <w:pPr>
              <w:jc w:val="right"/>
              <w:rPr>
                <w:sz w:val="20"/>
                <w:szCs w:val="20"/>
                <w:lang w:val="et-EE" w:eastAsia="et-EE"/>
              </w:rPr>
            </w:pPr>
            <w:r>
              <w:rPr>
                <w:sz w:val="20"/>
                <w:szCs w:val="20"/>
              </w:rPr>
              <w:t>-620 027</w:t>
            </w:r>
          </w:p>
        </w:tc>
      </w:tr>
      <w:tr w:rsidR="008F629D" w:rsidRPr="00E0390A" w14:paraId="296E53E9"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385F5942" w14:textId="034479EC" w:rsidR="008F629D" w:rsidRPr="00E0390A" w:rsidRDefault="008F629D" w:rsidP="008F629D">
            <w:pPr>
              <w:jc w:val="right"/>
              <w:rPr>
                <w:sz w:val="20"/>
                <w:szCs w:val="20"/>
                <w:lang w:val="et-EE" w:eastAsia="et-EE"/>
              </w:rPr>
            </w:pPr>
            <w:proofErr w:type="spellStart"/>
            <w:r>
              <w:rPr>
                <w:sz w:val="20"/>
                <w:szCs w:val="20"/>
              </w:rPr>
              <w:t>Tugispetsialistide</w:t>
            </w:r>
            <w:proofErr w:type="spellEnd"/>
            <w:r>
              <w:rPr>
                <w:sz w:val="20"/>
                <w:szCs w:val="20"/>
              </w:rPr>
              <w:t xml:space="preserve"> </w:t>
            </w:r>
            <w:proofErr w:type="spellStart"/>
            <w:r>
              <w:rPr>
                <w:sz w:val="20"/>
                <w:szCs w:val="20"/>
              </w:rPr>
              <w:t>töötasu</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3CF00554" w14:textId="02CA3B90" w:rsidR="008F629D" w:rsidRPr="00E0390A" w:rsidRDefault="008F629D" w:rsidP="008F629D">
            <w:pPr>
              <w:jc w:val="right"/>
              <w:rPr>
                <w:sz w:val="20"/>
                <w:szCs w:val="20"/>
                <w:lang w:val="et-EE" w:eastAsia="et-EE"/>
              </w:rPr>
            </w:pPr>
            <w:r>
              <w:rPr>
                <w:sz w:val="20"/>
                <w:szCs w:val="20"/>
              </w:rPr>
              <w:t>4</w:t>
            </w:r>
          </w:p>
        </w:tc>
        <w:tc>
          <w:tcPr>
            <w:tcW w:w="1580" w:type="dxa"/>
            <w:tcBorders>
              <w:top w:val="nil"/>
              <w:left w:val="nil"/>
              <w:bottom w:val="single" w:sz="4" w:space="0" w:color="auto"/>
              <w:right w:val="single" w:sz="4" w:space="0" w:color="auto"/>
            </w:tcBorders>
            <w:shd w:val="clear" w:color="auto" w:fill="auto"/>
            <w:noWrap/>
            <w:vAlign w:val="bottom"/>
            <w:hideMark/>
          </w:tcPr>
          <w:p w14:paraId="5F0944E0" w14:textId="1143AC44" w:rsidR="008F629D" w:rsidRPr="00E0390A" w:rsidRDefault="008F629D" w:rsidP="008F629D">
            <w:pPr>
              <w:jc w:val="right"/>
              <w:rPr>
                <w:sz w:val="20"/>
                <w:szCs w:val="20"/>
                <w:lang w:val="et-EE" w:eastAsia="et-EE"/>
              </w:rPr>
            </w:pPr>
            <w:r>
              <w:rPr>
                <w:sz w:val="20"/>
                <w:szCs w:val="20"/>
              </w:rPr>
              <w:t>-86 108</w:t>
            </w:r>
          </w:p>
        </w:tc>
        <w:tc>
          <w:tcPr>
            <w:tcW w:w="1040" w:type="dxa"/>
            <w:tcBorders>
              <w:top w:val="nil"/>
              <w:left w:val="nil"/>
              <w:bottom w:val="single" w:sz="4" w:space="0" w:color="auto"/>
              <w:right w:val="single" w:sz="4" w:space="0" w:color="auto"/>
            </w:tcBorders>
            <w:shd w:val="clear" w:color="auto" w:fill="auto"/>
            <w:noWrap/>
            <w:vAlign w:val="bottom"/>
            <w:hideMark/>
          </w:tcPr>
          <w:p w14:paraId="01A42BA8" w14:textId="31FB63A2" w:rsidR="008F629D" w:rsidRPr="00E0390A" w:rsidRDefault="008F629D" w:rsidP="008F629D">
            <w:pPr>
              <w:jc w:val="right"/>
              <w:rPr>
                <w:sz w:val="20"/>
                <w:szCs w:val="20"/>
                <w:lang w:val="et-EE" w:eastAsia="et-EE"/>
              </w:rPr>
            </w:pPr>
            <w:r>
              <w:rPr>
                <w:sz w:val="20"/>
                <w:szCs w:val="20"/>
              </w:rPr>
              <w:t>6</w:t>
            </w:r>
          </w:p>
        </w:tc>
        <w:tc>
          <w:tcPr>
            <w:tcW w:w="1400" w:type="dxa"/>
            <w:tcBorders>
              <w:top w:val="nil"/>
              <w:left w:val="nil"/>
              <w:bottom w:val="single" w:sz="4" w:space="0" w:color="auto"/>
              <w:right w:val="single" w:sz="4" w:space="0" w:color="auto"/>
            </w:tcBorders>
            <w:shd w:val="clear" w:color="auto" w:fill="auto"/>
            <w:noWrap/>
            <w:vAlign w:val="bottom"/>
            <w:hideMark/>
          </w:tcPr>
          <w:p w14:paraId="122B7D30" w14:textId="2A7D59C6" w:rsidR="008F629D" w:rsidRPr="00E0390A" w:rsidRDefault="008F629D" w:rsidP="008F629D">
            <w:pPr>
              <w:jc w:val="right"/>
              <w:rPr>
                <w:sz w:val="20"/>
                <w:szCs w:val="20"/>
                <w:lang w:val="et-EE" w:eastAsia="et-EE"/>
              </w:rPr>
            </w:pPr>
            <w:r>
              <w:rPr>
                <w:sz w:val="20"/>
                <w:szCs w:val="20"/>
              </w:rPr>
              <w:t>-89 825</w:t>
            </w:r>
          </w:p>
        </w:tc>
      </w:tr>
      <w:tr w:rsidR="008F629D" w:rsidRPr="00E0390A" w14:paraId="60692389"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895DCD7" w14:textId="12F6FD3B" w:rsidR="008F629D" w:rsidRPr="00E0390A" w:rsidRDefault="008F629D" w:rsidP="008F629D">
            <w:pPr>
              <w:rPr>
                <w:b/>
                <w:bCs/>
                <w:sz w:val="20"/>
                <w:szCs w:val="20"/>
                <w:lang w:val="et-EE" w:eastAsia="et-EE"/>
              </w:rPr>
            </w:pPr>
            <w:proofErr w:type="spellStart"/>
            <w:r>
              <w:rPr>
                <w:b/>
                <w:bCs/>
                <w:sz w:val="20"/>
                <w:szCs w:val="20"/>
              </w:rPr>
              <w:t>Ajutised</w:t>
            </w:r>
            <w:proofErr w:type="spellEnd"/>
            <w:r>
              <w:rPr>
                <w:b/>
                <w:bCs/>
                <w:sz w:val="20"/>
                <w:szCs w:val="20"/>
              </w:rPr>
              <w:t xml:space="preserve"> </w:t>
            </w:r>
            <w:proofErr w:type="spellStart"/>
            <w:r>
              <w:rPr>
                <w:b/>
                <w:bCs/>
                <w:sz w:val="20"/>
                <w:szCs w:val="20"/>
              </w:rPr>
              <w:t>töötajad</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7845CF00" w14:textId="253177F0" w:rsidR="008F629D" w:rsidRPr="00E0390A" w:rsidRDefault="008F629D" w:rsidP="008F629D">
            <w:pPr>
              <w:jc w:val="right"/>
              <w:rPr>
                <w:sz w:val="20"/>
                <w:szCs w:val="20"/>
                <w:lang w:val="et-EE" w:eastAsia="et-EE"/>
              </w:rPr>
            </w:pPr>
            <w:r>
              <w:rPr>
                <w:sz w:val="20"/>
                <w:szCs w:val="20"/>
              </w:rPr>
              <w:t>0</w:t>
            </w:r>
          </w:p>
        </w:tc>
        <w:tc>
          <w:tcPr>
            <w:tcW w:w="1580" w:type="dxa"/>
            <w:tcBorders>
              <w:top w:val="nil"/>
              <w:left w:val="nil"/>
              <w:bottom w:val="single" w:sz="4" w:space="0" w:color="auto"/>
              <w:right w:val="single" w:sz="4" w:space="0" w:color="auto"/>
            </w:tcBorders>
            <w:shd w:val="clear" w:color="auto" w:fill="auto"/>
            <w:noWrap/>
            <w:vAlign w:val="bottom"/>
            <w:hideMark/>
          </w:tcPr>
          <w:p w14:paraId="29231F9C" w14:textId="39D518FF" w:rsidR="008F629D" w:rsidRPr="00E0390A" w:rsidRDefault="008F629D" w:rsidP="008F629D">
            <w:pPr>
              <w:jc w:val="right"/>
              <w:rPr>
                <w:b/>
                <w:bCs/>
                <w:sz w:val="20"/>
                <w:szCs w:val="20"/>
                <w:lang w:val="et-EE" w:eastAsia="et-EE"/>
              </w:rPr>
            </w:pPr>
            <w:r>
              <w:rPr>
                <w:b/>
                <w:bCs/>
                <w:sz w:val="20"/>
                <w:szCs w:val="20"/>
              </w:rPr>
              <w:t>-95 238</w:t>
            </w:r>
          </w:p>
        </w:tc>
        <w:tc>
          <w:tcPr>
            <w:tcW w:w="1040" w:type="dxa"/>
            <w:tcBorders>
              <w:top w:val="nil"/>
              <w:left w:val="nil"/>
              <w:bottom w:val="single" w:sz="4" w:space="0" w:color="auto"/>
              <w:right w:val="single" w:sz="4" w:space="0" w:color="auto"/>
            </w:tcBorders>
            <w:shd w:val="clear" w:color="auto" w:fill="auto"/>
            <w:noWrap/>
            <w:vAlign w:val="bottom"/>
            <w:hideMark/>
          </w:tcPr>
          <w:p w14:paraId="4380756B" w14:textId="31845F7B" w:rsidR="008F629D" w:rsidRPr="00E0390A" w:rsidRDefault="008F629D" w:rsidP="008F629D">
            <w:pPr>
              <w:jc w:val="right"/>
              <w:rPr>
                <w:sz w:val="20"/>
                <w:szCs w:val="20"/>
                <w:lang w:val="et-EE" w:eastAsia="et-EE"/>
              </w:rPr>
            </w:pPr>
            <w:r>
              <w:rPr>
                <w:sz w:val="20"/>
                <w:szCs w:val="20"/>
              </w:rPr>
              <w:t>0</w:t>
            </w:r>
          </w:p>
        </w:tc>
        <w:tc>
          <w:tcPr>
            <w:tcW w:w="1400" w:type="dxa"/>
            <w:tcBorders>
              <w:top w:val="nil"/>
              <w:left w:val="nil"/>
              <w:bottom w:val="single" w:sz="4" w:space="0" w:color="auto"/>
              <w:right w:val="single" w:sz="4" w:space="0" w:color="auto"/>
            </w:tcBorders>
            <w:shd w:val="clear" w:color="auto" w:fill="auto"/>
            <w:noWrap/>
            <w:vAlign w:val="bottom"/>
            <w:hideMark/>
          </w:tcPr>
          <w:p w14:paraId="32256A3B" w14:textId="134307C1" w:rsidR="008F629D" w:rsidRPr="00E0390A" w:rsidRDefault="008F629D" w:rsidP="008F629D">
            <w:pPr>
              <w:jc w:val="right"/>
              <w:rPr>
                <w:b/>
                <w:bCs/>
                <w:sz w:val="20"/>
                <w:szCs w:val="20"/>
                <w:lang w:val="et-EE" w:eastAsia="et-EE"/>
              </w:rPr>
            </w:pPr>
            <w:r>
              <w:rPr>
                <w:b/>
                <w:bCs/>
                <w:sz w:val="20"/>
                <w:szCs w:val="20"/>
              </w:rPr>
              <w:t>-106 731</w:t>
            </w:r>
          </w:p>
        </w:tc>
      </w:tr>
      <w:tr w:rsidR="008F629D" w:rsidRPr="00E0390A" w14:paraId="041A49A6" w14:textId="77777777" w:rsidTr="00E0390A">
        <w:trPr>
          <w:trHeight w:val="360"/>
        </w:trPr>
        <w:tc>
          <w:tcPr>
            <w:tcW w:w="3580" w:type="dxa"/>
            <w:tcBorders>
              <w:top w:val="nil"/>
              <w:left w:val="single" w:sz="4" w:space="0" w:color="auto"/>
              <w:bottom w:val="single" w:sz="4" w:space="0" w:color="auto"/>
              <w:right w:val="single" w:sz="4" w:space="0" w:color="auto"/>
            </w:tcBorders>
            <w:shd w:val="clear" w:color="auto" w:fill="auto"/>
            <w:hideMark/>
          </w:tcPr>
          <w:p w14:paraId="3C853143" w14:textId="7EE38F47" w:rsidR="008F629D" w:rsidRPr="00E0390A" w:rsidRDefault="008F629D" w:rsidP="008F629D">
            <w:pPr>
              <w:jc w:val="both"/>
              <w:rPr>
                <w:b/>
                <w:bCs/>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töötajate</w:t>
            </w:r>
            <w:proofErr w:type="spellEnd"/>
            <w:r>
              <w:rPr>
                <w:b/>
                <w:bCs/>
                <w:sz w:val="20"/>
                <w:szCs w:val="20"/>
              </w:rPr>
              <w:t xml:space="preserve"> </w:t>
            </w:r>
            <w:proofErr w:type="spellStart"/>
            <w:r>
              <w:rPr>
                <w:b/>
                <w:bCs/>
                <w:sz w:val="20"/>
                <w:szCs w:val="20"/>
              </w:rPr>
              <w:t>arv</w:t>
            </w:r>
            <w:proofErr w:type="spellEnd"/>
            <w:r>
              <w:rPr>
                <w:b/>
                <w:bCs/>
                <w:sz w:val="20"/>
                <w:szCs w:val="20"/>
              </w:rPr>
              <w:t xml:space="preserve"> ja </w:t>
            </w:r>
            <w:proofErr w:type="spellStart"/>
            <w:r>
              <w:rPr>
                <w:b/>
                <w:bCs/>
                <w:sz w:val="20"/>
                <w:szCs w:val="20"/>
              </w:rPr>
              <w:t>töötasukulud</w:t>
            </w:r>
            <w:proofErr w:type="spellEnd"/>
          </w:p>
        </w:tc>
        <w:tc>
          <w:tcPr>
            <w:tcW w:w="1580" w:type="dxa"/>
            <w:tcBorders>
              <w:top w:val="nil"/>
              <w:left w:val="nil"/>
              <w:bottom w:val="single" w:sz="4" w:space="0" w:color="auto"/>
              <w:right w:val="single" w:sz="4" w:space="0" w:color="auto"/>
            </w:tcBorders>
            <w:shd w:val="clear" w:color="auto" w:fill="auto"/>
            <w:hideMark/>
          </w:tcPr>
          <w:p w14:paraId="5CBF9FCB" w14:textId="47844305" w:rsidR="008F629D" w:rsidRPr="00E0390A" w:rsidRDefault="008F629D" w:rsidP="008F629D">
            <w:pPr>
              <w:jc w:val="right"/>
              <w:rPr>
                <w:b/>
                <w:bCs/>
                <w:sz w:val="20"/>
                <w:szCs w:val="20"/>
                <w:lang w:val="et-EE" w:eastAsia="et-EE"/>
              </w:rPr>
            </w:pPr>
            <w:r>
              <w:rPr>
                <w:b/>
                <w:bCs/>
                <w:sz w:val="20"/>
                <w:szCs w:val="20"/>
              </w:rPr>
              <w:t>314</w:t>
            </w:r>
          </w:p>
        </w:tc>
        <w:tc>
          <w:tcPr>
            <w:tcW w:w="1580" w:type="dxa"/>
            <w:tcBorders>
              <w:top w:val="nil"/>
              <w:left w:val="nil"/>
              <w:bottom w:val="single" w:sz="4" w:space="0" w:color="auto"/>
              <w:right w:val="single" w:sz="4" w:space="0" w:color="auto"/>
            </w:tcBorders>
            <w:shd w:val="clear" w:color="auto" w:fill="auto"/>
            <w:hideMark/>
          </w:tcPr>
          <w:p w14:paraId="3E622163" w14:textId="3F49D59D" w:rsidR="008F629D" w:rsidRPr="00E0390A" w:rsidRDefault="008F629D" w:rsidP="008F629D">
            <w:pPr>
              <w:jc w:val="right"/>
              <w:rPr>
                <w:b/>
                <w:bCs/>
                <w:sz w:val="20"/>
                <w:szCs w:val="20"/>
                <w:lang w:val="et-EE" w:eastAsia="et-EE"/>
              </w:rPr>
            </w:pPr>
            <w:r>
              <w:rPr>
                <w:b/>
                <w:bCs/>
                <w:sz w:val="20"/>
                <w:szCs w:val="20"/>
              </w:rPr>
              <w:t>-5 282 504</w:t>
            </w:r>
          </w:p>
        </w:tc>
        <w:tc>
          <w:tcPr>
            <w:tcW w:w="1040" w:type="dxa"/>
            <w:tcBorders>
              <w:top w:val="nil"/>
              <w:left w:val="nil"/>
              <w:bottom w:val="single" w:sz="4" w:space="0" w:color="auto"/>
              <w:right w:val="single" w:sz="4" w:space="0" w:color="auto"/>
            </w:tcBorders>
            <w:shd w:val="clear" w:color="auto" w:fill="auto"/>
            <w:hideMark/>
          </w:tcPr>
          <w:p w14:paraId="55A7A95B" w14:textId="7CB8F637" w:rsidR="008F629D" w:rsidRPr="00E0390A" w:rsidRDefault="008F629D" w:rsidP="008F629D">
            <w:pPr>
              <w:jc w:val="right"/>
              <w:rPr>
                <w:b/>
                <w:bCs/>
                <w:sz w:val="20"/>
                <w:szCs w:val="20"/>
                <w:lang w:val="et-EE" w:eastAsia="et-EE"/>
              </w:rPr>
            </w:pPr>
            <w:r>
              <w:rPr>
                <w:b/>
                <w:bCs/>
                <w:sz w:val="20"/>
                <w:szCs w:val="20"/>
              </w:rPr>
              <w:t>310</w:t>
            </w:r>
          </w:p>
        </w:tc>
        <w:tc>
          <w:tcPr>
            <w:tcW w:w="1400" w:type="dxa"/>
            <w:tcBorders>
              <w:top w:val="nil"/>
              <w:left w:val="nil"/>
              <w:bottom w:val="single" w:sz="4" w:space="0" w:color="auto"/>
              <w:right w:val="single" w:sz="4" w:space="0" w:color="auto"/>
            </w:tcBorders>
            <w:shd w:val="clear" w:color="auto" w:fill="auto"/>
            <w:hideMark/>
          </w:tcPr>
          <w:p w14:paraId="1C18F276" w14:textId="1CD3D476" w:rsidR="008F629D" w:rsidRPr="00E0390A" w:rsidRDefault="008F629D" w:rsidP="008F629D">
            <w:pPr>
              <w:jc w:val="right"/>
              <w:rPr>
                <w:b/>
                <w:bCs/>
                <w:sz w:val="20"/>
                <w:szCs w:val="20"/>
                <w:lang w:val="et-EE" w:eastAsia="et-EE"/>
              </w:rPr>
            </w:pPr>
            <w:r>
              <w:rPr>
                <w:b/>
                <w:bCs/>
                <w:sz w:val="20"/>
                <w:szCs w:val="20"/>
              </w:rPr>
              <w:t>-4 828 643</w:t>
            </w:r>
          </w:p>
        </w:tc>
      </w:tr>
    </w:tbl>
    <w:p w14:paraId="7EE22041" w14:textId="02A1A02D" w:rsidR="004966AC" w:rsidRDefault="004966AC" w:rsidP="0025673E">
      <w:pPr>
        <w:rPr>
          <w:lang w:val="et-EE" w:eastAsia="et-EE"/>
        </w:rPr>
      </w:pPr>
    </w:p>
    <w:p w14:paraId="0D8A89BC" w14:textId="77777777" w:rsidR="00E0390A" w:rsidRDefault="00E0390A" w:rsidP="0025673E">
      <w:pPr>
        <w:rPr>
          <w:lang w:val="et-EE" w:eastAsia="et-EE"/>
        </w:rPr>
      </w:pPr>
    </w:p>
    <w:tbl>
      <w:tblPr>
        <w:tblW w:w="7792" w:type="dxa"/>
        <w:tblCellMar>
          <w:left w:w="70" w:type="dxa"/>
          <w:right w:w="70" w:type="dxa"/>
        </w:tblCellMar>
        <w:tblLook w:val="04A0" w:firstRow="1" w:lastRow="0" w:firstColumn="1" w:lastColumn="0" w:noHBand="0" w:noVBand="1"/>
      </w:tblPr>
      <w:tblGrid>
        <w:gridCol w:w="4390"/>
        <w:gridCol w:w="1842"/>
        <w:gridCol w:w="1560"/>
      </w:tblGrid>
      <w:tr w:rsidR="008F629D" w:rsidRPr="00E0390A" w14:paraId="118A6137" w14:textId="77777777" w:rsidTr="007E3E13">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ADA0D" w14:textId="3DDDE579" w:rsidR="008F629D" w:rsidRPr="00E0390A" w:rsidRDefault="008F629D" w:rsidP="008F629D">
            <w:pPr>
              <w:rPr>
                <w:sz w:val="20"/>
                <w:szCs w:val="20"/>
                <w:lang w:val="et-EE" w:eastAsia="et-EE"/>
              </w:rPr>
            </w:pPr>
            <w:proofErr w:type="spellStart"/>
            <w:r>
              <w:rPr>
                <w:sz w:val="20"/>
                <w:szCs w:val="20"/>
              </w:rPr>
              <w:t>Töötasukulud</w:t>
            </w:r>
            <w:proofErr w:type="spellEnd"/>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0E6BF2BA" w14:textId="4BAB45CD" w:rsidR="008F629D" w:rsidRPr="00E0390A" w:rsidRDefault="008F629D" w:rsidP="008F629D">
            <w:pPr>
              <w:jc w:val="center"/>
              <w:rPr>
                <w:b/>
                <w:bCs/>
                <w:sz w:val="20"/>
                <w:szCs w:val="20"/>
                <w:lang w:val="et-EE" w:eastAsia="et-EE"/>
              </w:rPr>
            </w:pPr>
            <w:r>
              <w:rPr>
                <w:b/>
                <w:bCs/>
                <w:sz w:val="20"/>
                <w:szCs w:val="20"/>
              </w:rPr>
              <w:t>2022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E4B806B" w14:textId="4B4A5FF9" w:rsidR="008F629D" w:rsidRPr="00E0390A" w:rsidRDefault="008F629D" w:rsidP="008F629D">
            <w:pPr>
              <w:jc w:val="center"/>
              <w:rPr>
                <w:b/>
                <w:bCs/>
                <w:sz w:val="20"/>
                <w:szCs w:val="20"/>
                <w:lang w:val="et-EE" w:eastAsia="et-EE"/>
              </w:rPr>
            </w:pPr>
            <w:r>
              <w:rPr>
                <w:b/>
                <w:bCs/>
                <w:sz w:val="20"/>
                <w:szCs w:val="20"/>
              </w:rPr>
              <w:t>2021</w:t>
            </w:r>
          </w:p>
        </w:tc>
      </w:tr>
      <w:tr w:rsidR="008F629D" w:rsidRPr="00E0390A" w14:paraId="5D354BE7"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04C03461" w14:textId="7F509EC2" w:rsidR="008F629D" w:rsidRPr="00E0390A" w:rsidRDefault="008F629D" w:rsidP="008F629D">
            <w:pPr>
              <w:rPr>
                <w:sz w:val="20"/>
                <w:szCs w:val="20"/>
                <w:lang w:val="et-EE" w:eastAsia="et-EE"/>
              </w:rPr>
            </w:pPr>
          </w:p>
        </w:tc>
        <w:tc>
          <w:tcPr>
            <w:tcW w:w="1842" w:type="dxa"/>
            <w:tcBorders>
              <w:top w:val="nil"/>
              <w:left w:val="nil"/>
              <w:bottom w:val="single" w:sz="4" w:space="0" w:color="auto"/>
              <w:right w:val="single" w:sz="4" w:space="0" w:color="auto"/>
            </w:tcBorders>
            <w:shd w:val="clear" w:color="auto" w:fill="auto"/>
            <w:vAlign w:val="bottom"/>
            <w:hideMark/>
          </w:tcPr>
          <w:p w14:paraId="5CA625F5" w14:textId="12757AC3" w:rsidR="008F629D" w:rsidRPr="00E0390A" w:rsidRDefault="008F629D" w:rsidP="008F629D">
            <w:pPr>
              <w:jc w:val="right"/>
              <w:rPr>
                <w:sz w:val="20"/>
                <w:szCs w:val="20"/>
                <w:lang w:val="et-EE" w:eastAsia="et-EE"/>
              </w:rPr>
            </w:pPr>
            <w:r>
              <w:rPr>
                <w:sz w:val="20"/>
                <w:szCs w:val="20"/>
              </w:rPr>
              <w:t>-5 282 504</w:t>
            </w:r>
          </w:p>
        </w:tc>
        <w:tc>
          <w:tcPr>
            <w:tcW w:w="1560" w:type="dxa"/>
            <w:tcBorders>
              <w:top w:val="nil"/>
              <w:left w:val="nil"/>
              <w:bottom w:val="single" w:sz="4" w:space="0" w:color="auto"/>
              <w:right w:val="single" w:sz="4" w:space="0" w:color="auto"/>
            </w:tcBorders>
            <w:shd w:val="clear" w:color="auto" w:fill="auto"/>
            <w:vAlign w:val="bottom"/>
            <w:hideMark/>
          </w:tcPr>
          <w:p w14:paraId="6D0B1519" w14:textId="70882828" w:rsidR="008F629D" w:rsidRPr="00E0390A" w:rsidRDefault="008F629D" w:rsidP="008F629D">
            <w:pPr>
              <w:jc w:val="right"/>
              <w:rPr>
                <w:sz w:val="20"/>
                <w:szCs w:val="20"/>
                <w:lang w:val="et-EE" w:eastAsia="et-EE"/>
              </w:rPr>
            </w:pPr>
            <w:r>
              <w:rPr>
                <w:sz w:val="20"/>
                <w:szCs w:val="20"/>
              </w:rPr>
              <w:t>-4 828 643</w:t>
            </w:r>
          </w:p>
        </w:tc>
      </w:tr>
      <w:tr w:rsidR="008F629D" w:rsidRPr="00E0390A" w14:paraId="30ACC522"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60ADC571" w14:textId="7A4416B3" w:rsidR="008F629D" w:rsidRPr="00E0390A" w:rsidRDefault="008F629D" w:rsidP="008F629D">
            <w:pPr>
              <w:rPr>
                <w:sz w:val="20"/>
                <w:szCs w:val="20"/>
                <w:lang w:val="et-EE" w:eastAsia="et-EE"/>
              </w:rPr>
            </w:pPr>
            <w:proofErr w:type="spellStart"/>
            <w:r>
              <w:rPr>
                <w:sz w:val="20"/>
                <w:szCs w:val="20"/>
              </w:rPr>
              <w:t>Sotsiaalmaks</w:t>
            </w:r>
            <w:proofErr w:type="spellEnd"/>
            <w:r>
              <w:rPr>
                <w:sz w:val="20"/>
                <w:szCs w:val="20"/>
              </w:rPr>
              <w:t xml:space="preserve"> ja </w:t>
            </w:r>
            <w:proofErr w:type="spellStart"/>
            <w:r>
              <w:rPr>
                <w:sz w:val="20"/>
                <w:szCs w:val="20"/>
              </w:rPr>
              <w:t>töötuskindlustusmaksed</w:t>
            </w:r>
            <w:proofErr w:type="spellEnd"/>
          </w:p>
        </w:tc>
        <w:tc>
          <w:tcPr>
            <w:tcW w:w="1842" w:type="dxa"/>
            <w:tcBorders>
              <w:top w:val="nil"/>
              <w:left w:val="nil"/>
              <w:bottom w:val="single" w:sz="4" w:space="0" w:color="auto"/>
              <w:right w:val="single" w:sz="4" w:space="0" w:color="auto"/>
            </w:tcBorders>
            <w:shd w:val="clear" w:color="auto" w:fill="auto"/>
            <w:vAlign w:val="bottom"/>
            <w:hideMark/>
          </w:tcPr>
          <w:p w14:paraId="057C68CE" w14:textId="0F05BC98" w:rsidR="008F629D" w:rsidRPr="00E0390A" w:rsidRDefault="008F629D" w:rsidP="008F629D">
            <w:pPr>
              <w:jc w:val="right"/>
              <w:rPr>
                <w:sz w:val="20"/>
                <w:szCs w:val="20"/>
                <w:lang w:val="et-EE" w:eastAsia="et-EE"/>
              </w:rPr>
            </w:pPr>
            <w:r>
              <w:rPr>
                <w:sz w:val="20"/>
                <w:szCs w:val="20"/>
              </w:rPr>
              <w:t>-1 778 684</w:t>
            </w:r>
          </w:p>
        </w:tc>
        <w:tc>
          <w:tcPr>
            <w:tcW w:w="1560" w:type="dxa"/>
            <w:tcBorders>
              <w:top w:val="nil"/>
              <w:left w:val="nil"/>
              <w:bottom w:val="single" w:sz="4" w:space="0" w:color="auto"/>
              <w:right w:val="single" w:sz="4" w:space="0" w:color="auto"/>
            </w:tcBorders>
            <w:shd w:val="clear" w:color="auto" w:fill="auto"/>
            <w:vAlign w:val="bottom"/>
            <w:hideMark/>
          </w:tcPr>
          <w:p w14:paraId="10CD57C4" w14:textId="09FCE39A" w:rsidR="008F629D" w:rsidRPr="00E0390A" w:rsidRDefault="008F629D" w:rsidP="008F629D">
            <w:pPr>
              <w:jc w:val="right"/>
              <w:rPr>
                <w:sz w:val="20"/>
                <w:szCs w:val="20"/>
                <w:lang w:val="et-EE" w:eastAsia="et-EE"/>
              </w:rPr>
            </w:pPr>
            <w:r>
              <w:rPr>
                <w:sz w:val="20"/>
                <w:szCs w:val="20"/>
              </w:rPr>
              <w:t>-1 632 435</w:t>
            </w:r>
          </w:p>
        </w:tc>
      </w:tr>
      <w:tr w:rsidR="008F629D" w:rsidRPr="00E0390A" w14:paraId="4E9C2DFD" w14:textId="77777777" w:rsidTr="007E3E13">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6F137567" w14:textId="2FA8DCF3" w:rsidR="008F629D" w:rsidRPr="00E0390A" w:rsidRDefault="008F629D" w:rsidP="008F629D">
            <w:pPr>
              <w:rPr>
                <w:sz w:val="20"/>
                <w:szCs w:val="20"/>
                <w:lang w:val="et-EE" w:eastAsia="et-EE"/>
              </w:rPr>
            </w:pPr>
            <w:proofErr w:type="spellStart"/>
            <w:r>
              <w:rPr>
                <w:sz w:val="20"/>
                <w:szCs w:val="20"/>
              </w:rPr>
              <w:t>Erisoodustused</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588BD844" w14:textId="046EF354" w:rsidR="008F629D" w:rsidRPr="00E0390A" w:rsidRDefault="008F629D" w:rsidP="008F629D">
            <w:pPr>
              <w:jc w:val="right"/>
              <w:rPr>
                <w:sz w:val="20"/>
                <w:szCs w:val="20"/>
                <w:lang w:val="et-EE" w:eastAsia="et-EE"/>
              </w:rPr>
            </w:pPr>
            <w:r>
              <w:rPr>
                <w:sz w:val="20"/>
                <w:szCs w:val="20"/>
              </w:rPr>
              <w:t>-3 230</w:t>
            </w:r>
          </w:p>
        </w:tc>
        <w:tc>
          <w:tcPr>
            <w:tcW w:w="1560" w:type="dxa"/>
            <w:tcBorders>
              <w:top w:val="nil"/>
              <w:left w:val="nil"/>
              <w:bottom w:val="single" w:sz="4" w:space="0" w:color="auto"/>
              <w:right w:val="single" w:sz="4" w:space="0" w:color="auto"/>
            </w:tcBorders>
            <w:shd w:val="clear" w:color="auto" w:fill="auto"/>
            <w:noWrap/>
            <w:vAlign w:val="bottom"/>
            <w:hideMark/>
          </w:tcPr>
          <w:p w14:paraId="07F49F9E" w14:textId="633E0EA7" w:rsidR="008F629D" w:rsidRPr="00E0390A" w:rsidRDefault="008F629D" w:rsidP="008F629D">
            <w:pPr>
              <w:jc w:val="right"/>
              <w:rPr>
                <w:sz w:val="20"/>
                <w:szCs w:val="20"/>
                <w:lang w:val="et-EE" w:eastAsia="et-EE"/>
              </w:rPr>
            </w:pPr>
            <w:r>
              <w:rPr>
                <w:sz w:val="20"/>
                <w:szCs w:val="20"/>
              </w:rPr>
              <w:t>-6 705</w:t>
            </w:r>
          </w:p>
        </w:tc>
      </w:tr>
      <w:tr w:rsidR="008F629D" w:rsidRPr="00E0390A" w14:paraId="0B0E4B64" w14:textId="77777777" w:rsidTr="007E3E13">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589D2896" w14:textId="49FFF38C" w:rsidR="008F629D" w:rsidRPr="00E0390A" w:rsidRDefault="008F629D" w:rsidP="008F629D">
            <w:pPr>
              <w:jc w:val="right"/>
              <w:rPr>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tööjõukulud</w:t>
            </w:r>
            <w:proofErr w:type="spellEnd"/>
          </w:p>
        </w:tc>
        <w:tc>
          <w:tcPr>
            <w:tcW w:w="1842" w:type="dxa"/>
            <w:tcBorders>
              <w:top w:val="nil"/>
              <w:left w:val="nil"/>
              <w:bottom w:val="single" w:sz="4" w:space="0" w:color="auto"/>
              <w:right w:val="single" w:sz="4" w:space="0" w:color="auto"/>
            </w:tcBorders>
            <w:shd w:val="clear" w:color="auto" w:fill="auto"/>
            <w:vAlign w:val="bottom"/>
            <w:hideMark/>
          </w:tcPr>
          <w:p w14:paraId="202AEEFE" w14:textId="5957B2EC" w:rsidR="008F629D" w:rsidRPr="00E0390A" w:rsidRDefault="008F629D" w:rsidP="008F629D">
            <w:pPr>
              <w:jc w:val="right"/>
              <w:rPr>
                <w:sz w:val="20"/>
                <w:szCs w:val="20"/>
                <w:lang w:val="et-EE" w:eastAsia="et-EE"/>
              </w:rPr>
            </w:pPr>
            <w:r>
              <w:rPr>
                <w:b/>
                <w:bCs/>
                <w:sz w:val="20"/>
                <w:szCs w:val="20"/>
              </w:rPr>
              <w:t>-7 064 418</w:t>
            </w:r>
          </w:p>
        </w:tc>
        <w:tc>
          <w:tcPr>
            <w:tcW w:w="1560" w:type="dxa"/>
            <w:tcBorders>
              <w:top w:val="nil"/>
              <w:left w:val="nil"/>
              <w:bottom w:val="single" w:sz="4" w:space="0" w:color="auto"/>
              <w:right w:val="single" w:sz="4" w:space="0" w:color="auto"/>
            </w:tcBorders>
            <w:shd w:val="clear" w:color="auto" w:fill="auto"/>
            <w:vAlign w:val="bottom"/>
            <w:hideMark/>
          </w:tcPr>
          <w:p w14:paraId="2A1F3A5A" w14:textId="580F7F50" w:rsidR="008F629D" w:rsidRPr="00E0390A" w:rsidRDefault="008F629D" w:rsidP="008F629D">
            <w:pPr>
              <w:jc w:val="right"/>
              <w:rPr>
                <w:sz w:val="20"/>
                <w:szCs w:val="20"/>
                <w:lang w:val="et-EE" w:eastAsia="et-EE"/>
              </w:rPr>
            </w:pPr>
            <w:r>
              <w:rPr>
                <w:b/>
                <w:bCs/>
                <w:sz w:val="20"/>
                <w:szCs w:val="20"/>
              </w:rPr>
              <w:t>-6 467 783</w:t>
            </w:r>
          </w:p>
        </w:tc>
      </w:tr>
    </w:tbl>
    <w:p w14:paraId="7409FA26" w14:textId="77777777" w:rsidR="00235F55" w:rsidRPr="00726014" w:rsidRDefault="00235F55" w:rsidP="0025673E">
      <w:pPr>
        <w:rPr>
          <w:lang w:val="et-EE" w:eastAsia="et-EE"/>
        </w:rPr>
      </w:pPr>
    </w:p>
    <w:tbl>
      <w:tblPr>
        <w:tblW w:w="7792" w:type="dxa"/>
        <w:tblCellMar>
          <w:left w:w="70" w:type="dxa"/>
          <w:right w:w="70" w:type="dxa"/>
        </w:tblCellMar>
        <w:tblLook w:val="04A0" w:firstRow="1" w:lastRow="0" w:firstColumn="1" w:lastColumn="0" w:noHBand="0" w:noVBand="1"/>
      </w:tblPr>
      <w:tblGrid>
        <w:gridCol w:w="4390"/>
        <w:gridCol w:w="1842"/>
        <w:gridCol w:w="1560"/>
      </w:tblGrid>
      <w:tr w:rsidR="008F629D" w:rsidRPr="00E0390A" w14:paraId="1795F0CA" w14:textId="77777777" w:rsidTr="007E3E13">
        <w:trPr>
          <w:trHeight w:val="5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D274" w14:textId="6E9A2208" w:rsidR="008F629D" w:rsidRPr="00E0390A" w:rsidRDefault="008F629D" w:rsidP="008F629D">
            <w:pPr>
              <w:rPr>
                <w:b/>
                <w:bCs/>
                <w:sz w:val="20"/>
                <w:szCs w:val="20"/>
                <w:lang w:val="et-EE" w:eastAsia="et-EE"/>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51D9B55" w14:textId="076C4511" w:rsidR="008F629D" w:rsidRPr="00E0390A" w:rsidRDefault="008F629D" w:rsidP="008F629D">
            <w:pPr>
              <w:jc w:val="center"/>
              <w:rPr>
                <w:b/>
                <w:bCs/>
                <w:sz w:val="20"/>
                <w:szCs w:val="20"/>
                <w:lang w:val="et-EE" w:eastAsia="et-EE"/>
              </w:rPr>
            </w:pPr>
            <w:proofErr w:type="spellStart"/>
            <w:r>
              <w:rPr>
                <w:b/>
                <w:bCs/>
                <w:sz w:val="20"/>
                <w:szCs w:val="20"/>
              </w:rPr>
              <w:t>Seisuga</w:t>
            </w:r>
            <w:proofErr w:type="spellEnd"/>
            <w:r>
              <w:rPr>
                <w:b/>
                <w:bCs/>
                <w:sz w:val="20"/>
                <w:szCs w:val="20"/>
              </w:rPr>
              <w:t xml:space="preserve"> 31.12.2022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BDCFAFF" w14:textId="73446E15" w:rsidR="008F629D" w:rsidRPr="00E0390A" w:rsidRDefault="008F629D" w:rsidP="008F629D">
            <w:pPr>
              <w:jc w:val="center"/>
              <w:rPr>
                <w:b/>
                <w:bCs/>
                <w:sz w:val="20"/>
                <w:szCs w:val="20"/>
                <w:lang w:val="et-EE" w:eastAsia="et-EE"/>
              </w:rPr>
            </w:pPr>
            <w:proofErr w:type="spellStart"/>
            <w:r>
              <w:rPr>
                <w:b/>
                <w:bCs/>
                <w:sz w:val="20"/>
                <w:szCs w:val="20"/>
              </w:rPr>
              <w:t>Seisuga</w:t>
            </w:r>
            <w:proofErr w:type="spellEnd"/>
            <w:r>
              <w:rPr>
                <w:b/>
                <w:bCs/>
                <w:sz w:val="20"/>
                <w:szCs w:val="20"/>
              </w:rPr>
              <w:t xml:space="preserve"> 31.12.2021</w:t>
            </w:r>
          </w:p>
        </w:tc>
      </w:tr>
      <w:tr w:rsidR="008F629D" w:rsidRPr="00E0390A" w14:paraId="24B059ED"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E433B70" w14:textId="6E83E005" w:rsidR="008F629D" w:rsidRPr="00E0390A" w:rsidRDefault="008F629D" w:rsidP="008F629D">
            <w:pPr>
              <w:rPr>
                <w:b/>
                <w:bCs/>
                <w:sz w:val="20"/>
                <w:szCs w:val="20"/>
                <w:lang w:val="et-EE" w:eastAsia="et-EE"/>
              </w:rPr>
            </w:pPr>
            <w:r>
              <w:rPr>
                <w:b/>
                <w:bCs/>
                <w:sz w:val="20"/>
                <w:szCs w:val="20"/>
              </w:rPr>
              <w:t>VÕLAD TÖÖTAJATELE</w:t>
            </w:r>
          </w:p>
        </w:tc>
        <w:tc>
          <w:tcPr>
            <w:tcW w:w="1842" w:type="dxa"/>
            <w:tcBorders>
              <w:top w:val="nil"/>
              <w:left w:val="nil"/>
              <w:bottom w:val="single" w:sz="4" w:space="0" w:color="auto"/>
              <w:right w:val="single" w:sz="4" w:space="0" w:color="auto"/>
            </w:tcBorders>
            <w:shd w:val="clear" w:color="auto" w:fill="auto"/>
            <w:noWrap/>
            <w:vAlign w:val="bottom"/>
            <w:hideMark/>
          </w:tcPr>
          <w:p w14:paraId="244C3186" w14:textId="3B7451C5" w:rsidR="008F629D" w:rsidRPr="00E0390A" w:rsidRDefault="008F629D" w:rsidP="008F629D">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A14A2A5" w14:textId="3D9F4747" w:rsidR="008F629D" w:rsidRPr="00E0390A" w:rsidRDefault="008F629D" w:rsidP="008F629D">
            <w:pPr>
              <w:rPr>
                <w:b/>
                <w:bCs/>
                <w:sz w:val="20"/>
                <w:szCs w:val="20"/>
                <w:lang w:val="et-EE" w:eastAsia="et-EE"/>
              </w:rPr>
            </w:pPr>
            <w:r>
              <w:rPr>
                <w:b/>
                <w:bCs/>
                <w:sz w:val="20"/>
                <w:szCs w:val="20"/>
              </w:rPr>
              <w:t> </w:t>
            </w:r>
          </w:p>
        </w:tc>
      </w:tr>
      <w:tr w:rsidR="008F629D" w:rsidRPr="00E0390A" w14:paraId="110A7633"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C76A59A" w14:textId="603F9156" w:rsidR="008F629D" w:rsidRPr="00E0390A" w:rsidRDefault="008F629D" w:rsidP="008F629D">
            <w:pPr>
              <w:rPr>
                <w:sz w:val="20"/>
                <w:szCs w:val="20"/>
                <w:lang w:val="et-EE" w:eastAsia="et-EE"/>
              </w:rPr>
            </w:pPr>
            <w:proofErr w:type="spellStart"/>
            <w:r>
              <w:rPr>
                <w:sz w:val="20"/>
                <w:szCs w:val="20"/>
              </w:rPr>
              <w:t>Detsembri</w:t>
            </w:r>
            <w:proofErr w:type="spellEnd"/>
            <w:r>
              <w:rPr>
                <w:sz w:val="20"/>
                <w:szCs w:val="20"/>
              </w:rPr>
              <w:t xml:space="preserve"> </w:t>
            </w:r>
            <w:proofErr w:type="spellStart"/>
            <w:r>
              <w:rPr>
                <w:sz w:val="20"/>
                <w:szCs w:val="20"/>
              </w:rPr>
              <w:t>töötasu</w:t>
            </w:r>
            <w:proofErr w:type="spellEnd"/>
            <w:r>
              <w:rPr>
                <w:sz w:val="20"/>
                <w:szCs w:val="20"/>
              </w:rPr>
              <w:t xml:space="preserve"> </w:t>
            </w:r>
            <w:proofErr w:type="spellStart"/>
            <w:r>
              <w:rPr>
                <w:sz w:val="20"/>
                <w:szCs w:val="20"/>
              </w:rPr>
              <w:t>tasutud</w:t>
            </w:r>
            <w:proofErr w:type="spellEnd"/>
            <w:r>
              <w:rPr>
                <w:sz w:val="20"/>
                <w:szCs w:val="20"/>
              </w:rPr>
              <w:t xml:space="preserve"> </w:t>
            </w:r>
            <w:proofErr w:type="spellStart"/>
            <w:r>
              <w:rPr>
                <w:sz w:val="20"/>
                <w:szCs w:val="20"/>
              </w:rPr>
              <w:t>jaanuarikuus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0EBBC9E2" w14:textId="74287C67" w:rsidR="008F629D" w:rsidRPr="00E0390A" w:rsidRDefault="008F629D" w:rsidP="008F629D">
            <w:pPr>
              <w:jc w:val="right"/>
              <w:rPr>
                <w:sz w:val="20"/>
                <w:szCs w:val="20"/>
                <w:lang w:val="et-EE" w:eastAsia="et-EE"/>
              </w:rPr>
            </w:pPr>
            <w:r>
              <w:rPr>
                <w:sz w:val="20"/>
                <w:szCs w:val="20"/>
              </w:rPr>
              <w:t>354 214</w:t>
            </w:r>
          </w:p>
        </w:tc>
        <w:tc>
          <w:tcPr>
            <w:tcW w:w="1560" w:type="dxa"/>
            <w:tcBorders>
              <w:top w:val="nil"/>
              <w:left w:val="nil"/>
              <w:bottom w:val="single" w:sz="4" w:space="0" w:color="auto"/>
              <w:right w:val="single" w:sz="4" w:space="0" w:color="auto"/>
            </w:tcBorders>
            <w:shd w:val="clear" w:color="auto" w:fill="auto"/>
            <w:noWrap/>
            <w:vAlign w:val="bottom"/>
            <w:hideMark/>
          </w:tcPr>
          <w:p w14:paraId="553C9AC6" w14:textId="45CA4826" w:rsidR="008F629D" w:rsidRPr="00E0390A" w:rsidRDefault="008F629D" w:rsidP="008F629D">
            <w:pPr>
              <w:jc w:val="right"/>
              <w:rPr>
                <w:sz w:val="20"/>
                <w:szCs w:val="20"/>
                <w:lang w:val="et-EE" w:eastAsia="et-EE"/>
              </w:rPr>
            </w:pPr>
            <w:r>
              <w:rPr>
                <w:sz w:val="20"/>
                <w:szCs w:val="20"/>
              </w:rPr>
              <w:t>322 511</w:t>
            </w:r>
          </w:p>
        </w:tc>
      </w:tr>
      <w:tr w:rsidR="008F629D" w:rsidRPr="00E0390A" w14:paraId="07FEAEC9"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96534F4" w14:textId="0A314D21" w:rsidR="008F629D" w:rsidRPr="00E0390A" w:rsidRDefault="008F629D" w:rsidP="008F629D">
            <w:pPr>
              <w:rPr>
                <w:sz w:val="20"/>
                <w:szCs w:val="20"/>
                <w:lang w:val="et-EE" w:eastAsia="et-EE"/>
              </w:rPr>
            </w:pPr>
            <w:proofErr w:type="spellStart"/>
            <w:r>
              <w:rPr>
                <w:sz w:val="20"/>
                <w:szCs w:val="20"/>
              </w:rPr>
              <w:t>Deklareerimata</w:t>
            </w:r>
            <w:proofErr w:type="spellEnd"/>
            <w:r>
              <w:rPr>
                <w:sz w:val="20"/>
                <w:szCs w:val="20"/>
              </w:rPr>
              <w:t xml:space="preserve"> </w:t>
            </w:r>
            <w:proofErr w:type="spellStart"/>
            <w:r>
              <w:rPr>
                <w:sz w:val="20"/>
                <w:szCs w:val="20"/>
              </w:rPr>
              <w:t>sotsiaalmaksu</w:t>
            </w:r>
            <w:proofErr w:type="spellEnd"/>
            <w:r>
              <w:rPr>
                <w:sz w:val="20"/>
                <w:szCs w:val="20"/>
              </w:rPr>
              <w:t xml:space="preserve"> </w:t>
            </w:r>
            <w:proofErr w:type="spellStart"/>
            <w:r>
              <w:rPr>
                <w:sz w:val="20"/>
                <w:szCs w:val="20"/>
              </w:rPr>
              <w:t>kohustus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1AAD57D9" w14:textId="68A54C20" w:rsidR="008F629D" w:rsidRPr="00E0390A" w:rsidRDefault="008F629D" w:rsidP="008F629D">
            <w:pPr>
              <w:jc w:val="right"/>
              <w:rPr>
                <w:sz w:val="20"/>
                <w:szCs w:val="20"/>
                <w:lang w:val="et-EE" w:eastAsia="et-EE"/>
              </w:rPr>
            </w:pPr>
            <w:r>
              <w:rPr>
                <w:sz w:val="20"/>
                <w:szCs w:val="20"/>
              </w:rPr>
              <w:t>142 727</w:t>
            </w:r>
          </w:p>
        </w:tc>
        <w:tc>
          <w:tcPr>
            <w:tcW w:w="1560" w:type="dxa"/>
            <w:tcBorders>
              <w:top w:val="nil"/>
              <w:left w:val="nil"/>
              <w:bottom w:val="single" w:sz="4" w:space="0" w:color="auto"/>
              <w:right w:val="single" w:sz="4" w:space="0" w:color="auto"/>
            </w:tcBorders>
            <w:shd w:val="clear" w:color="auto" w:fill="auto"/>
            <w:noWrap/>
            <w:vAlign w:val="bottom"/>
            <w:hideMark/>
          </w:tcPr>
          <w:p w14:paraId="070FE632" w14:textId="77E42D23" w:rsidR="008F629D" w:rsidRPr="00E0390A" w:rsidRDefault="008F629D" w:rsidP="008F629D">
            <w:pPr>
              <w:jc w:val="right"/>
              <w:rPr>
                <w:sz w:val="20"/>
                <w:szCs w:val="20"/>
                <w:lang w:val="et-EE" w:eastAsia="et-EE"/>
              </w:rPr>
            </w:pPr>
            <w:r>
              <w:rPr>
                <w:sz w:val="20"/>
                <w:szCs w:val="20"/>
              </w:rPr>
              <w:t>129 640</w:t>
            </w:r>
          </w:p>
        </w:tc>
      </w:tr>
      <w:tr w:rsidR="008F629D" w:rsidRPr="00E0390A" w14:paraId="798C75A3"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0840559" w14:textId="50DD9EAF" w:rsidR="008F629D" w:rsidRPr="00E0390A" w:rsidRDefault="008F629D" w:rsidP="008F629D">
            <w:pPr>
              <w:rPr>
                <w:sz w:val="20"/>
                <w:szCs w:val="20"/>
                <w:lang w:val="et-EE" w:eastAsia="et-EE"/>
              </w:rPr>
            </w:pPr>
            <w:proofErr w:type="spellStart"/>
            <w:r>
              <w:rPr>
                <w:sz w:val="20"/>
                <w:szCs w:val="20"/>
              </w:rPr>
              <w:t>Deklareerimata</w:t>
            </w:r>
            <w:proofErr w:type="spellEnd"/>
            <w:r>
              <w:rPr>
                <w:sz w:val="20"/>
                <w:szCs w:val="20"/>
              </w:rPr>
              <w:t xml:space="preserve"> </w:t>
            </w:r>
            <w:proofErr w:type="spellStart"/>
            <w:r>
              <w:rPr>
                <w:sz w:val="20"/>
                <w:szCs w:val="20"/>
              </w:rPr>
              <w:t>kinnipeetud</w:t>
            </w:r>
            <w:proofErr w:type="spellEnd"/>
            <w:r>
              <w:rPr>
                <w:sz w:val="20"/>
                <w:szCs w:val="20"/>
              </w:rPr>
              <w:t xml:space="preserve"> </w:t>
            </w:r>
            <w:proofErr w:type="spellStart"/>
            <w:r>
              <w:rPr>
                <w:sz w:val="20"/>
                <w:szCs w:val="20"/>
              </w:rPr>
              <w:t>tulumaks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73CE073D" w14:textId="46905D99" w:rsidR="008F629D" w:rsidRPr="00E0390A" w:rsidRDefault="008F629D" w:rsidP="008F629D">
            <w:pPr>
              <w:jc w:val="right"/>
              <w:rPr>
                <w:sz w:val="20"/>
                <w:szCs w:val="20"/>
                <w:lang w:val="et-EE" w:eastAsia="et-EE"/>
              </w:rPr>
            </w:pPr>
            <w:r>
              <w:rPr>
                <w:sz w:val="20"/>
                <w:szCs w:val="20"/>
              </w:rPr>
              <w:t>69 571</w:t>
            </w:r>
          </w:p>
        </w:tc>
        <w:tc>
          <w:tcPr>
            <w:tcW w:w="1560" w:type="dxa"/>
            <w:tcBorders>
              <w:top w:val="nil"/>
              <w:left w:val="nil"/>
              <w:bottom w:val="single" w:sz="4" w:space="0" w:color="auto"/>
              <w:right w:val="single" w:sz="4" w:space="0" w:color="auto"/>
            </w:tcBorders>
            <w:shd w:val="clear" w:color="auto" w:fill="auto"/>
            <w:noWrap/>
            <w:vAlign w:val="bottom"/>
            <w:hideMark/>
          </w:tcPr>
          <w:p w14:paraId="41F89C2E" w14:textId="246EFF01" w:rsidR="008F629D" w:rsidRPr="00E0390A" w:rsidRDefault="008F629D" w:rsidP="008F629D">
            <w:pPr>
              <w:jc w:val="right"/>
              <w:rPr>
                <w:sz w:val="20"/>
                <w:szCs w:val="20"/>
                <w:lang w:val="et-EE" w:eastAsia="et-EE"/>
              </w:rPr>
            </w:pPr>
            <w:r>
              <w:rPr>
                <w:sz w:val="20"/>
                <w:szCs w:val="20"/>
              </w:rPr>
              <w:t>61 622</w:t>
            </w:r>
          </w:p>
        </w:tc>
      </w:tr>
      <w:tr w:rsidR="008F629D" w:rsidRPr="00E0390A" w14:paraId="5C7F5D5A" w14:textId="77777777" w:rsidTr="007E3E13">
        <w:trPr>
          <w:trHeight w:val="510"/>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1C89E1C2" w14:textId="2979479C" w:rsidR="008F629D" w:rsidRPr="00E0390A" w:rsidRDefault="008F629D" w:rsidP="008F629D">
            <w:pPr>
              <w:rPr>
                <w:sz w:val="20"/>
                <w:szCs w:val="20"/>
                <w:lang w:val="et-EE" w:eastAsia="et-EE"/>
              </w:rPr>
            </w:pPr>
            <w:proofErr w:type="spellStart"/>
            <w:r>
              <w:rPr>
                <w:sz w:val="20"/>
                <w:szCs w:val="20"/>
              </w:rPr>
              <w:t>Deklareerimata</w:t>
            </w:r>
            <w:proofErr w:type="spellEnd"/>
            <w:r>
              <w:rPr>
                <w:sz w:val="20"/>
                <w:szCs w:val="20"/>
              </w:rPr>
              <w:t xml:space="preserve"> </w:t>
            </w:r>
            <w:proofErr w:type="spellStart"/>
            <w:r>
              <w:rPr>
                <w:sz w:val="20"/>
                <w:szCs w:val="20"/>
              </w:rPr>
              <w:t>kinnipeetud</w:t>
            </w:r>
            <w:proofErr w:type="spellEnd"/>
            <w:r>
              <w:rPr>
                <w:sz w:val="20"/>
                <w:szCs w:val="20"/>
              </w:rPr>
              <w:t xml:space="preserve"> ja </w:t>
            </w:r>
            <w:proofErr w:type="spellStart"/>
            <w:r>
              <w:rPr>
                <w:sz w:val="20"/>
                <w:szCs w:val="20"/>
              </w:rPr>
              <w:t>arvestatud</w:t>
            </w:r>
            <w:proofErr w:type="spellEnd"/>
            <w:r>
              <w:rPr>
                <w:sz w:val="20"/>
                <w:szCs w:val="20"/>
              </w:rPr>
              <w:t xml:space="preserve"> </w:t>
            </w:r>
            <w:proofErr w:type="spellStart"/>
            <w:r>
              <w:rPr>
                <w:sz w:val="20"/>
                <w:szCs w:val="20"/>
              </w:rPr>
              <w:t>töötuskindlustus</w:t>
            </w:r>
            <w:proofErr w:type="spellEnd"/>
          </w:p>
        </w:tc>
        <w:tc>
          <w:tcPr>
            <w:tcW w:w="1842" w:type="dxa"/>
            <w:tcBorders>
              <w:top w:val="nil"/>
              <w:left w:val="nil"/>
              <w:bottom w:val="single" w:sz="4" w:space="0" w:color="auto"/>
              <w:right w:val="single" w:sz="4" w:space="0" w:color="auto"/>
            </w:tcBorders>
            <w:shd w:val="clear" w:color="auto" w:fill="auto"/>
            <w:vAlign w:val="bottom"/>
            <w:hideMark/>
          </w:tcPr>
          <w:p w14:paraId="70A6868C" w14:textId="68757C2F" w:rsidR="008F629D" w:rsidRPr="00E0390A" w:rsidRDefault="008F629D" w:rsidP="008F629D">
            <w:pPr>
              <w:jc w:val="right"/>
              <w:rPr>
                <w:sz w:val="20"/>
                <w:szCs w:val="20"/>
                <w:lang w:val="et-EE" w:eastAsia="et-EE"/>
              </w:rPr>
            </w:pPr>
            <w:r>
              <w:rPr>
                <w:sz w:val="20"/>
                <w:szCs w:val="20"/>
              </w:rPr>
              <w:t>9 340</w:t>
            </w:r>
          </w:p>
        </w:tc>
        <w:tc>
          <w:tcPr>
            <w:tcW w:w="1560" w:type="dxa"/>
            <w:tcBorders>
              <w:top w:val="nil"/>
              <w:left w:val="nil"/>
              <w:bottom w:val="single" w:sz="4" w:space="0" w:color="auto"/>
              <w:right w:val="single" w:sz="4" w:space="0" w:color="auto"/>
            </w:tcBorders>
            <w:shd w:val="clear" w:color="auto" w:fill="auto"/>
            <w:vAlign w:val="bottom"/>
            <w:hideMark/>
          </w:tcPr>
          <w:p w14:paraId="3F84961B" w14:textId="2EFFB9A6" w:rsidR="008F629D" w:rsidRPr="00E0390A" w:rsidRDefault="008F629D" w:rsidP="008F629D">
            <w:pPr>
              <w:jc w:val="right"/>
              <w:rPr>
                <w:sz w:val="20"/>
                <w:szCs w:val="20"/>
                <w:lang w:val="et-EE" w:eastAsia="et-EE"/>
              </w:rPr>
            </w:pPr>
            <w:r>
              <w:rPr>
                <w:sz w:val="20"/>
                <w:szCs w:val="20"/>
              </w:rPr>
              <w:t>8 471</w:t>
            </w:r>
          </w:p>
        </w:tc>
      </w:tr>
      <w:tr w:rsidR="008F629D" w:rsidRPr="00E0390A" w14:paraId="1065C83B"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D2D33D8" w14:textId="488CC976" w:rsidR="008F629D" w:rsidRPr="00E0390A" w:rsidRDefault="008F629D" w:rsidP="008F629D">
            <w:pPr>
              <w:rPr>
                <w:sz w:val="20"/>
                <w:szCs w:val="20"/>
                <w:lang w:val="et-EE" w:eastAsia="et-EE"/>
              </w:rPr>
            </w:pPr>
            <w:proofErr w:type="spellStart"/>
            <w:r>
              <w:rPr>
                <w:sz w:val="20"/>
                <w:szCs w:val="20"/>
              </w:rPr>
              <w:t>Deklareerimata</w:t>
            </w:r>
            <w:proofErr w:type="spellEnd"/>
            <w:r>
              <w:rPr>
                <w:sz w:val="20"/>
                <w:szCs w:val="20"/>
              </w:rPr>
              <w:t xml:space="preserve"> </w:t>
            </w:r>
            <w:proofErr w:type="spellStart"/>
            <w:r>
              <w:rPr>
                <w:sz w:val="20"/>
                <w:szCs w:val="20"/>
              </w:rPr>
              <w:t>kinnipeetud</w:t>
            </w:r>
            <w:proofErr w:type="spellEnd"/>
            <w:r>
              <w:rPr>
                <w:sz w:val="20"/>
                <w:szCs w:val="20"/>
              </w:rPr>
              <w:t xml:space="preserve"> </w:t>
            </w:r>
            <w:proofErr w:type="spellStart"/>
            <w:r>
              <w:rPr>
                <w:sz w:val="20"/>
                <w:szCs w:val="20"/>
              </w:rPr>
              <w:t>kogumispension</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6A2A9964" w14:textId="5B9D6794" w:rsidR="008F629D" w:rsidRPr="00E0390A" w:rsidRDefault="008F629D" w:rsidP="008F629D">
            <w:pPr>
              <w:jc w:val="right"/>
              <w:rPr>
                <w:sz w:val="20"/>
                <w:szCs w:val="20"/>
                <w:lang w:val="et-EE" w:eastAsia="et-EE"/>
              </w:rPr>
            </w:pPr>
            <w:r>
              <w:rPr>
                <w:sz w:val="20"/>
                <w:szCs w:val="20"/>
              </w:rPr>
              <w:t>5 286</w:t>
            </w:r>
          </w:p>
        </w:tc>
        <w:tc>
          <w:tcPr>
            <w:tcW w:w="1560" w:type="dxa"/>
            <w:tcBorders>
              <w:top w:val="nil"/>
              <w:left w:val="nil"/>
              <w:bottom w:val="single" w:sz="4" w:space="0" w:color="auto"/>
              <w:right w:val="single" w:sz="4" w:space="0" w:color="auto"/>
            </w:tcBorders>
            <w:shd w:val="clear" w:color="auto" w:fill="auto"/>
            <w:noWrap/>
            <w:vAlign w:val="bottom"/>
            <w:hideMark/>
          </w:tcPr>
          <w:p w14:paraId="7F4B8CCE" w14:textId="2A204C99" w:rsidR="008F629D" w:rsidRPr="00E0390A" w:rsidRDefault="008F629D" w:rsidP="008F629D">
            <w:pPr>
              <w:jc w:val="right"/>
              <w:rPr>
                <w:sz w:val="20"/>
                <w:szCs w:val="20"/>
                <w:lang w:val="et-EE" w:eastAsia="et-EE"/>
              </w:rPr>
            </w:pPr>
            <w:r>
              <w:rPr>
                <w:sz w:val="20"/>
                <w:szCs w:val="20"/>
              </w:rPr>
              <w:t>5 190</w:t>
            </w:r>
          </w:p>
        </w:tc>
      </w:tr>
      <w:tr w:rsidR="008F629D" w:rsidRPr="00E0390A" w14:paraId="59C36902"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BBF299F" w14:textId="63E4D183" w:rsidR="008F629D" w:rsidRPr="00E0390A" w:rsidRDefault="008F629D" w:rsidP="008F629D">
            <w:pPr>
              <w:rPr>
                <w:sz w:val="20"/>
                <w:szCs w:val="20"/>
                <w:lang w:val="et-EE" w:eastAsia="et-EE"/>
              </w:rPr>
            </w:pPr>
            <w:proofErr w:type="spellStart"/>
            <w:r>
              <w:rPr>
                <w:sz w:val="20"/>
                <w:szCs w:val="20"/>
              </w:rPr>
              <w:t>Puhkusetasude</w:t>
            </w:r>
            <w:proofErr w:type="spellEnd"/>
            <w:r>
              <w:rPr>
                <w:sz w:val="20"/>
                <w:szCs w:val="20"/>
              </w:rPr>
              <w:t xml:space="preserve"> </w:t>
            </w:r>
            <w:proofErr w:type="spellStart"/>
            <w:r>
              <w:rPr>
                <w:sz w:val="20"/>
                <w:szCs w:val="20"/>
              </w:rPr>
              <w:t>kohustus</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5FAC765A" w14:textId="159C8491" w:rsidR="008F629D" w:rsidRPr="00E0390A" w:rsidRDefault="008F629D" w:rsidP="008F629D">
            <w:pPr>
              <w:jc w:val="right"/>
              <w:rPr>
                <w:sz w:val="20"/>
                <w:szCs w:val="20"/>
                <w:lang w:val="et-EE" w:eastAsia="et-EE"/>
              </w:rPr>
            </w:pPr>
            <w:r>
              <w:rPr>
                <w:sz w:val="20"/>
                <w:szCs w:val="20"/>
              </w:rPr>
              <w:t>110 174</w:t>
            </w:r>
          </w:p>
        </w:tc>
        <w:tc>
          <w:tcPr>
            <w:tcW w:w="1560" w:type="dxa"/>
            <w:tcBorders>
              <w:top w:val="nil"/>
              <w:left w:val="nil"/>
              <w:bottom w:val="single" w:sz="4" w:space="0" w:color="auto"/>
              <w:right w:val="single" w:sz="4" w:space="0" w:color="auto"/>
            </w:tcBorders>
            <w:shd w:val="clear" w:color="auto" w:fill="auto"/>
            <w:noWrap/>
            <w:vAlign w:val="bottom"/>
            <w:hideMark/>
          </w:tcPr>
          <w:p w14:paraId="7645405F" w14:textId="13269084" w:rsidR="008F629D" w:rsidRPr="00E0390A" w:rsidRDefault="008F629D" w:rsidP="008F629D">
            <w:pPr>
              <w:jc w:val="right"/>
              <w:rPr>
                <w:sz w:val="20"/>
                <w:szCs w:val="20"/>
                <w:lang w:val="et-EE" w:eastAsia="et-EE"/>
              </w:rPr>
            </w:pPr>
            <w:r>
              <w:rPr>
                <w:sz w:val="20"/>
                <w:szCs w:val="20"/>
              </w:rPr>
              <w:t>72 443</w:t>
            </w:r>
          </w:p>
        </w:tc>
      </w:tr>
      <w:tr w:rsidR="008F629D" w:rsidRPr="00E0390A" w14:paraId="5B3D7F21"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8A04C2A" w14:textId="3CB9EA7E" w:rsidR="008F629D" w:rsidRPr="00E0390A" w:rsidRDefault="008F629D" w:rsidP="008F629D">
            <w:pPr>
              <w:rPr>
                <w:sz w:val="20"/>
                <w:szCs w:val="20"/>
                <w:lang w:val="et-EE" w:eastAsia="et-EE"/>
              </w:rPr>
            </w:pPr>
            <w:proofErr w:type="spellStart"/>
            <w:r>
              <w:rPr>
                <w:sz w:val="20"/>
                <w:szCs w:val="20"/>
              </w:rPr>
              <w:t>Võlad</w:t>
            </w:r>
            <w:proofErr w:type="spellEnd"/>
            <w:r>
              <w:rPr>
                <w:sz w:val="20"/>
                <w:szCs w:val="20"/>
              </w:rPr>
              <w:t xml:space="preserve"> </w:t>
            </w:r>
            <w:proofErr w:type="spellStart"/>
            <w:r>
              <w:rPr>
                <w:sz w:val="20"/>
                <w:szCs w:val="20"/>
              </w:rPr>
              <w:t>majanduskulude</w:t>
            </w:r>
            <w:proofErr w:type="spellEnd"/>
            <w:r>
              <w:rPr>
                <w:sz w:val="20"/>
                <w:szCs w:val="20"/>
              </w:rPr>
              <w:t xml:space="preserve"> </w:t>
            </w:r>
            <w:proofErr w:type="spellStart"/>
            <w:r>
              <w:rPr>
                <w:sz w:val="20"/>
                <w:szCs w:val="20"/>
              </w:rPr>
              <w:t>eest</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7896CA4F" w14:textId="2F05DA48" w:rsidR="008F629D" w:rsidRPr="00E0390A" w:rsidRDefault="008F629D" w:rsidP="008F629D">
            <w:pPr>
              <w:jc w:val="right"/>
              <w:rPr>
                <w:sz w:val="20"/>
                <w:szCs w:val="20"/>
                <w:lang w:val="et-EE" w:eastAsia="et-EE"/>
              </w:rPr>
            </w:pPr>
            <w:r>
              <w:rPr>
                <w:sz w:val="20"/>
                <w:szCs w:val="20"/>
              </w:rPr>
              <w:t>3 767</w:t>
            </w:r>
          </w:p>
        </w:tc>
        <w:tc>
          <w:tcPr>
            <w:tcW w:w="1560" w:type="dxa"/>
            <w:tcBorders>
              <w:top w:val="nil"/>
              <w:left w:val="nil"/>
              <w:bottom w:val="single" w:sz="4" w:space="0" w:color="auto"/>
              <w:right w:val="single" w:sz="4" w:space="0" w:color="auto"/>
            </w:tcBorders>
            <w:shd w:val="clear" w:color="auto" w:fill="auto"/>
            <w:noWrap/>
            <w:vAlign w:val="bottom"/>
            <w:hideMark/>
          </w:tcPr>
          <w:p w14:paraId="4BDC3DD9" w14:textId="55101124" w:rsidR="008F629D" w:rsidRPr="00E0390A" w:rsidRDefault="008F629D" w:rsidP="008F629D">
            <w:pPr>
              <w:jc w:val="right"/>
              <w:rPr>
                <w:sz w:val="20"/>
                <w:szCs w:val="20"/>
                <w:lang w:val="et-EE" w:eastAsia="et-EE"/>
              </w:rPr>
            </w:pPr>
            <w:r>
              <w:rPr>
                <w:sz w:val="20"/>
                <w:szCs w:val="20"/>
              </w:rPr>
              <w:t>5 078</w:t>
            </w:r>
          </w:p>
        </w:tc>
      </w:tr>
      <w:tr w:rsidR="008F629D" w:rsidRPr="00E0390A" w14:paraId="57065E0E"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142F1E6" w14:textId="7B9C2320" w:rsidR="008F629D" w:rsidRPr="00E0390A" w:rsidRDefault="008F629D" w:rsidP="008F629D">
            <w:pPr>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kinnipidamised</w:t>
            </w:r>
            <w:proofErr w:type="spellEnd"/>
            <w:r>
              <w:rPr>
                <w:sz w:val="20"/>
                <w:szCs w:val="20"/>
              </w:rPr>
              <w:t xml:space="preserve"> </w:t>
            </w:r>
            <w:proofErr w:type="spellStart"/>
            <w:r>
              <w:rPr>
                <w:sz w:val="20"/>
                <w:szCs w:val="20"/>
              </w:rPr>
              <w:t>töötasust</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6046E762" w14:textId="04A9D6F9" w:rsidR="008F629D" w:rsidRPr="00E0390A" w:rsidRDefault="008F629D" w:rsidP="008F629D">
            <w:pPr>
              <w:jc w:val="right"/>
              <w:rPr>
                <w:sz w:val="20"/>
                <w:szCs w:val="20"/>
                <w:lang w:val="et-EE" w:eastAsia="et-EE"/>
              </w:rPr>
            </w:pPr>
            <w:r>
              <w:rPr>
                <w:sz w:val="20"/>
                <w:szCs w:val="20"/>
              </w:rPr>
              <w:t>3 181</w:t>
            </w:r>
          </w:p>
        </w:tc>
        <w:tc>
          <w:tcPr>
            <w:tcW w:w="1560" w:type="dxa"/>
            <w:tcBorders>
              <w:top w:val="nil"/>
              <w:left w:val="nil"/>
              <w:bottom w:val="single" w:sz="4" w:space="0" w:color="auto"/>
              <w:right w:val="single" w:sz="4" w:space="0" w:color="auto"/>
            </w:tcBorders>
            <w:shd w:val="clear" w:color="auto" w:fill="auto"/>
            <w:noWrap/>
            <w:vAlign w:val="bottom"/>
            <w:hideMark/>
          </w:tcPr>
          <w:p w14:paraId="1B278AD9" w14:textId="2104C9E7" w:rsidR="008F629D" w:rsidRPr="00E0390A" w:rsidRDefault="008F629D" w:rsidP="008F629D">
            <w:pPr>
              <w:jc w:val="right"/>
              <w:rPr>
                <w:sz w:val="20"/>
                <w:szCs w:val="20"/>
                <w:lang w:val="et-EE" w:eastAsia="et-EE"/>
              </w:rPr>
            </w:pPr>
            <w:r>
              <w:rPr>
                <w:sz w:val="20"/>
                <w:szCs w:val="20"/>
              </w:rPr>
              <w:t>1 390</w:t>
            </w:r>
          </w:p>
        </w:tc>
      </w:tr>
      <w:tr w:rsidR="008F629D" w:rsidRPr="00E0390A" w14:paraId="5FA3E2A4"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A5313E8" w14:textId="6DC12621" w:rsidR="008F629D" w:rsidRPr="00E0390A" w:rsidRDefault="008F629D" w:rsidP="008F629D">
            <w:pPr>
              <w:rPr>
                <w:b/>
                <w:bCs/>
                <w:sz w:val="20"/>
                <w:szCs w:val="20"/>
                <w:lang w:val="et-EE" w:eastAsia="et-EE"/>
              </w:rPr>
            </w:pPr>
            <w:r>
              <w:rPr>
                <w:b/>
                <w:bCs/>
                <w:sz w:val="20"/>
                <w:szCs w:val="20"/>
              </w:rPr>
              <w:t>KOKKU VÕLAD TÖÖTAJATELE</w:t>
            </w:r>
          </w:p>
        </w:tc>
        <w:tc>
          <w:tcPr>
            <w:tcW w:w="1842" w:type="dxa"/>
            <w:tcBorders>
              <w:top w:val="nil"/>
              <w:left w:val="nil"/>
              <w:bottom w:val="single" w:sz="4" w:space="0" w:color="auto"/>
              <w:right w:val="single" w:sz="4" w:space="0" w:color="auto"/>
            </w:tcBorders>
            <w:shd w:val="clear" w:color="auto" w:fill="auto"/>
            <w:noWrap/>
            <w:vAlign w:val="bottom"/>
            <w:hideMark/>
          </w:tcPr>
          <w:p w14:paraId="502F766F" w14:textId="3A9BA527" w:rsidR="008F629D" w:rsidRPr="00E0390A" w:rsidRDefault="008F629D" w:rsidP="008F629D">
            <w:pPr>
              <w:jc w:val="right"/>
              <w:rPr>
                <w:b/>
                <w:bCs/>
                <w:sz w:val="20"/>
                <w:szCs w:val="20"/>
                <w:lang w:val="et-EE" w:eastAsia="et-EE"/>
              </w:rPr>
            </w:pPr>
            <w:r>
              <w:rPr>
                <w:b/>
                <w:bCs/>
                <w:sz w:val="20"/>
                <w:szCs w:val="20"/>
              </w:rPr>
              <w:t>698 260</w:t>
            </w:r>
          </w:p>
        </w:tc>
        <w:tc>
          <w:tcPr>
            <w:tcW w:w="1560" w:type="dxa"/>
            <w:tcBorders>
              <w:top w:val="nil"/>
              <w:left w:val="nil"/>
              <w:bottom w:val="single" w:sz="4" w:space="0" w:color="auto"/>
              <w:right w:val="single" w:sz="4" w:space="0" w:color="auto"/>
            </w:tcBorders>
            <w:shd w:val="clear" w:color="auto" w:fill="auto"/>
            <w:noWrap/>
            <w:vAlign w:val="bottom"/>
            <w:hideMark/>
          </w:tcPr>
          <w:p w14:paraId="47DF6148" w14:textId="3C835558" w:rsidR="008F629D" w:rsidRPr="00E0390A" w:rsidRDefault="008F629D" w:rsidP="008F629D">
            <w:pPr>
              <w:jc w:val="right"/>
              <w:rPr>
                <w:b/>
                <w:bCs/>
                <w:sz w:val="20"/>
                <w:szCs w:val="20"/>
                <w:lang w:val="et-EE" w:eastAsia="et-EE"/>
              </w:rPr>
            </w:pPr>
            <w:r>
              <w:rPr>
                <w:b/>
                <w:bCs/>
                <w:sz w:val="20"/>
                <w:szCs w:val="20"/>
              </w:rPr>
              <w:t>606 345</w:t>
            </w:r>
          </w:p>
        </w:tc>
      </w:tr>
    </w:tbl>
    <w:p w14:paraId="3DCE6E81" w14:textId="77777777" w:rsidR="007A6B0D" w:rsidRDefault="007A6B0D" w:rsidP="0025673E">
      <w:pPr>
        <w:rPr>
          <w:lang w:val="et-EE" w:eastAsia="et-EE"/>
        </w:rPr>
      </w:pPr>
    </w:p>
    <w:p w14:paraId="61C451D8" w14:textId="77777777" w:rsidR="00AE6018" w:rsidRDefault="00AE6018" w:rsidP="0025673E">
      <w:pPr>
        <w:rPr>
          <w:sz w:val="15"/>
          <w:szCs w:val="15"/>
          <w:lang w:val="et-EE" w:eastAsia="et-EE"/>
        </w:rPr>
      </w:pPr>
    </w:p>
    <w:p w14:paraId="6CA2B1DE" w14:textId="77777777" w:rsidR="005414DE" w:rsidRDefault="005414DE" w:rsidP="0025673E">
      <w:pPr>
        <w:rPr>
          <w:sz w:val="15"/>
          <w:szCs w:val="15"/>
          <w:lang w:val="et-EE" w:eastAsia="et-EE"/>
        </w:rPr>
      </w:pPr>
    </w:p>
    <w:p w14:paraId="4384B69E" w14:textId="77777777" w:rsidR="007A6B0D" w:rsidRDefault="007A6B0D" w:rsidP="007A6B0D">
      <w:pPr>
        <w:pStyle w:val="Pealkiri3"/>
        <w:rPr>
          <w:lang w:val="et-EE" w:eastAsia="et-EE"/>
        </w:rPr>
      </w:pPr>
      <w:bookmarkStart w:id="339" w:name="_Toc133486789"/>
      <w:r>
        <w:rPr>
          <w:lang w:val="et-EE" w:eastAsia="et-EE"/>
        </w:rPr>
        <w:t>Lisa 17</w:t>
      </w:r>
      <w:r w:rsidRPr="00FB4FFC">
        <w:rPr>
          <w:lang w:val="et-EE" w:eastAsia="et-EE"/>
        </w:rPr>
        <w:t xml:space="preserve"> </w:t>
      </w:r>
      <w:r>
        <w:rPr>
          <w:lang w:val="et-EE" w:eastAsia="et-EE"/>
        </w:rPr>
        <w:t>Tegevuskulud</w:t>
      </w:r>
      <w:bookmarkEnd w:id="339"/>
    </w:p>
    <w:p w14:paraId="555E9B7F" w14:textId="77777777" w:rsidR="007A6B0D" w:rsidRDefault="007A6B0D" w:rsidP="007A6B0D">
      <w:pPr>
        <w:rPr>
          <w:sz w:val="15"/>
          <w:szCs w:val="15"/>
          <w:lang w:val="et-EE" w:eastAsia="et-EE"/>
        </w:rPr>
      </w:pPr>
      <w:r w:rsidRPr="0025673E">
        <w:rPr>
          <w:sz w:val="15"/>
          <w:szCs w:val="15"/>
          <w:lang w:val="et-EE" w:eastAsia="et-EE"/>
        </w:rPr>
        <w:t>konsolideeritud aruanne</w:t>
      </w:r>
    </w:p>
    <w:p w14:paraId="298037A5" w14:textId="77777777" w:rsidR="007A6B0D" w:rsidRDefault="007A6B0D" w:rsidP="007A6B0D">
      <w:pPr>
        <w:rPr>
          <w:sz w:val="15"/>
          <w:szCs w:val="15"/>
          <w:lang w:val="et-EE" w:eastAsia="et-EE"/>
        </w:rPr>
      </w:pPr>
      <w:r w:rsidRPr="0025673E">
        <w:rPr>
          <w:sz w:val="15"/>
          <w:szCs w:val="15"/>
          <w:lang w:val="et-EE" w:eastAsia="et-EE"/>
        </w:rPr>
        <w:t>eurodes</w:t>
      </w:r>
    </w:p>
    <w:p w14:paraId="36E38CFC" w14:textId="77777777" w:rsidR="007A6B0D" w:rsidRDefault="007A6B0D" w:rsidP="0025673E">
      <w:pPr>
        <w:rPr>
          <w:sz w:val="15"/>
          <w:szCs w:val="15"/>
          <w:lang w:val="et-EE" w:eastAsia="et-EE"/>
        </w:rPr>
      </w:pPr>
    </w:p>
    <w:p w14:paraId="52A4636E" w14:textId="77777777" w:rsidR="007A6B0D" w:rsidRDefault="007A6B0D" w:rsidP="0025673E">
      <w:pPr>
        <w:rPr>
          <w:b/>
          <w:lang w:val="et-EE" w:eastAsia="et-EE"/>
        </w:rPr>
      </w:pPr>
      <w:r w:rsidRPr="007A6B0D">
        <w:rPr>
          <w:b/>
          <w:lang w:val="et-EE" w:eastAsia="et-EE"/>
        </w:rPr>
        <w:t>Majandamiskulud</w:t>
      </w:r>
    </w:p>
    <w:tbl>
      <w:tblPr>
        <w:tblW w:w="7792" w:type="dxa"/>
        <w:tblCellMar>
          <w:left w:w="70" w:type="dxa"/>
          <w:right w:w="70" w:type="dxa"/>
        </w:tblCellMar>
        <w:tblLook w:val="04A0" w:firstRow="1" w:lastRow="0" w:firstColumn="1" w:lastColumn="0" w:noHBand="0" w:noVBand="1"/>
      </w:tblPr>
      <w:tblGrid>
        <w:gridCol w:w="4420"/>
        <w:gridCol w:w="1812"/>
        <w:gridCol w:w="1560"/>
      </w:tblGrid>
      <w:tr w:rsidR="008F629D" w:rsidRPr="00E0390A" w14:paraId="4B7B0DD7" w14:textId="77777777" w:rsidTr="009419A4">
        <w:trPr>
          <w:trHeight w:val="300"/>
        </w:trPr>
        <w:tc>
          <w:tcPr>
            <w:tcW w:w="4420" w:type="dxa"/>
            <w:tcBorders>
              <w:top w:val="single" w:sz="4" w:space="0" w:color="auto"/>
              <w:left w:val="single" w:sz="4" w:space="0" w:color="auto"/>
              <w:bottom w:val="single" w:sz="4" w:space="0" w:color="auto"/>
              <w:right w:val="single" w:sz="4" w:space="0" w:color="auto"/>
            </w:tcBorders>
            <w:shd w:val="clear" w:color="auto" w:fill="auto"/>
            <w:hideMark/>
          </w:tcPr>
          <w:p w14:paraId="7AA1F2F4" w14:textId="4CFE1671" w:rsidR="008F629D" w:rsidRPr="00E0390A" w:rsidRDefault="008F629D" w:rsidP="008F629D">
            <w:pPr>
              <w:jc w:val="both"/>
              <w:rPr>
                <w:sz w:val="20"/>
                <w:szCs w:val="20"/>
                <w:lang w:val="et-EE" w:eastAsia="et-EE"/>
              </w:rPr>
            </w:pPr>
            <w:r>
              <w:rPr>
                <w:sz w:val="20"/>
                <w:szCs w:val="20"/>
              </w:rPr>
              <w:t> </w:t>
            </w:r>
          </w:p>
        </w:tc>
        <w:tc>
          <w:tcPr>
            <w:tcW w:w="1812" w:type="dxa"/>
            <w:tcBorders>
              <w:top w:val="single" w:sz="4" w:space="0" w:color="auto"/>
              <w:left w:val="nil"/>
              <w:bottom w:val="single" w:sz="4" w:space="0" w:color="auto"/>
              <w:right w:val="single" w:sz="4" w:space="0" w:color="auto"/>
            </w:tcBorders>
            <w:shd w:val="clear" w:color="auto" w:fill="auto"/>
            <w:hideMark/>
          </w:tcPr>
          <w:p w14:paraId="31F2820A" w14:textId="572B4AF2" w:rsidR="008F629D" w:rsidRPr="00E0390A" w:rsidRDefault="008F629D" w:rsidP="008F629D">
            <w:pPr>
              <w:jc w:val="center"/>
              <w:rPr>
                <w:b/>
                <w:bCs/>
                <w:sz w:val="20"/>
                <w:szCs w:val="20"/>
                <w:lang w:val="et-EE" w:eastAsia="et-EE"/>
              </w:rPr>
            </w:pPr>
            <w:r>
              <w:rPr>
                <w:b/>
                <w:bCs/>
                <w:sz w:val="20"/>
                <w:szCs w:val="20"/>
              </w:rPr>
              <w:t>2022</w:t>
            </w:r>
          </w:p>
        </w:tc>
        <w:tc>
          <w:tcPr>
            <w:tcW w:w="1560" w:type="dxa"/>
            <w:tcBorders>
              <w:top w:val="single" w:sz="4" w:space="0" w:color="auto"/>
              <w:left w:val="nil"/>
              <w:bottom w:val="single" w:sz="4" w:space="0" w:color="auto"/>
              <w:right w:val="single" w:sz="4" w:space="0" w:color="auto"/>
            </w:tcBorders>
            <w:shd w:val="clear" w:color="auto" w:fill="auto"/>
            <w:hideMark/>
          </w:tcPr>
          <w:p w14:paraId="3F7375CD" w14:textId="61A6AF87" w:rsidR="008F629D" w:rsidRPr="00E0390A" w:rsidRDefault="008F629D" w:rsidP="008F629D">
            <w:pPr>
              <w:jc w:val="center"/>
              <w:rPr>
                <w:b/>
                <w:bCs/>
                <w:sz w:val="20"/>
                <w:szCs w:val="20"/>
                <w:lang w:val="et-EE" w:eastAsia="et-EE"/>
              </w:rPr>
            </w:pPr>
            <w:r>
              <w:rPr>
                <w:b/>
                <w:bCs/>
                <w:sz w:val="20"/>
                <w:szCs w:val="20"/>
              </w:rPr>
              <w:t>2021</w:t>
            </w:r>
          </w:p>
        </w:tc>
      </w:tr>
      <w:tr w:rsidR="008F629D" w:rsidRPr="00E0390A" w14:paraId="72B6D92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ACEDF2D" w14:textId="2C964B41" w:rsidR="008F629D" w:rsidRPr="00E0390A" w:rsidRDefault="008F629D" w:rsidP="008F629D">
            <w:pPr>
              <w:jc w:val="both"/>
              <w:rPr>
                <w:sz w:val="20"/>
                <w:szCs w:val="20"/>
                <w:lang w:val="et-EE" w:eastAsia="et-EE"/>
              </w:rPr>
            </w:pPr>
            <w:proofErr w:type="spellStart"/>
            <w:r>
              <w:rPr>
                <w:sz w:val="20"/>
                <w:szCs w:val="20"/>
              </w:rPr>
              <w:t>Administreerimiskulud</w:t>
            </w:r>
            <w:proofErr w:type="spellEnd"/>
          </w:p>
        </w:tc>
        <w:tc>
          <w:tcPr>
            <w:tcW w:w="1812" w:type="dxa"/>
            <w:tcBorders>
              <w:top w:val="nil"/>
              <w:left w:val="nil"/>
              <w:bottom w:val="single" w:sz="4" w:space="0" w:color="auto"/>
              <w:right w:val="single" w:sz="4" w:space="0" w:color="auto"/>
            </w:tcBorders>
            <w:shd w:val="clear" w:color="auto" w:fill="auto"/>
            <w:hideMark/>
          </w:tcPr>
          <w:p w14:paraId="7D5494AA" w14:textId="39ACAB59" w:rsidR="008F629D" w:rsidRPr="00E0390A" w:rsidRDefault="008F629D" w:rsidP="008F629D">
            <w:pPr>
              <w:jc w:val="right"/>
              <w:rPr>
                <w:sz w:val="20"/>
                <w:szCs w:val="20"/>
                <w:lang w:val="et-EE" w:eastAsia="et-EE"/>
              </w:rPr>
            </w:pPr>
            <w:r>
              <w:rPr>
                <w:sz w:val="20"/>
                <w:szCs w:val="20"/>
              </w:rPr>
              <w:t>-110 886</w:t>
            </w:r>
          </w:p>
        </w:tc>
        <w:tc>
          <w:tcPr>
            <w:tcW w:w="1560" w:type="dxa"/>
            <w:tcBorders>
              <w:top w:val="nil"/>
              <w:left w:val="nil"/>
              <w:bottom w:val="single" w:sz="4" w:space="0" w:color="auto"/>
              <w:right w:val="single" w:sz="4" w:space="0" w:color="auto"/>
            </w:tcBorders>
            <w:shd w:val="clear" w:color="auto" w:fill="auto"/>
            <w:hideMark/>
          </w:tcPr>
          <w:p w14:paraId="30D83D5D" w14:textId="2C54B601" w:rsidR="008F629D" w:rsidRPr="00E0390A" w:rsidRDefault="008F629D" w:rsidP="008F629D">
            <w:pPr>
              <w:jc w:val="right"/>
              <w:rPr>
                <w:sz w:val="20"/>
                <w:szCs w:val="20"/>
                <w:lang w:val="et-EE" w:eastAsia="et-EE"/>
              </w:rPr>
            </w:pPr>
            <w:r>
              <w:rPr>
                <w:sz w:val="20"/>
                <w:szCs w:val="20"/>
              </w:rPr>
              <w:t>-105 700</w:t>
            </w:r>
          </w:p>
        </w:tc>
      </w:tr>
      <w:tr w:rsidR="008F629D" w:rsidRPr="00E0390A" w14:paraId="16406D8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BB561C4" w14:textId="7FEDBFB7" w:rsidR="008F629D" w:rsidRPr="00E0390A" w:rsidRDefault="008F629D" w:rsidP="008F629D">
            <w:pPr>
              <w:jc w:val="both"/>
              <w:rPr>
                <w:sz w:val="20"/>
                <w:szCs w:val="20"/>
                <w:lang w:val="et-EE" w:eastAsia="et-EE"/>
              </w:rPr>
            </w:pPr>
            <w:proofErr w:type="spellStart"/>
            <w:r>
              <w:rPr>
                <w:sz w:val="20"/>
                <w:szCs w:val="20"/>
              </w:rPr>
              <w:t>Uurimis</w:t>
            </w:r>
            <w:proofErr w:type="spellEnd"/>
            <w:r>
              <w:rPr>
                <w:sz w:val="20"/>
                <w:szCs w:val="20"/>
              </w:rPr>
              <w:t xml:space="preserve">- ja </w:t>
            </w:r>
            <w:proofErr w:type="spellStart"/>
            <w:r>
              <w:rPr>
                <w:sz w:val="20"/>
                <w:szCs w:val="20"/>
              </w:rPr>
              <w:t>arendustöökulud</w:t>
            </w:r>
            <w:proofErr w:type="spellEnd"/>
          </w:p>
        </w:tc>
        <w:tc>
          <w:tcPr>
            <w:tcW w:w="1812" w:type="dxa"/>
            <w:tcBorders>
              <w:top w:val="nil"/>
              <w:left w:val="nil"/>
              <w:bottom w:val="single" w:sz="4" w:space="0" w:color="auto"/>
              <w:right w:val="single" w:sz="4" w:space="0" w:color="auto"/>
            </w:tcBorders>
            <w:shd w:val="clear" w:color="auto" w:fill="auto"/>
            <w:hideMark/>
          </w:tcPr>
          <w:p w14:paraId="287489D3" w14:textId="6F645726" w:rsidR="008F629D" w:rsidRPr="00E0390A" w:rsidRDefault="008F629D" w:rsidP="008F629D">
            <w:pPr>
              <w:jc w:val="right"/>
              <w:rPr>
                <w:sz w:val="20"/>
                <w:szCs w:val="20"/>
                <w:lang w:val="et-EE" w:eastAsia="et-EE"/>
              </w:rPr>
            </w:pPr>
            <w:r>
              <w:rPr>
                <w:sz w:val="20"/>
                <w:szCs w:val="20"/>
              </w:rPr>
              <w:t>-25 160</w:t>
            </w:r>
          </w:p>
        </w:tc>
        <w:tc>
          <w:tcPr>
            <w:tcW w:w="1560" w:type="dxa"/>
            <w:tcBorders>
              <w:top w:val="nil"/>
              <w:left w:val="nil"/>
              <w:bottom w:val="single" w:sz="4" w:space="0" w:color="auto"/>
              <w:right w:val="single" w:sz="4" w:space="0" w:color="auto"/>
            </w:tcBorders>
            <w:shd w:val="clear" w:color="auto" w:fill="auto"/>
            <w:hideMark/>
          </w:tcPr>
          <w:p w14:paraId="19D8339A" w14:textId="29194521" w:rsidR="008F629D" w:rsidRPr="00E0390A" w:rsidRDefault="008F629D" w:rsidP="008F629D">
            <w:pPr>
              <w:jc w:val="right"/>
              <w:rPr>
                <w:sz w:val="20"/>
                <w:szCs w:val="20"/>
                <w:lang w:val="et-EE" w:eastAsia="et-EE"/>
              </w:rPr>
            </w:pPr>
            <w:r>
              <w:rPr>
                <w:sz w:val="20"/>
                <w:szCs w:val="20"/>
              </w:rPr>
              <w:t>-20 448</w:t>
            </w:r>
          </w:p>
        </w:tc>
      </w:tr>
      <w:tr w:rsidR="008F629D" w:rsidRPr="00E0390A" w14:paraId="0C9EEB02"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0B6413C" w14:textId="7A711AFF" w:rsidR="008F629D" w:rsidRPr="00E0390A" w:rsidRDefault="008F629D" w:rsidP="008F629D">
            <w:pPr>
              <w:jc w:val="both"/>
              <w:rPr>
                <w:sz w:val="20"/>
                <w:szCs w:val="20"/>
                <w:lang w:val="et-EE" w:eastAsia="et-EE"/>
              </w:rPr>
            </w:pPr>
            <w:proofErr w:type="spellStart"/>
            <w:r>
              <w:rPr>
                <w:sz w:val="20"/>
                <w:szCs w:val="20"/>
              </w:rPr>
              <w:t>Lähetuskulud</w:t>
            </w:r>
            <w:proofErr w:type="spellEnd"/>
          </w:p>
        </w:tc>
        <w:tc>
          <w:tcPr>
            <w:tcW w:w="1812" w:type="dxa"/>
            <w:tcBorders>
              <w:top w:val="nil"/>
              <w:left w:val="nil"/>
              <w:bottom w:val="single" w:sz="4" w:space="0" w:color="auto"/>
              <w:right w:val="single" w:sz="4" w:space="0" w:color="auto"/>
            </w:tcBorders>
            <w:shd w:val="clear" w:color="auto" w:fill="auto"/>
            <w:hideMark/>
          </w:tcPr>
          <w:p w14:paraId="2AF1844C" w14:textId="20D945B3" w:rsidR="008F629D" w:rsidRPr="00E0390A" w:rsidRDefault="008F629D" w:rsidP="008F629D">
            <w:pPr>
              <w:jc w:val="right"/>
              <w:rPr>
                <w:sz w:val="20"/>
                <w:szCs w:val="20"/>
                <w:lang w:val="et-EE" w:eastAsia="et-EE"/>
              </w:rPr>
            </w:pPr>
            <w:r>
              <w:rPr>
                <w:sz w:val="20"/>
                <w:szCs w:val="20"/>
              </w:rPr>
              <w:t>-9 933</w:t>
            </w:r>
          </w:p>
        </w:tc>
        <w:tc>
          <w:tcPr>
            <w:tcW w:w="1560" w:type="dxa"/>
            <w:tcBorders>
              <w:top w:val="nil"/>
              <w:left w:val="nil"/>
              <w:bottom w:val="single" w:sz="4" w:space="0" w:color="auto"/>
              <w:right w:val="single" w:sz="4" w:space="0" w:color="auto"/>
            </w:tcBorders>
            <w:shd w:val="clear" w:color="auto" w:fill="auto"/>
            <w:hideMark/>
          </w:tcPr>
          <w:p w14:paraId="0E6D27DC" w14:textId="04525CC1" w:rsidR="008F629D" w:rsidRPr="00E0390A" w:rsidRDefault="008F629D" w:rsidP="008F629D">
            <w:pPr>
              <w:jc w:val="right"/>
              <w:rPr>
                <w:sz w:val="20"/>
                <w:szCs w:val="20"/>
                <w:lang w:val="et-EE" w:eastAsia="et-EE"/>
              </w:rPr>
            </w:pPr>
            <w:r>
              <w:rPr>
                <w:sz w:val="20"/>
                <w:szCs w:val="20"/>
              </w:rPr>
              <w:t>-152</w:t>
            </w:r>
          </w:p>
        </w:tc>
      </w:tr>
      <w:tr w:rsidR="008F629D" w:rsidRPr="00E0390A" w14:paraId="04CBBC86"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7AA5529" w14:textId="7D86909E" w:rsidR="008F629D" w:rsidRPr="00E0390A" w:rsidRDefault="008F629D" w:rsidP="008F629D">
            <w:pPr>
              <w:jc w:val="both"/>
              <w:rPr>
                <w:sz w:val="20"/>
                <w:szCs w:val="20"/>
                <w:lang w:val="et-EE" w:eastAsia="et-EE"/>
              </w:rPr>
            </w:pPr>
            <w:proofErr w:type="spellStart"/>
            <w:r>
              <w:rPr>
                <w:sz w:val="20"/>
                <w:szCs w:val="20"/>
              </w:rPr>
              <w:t>Koolituskulud</w:t>
            </w:r>
            <w:proofErr w:type="spellEnd"/>
          </w:p>
        </w:tc>
        <w:tc>
          <w:tcPr>
            <w:tcW w:w="1812" w:type="dxa"/>
            <w:tcBorders>
              <w:top w:val="nil"/>
              <w:left w:val="nil"/>
              <w:bottom w:val="single" w:sz="4" w:space="0" w:color="auto"/>
              <w:right w:val="single" w:sz="4" w:space="0" w:color="auto"/>
            </w:tcBorders>
            <w:shd w:val="clear" w:color="auto" w:fill="auto"/>
            <w:hideMark/>
          </w:tcPr>
          <w:p w14:paraId="6C91F0E4" w14:textId="41779EF8" w:rsidR="008F629D" w:rsidRPr="00E0390A" w:rsidRDefault="008F629D" w:rsidP="008F629D">
            <w:pPr>
              <w:jc w:val="right"/>
              <w:rPr>
                <w:sz w:val="20"/>
                <w:szCs w:val="20"/>
                <w:lang w:val="et-EE" w:eastAsia="et-EE"/>
              </w:rPr>
            </w:pPr>
            <w:r>
              <w:rPr>
                <w:sz w:val="20"/>
                <w:szCs w:val="20"/>
              </w:rPr>
              <w:t>-62 199</w:t>
            </w:r>
          </w:p>
        </w:tc>
        <w:tc>
          <w:tcPr>
            <w:tcW w:w="1560" w:type="dxa"/>
            <w:tcBorders>
              <w:top w:val="nil"/>
              <w:left w:val="nil"/>
              <w:bottom w:val="single" w:sz="4" w:space="0" w:color="auto"/>
              <w:right w:val="single" w:sz="4" w:space="0" w:color="auto"/>
            </w:tcBorders>
            <w:shd w:val="clear" w:color="auto" w:fill="auto"/>
            <w:hideMark/>
          </w:tcPr>
          <w:p w14:paraId="35D3435B" w14:textId="01506826" w:rsidR="008F629D" w:rsidRPr="00E0390A" w:rsidRDefault="008F629D" w:rsidP="008F629D">
            <w:pPr>
              <w:jc w:val="right"/>
              <w:rPr>
                <w:sz w:val="20"/>
                <w:szCs w:val="20"/>
                <w:lang w:val="et-EE" w:eastAsia="et-EE"/>
              </w:rPr>
            </w:pPr>
            <w:r>
              <w:rPr>
                <w:sz w:val="20"/>
                <w:szCs w:val="20"/>
              </w:rPr>
              <w:t>-34 207</w:t>
            </w:r>
          </w:p>
        </w:tc>
      </w:tr>
      <w:tr w:rsidR="008F629D" w:rsidRPr="00E0390A" w14:paraId="78B75C57"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70C1894" w14:textId="25F37442" w:rsidR="008F629D" w:rsidRPr="00E0390A" w:rsidRDefault="008F629D" w:rsidP="008F629D">
            <w:pPr>
              <w:jc w:val="both"/>
              <w:rPr>
                <w:sz w:val="20"/>
                <w:szCs w:val="20"/>
                <w:lang w:val="et-EE" w:eastAsia="et-EE"/>
              </w:rPr>
            </w:pPr>
            <w:proofErr w:type="spellStart"/>
            <w:r>
              <w:rPr>
                <w:sz w:val="20"/>
                <w:szCs w:val="20"/>
              </w:rPr>
              <w:t>Kinnistute</w:t>
            </w:r>
            <w:proofErr w:type="spellEnd"/>
            <w:r>
              <w:rPr>
                <w:sz w:val="20"/>
                <w:szCs w:val="20"/>
              </w:rPr>
              <w:t xml:space="preserve">, </w:t>
            </w:r>
            <w:proofErr w:type="spellStart"/>
            <w:r>
              <w:rPr>
                <w:sz w:val="20"/>
                <w:szCs w:val="20"/>
              </w:rPr>
              <w:t>hoonete</w:t>
            </w:r>
            <w:proofErr w:type="spellEnd"/>
            <w:r>
              <w:rPr>
                <w:sz w:val="20"/>
                <w:szCs w:val="20"/>
              </w:rPr>
              <w:t xml:space="preserve"> ja </w:t>
            </w:r>
            <w:proofErr w:type="spellStart"/>
            <w:r>
              <w:rPr>
                <w:sz w:val="20"/>
                <w:szCs w:val="20"/>
              </w:rPr>
              <w:t>ruumide</w:t>
            </w:r>
            <w:proofErr w:type="spellEnd"/>
            <w:r>
              <w:rPr>
                <w:sz w:val="20"/>
                <w:szCs w:val="20"/>
              </w:rPr>
              <w:t xml:space="preserve"> </w:t>
            </w:r>
            <w:proofErr w:type="spellStart"/>
            <w:r>
              <w:rPr>
                <w:sz w:val="20"/>
                <w:szCs w:val="20"/>
              </w:rPr>
              <w:t>majandamiskulud</w:t>
            </w:r>
            <w:proofErr w:type="spellEnd"/>
          </w:p>
        </w:tc>
        <w:tc>
          <w:tcPr>
            <w:tcW w:w="1812" w:type="dxa"/>
            <w:tcBorders>
              <w:top w:val="nil"/>
              <w:left w:val="nil"/>
              <w:bottom w:val="single" w:sz="4" w:space="0" w:color="auto"/>
              <w:right w:val="single" w:sz="4" w:space="0" w:color="auto"/>
            </w:tcBorders>
            <w:shd w:val="clear" w:color="auto" w:fill="auto"/>
            <w:hideMark/>
          </w:tcPr>
          <w:p w14:paraId="4617AC93" w14:textId="63C74AE0" w:rsidR="008F629D" w:rsidRPr="00E0390A" w:rsidRDefault="008F629D" w:rsidP="008F629D">
            <w:pPr>
              <w:jc w:val="right"/>
              <w:rPr>
                <w:sz w:val="20"/>
                <w:szCs w:val="20"/>
                <w:lang w:val="et-EE" w:eastAsia="et-EE"/>
              </w:rPr>
            </w:pPr>
            <w:r>
              <w:rPr>
                <w:sz w:val="20"/>
                <w:szCs w:val="20"/>
              </w:rPr>
              <w:t>-853 396</w:t>
            </w:r>
          </w:p>
        </w:tc>
        <w:tc>
          <w:tcPr>
            <w:tcW w:w="1560" w:type="dxa"/>
            <w:tcBorders>
              <w:top w:val="nil"/>
              <w:left w:val="nil"/>
              <w:bottom w:val="single" w:sz="4" w:space="0" w:color="auto"/>
              <w:right w:val="single" w:sz="4" w:space="0" w:color="auto"/>
            </w:tcBorders>
            <w:shd w:val="clear" w:color="auto" w:fill="auto"/>
            <w:hideMark/>
          </w:tcPr>
          <w:p w14:paraId="15444FD5" w14:textId="105D5C9E" w:rsidR="008F629D" w:rsidRPr="00E0390A" w:rsidRDefault="008F629D" w:rsidP="008F629D">
            <w:pPr>
              <w:jc w:val="right"/>
              <w:rPr>
                <w:sz w:val="20"/>
                <w:szCs w:val="20"/>
                <w:lang w:val="et-EE" w:eastAsia="et-EE"/>
              </w:rPr>
            </w:pPr>
            <w:r>
              <w:rPr>
                <w:sz w:val="20"/>
                <w:szCs w:val="20"/>
              </w:rPr>
              <w:t>-548 205</w:t>
            </w:r>
          </w:p>
        </w:tc>
      </w:tr>
      <w:tr w:rsidR="008F629D" w:rsidRPr="00E0390A" w14:paraId="1D4FDAEF"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2D5E7E20" w14:textId="4B8D54A1" w:rsidR="008F629D" w:rsidRPr="00E0390A" w:rsidRDefault="008F629D" w:rsidP="008F629D">
            <w:pPr>
              <w:jc w:val="both"/>
              <w:rPr>
                <w:sz w:val="20"/>
                <w:szCs w:val="20"/>
                <w:lang w:val="et-EE" w:eastAsia="et-EE"/>
              </w:rPr>
            </w:pPr>
            <w:proofErr w:type="spellStart"/>
            <w:r>
              <w:rPr>
                <w:sz w:val="20"/>
                <w:szCs w:val="20"/>
              </w:rPr>
              <w:t>Rajatiste</w:t>
            </w:r>
            <w:proofErr w:type="spellEnd"/>
            <w:r>
              <w:rPr>
                <w:sz w:val="20"/>
                <w:szCs w:val="20"/>
              </w:rPr>
              <w:t xml:space="preserve"> </w:t>
            </w:r>
            <w:proofErr w:type="spellStart"/>
            <w:r>
              <w:rPr>
                <w:sz w:val="20"/>
                <w:szCs w:val="20"/>
              </w:rPr>
              <w:t>majandamiskulud</w:t>
            </w:r>
            <w:proofErr w:type="spellEnd"/>
          </w:p>
        </w:tc>
        <w:tc>
          <w:tcPr>
            <w:tcW w:w="1812" w:type="dxa"/>
            <w:tcBorders>
              <w:top w:val="nil"/>
              <w:left w:val="nil"/>
              <w:bottom w:val="single" w:sz="4" w:space="0" w:color="auto"/>
              <w:right w:val="single" w:sz="4" w:space="0" w:color="auto"/>
            </w:tcBorders>
            <w:shd w:val="clear" w:color="auto" w:fill="auto"/>
            <w:hideMark/>
          </w:tcPr>
          <w:p w14:paraId="1D1969AB" w14:textId="4834FE7B" w:rsidR="008F629D" w:rsidRPr="00E0390A" w:rsidRDefault="008F629D" w:rsidP="008F629D">
            <w:pPr>
              <w:jc w:val="right"/>
              <w:rPr>
                <w:sz w:val="20"/>
                <w:szCs w:val="20"/>
                <w:lang w:val="et-EE" w:eastAsia="et-EE"/>
              </w:rPr>
            </w:pPr>
            <w:r>
              <w:rPr>
                <w:sz w:val="20"/>
                <w:szCs w:val="20"/>
              </w:rPr>
              <w:t>-866 903</w:t>
            </w:r>
          </w:p>
        </w:tc>
        <w:tc>
          <w:tcPr>
            <w:tcW w:w="1560" w:type="dxa"/>
            <w:tcBorders>
              <w:top w:val="nil"/>
              <w:left w:val="nil"/>
              <w:bottom w:val="single" w:sz="4" w:space="0" w:color="auto"/>
              <w:right w:val="single" w:sz="4" w:space="0" w:color="auto"/>
            </w:tcBorders>
            <w:shd w:val="clear" w:color="auto" w:fill="auto"/>
            <w:hideMark/>
          </w:tcPr>
          <w:p w14:paraId="72F78901" w14:textId="7051D9B1" w:rsidR="008F629D" w:rsidRPr="00E0390A" w:rsidRDefault="008F629D" w:rsidP="008F629D">
            <w:pPr>
              <w:jc w:val="right"/>
              <w:rPr>
                <w:sz w:val="20"/>
                <w:szCs w:val="20"/>
                <w:lang w:val="et-EE" w:eastAsia="et-EE"/>
              </w:rPr>
            </w:pPr>
            <w:r>
              <w:rPr>
                <w:sz w:val="20"/>
                <w:szCs w:val="20"/>
              </w:rPr>
              <w:t>-868 461</w:t>
            </w:r>
          </w:p>
        </w:tc>
      </w:tr>
      <w:tr w:rsidR="008F629D" w:rsidRPr="00E0390A" w14:paraId="4CCC835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B8EC823" w14:textId="563DAAA2" w:rsidR="008F629D" w:rsidRPr="00E0390A" w:rsidRDefault="008F629D" w:rsidP="008F629D">
            <w:pPr>
              <w:jc w:val="both"/>
              <w:rPr>
                <w:sz w:val="20"/>
                <w:szCs w:val="20"/>
                <w:lang w:val="et-EE" w:eastAsia="et-EE"/>
              </w:rPr>
            </w:pPr>
            <w:proofErr w:type="spellStart"/>
            <w:r>
              <w:rPr>
                <w:sz w:val="20"/>
                <w:szCs w:val="20"/>
              </w:rPr>
              <w:t>Transpordivahendite</w:t>
            </w:r>
            <w:proofErr w:type="spellEnd"/>
            <w:r>
              <w:rPr>
                <w:sz w:val="20"/>
                <w:szCs w:val="20"/>
              </w:rPr>
              <w:t xml:space="preserve"> </w:t>
            </w:r>
            <w:proofErr w:type="spellStart"/>
            <w:r>
              <w:rPr>
                <w:sz w:val="20"/>
                <w:szCs w:val="20"/>
              </w:rPr>
              <w:t>majandamiskulud</w:t>
            </w:r>
            <w:proofErr w:type="spellEnd"/>
          </w:p>
        </w:tc>
        <w:tc>
          <w:tcPr>
            <w:tcW w:w="1812" w:type="dxa"/>
            <w:tcBorders>
              <w:top w:val="nil"/>
              <w:left w:val="nil"/>
              <w:bottom w:val="single" w:sz="4" w:space="0" w:color="auto"/>
              <w:right w:val="single" w:sz="4" w:space="0" w:color="auto"/>
            </w:tcBorders>
            <w:shd w:val="clear" w:color="auto" w:fill="auto"/>
            <w:hideMark/>
          </w:tcPr>
          <w:p w14:paraId="4FA09ADD" w14:textId="0E89C3E1" w:rsidR="008F629D" w:rsidRPr="00E0390A" w:rsidRDefault="008F629D" w:rsidP="008F629D">
            <w:pPr>
              <w:jc w:val="right"/>
              <w:rPr>
                <w:sz w:val="20"/>
                <w:szCs w:val="20"/>
                <w:lang w:val="et-EE" w:eastAsia="et-EE"/>
              </w:rPr>
            </w:pPr>
            <w:r>
              <w:rPr>
                <w:sz w:val="20"/>
                <w:szCs w:val="20"/>
              </w:rPr>
              <w:t>-117 086</w:t>
            </w:r>
          </w:p>
        </w:tc>
        <w:tc>
          <w:tcPr>
            <w:tcW w:w="1560" w:type="dxa"/>
            <w:tcBorders>
              <w:top w:val="nil"/>
              <w:left w:val="nil"/>
              <w:bottom w:val="single" w:sz="4" w:space="0" w:color="auto"/>
              <w:right w:val="single" w:sz="4" w:space="0" w:color="auto"/>
            </w:tcBorders>
            <w:shd w:val="clear" w:color="auto" w:fill="auto"/>
            <w:hideMark/>
          </w:tcPr>
          <w:p w14:paraId="5F61FA4F" w14:textId="7C901728" w:rsidR="008F629D" w:rsidRPr="00E0390A" w:rsidRDefault="008F629D" w:rsidP="008F629D">
            <w:pPr>
              <w:jc w:val="right"/>
              <w:rPr>
                <w:sz w:val="20"/>
                <w:szCs w:val="20"/>
                <w:lang w:val="et-EE" w:eastAsia="et-EE"/>
              </w:rPr>
            </w:pPr>
            <w:r>
              <w:rPr>
                <w:sz w:val="20"/>
                <w:szCs w:val="20"/>
              </w:rPr>
              <w:t>-95 803</w:t>
            </w:r>
          </w:p>
        </w:tc>
      </w:tr>
      <w:tr w:rsidR="008F629D" w:rsidRPr="00E0390A" w14:paraId="6AF9A87E"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CD85861" w14:textId="17BB4BAC" w:rsidR="008F629D" w:rsidRPr="00E0390A" w:rsidRDefault="008F629D" w:rsidP="008F629D">
            <w:pPr>
              <w:jc w:val="both"/>
              <w:rPr>
                <w:sz w:val="20"/>
                <w:szCs w:val="20"/>
                <w:lang w:val="et-EE" w:eastAsia="et-EE"/>
              </w:rPr>
            </w:pPr>
            <w:r>
              <w:rPr>
                <w:sz w:val="20"/>
                <w:szCs w:val="20"/>
              </w:rPr>
              <w:t xml:space="preserve">Info- ja </w:t>
            </w:r>
            <w:proofErr w:type="spellStart"/>
            <w:r>
              <w:rPr>
                <w:sz w:val="20"/>
                <w:szCs w:val="20"/>
              </w:rPr>
              <w:t>kommunikatsioonitehnoloogia</w:t>
            </w:r>
            <w:proofErr w:type="spellEnd"/>
            <w:r>
              <w:rPr>
                <w:sz w:val="20"/>
                <w:szCs w:val="20"/>
              </w:rPr>
              <w:t xml:space="preserve"> </w:t>
            </w:r>
            <w:proofErr w:type="spellStart"/>
            <w:r>
              <w:rPr>
                <w:sz w:val="20"/>
                <w:szCs w:val="20"/>
              </w:rPr>
              <w:t>kulud</w:t>
            </w:r>
            <w:proofErr w:type="spellEnd"/>
          </w:p>
        </w:tc>
        <w:tc>
          <w:tcPr>
            <w:tcW w:w="1812" w:type="dxa"/>
            <w:tcBorders>
              <w:top w:val="nil"/>
              <w:left w:val="nil"/>
              <w:bottom w:val="single" w:sz="4" w:space="0" w:color="auto"/>
              <w:right w:val="single" w:sz="4" w:space="0" w:color="auto"/>
            </w:tcBorders>
            <w:shd w:val="clear" w:color="auto" w:fill="auto"/>
            <w:hideMark/>
          </w:tcPr>
          <w:p w14:paraId="72C37A05" w14:textId="0E77058C" w:rsidR="008F629D" w:rsidRPr="00E0390A" w:rsidRDefault="008F629D" w:rsidP="008F629D">
            <w:pPr>
              <w:jc w:val="right"/>
              <w:rPr>
                <w:sz w:val="20"/>
                <w:szCs w:val="20"/>
                <w:lang w:val="et-EE" w:eastAsia="et-EE"/>
              </w:rPr>
            </w:pPr>
            <w:r>
              <w:rPr>
                <w:sz w:val="20"/>
                <w:szCs w:val="20"/>
              </w:rPr>
              <w:t>-118 831</w:t>
            </w:r>
          </w:p>
        </w:tc>
        <w:tc>
          <w:tcPr>
            <w:tcW w:w="1560" w:type="dxa"/>
            <w:tcBorders>
              <w:top w:val="nil"/>
              <w:left w:val="nil"/>
              <w:bottom w:val="single" w:sz="4" w:space="0" w:color="auto"/>
              <w:right w:val="single" w:sz="4" w:space="0" w:color="auto"/>
            </w:tcBorders>
            <w:shd w:val="clear" w:color="auto" w:fill="auto"/>
            <w:hideMark/>
          </w:tcPr>
          <w:p w14:paraId="502D0A86" w14:textId="6C422CEB" w:rsidR="008F629D" w:rsidRPr="00E0390A" w:rsidRDefault="008F629D" w:rsidP="008F629D">
            <w:pPr>
              <w:jc w:val="right"/>
              <w:rPr>
                <w:sz w:val="20"/>
                <w:szCs w:val="20"/>
                <w:lang w:val="et-EE" w:eastAsia="et-EE"/>
              </w:rPr>
            </w:pPr>
            <w:r>
              <w:rPr>
                <w:sz w:val="20"/>
                <w:szCs w:val="20"/>
              </w:rPr>
              <w:t>-129 083</w:t>
            </w:r>
          </w:p>
        </w:tc>
      </w:tr>
      <w:tr w:rsidR="008F629D" w:rsidRPr="00E0390A" w14:paraId="4FF2D824"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06C1E69C" w14:textId="516F89AA" w:rsidR="008F629D" w:rsidRPr="00E0390A" w:rsidRDefault="008F629D" w:rsidP="008F629D">
            <w:pPr>
              <w:jc w:val="both"/>
              <w:rPr>
                <w:sz w:val="20"/>
                <w:szCs w:val="20"/>
                <w:lang w:val="et-EE" w:eastAsia="et-EE"/>
              </w:rPr>
            </w:pPr>
            <w:proofErr w:type="spellStart"/>
            <w:r>
              <w:rPr>
                <w:sz w:val="20"/>
                <w:szCs w:val="20"/>
              </w:rPr>
              <w:t>Inventari</w:t>
            </w:r>
            <w:proofErr w:type="spellEnd"/>
            <w:r>
              <w:rPr>
                <w:sz w:val="20"/>
                <w:szCs w:val="20"/>
              </w:rPr>
              <w:t xml:space="preserve"> </w:t>
            </w:r>
            <w:proofErr w:type="spellStart"/>
            <w:r>
              <w:rPr>
                <w:sz w:val="20"/>
                <w:szCs w:val="20"/>
              </w:rPr>
              <w:t>majandamiskulud</w:t>
            </w:r>
            <w:proofErr w:type="spellEnd"/>
          </w:p>
        </w:tc>
        <w:tc>
          <w:tcPr>
            <w:tcW w:w="1812" w:type="dxa"/>
            <w:tcBorders>
              <w:top w:val="nil"/>
              <w:left w:val="nil"/>
              <w:bottom w:val="single" w:sz="4" w:space="0" w:color="auto"/>
              <w:right w:val="single" w:sz="4" w:space="0" w:color="auto"/>
            </w:tcBorders>
            <w:shd w:val="clear" w:color="auto" w:fill="auto"/>
            <w:hideMark/>
          </w:tcPr>
          <w:p w14:paraId="57B89376" w14:textId="29360A74" w:rsidR="008F629D" w:rsidRPr="00E0390A" w:rsidRDefault="008F629D" w:rsidP="008F629D">
            <w:pPr>
              <w:jc w:val="right"/>
              <w:rPr>
                <w:sz w:val="20"/>
                <w:szCs w:val="20"/>
                <w:lang w:val="et-EE" w:eastAsia="et-EE"/>
              </w:rPr>
            </w:pPr>
            <w:r>
              <w:rPr>
                <w:sz w:val="20"/>
                <w:szCs w:val="20"/>
              </w:rPr>
              <w:t>-68 475</w:t>
            </w:r>
          </w:p>
        </w:tc>
        <w:tc>
          <w:tcPr>
            <w:tcW w:w="1560" w:type="dxa"/>
            <w:tcBorders>
              <w:top w:val="nil"/>
              <w:left w:val="nil"/>
              <w:bottom w:val="single" w:sz="4" w:space="0" w:color="auto"/>
              <w:right w:val="single" w:sz="4" w:space="0" w:color="auto"/>
            </w:tcBorders>
            <w:shd w:val="clear" w:color="auto" w:fill="auto"/>
            <w:hideMark/>
          </w:tcPr>
          <w:p w14:paraId="5EFDF6D3" w14:textId="250842AA" w:rsidR="008F629D" w:rsidRPr="00E0390A" w:rsidRDefault="008F629D" w:rsidP="008F629D">
            <w:pPr>
              <w:jc w:val="right"/>
              <w:rPr>
                <w:sz w:val="20"/>
                <w:szCs w:val="20"/>
                <w:lang w:val="et-EE" w:eastAsia="et-EE"/>
              </w:rPr>
            </w:pPr>
            <w:r>
              <w:rPr>
                <w:sz w:val="20"/>
                <w:szCs w:val="20"/>
              </w:rPr>
              <w:t>-63 125</w:t>
            </w:r>
          </w:p>
        </w:tc>
      </w:tr>
      <w:tr w:rsidR="008F629D" w:rsidRPr="00E0390A" w14:paraId="0A749FB0"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25AAE9A" w14:textId="0FF9F664" w:rsidR="008F629D" w:rsidRPr="00E0390A" w:rsidRDefault="008F629D" w:rsidP="008F629D">
            <w:pPr>
              <w:jc w:val="both"/>
              <w:rPr>
                <w:sz w:val="20"/>
                <w:szCs w:val="20"/>
                <w:lang w:val="et-EE" w:eastAsia="et-EE"/>
              </w:rPr>
            </w:pPr>
            <w:proofErr w:type="spellStart"/>
            <w:r>
              <w:rPr>
                <w:sz w:val="20"/>
                <w:szCs w:val="20"/>
              </w:rPr>
              <w:t>Töömasinate</w:t>
            </w:r>
            <w:proofErr w:type="spellEnd"/>
            <w:r>
              <w:rPr>
                <w:sz w:val="20"/>
                <w:szCs w:val="20"/>
              </w:rPr>
              <w:t xml:space="preserve"> ja </w:t>
            </w:r>
            <w:proofErr w:type="spellStart"/>
            <w:r>
              <w:rPr>
                <w:sz w:val="20"/>
                <w:szCs w:val="20"/>
              </w:rPr>
              <w:t>seadmete</w:t>
            </w:r>
            <w:proofErr w:type="spellEnd"/>
            <w:r>
              <w:rPr>
                <w:sz w:val="20"/>
                <w:szCs w:val="20"/>
              </w:rPr>
              <w:t xml:space="preserve"> </w:t>
            </w:r>
            <w:proofErr w:type="spellStart"/>
            <w:r>
              <w:rPr>
                <w:sz w:val="20"/>
                <w:szCs w:val="20"/>
              </w:rPr>
              <w:t>majandamiskulud</w:t>
            </w:r>
            <w:proofErr w:type="spellEnd"/>
          </w:p>
        </w:tc>
        <w:tc>
          <w:tcPr>
            <w:tcW w:w="1812" w:type="dxa"/>
            <w:tcBorders>
              <w:top w:val="nil"/>
              <w:left w:val="nil"/>
              <w:bottom w:val="single" w:sz="4" w:space="0" w:color="auto"/>
              <w:right w:val="single" w:sz="4" w:space="0" w:color="auto"/>
            </w:tcBorders>
            <w:shd w:val="clear" w:color="auto" w:fill="auto"/>
            <w:hideMark/>
          </w:tcPr>
          <w:p w14:paraId="5BE91566" w14:textId="302E4858" w:rsidR="008F629D" w:rsidRPr="00E0390A" w:rsidRDefault="008F629D" w:rsidP="008F629D">
            <w:pPr>
              <w:jc w:val="right"/>
              <w:rPr>
                <w:sz w:val="20"/>
                <w:szCs w:val="20"/>
                <w:lang w:val="et-EE" w:eastAsia="et-EE"/>
              </w:rPr>
            </w:pPr>
            <w:r>
              <w:rPr>
                <w:sz w:val="20"/>
                <w:szCs w:val="20"/>
              </w:rPr>
              <w:t>-25 842</w:t>
            </w:r>
          </w:p>
        </w:tc>
        <w:tc>
          <w:tcPr>
            <w:tcW w:w="1560" w:type="dxa"/>
            <w:tcBorders>
              <w:top w:val="nil"/>
              <w:left w:val="nil"/>
              <w:bottom w:val="single" w:sz="4" w:space="0" w:color="auto"/>
              <w:right w:val="single" w:sz="4" w:space="0" w:color="auto"/>
            </w:tcBorders>
            <w:shd w:val="clear" w:color="auto" w:fill="auto"/>
            <w:hideMark/>
          </w:tcPr>
          <w:p w14:paraId="17E6C086" w14:textId="08954274" w:rsidR="008F629D" w:rsidRPr="00E0390A" w:rsidRDefault="008F629D" w:rsidP="008F629D">
            <w:pPr>
              <w:jc w:val="right"/>
              <w:rPr>
                <w:sz w:val="20"/>
                <w:szCs w:val="20"/>
                <w:lang w:val="et-EE" w:eastAsia="et-EE"/>
              </w:rPr>
            </w:pPr>
            <w:r>
              <w:rPr>
                <w:sz w:val="20"/>
                <w:szCs w:val="20"/>
              </w:rPr>
              <w:t>-20 303</w:t>
            </w:r>
          </w:p>
        </w:tc>
      </w:tr>
      <w:tr w:rsidR="008F629D" w:rsidRPr="00E0390A" w14:paraId="0687B939"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71ECF98" w14:textId="18013EBF" w:rsidR="008F629D" w:rsidRPr="00E0390A" w:rsidRDefault="008F629D" w:rsidP="008F629D">
            <w:pPr>
              <w:jc w:val="both"/>
              <w:rPr>
                <w:sz w:val="20"/>
                <w:szCs w:val="20"/>
                <w:lang w:val="et-EE" w:eastAsia="et-EE"/>
              </w:rPr>
            </w:pPr>
            <w:proofErr w:type="spellStart"/>
            <w:r>
              <w:rPr>
                <w:sz w:val="20"/>
                <w:szCs w:val="20"/>
              </w:rPr>
              <w:t>Toiduained</w:t>
            </w:r>
            <w:proofErr w:type="spellEnd"/>
            <w:r>
              <w:rPr>
                <w:sz w:val="20"/>
                <w:szCs w:val="20"/>
              </w:rPr>
              <w:t xml:space="preserve"> ja </w:t>
            </w:r>
            <w:proofErr w:type="spellStart"/>
            <w:r>
              <w:rPr>
                <w:sz w:val="20"/>
                <w:szCs w:val="20"/>
              </w:rPr>
              <w:t>toitlustlusteenused</w:t>
            </w:r>
            <w:proofErr w:type="spellEnd"/>
          </w:p>
        </w:tc>
        <w:tc>
          <w:tcPr>
            <w:tcW w:w="1812" w:type="dxa"/>
            <w:tcBorders>
              <w:top w:val="nil"/>
              <w:left w:val="nil"/>
              <w:bottom w:val="single" w:sz="4" w:space="0" w:color="auto"/>
              <w:right w:val="single" w:sz="4" w:space="0" w:color="auto"/>
            </w:tcBorders>
            <w:shd w:val="clear" w:color="auto" w:fill="auto"/>
            <w:hideMark/>
          </w:tcPr>
          <w:p w14:paraId="340EDDF3" w14:textId="241345D1" w:rsidR="008F629D" w:rsidRPr="00E0390A" w:rsidRDefault="008F629D" w:rsidP="008F629D">
            <w:pPr>
              <w:jc w:val="right"/>
              <w:rPr>
                <w:sz w:val="20"/>
                <w:szCs w:val="20"/>
                <w:lang w:val="et-EE" w:eastAsia="et-EE"/>
              </w:rPr>
            </w:pPr>
            <w:r>
              <w:rPr>
                <w:sz w:val="20"/>
                <w:szCs w:val="20"/>
              </w:rPr>
              <w:t>-237 009</w:t>
            </w:r>
          </w:p>
        </w:tc>
        <w:tc>
          <w:tcPr>
            <w:tcW w:w="1560" w:type="dxa"/>
            <w:tcBorders>
              <w:top w:val="nil"/>
              <w:left w:val="nil"/>
              <w:bottom w:val="single" w:sz="4" w:space="0" w:color="auto"/>
              <w:right w:val="single" w:sz="4" w:space="0" w:color="auto"/>
            </w:tcBorders>
            <w:shd w:val="clear" w:color="auto" w:fill="auto"/>
            <w:hideMark/>
          </w:tcPr>
          <w:p w14:paraId="3965840D" w14:textId="0E87EC74" w:rsidR="008F629D" w:rsidRPr="00E0390A" w:rsidRDefault="008F629D" w:rsidP="008F629D">
            <w:pPr>
              <w:jc w:val="right"/>
              <w:rPr>
                <w:sz w:val="20"/>
                <w:szCs w:val="20"/>
                <w:lang w:val="et-EE" w:eastAsia="et-EE"/>
              </w:rPr>
            </w:pPr>
            <w:r>
              <w:rPr>
                <w:sz w:val="20"/>
                <w:szCs w:val="20"/>
              </w:rPr>
              <w:t>-179 987</w:t>
            </w:r>
          </w:p>
        </w:tc>
      </w:tr>
      <w:tr w:rsidR="008F629D" w:rsidRPr="00E0390A" w14:paraId="6410023F"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FD972A9" w14:textId="43130156" w:rsidR="008F629D" w:rsidRPr="00E0390A" w:rsidRDefault="008F629D" w:rsidP="008F629D">
            <w:pPr>
              <w:jc w:val="both"/>
              <w:rPr>
                <w:sz w:val="20"/>
                <w:szCs w:val="20"/>
                <w:lang w:val="et-EE" w:eastAsia="et-EE"/>
              </w:rPr>
            </w:pPr>
            <w:proofErr w:type="spellStart"/>
            <w:r>
              <w:rPr>
                <w:sz w:val="20"/>
                <w:szCs w:val="20"/>
              </w:rPr>
              <w:t>Meditsiinikulud</w:t>
            </w:r>
            <w:proofErr w:type="spellEnd"/>
          </w:p>
        </w:tc>
        <w:tc>
          <w:tcPr>
            <w:tcW w:w="1812" w:type="dxa"/>
            <w:tcBorders>
              <w:top w:val="nil"/>
              <w:left w:val="nil"/>
              <w:bottom w:val="single" w:sz="4" w:space="0" w:color="auto"/>
              <w:right w:val="single" w:sz="4" w:space="0" w:color="auto"/>
            </w:tcBorders>
            <w:shd w:val="clear" w:color="auto" w:fill="auto"/>
            <w:hideMark/>
          </w:tcPr>
          <w:p w14:paraId="741084A6" w14:textId="368AC484" w:rsidR="008F629D" w:rsidRPr="00E0390A" w:rsidRDefault="008F629D" w:rsidP="008F629D">
            <w:pPr>
              <w:jc w:val="right"/>
              <w:rPr>
                <w:sz w:val="20"/>
                <w:szCs w:val="20"/>
                <w:lang w:val="et-EE" w:eastAsia="et-EE"/>
              </w:rPr>
            </w:pPr>
            <w:r>
              <w:rPr>
                <w:sz w:val="20"/>
                <w:szCs w:val="20"/>
              </w:rPr>
              <w:t>-12 555</w:t>
            </w:r>
          </w:p>
        </w:tc>
        <w:tc>
          <w:tcPr>
            <w:tcW w:w="1560" w:type="dxa"/>
            <w:tcBorders>
              <w:top w:val="nil"/>
              <w:left w:val="nil"/>
              <w:bottom w:val="single" w:sz="4" w:space="0" w:color="auto"/>
              <w:right w:val="single" w:sz="4" w:space="0" w:color="auto"/>
            </w:tcBorders>
            <w:shd w:val="clear" w:color="auto" w:fill="auto"/>
            <w:hideMark/>
          </w:tcPr>
          <w:p w14:paraId="38BDCA8B" w14:textId="4FA7BD83" w:rsidR="008F629D" w:rsidRPr="00E0390A" w:rsidRDefault="008F629D" w:rsidP="008F629D">
            <w:pPr>
              <w:jc w:val="right"/>
              <w:rPr>
                <w:sz w:val="20"/>
                <w:szCs w:val="20"/>
                <w:lang w:val="et-EE" w:eastAsia="et-EE"/>
              </w:rPr>
            </w:pPr>
            <w:r>
              <w:rPr>
                <w:sz w:val="20"/>
                <w:szCs w:val="20"/>
              </w:rPr>
              <w:t>-13 819</w:t>
            </w:r>
          </w:p>
        </w:tc>
      </w:tr>
      <w:tr w:rsidR="008F629D" w:rsidRPr="00E0390A" w14:paraId="2FA6158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5331D3A" w14:textId="227781FC" w:rsidR="008F629D" w:rsidRPr="00E0390A" w:rsidRDefault="008F629D" w:rsidP="008F629D">
            <w:pPr>
              <w:jc w:val="both"/>
              <w:rPr>
                <w:sz w:val="20"/>
                <w:szCs w:val="20"/>
                <w:lang w:val="et-EE" w:eastAsia="et-EE"/>
              </w:rPr>
            </w:pPr>
            <w:proofErr w:type="spellStart"/>
            <w:r>
              <w:rPr>
                <w:sz w:val="20"/>
                <w:szCs w:val="20"/>
              </w:rPr>
              <w:t>Teavikute</w:t>
            </w:r>
            <w:proofErr w:type="spellEnd"/>
            <w:r>
              <w:rPr>
                <w:sz w:val="20"/>
                <w:szCs w:val="20"/>
              </w:rPr>
              <w:t xml:space="preserve"> ja </w:t>
            </w:r>
            <w:proofErr w:type="spellStart"/>
            <w:r>
              <w:rPr>
                <w:sz w:val="20"/>
                <w:szCs w:val="20"/>
              </w:rPr>
              <w:t>kunstiesemete</w:t>
            </w:r>
            <w:proofErr w:type="spellEnd"/>
            <w:r>
              <w:rPr>
                <w:sz w:val="20"/>
                <w:szCs w:val="20"/>
              </w:rPr>
              <w:t xml:space="preserve"> </w:t>
            </w:r>
            <w:proofErr w:type="spellStart"/>
            <w:r>
              <w:rPr>
                <w:sz w:val="20"/>
                <w:szCs w:val="20"/>
              </w:rPr>
              <w:t>kulud</w:t>
            </w:r>
            <w:proofErr w:type="spellEnd"/>
          </w:p>
        </w:tc>
        <w:tc>
          <w:tcPr>
            <w:tcW w:w="1812" w:type="dxa"/>
            <w:tcBorders>
              <w:top w:val="nil"/>
              <w:left w:val="nil"/>
              <w:bottom w:val="single" w:sz="4" w:space="0" w:color="auto"/>
              <w:right w:val="single" w:sz="4" w:space="0" w:color="auto"/>
            </w:tcBorders>
            <w:shd w:val="clear" w:color="auto" w:fill="auto"/>
            <w:hideMark/>
          </w:tcPr>
          <w:p w14:paraId="24F51AF4" w14:textId="55F8AA27" w:rsidR="008F629D" w:rsidRPr="00E0390A" w:rsidRDefault="008F629D" w:rsidP="008F629D">
            <w:pPr>
              <w:jc w:val="right"/>
              <w:rPr>
                <w:sz w:val="20"/>
                <w:szCs w:val="20"/>
                <w:lang w:val="et-EE" w:eastAsia="et-EE"/>
              </w:rPr>
            </w:pPr>
            <w:r>
              <w:rPr>
                <w:sz w:val="20"/>
                <w:szCs w:val="20"/>
              </w:rPr>
              <w:t>-29 788</w:t>
            </w:r>
          </w:p>
        </w:tc>
        <w:tc>
          <w:tcPr>
            <w:tcW w:w="1560" w:type="dxa"/>
            <w:tcBorders>
              <w:top w:val="nil"/>
              <w:left w:val="nil"/>
              <w:bottom w:val="single" w:sz="4" w:space="0" w:color="auto"/>
              <w:right w:val="single" w:sz="4" w:space="0" w:color="auto"/>
            </w:tcBorders>
            <w:shd w:val="clear" w:color="auto" w:fill="auto"/>
            <w:hideMark/>
          </w:tcPr>
          <w:p w14:paraId="6A17D728" w14:textId="256A66BA" w:rsidR="008F629D" w:rsidRPr="00E0390A" w:rsidRDefault="008F629D" w:rsidP="008F629D">
            <w:pPr>
              <w:jc w:val="right"/>
              <w:rPr>
                <w:sz w:val="20"/>
                <w:szCs w:val="20"/>
                <w:lang w:val="et-EE" w:eastAsia="et-EE"/>
              </w:rPr>
            </w:pPr>
            <w:r>
              <w:rPr>
                <w:sz w:val="20"/>
                <w:szCs w:val="20"/>
              </w:rPr>
              <w:t>-32 643</w:t>
            </w:r>
          </w:p>
        </w:tc>
      </w:tr>
      <w:tr w:rsidR="008F629D" w:rsidRPr="00E0390A" w14:paraId="1D9AD88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1951A37" w14:textId="06761B09" w:rsidR="008F629D" w:rsidRPr="00E0390A" w:rsidRDefault="008F629D" w:rsidP="008F629D">
            <w:pPr>
              <w:jc w:val="both"/>
              <w:rPr>
                <w:sz w:val="20"/>
                <w:szCs w:val="20"/>
                <w:lang w:val="et-EE" w:eastAsia="et-EE"/>
              </w:rPr>
            </w:pPr>
            <w:proofErr w:type="spellStart"/>
            <w:r>
              <w:rPr>
                <w:sz w:val="20"/>
                <w:szCs w:val="20"/>
              </w:rPr>
              <w:t>Õppevahendite</w:t>
            </w:r>
            <w:proofErr w:type="spellEnd"/>
            <w:r>
              <w:rPr>
                <w:sz w:val="20"/>
                <w:szCs w:val="20"/>
              </w:rPr>
              <w:t xml:space="preserve"> ja </w:t>
            </w:r>
            <w:proofErr w:type="spellStart"/>
            <w:r>
              <w:rPr>
                <w:sz w:val="20"/>
                <w:szCs w:val="20"/>
              </w:rPr>
              <w:t>koolituse</w:t>
            </w:r>
            <w:proofErr w:type="spellEnd"/>
            <w:r>
              <w:rPr>
                <w:sz w:val="20"/>
                <w:szCs w:val="20"/>
              </w:rPr>
              <w:t xml:space="preserve"> </w:t>
            </w:r>
            <w:proofErr w:type="spellStart"/>
            <w:r>
              <w:rPr>
                <w:sz w:val="20"/>
                <w:szCs w:val="20"/>
              </w:rPr>
              <w:t>kulud</w:t>
            </w:r>
            <w:proofErr w:type="spellEnd"/>
          </w:p>
        </w:tc>
        <w:tc>
          <w:tcPr>
            <w:tcW w:w="1812" w:type="dxa"/>
            <w:tcBorders>
              <w:top w:val="nil"/>
              <w:left w:val="nil"/>
              <w:bottom w:val="single" w:sz="4" w:space="0" w:color="auto"/>
              <w:right w:val="single" w:sz="4" w:space="0" w:color="auto"/>
            </w:tcBorders>
            <w:shd w:val="clear" w:color="auto" w:fill="auto"/>
            <w:hideMark/>
          </w:tcPr>
          <w:p w14:paraId="201B639C" w14:textId="6EAA8093" w:rsidR="008F629D" w:rsidRPr="00E0390A" w:rsidRDefault="008F629D" w:rsidP="008F629D">
            <w:pPr>
              <w:jc w:val="right"/>
              <w:rPr>
                <w:sz w:val="20"/>
                <w:szCs w:val="20"/>
                <w:lang w:val="et-EE" w:eastAsia="et-EE"/>
              </w:rPr>
            </w:pPr>
            <w:r>
              <w:rPr>
                <w:sz w:val="20"/>
                <w:szCs w:val="20"/>
              </w:rPr>
              <w:t>-689 557</w:t>
            </w:r>
          </w:p>
        </w:tc>
        <w:tc>
          <w:tcPr>
            <w:tcW w:w="1560" w:type="dxa"/>
            <w:tcBorders>
              <w:top w:val="nil"/>
              <w:left w:val="nil"/>
              <w:bottom w:val="single" w:sz="4" w:space="0" w:color="auto"/>
              <w:right w:val="single" w:sz="4" w:space="0" w:color="auto"/>
            </w:tcBorders>
            <w:shd w:val="clear" w:color="auto" w:fill="auto"/>
            <w:hideMark/>
          </w:tcPr>
          <w:p w14:paraId="55C910EB" w14:textId="6AF33D55" w:rsidR="008F629D" w:rsidRPr="00E0390A" w:rsidRDefault="008F629D" w:rsidP="008F629D">
            <w:pPr>
              <w:jc w:val="right"/>
              <w:rPr>
                <w:sz w:val="20"/>
                <w:szCs w:val="20"/>
                <w:lang w:val="et-EE" w:eastAsia="et-EE"/>
              </w:rPr>
            </w:pPr>
            <w:r>
              <w:rPr>
                <w:sz w:val="20"/>
                <w:szCs w:val="20"/>
              </w:rPr>
              <w:t>-617 289</w:t>
            </w:r>
          </w:p>
        </w:tc>
      </w:tr>
      <w:tr w:rsidR="008F629D" w:rsidRPr="00E0390A" w14:paraId="6D414EF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871354A" w14:textId="554AA7A6" w:rsidR="008F629D" w:rsidRPr="00E0390A" w:rsidRDefault="008F629D" w:rsidP="008F629D">
            <w:pPr>
              <w:jc w:val="both"/>
              <w:rPr>
                <w:sz w:val="20"/>
                <w:szCs w:val="20"/>
                <w:lang w:val="et-EE" w:eastAsia="et-EE"/>
              </w:rPr>
            </w:pPr>
            <w:proofErr w:type="spellStart"/>
            <w:r>
              <w:rPr>
                <w:sz w:val="20"/>
                <w:szCs w:val="20"/>
              </w:rPr>
              <w:t>Kommunikatsiooni</w:t>
            </w:r>
            <w:proofErr w:type="spellEnd"/>
            <w:r>
              <w:rPr>
                <w:sz w:val="20"/>
                <w:szCs w:val="20"/>
              </w:rPr>
              <w:t xml:space="preserve">-, </w:t>
            </w:r>
            <w:proofErr w:type="spellStart"/>
            <w:r>
              <w:rPr>
                <w:sz w:val="20"/>
                <w:szCs w:val="20"/>
              </w:rPr>
              <w:t>kultuuri</w:t>
            </w:r>
            <w:proofErr w:type="spellEnd"/>
            <w:r>
              <w:rPr>
                <w:sz w:val="20"/>
                <w:szCs w:val="20"/>
              </w:rPr>
              <w:t xml:space="preserve">- ja </w:t>
            </w:r>
            <w:proofErr w:type="spellStart"/>
            <w:r>
              <w:rPr>
                <w:sz w:val="20"/>
                <w:szCs w:val="20"/>
              </w:rPr>
              <w:t>vaba</w:t>
            </w:r>
            <w:proofErr w:type="spellEnd"/>
            <w:r>
              <w:rPr>
                <w:sz w:val="20"/>
                <w:szCs w:val="20"/>
              </w:rPr>
              <w:t xml:space="preserve"> </w:t>
            </w:r>
            <w:proofErr w:type="spellStart"/>
            <w:r>
              <w:rPr>
                <w:sz w:val="20"/>
                <w:szCs w:val="20"/>
              </w:rPr>
              <w:t>aja</w:t>
            </w:r>
            <w:proofErr w:type="spellEnd"/>
            <w:r>
              <w:rPr>
                <w:sz w:val="20"/>
                <w:szCs w:val="20"/>
              </w:rPr>
              <w:t xml:space="preserve"> </w:t>
            </w:r>
            <w:proofErr w:type="spellStart"/>
            <w:r>
              <w:rPr>
                <w:sz w:val="20"/>
                <w:szCs w:val="20"/>
              </w:rPr>
              <w:t>sisustamise</w:t>
            </w:r>
            <w:proofErr w:type="spellEnd"/>
            <w:r>
              <w:rPr>
                <w:sz w:val="20"/>
                <w:szCs w:val="20"/>
              </w:rPr>
              <w:t xml:space="preserve"> </w:t>
            </w:r>
            <w:proofErr w:type="spellStart"/>
            <w:r>
              <w:rPr>
                <w:sz w:val="20"/>
                <w:szCs w:val="20"/>
              </w:rPr>
              <w:t>kulud</w:t>
            </w:r>
            <w:proofErr w:type="spellEnd"/>
          </w:p>
        </w:tc>
        <w:tc>
          <w:tcPr>
            <w:tcW w:w="1812" w:type="dxa"/>
            <w:tcBorders>
              <w:top w:val="nil"/>
              <w:left w:val="nil"/>
              <w:bottom w:val="single" w:sz="4" w:space="0" w:color="auto"/>
              <w:right w:val="single" w:sz="4" w:space="0" w:color="auto"/>
            </w:tcBorders>
            <w:shd w:val="clear" w:color="auto" w:fill="auto"/>
            <w:hideMark/>
          </w:tcPr>
          <w:p w14:paraId="0A1642F5" w14:textId="4050A258" w:rsidR="008F629D" w:rsidRPr="00E0390A" w:rsidRDefault="008F629D" w:rsidP="008F629D">
            <w:pPr>
              <w:jc w:val="right"/>
              <w:rPr>
                <w:sz w:val="20"/>
                <w:szCs w:val="20"/>
                <w:lang w:val="et-EE" w:eastAsia="et-EE"/>
              </w:rPr>
            </w:pPr>
            <w:r>
              <w:rPr>
                <w:sz w:val="20"/>
                <w:szCs w:val="20"/>
              </w:rPr>
              <w:t>-57 393</w:t>
            </w:r>
          </w:p>
        </w:tc>
        <w:tc>
          <w:tcPr>
            <w:tcW w:w="1560" w:type="dxa"/>
            <w:tcBorders>
              <w:top w:val="nil"/>
              <w:left w:val="nil"/>
              <w:bottom w:val="single" w:sz="4" w:space="0" w:color="auto"/>
              <w:right w:val="single" w:sz="4" w:space="0" w:color="auto"/>
            </w:tcBorders>
            <w:shd w:val="clear" w:color="auto" w:fill="auto"/>
            <w:hideMark/>
          </w:tcPr>
          <w:p w14:paraId="13137A23" w14:textId="37199FC7" w:rsidR="008F629D" w:rsidRPr="00E0390A" w:rsidRDefault="008F629D" w:rsidP="008F629D">
            <w:pPr>
              <w:jc w:val="right"/>
              <w:rPr>
                <w:sz w:val="20"/>
                <w:szCs w:val="20"/>
                <w:lang w:val="et-EE" w:eastAsia="et-EE"/>
              </w:rPr>
            </w:pPr>
            <w:r>
              <w:rPr>
                <w:sz w:val="20"/>
                <w:szCs w:val="20"/>
              </w:rPr>
              <w:t>-43 407</w:t>
            </w:r>
          </w:p>
        </w:tc>
      </w:tr>
      <w:tr w:rsidR="008F629D" w:rsidRPr="00E0390A" w14:paraId="62B58A7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7D7FCAD9" w14:textId="19796C9E" w:rsidR="008F629D" w:rsidRPr="00E0390A" w:rsidRDefault="008F629D" w:rsidP="008F629D">
            <w:pPr>
              <w:jc w:val="both"/>
              <w:rPr>
                <w:sz w:val="20"/>
                <w:szCs w:val="20"/>
                <w:lang w:val="et-EE" w:eastAsia="et-EE"/>
              </w:rPr>
            </w:pPr>
            <w:proofErr w:type="spellStart"/>
            <w:r>
              <w:rPr>
                <w:sz w:val="20"/>
                <w:szCs w:val="20"/>
              </w:rPr>
              <w:t>Sotsiaalteenused</w:t>
            </w:r>
            <w:proofErr w:type="spellEnd"/>
          </w:p>
        </w:tc>
        <w:tc>
          <w:tcPr>
            <w:tcW w:w="1812" w:type="dxa"/>
            <w:tcBorders>
              <w:top w:val="nil"/>
              <w:left w:val="nil"/>
              <w:bottom w:val="single" w:sz="4" w:space="0" w:color="auto"/>
              <w:right w:val="single" w:sz="4" w:space="0" w:color="auto"/>
            </w:tcBorders>
            <w:shd w:val="clear" w:color="auto" w:fill="auto"/>
            <w:hideMark/>
          </w:tcPr>
          <w:p w14:paraId="2A95D4C1" w14:textId="19B96C64" w:rsidR="008F629D" w:rsidRPr="00E0390A" w:rsidRDefault="008F629D" w:rsidP="008F629D">
            <w:pPr>
              <w:jc w:val="right"/>
              <w:rPr>
                <w:sz w:val="20"/>
                <w:szCs w:val="20"/>
                <w:lang w:val="et-EE" w:eastAsia="et-EE"/>
              </w:rPr>
            </w:pPr>
            <w:r>
              <w:rPr>
                <w:sz w:val="20"/>
                <w:szCs w:val="20"/>
              </w:rPr>
              <w:t>-187 756</w:t>
            </w:r>
          </w:p>
        </w:tc>
        <w:tc>
          <w:tcPr>
            <w:tcW w:w="1560" w:type="dxa"/>
            <w:tcBorders>
              <w:top w:val="nil"/>
              <w:left w:val="nil"/>
              <w:bottom w:val="single" w:sz="4" w:space="0" w:color="auto"/>
              <w:right w:val="single" w:sz="4" w:space="0" w:color="auto"/>
            </w:tcBorders>
            <w:shd w:val="clear" w:color="auto" w:fill="auto"/>
            <w:hideMark/>
          </w:tcPr>
          <w:p w14:paraId="510FB592" w14:textId="3CAB4251" w:rsidR="008F629D" w:rsidRPr="00E0390A" w:rsidRDefault="008F629D" w:rsidP="008F629D">
            <w:pPr>
              <w:jc w:val="right"/>
              <w:rPr>
                <w:sz w:val="20"/>
                <w:szCs w:val="20"/>
                <w:lang w:val="et-EE" w:eastAsia="et-EE"/>
              </w:rPr>
            </w:pPr>
            <w:r>
              <w:rPr>
                <w:sz w:val="20"/>
                <w:szCs w:val="20"/>
              </w:rPr>
              <w:t>-157 947</w:t>
            </w:r>
          </w:p>
        </w:tc>
      </w:tr>
      <w:tr w:rsidR="008F629D" w:rsidRPr="00E0390A" w14:paraId="4C7A0558"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98EBF30" w14:textId="0157564B" w:rsidR="008F629D" w:rsidRPr="00E0390A" w:rsidRDefault="008F629D" w:rsidP="008F629D">
            <w:pPr>
              <w:jc w:val="both"/>
              <w:rPr>
                <w:sz w:val="20"/>
                <w:szCs w:val="20"/>
                <w:lang w:val="et-EE" w:eastAsia="et-EE"/>
              </w:rPr>
            </w:pPr>
            <w:proofErr w:type="spellStart"/>
            <w:r>
              <w:rPr>
                <w:sz w:val="20"/>
                <w:szCs w:val="20"/>
              </w:rPr>
              <w:t>Kaitseotstarbeline</w:t>
            </w:r>
            <w:proofErr w:type="spellEnd"/>
            <w:r>
              <w:rPr>
                <w:sz w:val="20"/>
                <w:szCs w:val="20"/>
              </w:rPr>
              <w:t xml:space="preserve"> </w:t>
            </w:r>
            <w:proofErr w:type="spellStart"/>
            <w:r>
              <w:rPr>
                <w:sz w:val="20"/>
                <w:szCs w:val="20"/>
              </w:rPr>
              <w:t>varustus</w:t>
            </w:r>
            <w:proofErr w:type="spellEnd"/>
            <w:r>
              <w:rPr>
                <w:sz w:val="20"/>
                <w:szCs w:val="20"/>
              </w:rPr>
              <w:t xml:space="preserve"> ja </w:t>
            </w:r>
            <w:proofErr w:type="spellStart"/>
            <w:r>
              <w:rPr>
                <w:sz w:val="20"/>
                <w:szCs w:val="20"/>
              </w:rPr>
              <w:t>materjalid</w:t>
            </w:r>
            <w:proofErr w:type="spellEnd"/>
          </w:p>
        </w:tc>
        <w:tc>
          <w:tcPr>
            <w:tcW w:w="1812" w:type="dxa"/>
            <w:tcBorders>
              <w:top w:val="nil"/>
              <w:left w:val="nil"/>
              <w:bottom w:val="single" w:sz="4" w:space="0" w:color="auto"/>
              <w:right w:val="single" w:sz="4" w:space="0" w:color="auto"/>
            </w:tcBorders>
            <w:shd w:val="clear" w:color="auto" w:fill="auto"/>
            <w:hideMark/>
          </w:tcPr>
          <w:p w14:paraId="24499637" w14:textId="36B73340" w:rsidR="008F629D" w:rsidRPr="00E0390A" w:rsidRDefault="008F629D" w:rsidP="008F629D">
            <w:pPr>
              <w:jc w:val="right"/>
              <w:rPr>
                <w:sz w:val="20"/>
                <w:szCs w:val="20"/>
                <w:lang w:val="et-EE" w:eastAsia="et-EE"/>
              </w:rPr>
            </w:pPr>
            <w:r>
              <w:rPr>
                <w:sz w:val="20"/>
                <w:szCs w:val="20"/>
              </w:rPr>
              <w:t>-32</w:t>
            </w:r>
          </w:p>
        </w:tc>
        <w:tc>
          <w:tcPr>
            <w:tcW w:w="1560" w:type="dxa"/>
            <w:tcBorders>
              <w:top w:val="nil"/>
              <w:left w:val="nil"/>
              <w:bottom w:val="single" w:sz="4" w:space="0" w:color="auto"/>
              <w:right w:val="single" w:sz="4" w:space="0" w:color="auto"/>
            </w:tcBorders>
            <w:shd w:val="clear" w:color="auto" w:fill="auto"/>
            <w:hideMark/>
          </w:tcPr>
          <w:p w14:paraId="36148689" w14:textId="06B8675B" w:rsidR="008F629D" w:rsidRPr="00E0390A" w:rsidRDefault="008F629D" w:rsidP="008F629D">
            <w:pPr>
              <w:jc w:val="right"/>
              <w:rPr>
                <w:sz w:val="20"/>
                <w:szCs w:val="20"/>
                <w:lang w:val="et-EE" w:eastAsia="et-EE"/>
              </w:rPr>
            </w:pPr>
            <w:r>
              <w:rPr>
                <w:sz w:val="20"/>
                <w:szCs w:val="20"/>
              </w:rPr>
              <w:t>0</w:t>
            </w:r>
          </w:p>
        </w:tc>
      </w:tr>
      <w:tr w:rsidR="008F629D" w:rsidRPr="00E0390A" w14:paraId="01AF9DE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002BD711" w14:textId="20251820" w:rsidR="008F629D" w:rsidRPr="00E0390A" w:rsidRDefault="008F629D" w:rsidP="008F629D">
            <w:pPr>
              <w:jc w:val="both"/>
              <w:rPr>
                <w:sz w:val="20"/>
                <w:szCs w:val="20"/>
                <w:lang w:val="et-EE" w:eastAsia="et-EE"/>
              </w:rPr>
            </w:pPr>
            <w:proofErr w:type="spellStart"/>
            <w:r>
              <w:rPr>
                <w:sz w:val="20"/>
                <w:szCs w:val="20"/>
              </w:rPr>
              <w:t>Tootmiskulud</w:t>
            </w:r>
            <w:proofErr w:type="spellEnd"/>
          </w:p>
        </w:tc>
        <w:tc>
          <w:tcPr>
            <w:tcW w:w="1812" w:type="dxa"/>
            <w:tcBorders>
              <w:top w:val="nil"/>
              <w:left w:val="nil"/>
              <w:bottom w:val="single" w:sz="4" w:space="0" w:color="auto"/>
              <w:right w:val="single" w:sz="4" w:space="0" w:color="auto"/>
            </w:tcBorders>
            <w:shd w:val="clear" w:color="auto" w:fill="auto"/>
            <w:hideMark/>
          </w:tcPr>
          <w:p w14:paraId="2CE64F57" w14:textId="1356D884" w:rsidR="008F629D" w:rsidRPr="00E0390A" w:rsidRDefault="008F629D" w:rsidP="008F629D">
            <w:pPr>
              <w:jc w:val="right"/>
              <w:rPr>
                <w:sz w:val="20"/>
                <w:szCs w:val="20"/>
                <w:lang w:val="et-EE" w:eastAsia="et-EE"/>
              </w:rPr>
            </w:pPr>
            <w:r>
              <w:rPr>
                <w:sz w:val="20"/>
                <w:szCs w:val="20"/>
              </w:rPr>
              <w:t>-270 149</w:t>
            </w:r>
          </w:p>
        </w:tc>
        <w:tc>
          <w:tcPr>
            <w:tcW w:w="1560" w:type="dxa"/>
            <w:tcBorders>
              <w:top w:val="nil"/>
              <w:left w:val="nil"/>
              <w:bottom w:val="single" w:sz="4" w:space="0" w:color="auto"/>
              <w:right w:val="single" w:sz="4" w:space="0" w:color="auto"/>
            </w:tcBorders>
            <w:shd w:val="clear" w:color="auto" w:fill="auto"/>
            <w:hideMark/>
          </w:tcPr>
          <w:p w14:paraId="1A7E7DDF" w14:textId="3B35A742" w:rsidR="008F629D" w:rsidRPr="00E0390A" w:rsidRDefault="008F629D" w:rsidP="008F629D">
            <w:pPr>
              <w:jc w:val="right"/>
              <w:rPr>
                <w:sz w:val="20"/>
                <w:szCs w:val="20"/>
                <w:lang w:val="et-EE" w:eastAsia="et-EE"/>
              </w:rPr>
            </w:pPr>
            <w:r>
              <w:rPr>
                <w:sz w:val="20"/>
                <w:szCs w:val="20"/>
              </w:rPr>
              <w:t>-186 993</w:t>
            </w:r>
          </w:p>
        </w:tc>
      </w:tr>
      <w:tr w:rsidR="008F629D" w:rsidRPr="00E0390A" w14:paraId="47933A60"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949116A" w14:textId="01C8CF8E" w:rsidR="008F629D" w:rsidRPr="00E0390A" w:rsidRDefault="008F629D" w:rsidP="008F629D">
            <w:pPr>
              <w:jc w:val="both"/>
              <w:rPr>
                <w:sz w:val="20"/>
                <w:szCs w:val="20"/>
                <w:lang w:val="et-EE" w:eastAsia="et-EE"/>
              </w:rPr>
            </w:pPr>
            <w:r>
              <w:rPr>
                <w:sz w:val="20"/>
                <w:szCs w:val="20"/>
              </w:rPr>
              <w:t xml:space="preserve">Eri- ja </w:t>
            </w:r>
            <w:proofErr w:type="spellStart"/>
            <w:r>
              <w:rPr>
                <w:sz w:val="20"/>
                <w:szCs w:val="20"/>
              </w:rPr>
              <w:t>vormiriietus</w:t>
            </w:r>
            <w:proofErr w:type="spellEnd"/>
          </w:p>
        </w:tc>
        <w:tc>
          <w:tcPr>
            <w:tcW w:w="1812" w:type="dxa"/>
            <w:tcBorders>
              <w:top w:val="nil"/>
              <w:left w:val="nil"/>
              <w:bottom w:val="single" w:sz="4" w:space="0" w:color="auto"/>
              <w:right w:val="single" w:sz="4" w:space="0" w:color="auto"/>
            </w:tcBorders>
            <w:shd w:val="clear" w:color="auto" w:fill="auto"/>
            <w:hideMark/>
          </w:tcPr>
          <w:p w14:paraId="132DE455" w14:textId="194C7751" w:rsidR="008F629D" w:rsidRPr="00E0390A" w:rsidRDefault="008F629D" w:rsidP="008F629D">
            <w:pPr>
              <w:jc w:val="right"/>
              <w:rPr>
                <w:sz w:val="20"/>
                <w:szCs w:val="20"/>
                <w:lang w:val="et-EE" w:eastAsia="et-EE"/>
              </w:rPr>
            </w:pPr>
            <w:r>
              <w:rPr>
                <w:sz w:val="20"/>
                <w:szCs w:val="20"/>
              </w:rPr>
              <w:t>-2 613</w:t>
            </w:r>
          </w:p>
        </w:tc>
        <w:tc>
          <w:tcPr>
            <w:tcW w:w="1560" w:type="dxa"/>
            <w:tcBorders>
              <w:top w:val="nil"/>
              <w:left w:val="nil"/>
              <w:bottom w:val="single" w:sz="4" w:space="0" w:color="auto"/>
              <w:right w:val="single" w:sz="4" w:space="0" w:color="auto"/>
            </w:tcBorders>
            <w:shd w:val="clear" w:color="auto" w:fill="auto"/>
            <w:hideMark/>
          </w:tcPr>
          <w:p w14:paraId="629D4CAB" w14:textId="41304ACD" w:rsidR="008F629D" w:rsidRPr="00E0390A" w:rsidRDefault="008F629D" w:rsidP="008F629D">
            <w:pPr>
              <w:jc w:val="right"/>
              <w:rPr>
                <w:sz w:val="20"/>
                <w:szCs w:val="20"/>
                <w:lang w:val="et-EE" w:eastAsia="et-EE"/>
              </w:rPr>
            </w:pPr>
            <w:r>
              <w:rPr>
                <w:sz w:val="20"/>
                <w:szCs w:val="20"/>
              </w:rPr>
              <w:t>-2 737</w:t>
            </w:r>
          </w:p>
        </w:tc>
      </w:tr>
      <w:tr w:rsidR="008F629D" w:rsidRPr="00E0390A" w14:paraId="1C5AF3B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7633512F" w14:textId="7B05AB2C" w:rsidR="008F629D" w:rsidRPr="00E0390A" w:rsidRDefault="008F629D" w:rsidP="008F629D">
            <w:pPr>
              <w:jc w:val="both"/>
              <w:rPr>
                <w:sz w:val="20"/>
                <w:szCs w:val="20"/>
                <w:lang w:val="et-EE" w:eastAsia="et-EE"/>
              </w:rPr>
            </w:pPr>
            <w:proofErr w:type="spellStart"/>
            <w:r>
              <w:rPr>
                <w:sz w:val="20"/>
                <w:szCs w:val="20"/>
              </w:rPr>
              <w:t>Muu</w:t>
            </w:r>
            <w:proofErr w:type="spellEnd"/>
            <w:r>
              <w:rPr>
                <w:sz w:val="20"/>
                <w:szCs w:val="20"/>
              </w:rPr>
              <w:t xml:space="preserve"> </w:t>
            </w:r>
            <w:proofErr w:type="spellStart"/>
            <w:r>
              <w:rPr>
                <w:sz w:val="20"/>
                <w:szCs w:val="20"/>
              </w:rPr>
              <w:t>erivarustus</w:t>
            </w:r>
            <w:proofErr w:type="spellEnd"/>
            <w:r>
              <w:rPr>
                <w:sz w:val="20"/>
                <w:szCs w:val="20"/>
              </w:rPr>
              <w:t xml:space="preserve"> ja </w:t>
            </w:r>
            <w:proofErr w:type="spellStart"/>
            <w:r>
              <w:rPr>
                <w:sz w:val="20"/>
                <w:szCs w:val="20"/>
              </w:rPr>
              <w:t>materjalid</w:t>
            </w:r>
            <w:proofErr w:type="spellEnd"/>
          </w:p>
        </w:tc>
        <w:tc>
          <w:tcPr>
            <w:tcW w:w="1812" w:type="dxa"/>
            <w:tcBorders>
              <w:top w:val="nil"/>
              <w:left w:val="nil"/>
              <w:bottom w:val="single" w:sz="4" w:space="0" w:color="auto"/>
              <w:right w:val="single" w:sz="4" w:space="0" w:color="auto"/>
            </w:tcBorders>
            <w:shd w:val="clear" w:color="auto" w:fill="auto"/>
            <w:hideMark/>
          </w:tcPr>
          <w:p w14:paraId="29BE6FE3" w14:textId="3723AAC9" w:rsidR="008F629D" w:rsidRPr="00E0390A" w:rsidRDefault="008F629D" w:rsidP="008F629D">
            <w:pPr>
              <w:jc w:val="right"/>
              <w:rPr>
                <w:sz w:val="20"/>
                <w:szCs w:val="20"/>
                <w:lang w:val="et-EE" w:eastAsia="et-EE"/>
              </w:rPr>
            </w:pPr>
            <w:r>
              <w:rPr>
                <w:sz w:val="20"/>
                <w:szCs w:val="20"/>
              </w:rPr>
              <w:t>-26 334</w:t>
            </w:r>
          </w:p>
        </w:tc>
        <w:tc>
          <w:tcPr>
            <w:tcW w:w="1560" w:type="dxa"/>
            <w:tcBorders>
              <w:top w:val="nil"/>
              <w:left w:val="nil"/>
              <w:bottom w:val="single" w:sz="4" w:space="0" w:color="auto"/>
              <w:right w:val="single" w:sz="4" w:space="0" w:color="auto"/>
            </w:tcBorders>
            <w:shd w:val="clear" w:color="auto" w:fill="auto"/>
            <w:hideMark/>
          </w:tcPr>
          <w:p w14:paraId="09D71C07" w14:textId="506FB7D8" w:rsidR="008F629D" w:rsidRPr="00E0390A" w:rsidRDefault="008F629D" w:rsidP="008F629D">
            <w:pPr>
              <w:jc w:val="right"/>
              <w:rPr>
                <w:sz w:val="20"/>
                <w:szCs w:val="20"/>
                <w:lang w:val="et-EE" w:eastAsia="et-EE"/>
              </w:rPr>
            </w:pPr>
            <w:r>
              <w:rPr>
                <w:sz w:val="20"/>
                <w:szCs w:val="20"/>
              </w:rPr>
              <w:t>-29 918</w:t>
            </w:r>
          </w:p>
        </w:tc>
      </w:tr>
      <w:tr w:rsidR="008F629D" w:rsidRPr="00E0390A" w14:paraId="015BA8C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845602A" w14:textId="5AEFB7A6" w:rsidR="008F629D" w:rsidRPr="00E0390A" w:rsidRDefault="008F629D" w:rsidP="008F629D">
            <w:pPr>
              <w:jc w:val="both"/>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majandamiskulud</w:t>
            </w:r>
            <w:proofErr w:type="spellEnd"/>
          </w:p>
        </w:tc>
        <w:tc>
          <w:tcPr>
            <w:tcW w:w="1812" w:type="dxa"/>
            <w:tcBorders>
              <w:top w:val="nil"/>
              <w:left w:val="nil"/>
              <w:bottom w:val="single" w:sz="4" w:space="0" w:color="auto"/>
              <w:right w:val="single" w:sz="4" w:space="0" w:color="auto"/>
            </w:tcBorders>
            <w:shd w:val="clear" w:color="auto" w:fill="auto"/>
            <w:hideMark/>
          </w:tcPr>
          <w:p w14:paraId="4887288A" w14:textId="3B7D57B4" w:rsidR="008F629D" w:rsidRPr="00E0390A" w:rsidRDefault="008F629D" w:rsidP="008F629D">
            <w:pPr>
              <w:jc w:val="right"/>
              <w:rPr>
                <w:sz w:val="20"/>
                <w:szCs w:val="20"/>
                <w:lang w:val="et-EE" w:eastAsia="et-EE"/>
              </w:rPr>
            </w:pPr>
            <w:r>
              <w:rPr>
                <w:sz w:val="20"/>
                <w:szCs w:val="20"/>
              </w:rPr>
              <w:t>-540 88</w:t>
            </w:r>
            <w:r w:rsidR="00BD1E9E">
              <w:rPr>
                <w:sz w:val="20"/>
                <w:szCs w:val="20"/>
              </w:rPr>
              <w:t>1</w:t>
            </w:r>
          </w:p>
        </w:tc>
        <w:tc>
          <w:tcPr>
            <w:tcW w:w="1560" w:type="dxa"/>
            <w:tcBorders>
              <w:top w:val="nil"/>
              <w:left w:val="nil"/>
              <w:bottom w:val="single" w:sz="4" w:space="0" w:color="auto"/>
              <w:right w:val="single" w:sz="4" w:space="0" w:color="auto"/>
            </w:tcBorders>
            <w:shd w:val="clear" w:color="auto" w:fill="auto"/>
            <w:hideMark/>
          </w:tcPr>
          <w:p w14:paraId="042B0496" w14:textId="294D3F35" w:rsidR="008F629D" w:rsidRPr="00E0390A" w:rsidRDefault="008F629D" w:rsidP="008F629D">
            <w:pPr>
              <w:jc w:val="right"/>
              <w:rPr>
                <w:sz w:val="20"/>
                <w:szCs w:val="20"/>
                <w:lang w:val="et-EE" w:eastAsia="et-EE"/>
              </w:rPr>
            </w:pPr>
            <w:r>
              <w:rPr>
                <w:sz w:val="20"/>
                <w:szCs w:val="20"/>
              </w:rPr>
              <w:t>-424 438</w:t>
            </w:r>
          </w:p>
        </w:tc>
      </w:tr>
      <w:tr w:rsidR="008F629D" w:rsidRPr="00E0390A" w14:paraId="72341D01"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4670CFF" w14:textId="798B72B2" w:rsidR="008F629D" w:rsidRPr="00E0390A" w:rsidRDefault="008F629D" w:rsidP="008F629D">
            <w:pPr>
              <w:jc w:val="both"/>
              <w:rPr>
                <w:b/>
                <w:bCs/>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majandamiskulud</w:t>
            </w:r>
            <w:proofErr w:type="spellEnd"/>
          </w:p>
        </w:tc>
        <w:tc>
          <w:tcPr>
            <w:tcW w:w="1812" w:type="dxa"/>
            <w:tcBorders>
              <w:top w:val="nil"/>
              <w:left w:val="nil"/>
              <w:bottom w:val="single" w:sz="4" w:space="0" w:color="auto"/>
              <w:right w:val="single" w:sz="4" w:space="0" w:color="auto"/>
            </w:tcBorders>
            <w:shd w:val="clear" w:color="auto" w:fill="auto"/>
            <w:hideMark/>
          </w:tcPr>
          <w:p w14:paraId="706A74A4" w14:textId="3F3CA405" w:rsidR="008F629D" w:rsidRPr="00E0390A" w:rsidRDefault="008F629D" w:rsidP="008F629D">
            <w:pPr>
              <w:jc w:val="right"/>
              <w:rPr>
                <w:b/>
                <w:bCs/>
                <w:sz w:val="20"/>
                <w:szCs w:val="20"/>
                <w:lang w:val="et-EE" w:eastAsia="et-EE"/>
              </w:rPr>
            </w:pPr>
            <w:r>
              <w:rPr>
                <w:b/>
                <w:bCs/>
                <w:sz w:val="20"/>
                <w:szCs w:val="20"/>
              </w:rPr>
              <w:t>-4 312 77</w:t>
            </w:r>
            <w:r w:rsidR="00BD1E9E">
              <w:rPr>
                <w:b/>
                <w:bCs/>
                <w:sz w:val="20"/>
                <w:szCs w:val="20"/>
              </w:rPr>
              <w:t>8</w:t>
            </w:r>
          </w:p>
        </w:tc>
        <w:tc>
          <w:tcPr>
            <w:tcW w:w="1560" w:type="dxa"/>
            <w:tcBorders>
              <w:top w:val="nil"/>
              <w:left w:val="nil"/>
              <w:bottom w:val="single" w:sz="4" w:space="0" w:color="auto"/>
              <w:right w:val="single" w:sz="4" w:space="0" w:color="auto"/>
            </w:tcBorders>
            <w:shd w:val="clear" w:color="auto" w:fill="auto"/>
            <w:hideMark/>
          </w:tcPr>
          <w:p w14:paraId="3F09B366" w14:textId="5A6BF67D" w:rsidR="008F629D" w:rsidRPr="00E0390A" w:rsidRDefault="008F629D" w:rsidP="008F629D">
            <w:pPr>
              <w:jc w:val="right"/>
              <w:rPr>
                <w:b/>
                <w:bCs/>
                <w:sz w:val="20"/>
                <w:szCs w:val="20"/>
                <w:lang w:val="et-EE" w:eastAsia="et-EE"/>
              </w:rPr>
            </w:pPr>
            <w:r>
              <w:rPr>
                <w:b/>
                <w:bCs/>
                <w:sz w:val="20"/>
                <w:szCs w:val="20"/>
              </w:rPr>
              <w:t>-3 574 665</w:t>
            </w:r>
          </w:p>
        </w:tc>
      </w:tr>
    </w:tbl>
    <w:p w14:paraId="6D23392F" w14:textId="77777777" w:rsidR="00235F55" w:rsidRPr="007A6B0D" w:rsidRDefault="00235F55" w:rsidP="0025673E">
      <w:pPr>
        <w:rPr>
          <w:b/>
          <w:lang w:val="et-EE" w:eastAsia="et-EE"/>
        </w:rPr>
      </w:pPr>
    </w:p>
    <w:p w14:paraId="7B55BD93" w14:textId="77777777" w:rsidR="007A6B0D" w:rsidRDefault="007A6B0D" w:rsidP="0025673E">
      <w:pPr>
        <w:rPr>
          <w:sz w:val="15"/>
          <w:szCs w:val="15"/>
          <w:lang w:val="et-EE" w:eastAsia="et-EE"/>
        </w:rPr>
      </w:pPr>
    </w:p>
    <w:p w14:paraId="2356BA33" w14:textId="77777777" w:rsidR="007A6B0D" w:rsidRPr="00C07E93" w:rsidRDefault="007A6B0D" w:rsidP="007A6B0D">
      <w:pPr>
        <w:jc w:val="both"/>
      </w:pPr>
      <w:proofErr w:type="spellStart"/>
      <w:r>
        <w:t>Muud</w:t>
      </w:r>
      <w:proofErr w:type="spellEnd"/>
      <w:r>
        <w:t xml:space="preserve"> </w:t>
      </w:r>
      <w:proofErr w:type="spellStart"/>
      <w:r>
        <w:t>majandamiskulud</w:t>
      </w:r>
      <w:proofErr w:type="spellEnd"/>
      <w:r>
        <w:t xml:space="preserve"> </w:t>
      </w:r>
      <w:proofErr w:type="spellStart"/>
      <w:r>
        <w:t>koosnevad</w:t>
      </w:r>
      <w:proofErr w:type="spellEnd"/>
      <w:r>
        <w:t xml:space="preserve"> </w:t>
      </w:r>
      <w:proofErr w:type="spellStart"/>
      <w:r>
        <w:t>transporditeenustest</w:t>
      </w:r>
      <w:proofErr w:type="spellEnd"/>
      <w:r>
        <w:t xml:space="preserve">, </w:t>
      </w:r>
      <w:proofErr w:type="spellStart"/>
      <w:r>
        <w:t>akrediteerimiskuludest</w:t>
      </w:r>
      <w:proofErr w:type="spellEnd"/>
      <w:r>
        <w:t xml:space="preserve"> </w:t>
      </w:r>
      <w:proofErr w:type="spellStart"/>
      <w:r>
        <w:t>ning</w:t>
      </w:r>
      <w:proofErr w:type="spellEnd"/>
      <w:r>
        <w:t xml:space="preserve"> </w:t>
      </w:r>
      <w:proofErr w:type="spellStart"/>
      <w:r>
        <w:t>muudest</w:t>
      </w:r>
      <w:proofErr w:type="spellEnd"/>
      <w:r>
        <w:t xml:space="preserve"> </w:t>
      </w:r>
      <w:proofErr w:type="spellStart"/>
      <w:r>
        <w:t>tegevuskuludest</w:t>
      </w:r>
      <w:proofErr w:type="spellEnd"/>
      <w:r>
        <w:t xml:space="preserve">. </w:t>
      </w:r>
      <w:proofErr w:type="spellStart"/>
      <w:r>
        <w:t>Transporditeenuste</w:t>
      </w:r>
      <w:proofErr w:type="spellEnd"/>
      <w:r>
        <w:t xml:space="preserve"> all </w:t>
      </w:r>
      <w:proofErr w:type="spellStart"/>
      <w:r>
        <w:t>kajastatakse</w:t>
      </w:r>
      <w:proofErr w:type="spellEnd"/>
      <w:r>
        <w:t xml:space="preserve"> </w:t>
      </w:r>
      <w:proofErr w:type="spellStart"/>
      <w:r>
        <w:t>õpilastranspordile</w:t>
      </w:r>
      <w:proofErr w:type="spellEnd"/>
      <w:r>
        <w:t xml:space="preserve"> ja </w:t>
      </w:r>
      <w:proofErr w:type="spellStart"/>
      <w:r>
        <w:t>avalikule</w:t>
      </w:r>
      <w:proofErr w:type="spellEnd"/>
      <w:r>
        <w:t xml:space="preserve"> </w:t>
      </w:r>
      <w:proofErr w:type="spellStart"/>
      <w:r>
        <w:t>transpordile</w:t>
      </w:r>
      <w:proofErr w:type="spellEnd"/>
      <w:r>
        <w:t xml:space="preserve"> </w:t>
      </w:r>
      <w:proofErr w:type="spellStart"/>
      <w:r>
        <w:t>tehtud</w:t>
      </w:r>
      <w:proofErr w:type="spellEnd"/>
      <w:r>
        <w:t xml:space="preserve"> </w:t>
      </w:r>
      <w:proofErr w:type="spellStart"/>
      <w:r>
        <w:t>kulutused</w:t>
      </w:r>
      <w:proofErr w:type="spellEnd"/>
      <w:r>
        <w:t xml:space="preserve">. </w:t>
      </w:r>
    </w:p>
    <w:p w14:paraId="4FA8D426" w14:textId="1ADF97E3" w:rsidR="001C78E4" w:rsidRDefault="001C78E4" w:rsidP="0025673E">
      <w:pPr>
        <w:rPr>
          <w:sz w:val="15"/>
          <w:szCs w:val="15"/>
          <w:lang w:val="et-EE" w:eastAsia="et-EE"/>
        </w:rPr>
      </w:pPr>
    </w:p>
    <w:p w14:paraId="0ED2B064" w14:textId="77777777" w:rsidR="001C78E4" w:rsidRDefault="001C78E4" w:rsidP="0025673E">
      <w:pPr>
        <w:rPr>
          <w:sz w:val="15"/>
          <w:szCs w:val="15"/>
          <w:lang w:val="et-EE" w:eastAsia="et-EE"/>
        </w:rPr>
      </w:pPr>
    </w:p>
    <w:p w14:paraId="29074A79" w14:textId="77777777" w:rsidR="007A6B0D" w:rsidRDefault="007A6B0D" w:rsidP="0025673E">
      <w:pPr>
        <w:rPr>
          <w:b/>
          <w:lang w:val="et-EE" w:eastAsia="et-EE"/>
        </w:rPr>
      </w:pPr>
      <w:r w:rsidRPr="007A6B0D">
        <w:rPr>
          <w:b/>
          <w:lang w:val="et-EE" w:eastAsia="et-EE"/>
        </w:rPr>
        <w:t>Muud tegevuskulud</w:t>
      </w:r>
    </w:p>
    <w:tbl>
      <w:tblPr>
        <w:tblW w:w="7792" w:type="dxa"/>
        <w:tblCellMar>
          <w:left w:w="70" w:type="dxa"/>
          <w:right w:w="70" w:type="dxa"/>
        </w:tblCellMar>
        <w:tblLook w:val="04A0" w:firstRow="1" w:lastRow="0" w:firstColumn="1" w:lastColumn="0" w:noHBand="0" w:noVBand="1"/>
      </w:tblPr>
      <w:tblGrid>
        <w:gridCol w:w="4531"/>
        <w:gridCol w:w="1701"/>
        <w:gridCol w:w="1560"/>
      </w:tblGrid>
      <w:tr w:rsidR="008F629D" w:rsidRPr="00E0390A" w14:paraId="7B8D6177" w14:textId="77777777" w:rsidTr="009419A4">
        <w:trPr>
          <w:trHeight w:val="33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0900" w14:textId="0EACAACC" w:rsidR="008F629D" w:rsidRPr="00E0390A" w:rsidRDefault="008F629D" w:rsidP="008F629D">
            <w:pPr>
              <w:rPr>
                <w:sz w:val="20"/>
                <w:szCs w:val="20"/>
                <w:lang w:val="et-EE" w:eastAsia="et-EE"/>
              </w:rPr>
            </w:pPr>
            <w:r>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22C44AE" w14:textId="3DD338A5" w:rsidR="008F629D" w:rsidRPr="00E0390A" w:rsidRDefault="008F629D" w:rsidP="008F629D">
            <w:pPr>
              <w:jc w:val="center"/>
              <w:rPr>
                <w:b/>
                <w:bCs/>
                <w:sz w:val="20"/>
                <w:szCs w:val="20"/>
                <w:lang w:val="et-EE" w:eastAsia="et-EE"/>
              </w:rPr>
            </w:pPr>
            <w:r>
              <w:rPr>
                <w:b/>
                <w:bCs/>
                <w:sz w:val="20"/>
                <w:szCs w:val="20"/>
              </w:rPr>
              <w:t>2022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538E78" w14:textId="4CBB8162" w:rsidR="008F629D" w:rsidRPr="00E0390A" w:rsidRDefault="008F629D" w:rsidP="008F629D">
            <w:pPr>
              <w:jc w:val="center"/>
              <w:rPr>
                <w:b/>
                <w:bCs/>
                <w:sz w:val="20"/>
                <w:szCs w:val="20"/>
                <w:lang w:val="et-EE" w:eastAsia="et-EE"/>
              </w:rPr>
            </w:pPr>
            <w:r>
              <w:rPr>
                <w:b/>
                <w:bCs/>
                <w:sz w:val="20"/>
                <w:szCs w:val="20"/>
              </w:rPr>
              <w:t>2021</w:t>
            </w:r>
          </w:p>
        </w:tc>
      </w:tr>
      <w:tr w:rsidR="008F629D" w:rsidRPr="00E0390A" w14:paraId="6F1C1300" w14:textId="77777777" w:rsidTr="009419A4">
        <w:trPr>
          <w:trHeight w:val="33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9E10431" w14:textId="76BBD0CA" w:rsidR="008F629D" w:rsidRPr="00E0390A" w:rsidRDefault="008F629D" w:rsidP="008F629D">
            <w:pPr>
              <w:rPr>
                <w:sz w:val="20"/>
                <w:szCs w:val="20"/>
                <w:lang w:val="et-EE" w:eastAsia="et-EE"/>
              </w:rPr>
            </w:pPr>
            <w:proofErr w:type="spellStart"/>
            <w:r>
              <w:rPr>
                <w:sz w:val="20"/>
                <w:szCs w:val="20"/>
              </w:rPr>
              <w:t>Käibemaksukulu</w:t>
            </w:r>
            <w:proofErr w:type="spellEnd"/>
            <w:r>
              <w:rPr>
                <w:sz w:val="20"/>
                <w:szCs w:val="20"/>
              </w:rPr>
              <w:t xml:space="preserve"> </w:t>
            </w:r>
            <w:proofErr w:type="spellStart"/>
            <w:r>
              <w:rPr>
                <w:sz w:val="20"/>
                <w:szCs w:val="20"/>
              </w:rPr>
              <w:t>kaupade</w:t>
            </w:r>
            <w:proofErr w:type="spellEnd"/>
            <w:r>
              <w:rPr>
                <w:sz w:val="20"/>
                <w:szCs w:val="20"/>
              </w:rPr>
              <w:t xml:space="preserve"> ja </w:t>
            </w:r>
            <w:proofErr w:type="spellStart"/>
            <w:r>
              <w:rPr>
                <w:sz w:val="20"/>
                <w:szCs w:val="20"/>
              </w:rPr>
              <w:t>teenuste</w:t>
            </w:r>
            <w:proofErr w:type="spellEnd"/>
            <w:r>
              <w:rPr>
                <w:sz w:val="20"/>
                <w:szCs w:val="20"/>
              </w:rPr>
              <w:t xml:space="preserve"> </w:t>
            </w:r>
            <w:proofErr w:type="spellStart"/>
            <w:r>
              <w:rPr>
                <w:sz w:val="20"/>
                <w:szCs w:val="20"/>
              </w:rPr>
              <w:t>soetustelt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86AD6A5" w14:textId="767080A3" w:rsidR="008F629D" w:rsidRPr="00E0390A" w:rsidRDefault="008F629D" w:rsidP="008F629D">
            <w:pPr>
              <w:jc w:val="right"/>
              <w:rPr>
                <w:sz w:val="20"/>
                <w:szCs w:val="20"/>
                <w:lang w:val="et-EE" w:eastAsia="et-EE"/>
              </w:rPr>
            </w:pPr>
            <w:r>
              <w:rPr>
                <w:sz w:val="20"/>
                <w:szCs w:val="20"/>
              </w:rPr>
              <w:t>-571 738</w:t>
            </w:r>
          </w:p>
        </w:tc>
        <w:tc>
          <w:tcPr>
            <w:tcW w:w="1560" w:type="dxa"/>
            <w:tcBorders>
              <w:top w:val="nil"/>
              <w:left w:val="nil"/>
              <w:bottom w:val="single" w:sz="4" w:space="0" w:color="auto"/>
              <w:right w:val="single" w:sz="4" w:space="0" w:color="auto"/>
            </w:tcBorders>
            <w:shd w:val="clear" w:color="auto" w:fill="auto"/>
            <w:noWrap/>
            <w:vAlign w:val="bottom"/>
            <w:hideMark/>
          </w:tcPr>
          <w:p w14:paraId="45B941BF" w14:textId="0E990302" w:rsidR="008F629D" w:rsidRPr="00E0390A" w:rsidRDefault="008F629D" w:rsidP="008F629D">
            <w:pPr>
              <w:jc w:val="right"/>
              <w:rPr>
                <w:sz w:val="20"/>
                <w:szCs w:val="20"/>
                <w:lang w:val="et-EE" w:eastAsia="et-EE"/>
              </w:rPr>
            </w:pPr>
            <w:r>
              <w:rPr>
                <w:sz w:val="20"/>
                <w:szCs w:val="20"/>
              </w:rPr>
              <w:t>-461 268</w:t>
            </w:r>
          </w:p>
        </w:tc>
      </w:tr>
      <w:tr w:rsidR="008F629D" w:rsidRPr="00E0390A" w14:paraId="48B60713" w14:textId="77777777" w:rsidTr="009419A4">
        <w:trPr>
          <w:trHeight w:val="33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311E64E" w14:textId="09867C47" w:rsidR="008F629D" w:rsidRPr="00E0390A" w:rsidRDefault="008F629D" w:rsidP="008F629D">
            <w:pPr>
              <w:rPr>
                <w:sz w:val="20"/>
                <w:szCs w:val="20"/>
                <w:lang w:val="et-EE" w:eastAsia="et-EE"/>
              </w:rPr>
            </w:pPr>
            <w:proofErr w:type="spellStart"/>
            <w:r>
              <w:rPr>
                <w:sz w:val="20"/>
                <w:szCs w:val="20"/>
              </w:rPr>
              <w:t>Käibemaksukulu</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soetustelt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0BD0932" w14:textId="33796A67" w:rsidR="008F629D" w:rsidRPr="00E0390A" w:rsidRDefault="008F629D" w:rsidP="008F629D">
            <w:pPr>
              <w:jc w:val="right"/>
              <w:rPr>
                <w:sz w:val="20"/>
                <w:szCs w:val="20"/>
                <w:lang w:val="et-EE" w:eastAsia="et-EE"/>
              </w:rPr>
            </w:pPr>
            <w:r>
              <w:rPr>
                <w:sz w:val="20"/>
                <w:szCs w:val="20"/>
              </w:rPr>
              <w:t>-255 248</w:t>
            </w:r>
          </w:p>
        </w:tc>
        <w:tc>
          <w:tcPr>
            <w:tcW w:w="1560" w:type="dxa"/>
            <w:tcBorders>
              <w:top w:val="nil"/>
              <w:left w:val="nil"/>
              <w:bottom w:val="single" w:sz="4" w:space="0" w:color="auto"/>
              <w:right w:val="single" w:sz="4" w:space="0" w:color="auto"/>
            </w:tcBorders>
            <w:shd w:val="clear" w:color="auto" w:fill="auto"/>
            <w:noWrap/>
            <w:vAlign w:val="bottom"/>
            <w:hideMark/>
          </w:tcPr>
          <w:p w14:paraId="6F1661E2" w14:textId="468DC567" w:rsidR="008F629D" w:rsidRPr="00E0390A" w:rsidRDefault="008F629D" w:rsidP="008F629D">
            <w:pPr>
              <w:jc w:val="right"/>
              <w:rPr>
                <w:sz w:val="20"/>
                <w:szCs w:val="20"/>
                <w:lang w:val="et-EE" w:eastAsia="et-EE"/>
              </w:rPr>
            </w:pPr>
            <w:r>
              <w:rPr>
                <w:sz w:val="20"/>
                <w:szCs w:val="20"/>
              </w:rPr>
              <w:t>-876 925</w:t>
            </w:r>
          </w:p>
        </w:tc>
      </w:tr>
      <w:tr w:rsidR="008F629D" w:rsidRPr="00E0390A" w14:paraId="244E6541"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A3A3F8B" w14:textId="34BFA773" w:rsidR="008F629D" w:rsidRPr="00E0390A" w:rsidRDefault="008F629D" w:rsidP="008F629D">
            <w:pPr>
              <w:rPr>
                <w:sz w:val="20"/>
                <w:szCs w:val="20"/>
                <w:lang w:val="et-EE" w:eastAsia="et-EE"/>
              </w:rPr>
            </w:pPr>
            <w:proofErr w:type="spellStart"/>
            <w:r>
              <w:rPr>
                <w:sz w:val="20"/>
                <w:szCs w:val="20"/>
              </w:rPr>
              <w:t>Maamaks</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77A47097" w14:textId="69971160" w:rsidR="008F629D" w:rsidRPr="00E0390A" w:rsidRDefault="008F629D" w:rsidP="008F629D">
            <w:pPr>
              <w:jc w:val="right"/>
              <w:rPr>
                <w:sz w:val="20"/>
                <w:szCs w:val="20"/>
                <w:lang w:val="et-EE" w:eastAsia="et-EE"/>
              </w:rPr>
            </w:pPr>
            <w:r>
              <w:rPr>
                <w:sz w:val="20"/>
                <w:szCs w:val="20"/>
              </w:rPr>
              <w:t>-693</w:t>
            </w:r>
          </w:p>
        </w:tc>
        <w:tc>
          <w:tcPr>
            <w:tcW w:w="1560" w:type="dxa"/>
            <w:tcBorders>
              <w:top w:val="nil"/>
              <w:left w:val="nil"/>
              <w:bottom w:val="single" w:sz="4" w:space="0" w:color="auto"/>
              <w:right w:val="single" w:sz="4" w:space="0" w:color="auto"/>
            </w:tcBorders>
            <w:shd w:val="clear" w:color="auto" w:fill="auto"/>
            <w:noWrap/>
            <w:vAlign w:val="bottom"/>
            <w:hideMark/>
          </w:tcPr>
          <w:p w14:paraId="7A803A6D" w14:textId="21938FD0" w:rsidR="008F629D" w:rsidRPr="00E0390A" w:rsidRDefault="008F629D" w:rsidP="008F629D">
            <w:pPr>
              <w:jc w:val="right"/>
              <w:rPr>
                <w:sz w:val="20"/>
                <w:szCs w:val="20"/>
                <w:lang w:val="et-EE" w:eastAsia="et-EE"/>
              </w:rPr>
            </w:pPr>
            <w:r>
              <w:rPr>
                <w:sz w:val="20"/>
                <w:szCs w:val="20"/>
              </w:rPr>
              <w:t>-701</w:t>
            </w:r>
          </w:p>
        </w:tc>
      </w:tr>
      <w:tr w:rsidR="008F629D" w:rsidRPr="00E0390A" w14:paraId="0A2A3DB9"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E8F399D" w14:textId="7D7DA4AB" w:rsidR="008F629D" w:rsidRPr="00E0390A" w:rsidRDefault="008F629D" w:rsidP="008F629D">
            <w:pPr>
              <w:rPr>
                <w:sz w:val="20"/>
                <w:szCs w:val="20"/>
                <w:lang w:val="et-EE" w:eastAsia="et-EE"/>
              </w:rPr>
            </w:pPr>
            <w:proofErr w:type="spellStart"/>
            <w:r>
              <w:rPr>
                <w:sz w:val="20"/>
                <w:szCs w:val="20"/>
              </w:rPr>
              <w:t>Ettevõtte</w:t>
            </w:r>
            <w:proofErr w:type="spellEnd"/>
            <w:r>
              <w:rPr>
                <w:sz w:val="20"/>
                <w:szCs w:val="20"/>
              </w:rPr>
              <w:t xml:space="preserve"> </w:t>
            </w:r>
            <w:proofErr w:type="spellStart"/>
            <w:r>
              <w:rPr>
                <w:sz w:val="20"/>
                <w:szCs w:val="20"/>
              </w:rPr>
              <w:t>tulumaks</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7A2356C" w14:textId="5AB1F947" w:rsidR="008F629D" w:rsidRPr="00E0390A" w:rsidRDefault="008F629D" w:rsidP="008F629D">
            <w:pPr>
              <w:jc w:val="right"/>
              <w:rPr>
                <w:sz w:val="20"/>
                <w:szCs w:val="20"/>
                <w:lang w:val="et-EE" w:eastAsia="et-EE"/>
              </w:rPr>
            </w:pPr>
            <w:r>
              <w:rPr>
                <w:sz w:val="20"/>
                <w:szCs w:val="20"/>
              </w:rPr>
              <w:t>-407</w:t>
            </w:r>
          </w:p>
        </w:tc>
        <w:tc>
          <w:tcPr>
            <w:tcW w:w="1560" w:type="dxa"/>
            <w:tcBorders>
              <w:top w:val="nil"/>
              <w:left w:val="nil"/>
              <w:bottom w:val="single" w:sz="4" w:space="0" w:color="auto"/>
              <w:right w:val="single" w:sz="4" w:space="0" w:color="auto"/>
            </w:tcBorders>
            <w:shd w:val="clear" w:color="auto" w:fill="auto"/>
            <w:noWrap/>
            <w:vAlign w:val="bottom"/>
            <w:hideMark/>
          </w:tcPr>
          <w:p w14:paraId="74E82D99" w14:textId="54117CE4" w:rsidR="008F629D" w:rsidRPr="00E0390A" w:rsidRDefault="008F629D" w:rsidP="008F629D">
            <w:pPr>
              <w:jc w:val="right"/>
              <w:rPr>
                <w:sz w:val="20"/>
                <w:szCs w:val="20"/>
                <w:lang w:val="et-EE" w:eastAsia="et-EE"/>
              </w:rPr>
            </w:pPr>
            <w:r>
              <w:rPr>
                <w:sz w:val="20"/>
                <w:szCs w:val="20"/>
              </w:rPr>
              <w:t>-304</w:t>
            </w:r>
          </w:p>
        </w:tc>
      </w:tr>
      <w:tr w:rsidR="008F629D" w:rsidRPr="00E0390A" w14:paraId="6985CC8D"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18E8E7E" w14:textId="628C93A3" w:rsidR="008F629D" w:rsidRPr="00E0390A" w:rsidRDefault="008F629D" w:rsidP="008F629D">
            <w:pPr>
              <w:rPr>
                <w:sz w:val="20"/>
                <w:szCs w:val="20"/>
                <w:lang w:val="et-EE" w:eastAsia="et-EE"/>
              </w:rPr>
            </w:pPr>
            <w:proofErr w:type="spellStart"/>
            <w:r>
              <w:rPr>
                <w:sz w:val="20"/>
                <w:szCs w:val="20"/>
              </w:rPr>
              <w:t>Riigilõivud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24FD38AA" w14:textId="5AB5EAF5" w:rsidR="008F629D" w:rsidRPr="00E0390A" w:rsidRDefault="008F629D" w:rsidP="008F629D">
            <w:pPr>
              <w:jc w:val="right"/>
              <w:rPr>
                <w:sz w:val="20"/>
                <w:szCs w:val="20"/>
                <w:lang w:val="et-EE" w:eastAsia="et-EE"/>
              </w:rPr>
            </w:pPr>
            <w:r>
              <w:rPr>
                <w:sz w:val="20"/>
                <w:szCs w:val="20"/>
              </w:rPr>
              <w:t>-498</w:t>
            </w:r>
          </w:p>
        </w:tc>
        <w:tc>
          <w:tcPr>
            <w:tcW w:w="1560" w:type="dxa"/>
            <w:tcBorders>
              <w:top w:val="nil"/>
              <w:left w:val="nil"/>
              <w:bottom w:val="single" w:sz="4" w:space="0" w:color="auto"/>
              <w:right w:val="single" w:sz="4" w:space="0" w:color="auto"/>
            </w:tcBorders>
            <w:shd w:val="clear" w:color="auto" w:fill="auto"/>
            <w:noWrap/>
            <w:vAlign w:val="bottom"/>
            <w:hideMark/>
          </w:tcPr>
          <w:p w14:paraId="217390C6" w14:textId="75DFE639" w:rsidR="008F629D" w:rsidRPr="00E0390A" w:rsidRDefault="008F629D" w:rsidP="008F629D">
            <w:pPr>
              <w:jc w:val="right"/>
              <w:rPr>
                <w:sz w:val="20"/>
                <w:szCs w:val="20"/>
                <w:lang w:val="et-EE" w:eastAsia="et-EE"/>
              </w:rPr>
            </w:pPr>
            <w:r>
              <w:rPr>
                <w:sz w:val="20"/>
                <w:szCs w:val="20"/>
              </w:rPr>
              <w:t>-769</w:t>
            </w:r>
          </w:p>
        </w:tc>
      </w:tr>
      <w:tr w:rsidR="008F629D" w:rsidRPr="00E0390A" w14:paraId="03729D26"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D052825" w14:textId="14E8191F" w:rsidR="008F629D" w:rsidRPr="00E0390A" w:rsidRDefault="008F629D" w:rsidP="008F629D">
            <w:pPr>
              <w:rPr>
                <w:sz w:val="20"/>
                <w:szCs w:val="20"/>
                <w:lang w:val="et-EE" w:eastAsia="et-EE"/>
              </w:rPr>
            </w:pPr>
            <w:proofErr w:type="spellStart"/>
            <w:r>
              <w:rPr>
                <w:sz w:val="20"/>
                <w:szCs w:val="20"/>
              </w:rPr>
              <w:t>Loodusressursside</w:t>
            </w:r>
            <w:proofErr w:type="spellEnd"/>
            <w:r>
              <w:rPr>
                <w:sz w:val="20"/>
                <w:szCs w:val="20"/>
              </w:rPr>
              <w:t xml:space="preserve"> </w:t>
            </w:r>
            <w:proofErr w:type="spellStart"/>
            <w:r>
              <w:rPr>
                <w:sz w:val="20"/>
                <w:szCs w:val="20"/>
              </w:rPr>
              <w:t>kasutamine</w:t>
            </w:r>
            <w:proofErr w:type="spellEnd"/>
            <w:r>
              <w:rPr>
                <w:sz w:val="20"/>
                <w:szCs w:val="20"/>
              </w:rPr>
              <w:t xml:space="preserve"> ja </w:t>
            </w:r>
            <w:proofErr w:type="spellStart"/>
            <w:r>
              <w:rPr>
                <w:sz w:val="20"/>
                <w:szCs w:val="20"/>
              </w:rPr>
              <w:t>saatetasud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9E1F4FF" w14:textId="731C3074" w:rsidR="008F629D" w:rsidRPr="00E0390A" w:rsidRDefault="008F629D" w:rsidP="008F629D">
            <w:pPr>
              <w:jc w:val="right"/>
              <w:rPr>
                <w:sz w:val="20"/>
                <w:szCs w:val="20"/>
                <w:lang w:val="et-EE" w:eastAsia="et-EE"/>
              </w:rPr>
            </w:pPr>
            <w:r>
              <w:rPr>
                <w:sz w:val="20"/>
                <w:szCs w:val="20"/>
              </w:rPr>
              <w:t>-24 625</w:t>
            </w:r>
          </w:p>
        </w:tc>
        <w:tc>
          <w:tcPr>
            <w:tcW w:w="1560" w:type="dxa"/>
            <w:tcBorders>
              <w:top w:val="nil"/>
              <w:left w:val="nil"/>
              <w:bottom w:val="single" w:sz="4" w:space="0" w:color="auto"/>
              <w:right w:val="single" w:sz="4" w:space="0" w:color="auto"/>
            </w:tcBorders>
            <w:shd w:val="clear" w:color="auto" w:fill="auto"/>
            <w:noWrap/>
            <w:vAlign w:val="bottom"/>
            <w:hideMark/>
          </w:tcPr>
          <w:p w14:paraId="4C80C782" w14:textId="769ABEA6" w:rsidR="008F629D" w:rsidRPr="00E0390A" w:rsidRDefault="008F629D" w:rsidP="008F629D">
            <w:pPr>
              <w:jc w:val="right"/>
              <w:rPr>
                <w:sz w:val="20"/>
                <w:szCs w:val="20"/>
                <w:lang w:val="et-EE" w:eastAsia="et-EE"/>
              </w:rPr>
            </w:pPr>
            <w:r>
              <w:rPr>
                <w:sz w:val="20"/>
                <w:szCs w:val="20"/>
              </w:rPr>
              <w:t>-22 393</w:t>
            </w:r>
          </w:p>
        </w:tc>
      </w:tr>
      <w:tr w:rsidR="008F629D" w:rsidRPr="00E0390A" w14:paraId="2F6F0430"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F0362E4" w14:textId="35A309AA" w:rsidR="008F629D" w:rsidRPr="00E0390A" w:rsidRDefault="008F629D" w:rsidP="008F629D">
            <w:pPr>
              <w:rPr>
                <w:sz w:val="20"/>
                <w:szCs w:val="20"/>
                <w:lang w:val="et-EE" w:eastAsia="et-EE"/>
              </w:rPr>
            </w:pPr>
            <w:proofErr w:type="spellStart"/>
            <w:r>
              <w:rPr>
                <w:sz w:val="20"/>
                <w:szCs w:val="20"/>
              </w:rPr>
              <w:t>Trahvid</w:t>
            </w:r>
            <w:proofErr w:type="spellEnd"/>
            <w:r>
              <w:rPr>
                <w:sz w:val="20"/>
                <w:szCs w:val="20"/>
              </w:rPr>
              <w:t xml:space="preserve">, </w:t>
            </w:r>
            <w:proofErr w:type="spellStart"/>
            <w:r>
              <w:rPr>
                <w:sz w:val="20"/>
                <w:szCs w:val="20"/>
              </w:rPr>
              <w:t>viivised</w:t>
            </w:r>
            <w:proofErr w:type="spellEnd"/>
            <w:r>
              <w:rPr>
                <w:sz w:val="20"/>
                <w:szCs w:val="20"/>
              </w:rPr>
              <w:t xml:space="preserve"> ja </w:t>
            </w:r>
            <w:proofErr w:type="spellStart"/>
            <w:r>
              <w:rPr>
                <w:sz w:val="20"/>
                <w:szCs w:val="20"/>
              </w:rPr>
              <w:t>muud</w:t>
            </w:r>
            <w:proofErr w:type="spellEnd"/>
            <w:r>
              <w:rPr>
                <w:sz w:val="20"/>
                <w:szCs w:val="20"/>
              </w:rPr>
              <w:t xml:space="preserve"> </w:t>
            </w:r>
            <w:proofErr w:type="spellStart"/>
            <w:r>
              <w:rPr>
                <w:sz w:val="20"/>
                <w:szCs w:val="20"/>
              </w:rPr>
              <w:t>kulud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FF5A57D" w14:textId="571AB902" w:rsidR="008F629D" w:rsidRPr="00E0390A" w:rsidRDefault="008F629D" w:rsidP="008F629D">
            <w:pPr>
              <w:jc w:val="right"/>
              <w:rPr>
                <w:sz w:val="20"/>
                <w:szCs w:val="20"/>
                <w:lang w:val="et-EE" w:eastAsia="et-EE"/>
              </w:rPr>
            </w:pPr>
            <w:r>
              <w:rPr>
                <w:sz w:val="20"/>
                <w:szCs w:val="20"/>
              </w:rPr>
              <w:t>-7 125</w:t>
            </w:r>
          </w:p>
        </w:tc>
        <w:tc>
          <w:tcPr>
            <w:tcW w:w="1560" w:type="dxa"/>
            <w:tcBorders>
              <w:top w:val="nil"/>
              <w:left w:val="nil"/>
              <w:bottom w:val="single" w:sz="4" w:space="0" w:color="auto"/>
              <w:right w:val="single" w:sz="4" w:space="0" w:color="auto"/>
            </w:tcBorders>
            <w:shd w:val="clear" w:color="auto" w:fill="auto"/>
            <w:noWrap/>
            <w:vAlign w:val="bottom"/>
            <w:hideMark/>
          </w:tcPr>
          <w:p w14:paraId="2DDA6C07" w14:textId="0842F9AC" w:rsidR="008F629D" w:rsidRPr="00E0390A" w:rsidRDefault="008F629D" w:rsidP="008F629D">
            <w:pPr>
              <w:jc w:val="right"/>
              <w:rPr>
                <w:sz w:val="20"/>
                <w:szCs w:val="20"/>
                <w:lang w:val="et-EE" w:eastAsia="et-EE"/>
              </w:rPr>
            </w:pPr>
            <w:r>
              <w:rPr>
                <w:sz w:val="20"/>
                <w:szCs w:val="20"/>
              </w:rPr>
              <w:t>-7 785</w:t>
            </w:r>
          </w:p>
        </w:tc>
      </w:tr>
      <w:tr w:rsidR="008F629D" w:rsidRPr="00E0390A" w14:paraId="4EF1C500"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1006F64" w14:textId="61336011" w:rsidR="008F629D" w:rsidRPr="00E0390A" w:rsidRDefault="008F629D" w:rsidP="008F629D">
            <w:pPr>
              <w:rPr>
                <w:sz w:val="20"/>
                <w:szCs w:val="20"/>
                <w:lang w:val="et-EE" w:eastAsia="et-EE"/>
              </w:rPr>
            </w:pPr>
            <w:proofErr w:type="spellStart"/>
            <w:r>
              <w:rPr>
                <w:sz w:val="20"/>
                <w:szCs w:val="20"/>
              </w:rPr>
              <w:t>Ebatõenäoliselt</w:t>
            </w:r>
            <w:proofErr w:type="spellEnd"/>
            <w:r>
              <w:rPr>
                <w:sz w:val="20"/>
                <w:szCs w:val="20"/>
              </w:rPr>
              <w:t xml:space="preserve"> </w:t>
            </w:r>
            <w:proofErr w:type="spellStart"/>
            <w:r>
              <w:rPr>
                <w:sz w:val="20"/>
                <w:szCs w:val="20"/>
              </w:rPr>
              <w:t>laekuvad</w:t>
            </w:r>
            <w:proofErr w:type="spellEnd"/>
            <w:r>
              <w:rPr>
                <w:sz w:val="20"/>
                <w:szCs w:val="20"/>
              </w:rPr>
              <w:t xml:space="preserve"> </w:t>
            </w:r>
            <w:proofErr w:type="spellStart"/>
            <w:r>
              <w:rPr>
                <w:sz w:val="20"/>
                <w:szCs w:val="20"/>
              </w:rPr>
              <w:t>nõuded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8BE33E2" w14:textId="1A869C07" w:rsidR="008F629D" w:rsidRPr="00E0390A" w:rsidRDefault="008F629D" w:rsidP="008F629D">
            <w:pPr>
              <w:jc w:val="right"/>
              <w:rPr>
                <w:sz w:val="20"/>
                <w:szCs w:val="20"/>
                <w:lang w:val="et-EE" w:eastAsia="et-EE"/>
              </w:rPr>
            </w:pPr>
            <w:r>
              <w:rPr>
                <w:sz w:val="20"/>
                <w:szCs w:val="20"/>
              </w:rPr>
              <w:t>-1 066</w:t>
            </w:r>
          </w:p>
        </w:tc>
        <w:tc>
          <w:tcPr>
            <w:tcW w:w="1560" w:type="dxa"/>
            <w:tcBorders>
              <w:top w:val="nil"/>
              <w:left w:val="nil"/>
              <w:bottom w:val="single" w:sz="4" w:space="0" w:color="auto"/>
              <w:right w:val="single" w:sz="4" w:space="0" w:color="auto"/>
            </w:tcBorders>
            <w:shd w:val="clear" w:color="auto" w:fill="auto"/>
            <w:noWrap/>
            <w:vAlign w:val="bottom"/>
            <w:hideMark/>
          </w:tcPr>
          <w:p w14:paraId="53D935CC" w14:textId="171D374E" w:rsidR="008F629D" w:rsidRPr="00E0390A" w:rsidRDefault="008F629D" w:rsidP="008F629D">
            <w:pPr>
              <w:jc w:val="right"/>
              <w:rPr>
                <w:sz w:val="20"/>
                <w:szCs w:val="20"/>
                <w:lang w:val="et-EE" w:eastAsia="et-EE"/>
              </w:rPr>
            </w:pPr>
            <w:r>
              <w:rPr>
                <w:sz w:val="20"/>
                <w:szCs w:val="20"/>
              </w:rPr>
              <w:t>-5 270</w:t>
            </w:r>
          </w:p>
        </w:tc>
      </w:tr>
      <w:tr w:rsidR="008F629D" w:rsidRPr="00E0390A" w14:paraId="7FC65387"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C1F6E70" w14:textId="522584A8" w:rsidR="008F629D" w:rsidRPr="00E0390A" w:rsidRDefault="008F629D" w:rsidP="008F629D">
            <w:pPr>
              <w:rPr>
                <w:b/>
                <w:bCs/>
                <w:sz w:val="20"/>
                <w:szCs w:val="20"/>
                <w:lang w:val="et-EE" w:eastAsia="et-EE"/>
              </w:rPr>
            </w:pPr>
            <w:proofErr w:type="spellStart"/>
            <w:r>
              <w:rPr>
                <w:b/>
                <w:bCs/>
                <w:sz w:val="20"/>
                <w:szCs w:val="20"/>
              </w:rPr>
              <w:t>Kokku</w:t>
            </w:r>
            <w:proofErr w:type="spellEnd"/>
            <w:r>
              <w:rPr>
                <w:b/>
                <w:bCs/>
                <w:sz w:val="20"/>
                <w:szCs w:val="20"/>
              </w:rPr>
              <w:t xml:space="preserve"> </w:t>
            </w:r>
            <w:proofErr w:type="spellStart"/>
            <w:r>
              <w:rPr>
                <w:b/>
                <w:bCs/>
                <w:sz w:val="20"/>
                <w:szCs w:val="20"/>
              </w:rPr>
              <w:t>maksu</w:t>
            </w:r>
            <w:proofErr w:type="spellEnd"/>
            <w:r>
              <w:rPr>
                <w:b/>
                <w:bCs/>
                <w:sz w:val="20"/>
                <w:szCs w:val="20"/>
              </w:rPr>
              <w:t xml:space="preserve">- ja </w:t>
            </w:r>
            <w:proofErr w:type="spellStart"/>
            <w:r>
              <w:rPr>
                <w:b/>
                <w:bCs/>
                <w:sz w:val="20"/>
                <w:szCs w:val="20"/>
              </w:rPr>
              <w:t>lõivukulud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CDC8592" w14:textId="4BC5236F" w:rsidR="008F629D" w:rsidRPr="00E0390A" w:rsidRDefault="008F629D" w:rsidP="008F629D">
            <w:pPr>
              <w:jc w:val="right"/>
              <w:rPr>
                <w:b/>
                <w:bCs/>
                <w:sz w:val="20"/>
                <w:szCs w:val="20"/>
                <w:lang w:val="et-EE" w:eastAsia="et-EE"/>
              </w:rPr>
            </w:pPr>
            <w:r>
              <w:rPr>
                <w:b/>
                <w:bCs/>
                <w:sz w:val="20"/>
                <w:szCs w:val="20"/>
              </w:rPr>
              <w:t>-861 400</w:t>
            </w:r>
          </w:p>
        </w:tc>
        <w:tc>
          <w:tcPr>
            <w:tcW w:w="1560" w:type="dxa"/>
            <w:tcBorders>
              <w:top w:val="nil"/>
              <w:left w:val="nil"/>
              <w:bottom w:val="single" w:sz="4" w:space="0" w:color="auto"/>
              <w:right w:val="single" w:sz="4" w:space="0" w:color="auto"/>
            </w:tcBorders>
            <w:shd w:val="clear" w:color="auto" w:fill="auto"/>
            <w:noWrap/>
            <w:vAlign w:val="bottom"/>
            <w:hideMark/>
          </w:tcPr>
          <w:p w14:paraId="42FD056F" w14:textId="78C29B98" w:rsidR="008F629D" w:rsidRPr="00E0390A" w:rsidRDefault="008F629D" w:rsidP="008F629D">
            <w:pPr>
              <w:jc w:val="right"/>
              <w:rPr>
                <w:b/>
                <w:bCs/>
                <w:sz w:val="20"/>
                <w:szCs w:val="20"/>
                <w:lang w:val="et-EE" w:eastAsia="et-EE"/>
              </w:rPr>
            </w:pPr>
            <w:r>
              <w:rPr>
                <w:b/>
                <w:bCs/>
                <w:sz w:val="20"/>
                <w:szCs w:val="20"/>
              </w:rPr>
              <w:t>-1 375 415</w:t>
            </w:r>
          </w:p>
        </w:tc>
      </w:tr>
    </w:tbl>
    <w:p w14:paraId="72FF067C" w14:textId="43C5A666" w:rsidR="00235F55" w:rsidRDefault="00235F55" w:rsidP="0025673E">
      <w:pPr>
        <w:rPr>
          <w:sz w:val="15"/>
          <w:szCs w:val="15"/>
          <w:lang w:val="et-EE" w:eastAsia="et-EE"/>
        </w:rPr>
      </w:pPr>
    </w:p>
    <w:p w14:paraId="108D6821" w14:textId="77777777" w:rsidR="001C78E4" w:rsidRDefault="001C78E4" w:rsidP="0025673E">
      <w:pPr>
        <w:rPr>
          <w:sz w:val="15"/>
          <w:szCs w:val="15"/>
          <w:lang w:val="et-EE" w:eastAsia="et-EE"/>
        </w:rPr>
      </w:pPr>
    </w:p>
    <w:p w14:paraId="3CA8AA39" w14:textId="77777777" w:rsidR="007A6B0D" w:rsidRDefault="006C2C68" w:rsidP="0025673E">
      <w:pPr>
        <w:rPr>
          <w:b/>
          <w:lang w:val="et-EE" w:eastAsia="et-EE"/>
        </w:rPr>
      </w:pPr>
      <w:r w:rsidRPr="006C2C68">
        <w:rPr>
          <w:b/>
          <w:lang w:val="et-EE" w:eastAsia="et-EE"/>
        </w:rPr>
        <w:t>Kasutusrendile võetud varad</w:t>
      </w:r>
    </w:p>
    <w:tbl>
      <w:tblPr>
        <w:tblW w:w="7800" w:type="dxa"/>
        <w:tblCellMar>
          <w:left w:w="70" w:type="dxa"/>
          <w:right w:w="70" w:type="dxa"/>
        </w:tblCellMar>
        <w:tblLook w:val="04A0" w:firstRow="1" w:lastRow="0" w:firstColumn="1" w:lastColumn="0" w:noHBand="0" w:noVBand="1"/>
      </w:tblPr>
      <w:tblGrid>
        <w:gridCol w:w="1663"/>
        <w:gridCol w:w="1844"/>
        <w:gridCol w:w="1239"/>
        <w:gridCol w:w="1844"/>
        <w:gridCol w:w="1210"/>
      </w:tblGrid>
      <w:tr w:rsidR="008F629D" w:rsidRPr="00E0390A" w14:paraId="605083C5" w14:textId="77777777" w:rsidTr="00E0390A">
        <w:trPr>
          <w:trHeight w:val="255"/>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14:paraId="0A8484D8" w14:textId="2DAF09D9" w:rsidR="008F629D" w:rsidRPr="00E0390A" w:rsidRDefault="008F629D" w:rsidP="008F629D">
            <w:pPr>
              <w:jc w:val="both"/>
              <w:rPr>
                <w:sz w:val="20"/>
                <w:szCs w:val="20"/>
                <w:lang w:val="et-EE" w:eastAsia="et-EE"/>
              </w:rPr>
            </w:pPr>
            <w:r>
              <w:rPr>
                <w:sz w:val="20"/>
                <w:szCs w:val="20"/>
              </w:rPr>
              <w:t> </w:t>
            </w:r>
          </w:p>
        </w:tc>
        <w:tc>
          <w:tcPr>
            <w:tcW w:w="1844" w:type="dxa"/>
            <w:tcBorders>
              <w:top w:val="single" w:sz="4" w:space="0" w:color="auto"/>
              <w:left w:val="nil"/>
              <w:bottom w:val="single" w:sz="4" w:space="0" w:color="auto"/>
              <w:right w:val="nil"/>
            </w:tcBorders>
            <w:shd w:val="clear" w:color="auto" w:fill="auto"/>
            <w:hideMark/>
          </w:tcPr>
          <w:p w14:paraId="18E910D0" w14:textId="06160A3F" w:rsidR="008F629D" w:rsidRPr="00E0390A" w:rsidRDefault="008F629D" w:rsidP="008F629D">
            <w:pPr>
              <w:rPr>
                <w:b/>
                <w:bCs/>
                <w:sz w:val="20"/>
                <w:szCs w:val="20"/>
                <w:lang w:val="et-EE" w:eastAsia="et-EE"/>
              </w:rPr>
            </w:pPr>
            <w:r>
              <w:rPr>
                <w:b/>
                <w:bCs/>
                <w:sz w:val="20"/>
                <w:szCs w:val="20"/>
              </w:rPr>
              <w:t>2022</w:t>
            </w:r>
          </w:p>
        </w:tc>
        <w:tc>
          <w:tcPr>
            <w:tcW w:w="1239" w:type="dxa"/>
            <w:tcBorders>
              <w:top w:val="single" w:sz="4" w:space="0" w:color="auto"/>
              <w:left w:val="single" w:sz="4" w:space="0" w:color="auto"/>
              <w:bottom w:val="single" w:sz="4" w:space="0" w:color="auto"/>
              <w:right w:val="nil"/>
            </w:tcBorders>
            <w:shd w:val="clear" w:color="auto" w:fill="auto"/>
            <w:hideMark/>
          </w:tcPr>
          <w:p w14:paraId="4036B3D5" w14:textId="3DA3B5AA" w:rsidR="008F629D" w:rsidRPr="00E0390A" w:rsidRDefault="008F629D" w:rsidP="008F629D">
            <w:pPr>
              <w:jc w:val="both"/>
              <w:rPr>
                <w:sz w:val="20"/>
                <w:szCs w:val="20"/>
                <w:lang w:val="et-EE" w:eastAsia="et-EE"/>
              </w:rPr>
            </w:pPr>
            <w:r>
              <w:rPr>
                <w:sz w:val="20"/>
                <w:szCs w:val="20"/>
              </w:rPr>
              <w:t> </w:t>
            </w:r>
          </w:p>
        </w:tc>
        <w:tc>
          <w:tcPr>
            <w:tcW w:w="1844" w:type="dxa"/>
            <w:tcBorders>
              <w:top w:val="single" w:sz="4" w:space="0" w:color="auto"/>
              <w:left w:val="single" w:sz="4" w:space="0" w:color="auto"/>
              <w:bottom w:val="single" w:sz="4" w:space="0" w:color="auto"/>
              <w:right w:val="nil"/>
            </w:tcBorders>
            <w:shd w:val="clear" w:color="auto" w:fill="auto"/>
            <w:hideMark/>
          </w:tcPr>
          <w:p w14:paraId="0D9DDC08" w14:textId="7660B9AE" w:rsidR="008F629D" w:rsidRPr="00E0390A" w:rsidRDefault="008F629D" w:rsidP="008F629D">
            <w:pPr>
              <w:rPr>
                <w:b/>
                <w:bCs/>
                <w:sz w:val="20"/>
                <w:szCs w:val="20"/>
                <w:lang w:val="et-EE" w:eastAsia="et-EE"/>
              </w:rPr>
            </w:pPr>
            <w:r>
              <w:rPr>
                <w:b/>
                <w:bCs/>
                <w:sz w:val="20"/>
                <w:szCs w:val="20"/>
              </w:rPr>
              <w:t>2021</w:t>
            </w:r>
          </w:p>
        </w:tc>
        <w:tc>
          <w:tcPr>
            <w:tcW w:w="1210" w:type="dxa"/>
            <w:tcBorders>
              <w:top w:val="single" w:sz="4" w:space="0" w:color="auto"/>
              <w:left w:val="single" w:sz="4" w:space="0" w:color="auto"/>
              <w:bottom w:val="single" w:sz="4" w:space="0" w:color="auto"/>
              <w:right w:val="nil"/>
            </w:tcBorders>
            <w:shd w:val="clear" w:color="auto" w:fill="auto"/>
            <w:hideMark/>
          </w:tcPr>
          <w:p w14:paraId="7C0ED6B9" w14:textId="26E059AC" w:rsidR="008F629D" w:rsidRPr="00E0390A" w:rsidRDefault="008F629D" w:rsidP="008F629D">
            <w:pPr>
              <w:jc w:val="both"/>
              <w:rPr>
                <w:sz w:val="20"/>
                <w:szCs w:val="20"/>
                <w:lang w:val="et-EE" w:eastAsia="et-EE"/>
              </w:rPr>
            </w:pPr>
            <w:r>
              <w:rPr>
                <w:sz w:val="20"/>
                <w:szCs w:val="20"/>
              </w:rPr>
              <w:t> </w:t>
            </w:r>
          </w:p>
        </w:tc>
      </w:tr>
      <w:tr w:rsidR="008F629D" w:rsidRPr="00E0390A" w14:paraId="7EA0DAFB" w14:textId="77777777" w:rsidTr="00E0390A">
        <w:trPr>
          <w:trHeight w:val="510"/>
        </w:trPr>
        <w:tc>
          <w:tcPr>
            <w:tcW w:w="1663" w:type="dxa"/>
            <w:tcBorders>
              <w:top w:val="nil"/>
              <w:left w:val="single" w:sz="4" w:space="0" w:color="auto"/>
              <w:bottom w:val="single" w:sz="4" w:space="0" w:color="auto"/>
              <w:right w:val="single" w:sz="4" w:space="0" w:color="auto"/>
            </w:tcBorders>
            <w:shd w:val="clear" w:color="auto" w:fill="auto"/>
            <w:hideMark/>
          </w:tcPr>
          <w:p w14:paraId="0BDC137B" w14:textId="3D1F037D" w:rsidR="008F629D" w:rsidRPr="00E0390A" w:rsidRDefault="008F629D" w:rsidP="008F629D">
            <w:pPr>
              <w:jc w:val="both"/>
              <w:rPr>
                <w:b/>
                <w:bCs/>
                <w:sz w:val="20"/>
                <w:szCs w:val="20"/>
                <w:lang w:val="et-EE" w:eastAsia="et-EE"/>
              </w:rPr>
            </w:pPr>
            <w:proofErr w:type="spellStart"/>
            <w:r>
              <w:rPr>
                <w:b/>
                <w:bCs/>
                <w:sz w:val="20"/>
                <w:szCs w:val="20"/>
              </w:rPr>
              <w:t>Rendikulu</w:t>
            </w:r>
            <w:proofErr w:type="spellEnd"/>
            <w:r>
              <w:rPr>
                <w:b/>
                <w:bCs/>
                <w:sz w:val="20"/>
                <w:szCs w:val="20"/>
              </w:rPr>
              <w:t xml:space="preserve"> </w:t>
            </w:r>
            <w:proofErr w:type="spellStart"/>
            <w:r>
              <w:rPr>
                <w:b/>
                <w:bCs/>
                <w:sz w:val="20"/>
                <w:szCs w:val="20"/>
              </w:rPr>
              <w:t>kasutusrendi</w:t>
            </w:r>
            <w:proofErr w:type="spellEnd"/>
            <w:r>
              <w:rPr>
                <w:b/>
                <w:bCs/>
                <w:sz w:val="20"/>
                <w:szCs w:val="20"/>
              </w:rPr>
              <w:t xml:space="preserve"> </w:t>
            </w:r>
            <w:proofErr w:type="spellStart"/>
            <w:r>
              <w:rPr>
                <w:b/>
                <w:bCs/>
                <w:sz w:val="20"/>
                <w:szCs w:val="20"/>
              </w:rPr>
              <w:t>lepingutelt</w:t>
            </w:r>
            <w:proofErr w:type="spellEnd"/>
          </w:p>
        </w:tc>
        <w:tc>
          <w:tcPr>
            <w:tcW w:w="1844" w:type="dxa"/>
            <w:tcBorders>
              <w:top w:val="nil"/>
              <w:left w:val="nil"/>
              <w:bottom w:val="single" w:sz="4" w:space="0" w:color="auto"/>
              <w:right w:val="single" w:sz="4" w:space="0" w:color="auto"/>
            </w:tcBorders>
            <w:shd w:val="clear" w:color="auto" w:fill="auto"/>
            <w:noWrap/>
            <w:hideMark/>
          </w:tcPr>
          <w:p w14:paraId="14E41347" w14:textId="438338D7" w:rsidR="008F629D" w:rsidRPr="00E0390A" w:rsidRDefault="008F629D" w:rsidP="008F629D">
            <w:pPr>
              <w:jc w:val="both"/>
              <w:rPr>
                <w:b/>
                <w:bCs/>
                <w:sz w:val="20"/>
                <w:szCs w:val="20"/>
                <w:lang w:val="et-EE" w:eastAsia="et-EE"/>
              </w:rPr>
            </w:pPr>
            <w:proofErr w:type="spellStart"/>
            <w:r>
              <w:rPr>
                <w:b/>
                <w:bCs/>
                <w:sz w:val="20"/>
                <w:szCs w:val="20"/>
              </w:rPr>
              <w:t>Transpordi-vahendid</w:t>
            </w:r>
            <w:proofErr w:type="spellEnd"/>
          </w:p>
        </w:tc>
        <w:tc>
          <w:tcPr>
            <w:tcW w:w="1239" w:type="dxa"/>
            <w:tcBorders>
              <w:top w:val="nil"/>
              <w:left w:val="nil"/>
              <w:bottom w:val="single" w:sz="4" w:space="0" w:color="auto"/>
              <w:right w:val="single" w:sz="4" w:space="0" w:color="auto"/>
            </w:tcBorders>
            <w:shd w:val="clear" w:color="auto" w:fill="auto"/>
            <w:hideMark/>
          </w:tcPr>
          <w:p w14:paraId="0CC44A1C" w14:textId="52C359A0" w:rsidR="008F629D" w:rsidRPr="00E0390A" w:rsidRDefault="008F629D" w:rsidP="008F629D">
            <w:pPr>
              <w:jc w:val="both"/>
              <w:rPr>
                <w:b/>
                <w:bCs/>
                <w:sz w:val="20"/>
                <w:szCs w:val="20"/>
                <w:lang w:val="et-EE" w:eastAsia="et-EE"/>
              </w:rPr>
            </w:pPr>
            <w:proofErr w:type="spellStart"/>
            <w:r>
              <w:rPr>
                <w:b/>
                <w:bCs/>
                <w:sz w:val="20"/>
                <w:szCs w:val="20"/>
              </w:rPr>
              <w:t>Kokku</w:t>
            </w:r>
            <w:proofErr w:type="spellEnd"/>
          </w:p>
        </w:tc>
        <w:tc>
          <w:tcPr>
            <w:tcW w:w="1844" w:type="dxa"/>
            <w:tcBorders>
              <w:top w:val="nil"/>
              <w:left w:val="nil"/>
              <w:bottom w:val="single" w:sz="4" w:space="0" w:color="auto"/>
              <w:right w:val="single" w:sz="4" w:space="0" w:color="auto"/>
            </w:tcBorders>
            <w:shd w:val="clear" w:color="auto" w:fill="auto"/>
            <w:noWrap/>
            <w:hideMark/>
          </w:tcPr>
          <w:p w14:paraId="615BDA4E" w14:textId="08A72CAB" w:rsidR="008F629D" w:rsidRPr="00E0390A" w:rsidRDefault="008F629D" w:rsidP="008F629D">
            <w:pPr>
              <w:jc w:val="both"/>
              <w:rPr>
                <w:b/>
                <w:bCs/>
                <w:sz w:val="20"/>
                <w:szCs w:val="20"/>
                <w:lang w:val="et-EE" w:eastAsia="et-EE"/>
              </w:rPr>
            </w:pPr>
            <w:proofErr w:type="spellStart"/>
            <w:r>
              <w:rPr>
                <w:b/>
                <w:bCs/>
                <w:sz w:val="20"/>
                <w:szCs w:val="20"/>
              </w:rPr>
              <w:t>Transpordi-vahendid</w:t>
            </w:r>
            <w:proofErr w:type="spellEnd"/>
          </w:p>
        </w:tc>
        <w:tc>
          <w:tcPr>
            <w:tcW w:w="1210" w:type="dxa"/>
            <w:tcBorders>
              <w:top w:val="nil"/>
              <w:left w:val="nil"/>
              <w:bottom w:val="single" w:sz="4" w:space="0" w:color="auto"/>
              <w:right w:val="single" w:sz="4" w:space="0" w:color="auto"/>
            </w:tcBorders>
            <w:shd w:val="clear" w:color="auto" w:fill="auto"/>
            <w:hideMark/>
          </w:tcPr>
          <w:p w14:paraId="1BD2BCC7" w14:textId="31310880" w:rsidR="008F629D" w:rsidRPr="00E0390A" w:rsidRDefault="008F629D" w:rsidP="008F629D">
            <w:pPr>
              <w:jc w:val="both"/>
              <w:rPr>
                <w:b/>
                <w:bCs/>
                <w:sz w:val="20"/>
                <w:szCs w:val="20"/>
                <w:lang w:val="et-EE" w:eastAsia="et-EE"/>
              </w:rPr>
            </w:pPr>
            <w:proofErr w:type="spellStart"/>
            <w:r>
              <w:rPr>
                <w:b/>
                <w:bCs/>
                <w:sz w:val="20"/>
                <w:szCs w:val="20"/>
              </w:rPr>
              <w:t>Kokku</w:t>
            </w:r>
            <w:proofErr w:type="spellEnd"/>
          </w:p>
        </w:tc>
      </w:tr>
      <w:tr w:rsidR="008F629D" w:rsidRPr="00E0390A" w14:paraId="58360F0D"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7BFDD454" w14:textId="7E406EB6" w:rsidR="008F629D" w:rsidRPr="00E0390A" w:rsidRDefault="008F629D" w:rsidP="008F629D">
            <w:pPr>
              <w:jc w:val="both"/>
              <w:rPr>
                <w:b/>
                <w:bCs/>
                <w:sz w:val="20"/>
                <w:szCs w:val="20"/>
                <w:lang w:val="et-EE" w:eastAsia="et-EE"/>
              </w:rPr>
            </w:pPr>
            <w:proofErr w:type="spellStart"/>
            <w:r>
              <w:rPr>
                <w:b/>
                <w:bCs/>
                <w:sz w:val="20"/>
                <w:szCs w:val="20"/>
              </w:rPr>
              <w:t>Rendikulu</w:t>
            </w:r>
            <w:proofErr w:type="spellEnd"/>
            <w:r>
              <w:rPr>
                <w:b/>
                <w:bCs/>
                <w:sz w:val="20"/>
                <w:szCs w:val="20"/>
              </w:rPr>
              <w:t xml:space="preserve"> </w:t>
            </w:r>
            <w:proofErr w:type="spellStart"/>
            <w:r>
              <w:rPr>
                <w:b/>
                <w:bCs/>
                <w:sz w:val="20"/>
                <w:szCs w:val="20"/>
              </w:rPr>
              <w:t>kasutusrendi</w:t>
            </w:r>
            <w:proofErr w:type="spellEnd"/>
            <w:r>
              <w:rPr>
                <w:b/>
                <w:bCs/>
                <w:sz w:val="20"/>
                <w:szCs w:val="20"/>
              </w:rPr>
              <w:t xml:space="preserve"> </w:t>
            </w:r>
            <w:proofErr w:type="spellStart"/>
            <w:r>
              <w:rPr>
                <w:b/>
                <w:bCs/>
                <w:sz w:val="20"/>
                <w:szCs w:val="20"/>
              </w:rPr>
              <w:t>lepingutelt</w:t>
            </w:r>
            <w:proofErr w:type="spellEnd"/>
          </w:p>
        </w:tc>
        <w:tc>
          <w:tcPr>
            <w:tcW w:w="1844" w:type="dxa"/>
            <w:tcBorders>
              <w:top w:val="nil"/>
              <w:left w:val="nil"/>
              <w:bottom w:val="single" w:sz="4" w:space="0" w:color="auto"/>
              <w:right w:val="single" w:sz="4" w:space="0" w:color="auto"/>
            </w:tcBorders>
            <w:shd w:val="clear" w:color="000000" w:fill="FFFFFF"/>
            <w:hideMark/>
          </w:tcPr>
          <w:p w14:paraId="53C7922D" w14:textId="3EB50AB8" w:rsidR="008F629D" w:rsidRPr="00E0390A" w:rsidRDefault="008F629D" w:rsidP="008F629D">
            <w:pPr>
              <w:jc w:val="right"/>
              <w:rPr>
                <w:b/>
                <w:bCs/>
                <w:sz w:val="20"/>
                <w:szCs w:val="20"/>
                <w:lang w:val="et-EE" w:eastAsia="et-EE"/>
              </w:rPr>
            </w:pPr>
            <w:r>
              <w:rPr>
                <w:b/>
                <w:bCs/>
                <w:sz w:val="20"/>
                <w:szCs w:val="20"/>
              </w:rPr>
              <w:t>75 591</w:t>
            </w:r>
          </w:p>
        </w:tc>
        <w:tc>
          <w:tcPr>
            <w:tcW w:w="1239" w:type="dxa"/>
            <w:tcBorders>
              <w:top w:val="nil"/>
              <w:left w:val="nil"/>
              <w:bottom w:val="single" w:sz="4" w:space="0" w:color="auto"/>
              <w:right w:val="single" w:sz="4" w:space="0" w:color="auto"/>
            </w:tcBorders>
            <w:shd w:val="clear" w:color="000000" w:fill="FFFFFF"/>
            <w:hideMark/>
          </w:tcPr>
          <w:p w14:paraId="2A3FA556" w14:textId="7F13B1E2" w:rsidR="008F629D" w:rsidRPr="00E0390A" w:rsidRDefault="008F629D" w:rsidP="008F629D">
            <w:pPr>
              <w:jc w:val="right"/>
              <w:rPr>
                <w:b/>
                <w:bCs/>
                <w:sz w:val="20"/>
                <w:szCs w:val="20"/>
                <w:lang w:val="et-EE" w:eastAsia="et-EE"/>
              </w:rPr>
            </w:pPr>
            <w:r>
              <w:rPr>
                <w:b/>
                <w:bCs/>
                <w:sz w:val="20"/>
                <w:szCs w:val="20"/>
              </w:rPr>
              <w:t>75 591</w:t>
            </w:r>
          </w:p>
        </w:tc>
        <w:tc>
          <w:tcPr>
            <w:tcW w:w="1844" w:type="dxa"/>
            <w:tcBorders>
              <w:top w:val="nil"/>
              <w:left w:val="nil"/>
              <w:bottom w:val="single" w:sz="4" w:space="0" w:color="auto"/>
              <w:right w:val="single" w:sz="4" w:space="0" w:color="auto"/>
            </w:tcBorders>
            <w:shd w:val="clear" w:color="000000" w:fill="FFFFFF"/>
            <w:hideMark/>
          </w:tcPr>
          <w:p w14:paraId="66B697AD" w14:textId="57165FED" w:rsidR="008F629D" w:rsidRPr="00E0390A" w:rsidRDefault="008F629D" w:rsidP="008F629D">
            <w:pPr>
              <w:jc w:val="right"/>
              <w:rPr>
                <w:b/>
                <w:bCs/>
                <w:sz w:val="20"/>
                <w:szCs w:val="20"/>
                <w:lang w:val="et-EE" w:eastAsia="et-EE"/>
              </w:rPr>
            </w:pPr>
            <w:r>
              <w:rPr>
                <w:b/>
                <w:bCs/>
                <w:sz w:val="20"/>
                <w:szCs w:val="20"/>
              </w:rPr>
              <w:t>49 464</w:t>
            </w:r>
          </w:p>
        </w:tc>
        <w:tc>
          <w:tcPr>
            <w:tcW w:w="1210" w:type="dxa"/>
            <w:tcBorders>
              <w:top w:val="nil"/>
              <w:left w:val="nil"/>
              <w:bottom w:val="single" w:sz="4" w:space="0" w:color="auto"/>
              <w:right w:val="single" w:sz="4" w:space="0" w:color="auto"/>
            </w:tcBorders>
            <w:shd w:val="clear" w:color="000000" w:fill="FFFFFF"/>
            <w:hideMark/>
          </w:tcPr>
          <w:p w14:paraId="05E5B3F9" w14:textId="70D0D702" w:rsidR="008F629D" w:rsidRPr="00E0390A" w:rsidRDefault="008F629D" w:rsidP="008F629D">
            <w:pPr>
              <w:jc w:val="right"/>
              <w:rPr>
                <w:b/>
                <w:bCs/>
                <w:sz w:val="20"/>
                <w:szCs w:val="20"/>
                <w:lang w:val="et-EE" w:eastAsia="et-EE"/>
              </w:rPr>
            </w:pPr>
            <w:r>
              <w:rPr>
                <w:b/>
                <w:bCs/>
                <w:sz w:val="20"/>
                <w:szCs w:val="20"/>
              </w:rPr>
              <w:t>49 464</w:t>
            </w:r>
          </w:p>
        </w:tc>
      </w:tr>
      <w:tr w:rsidR="008F629D" w:rsidRPr="00E0390A" w14:paraId="490F0A61"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2CEC5D62" w14:textId="14F25C59" w:rsidR="008F629D" w:rsidRPr="00E0390A" w:rsidRDefault="008F629D" w:rsidP="008F629D">
            <w:pPr>
              <w:jc w:val="both"/>
              <w:rPr>
                <w:sz w:val="20"/>
                <w:szCs w:val="20"/>
                <w:lang w:val="et-EE" w:eastAsia="et-EE"/>
              </w:rPr>
            </w:pPr>
            <w:proofErr w:type="spellStart"/>
            <w:r>
              <w:rPr>
                <w:sz w:val="20"/>
                <w:szCs w:val="20"/>
              </w:rPr>
              <w:t>Järgmisel</w:t>
            </w:r>
            <w:proofErr w:type="spellEnd"/>
            <w:r>
              <w:rPr>
                <w:sz w:val="20"/>
                <w:szCs w:val="20"/>
              </w:rPr>
              <w:t xml:space="preserve"> </w:t>
            </w:r>
            <w:proofErr w:type="spellStart"/>
            <w:r>
              <w:rPr>
                <w:sz w:val="20"/>
                <w:szCs w:val="20"/>
              </w:rPr>
              <w:t>majandusaastal</w:t>
            </w:r>
            <w:proofErr w:type="spellEnd"/>
          </w:p>
        </w:tc>
        <w:tc>
          <w:tcPr>
            <w:tcW w:w="1844" w:type="dxa"/>
            <w:tcBorders>
              <w:top w:val="nil"/>
              <w:left w:val="nil"/>
              <w:bottom w:val="single" w:sz="4" w:space="0" w:color="auto"/>
              <w:right w:val="single" w:sz="4" w:space="0" w:color="auto"/>
            </w:tcBorders>
            <w:shd w:val="clear" w:color="auto" w:fill="auto"/>
            <w:hideMark/>
          </w:tcPr>
          <w:p w14:paraId="02C75584" w14:textId="0A63BA8E" w:rsidR="008F629D" w:rsidRPr="00E0390A" w:rsidRDefault="008F629D" w:rsidP="008F629D">
            <w:pPr>
              <w:jc w:val="right"/>
              <w:rPr>
                <w:sz w:val="20"/>
                <w:szCs w:val="20"/>
                <w:lang w:val="et-EE" w:eastAsia="et-EE"/>
              </w:rPr>
            </w:pPr>
            <w:r>
              <w:rPr>
                <w:sz w:val="20"/>
                <w:szCs w:val="20"/>
              </w:rPr>
              <w:t>44 395</w:t>
            </w:r>
          </w:p>
        </w:tc>
        <w:tc>
          <w:tcPr>
            <w:tcW w:w="1239" w:type="dxa"/>
            <w:tcBorders>
              <w:top w:val="nil"/>
              <w:left w:val="nil"/>
              <w:bottom w:val="single" w:sz="4" w:space="0" w:color="auto"/>
              <w:right w:val="single" w:sz="4" w:space="0" w:color="auto"/>
            </w:tcBorders>
            <w:shd w:val="clear" w:color="auto" w:fill="auto"/>
            <w:hideMark/>
          </w:tcPr>
          <w:p w14:paraId="3428656C" w14:textId="6BE96566" w:rsidR="008F629D" w:rsidRPr="00E0390A" w:rsidRDefault="008F629D" w:rsidP="008F629D">
            <w:pPr>
              <w:jc w:val="right"/>
              <w:rPr>
                <w:sz w:val="20"/>
                <w:szCs w:val="20"/>
                <w:lang w:val="et-EE" w:eastAsia="et-EE"/>
              </w:rPr>
            </w:pPr>
            <w:r>
              <w:rPr>
                <w:sz w:val="20"/>
                <w:szCs w:val="20"/>
              </w:rPr>
              <w:t>44 395</w:t>
            </w:r>
          </w:p>
        </w:tc>
        <w:tc>
          <w:tcPr>
            <w:tcW w:w="1844" w:type="dxa"/>
            <w:tcBorders>
              <w:top w:val="nil"/>
              <w:left w:val="nil"/>
              <w:bottom w:val="single" w:sz="4" w:space="0" w:color="auto"/>
              <w:right w:val="single" w:sz="4" w:space="0" w:color="auto"/>
            </w:tcBorders>
            <w:shd w:val="clear" w:color="auto" w:fill="auto"/>
            <w:hideMark/>
          </w:tcPr>
          <w:p w14:paraId="0CC7AA1F" w14:textId="45BDA3A0" w:rsidR="008F629D" w:rsidRPr="00E0390A" w:rsidRDefault="008F629D" w:rsidP="008F629D">
            <w:pPr>
              <w:jc w:val="right"/>
              <w:rPr>
                <w:sz w:val="20"/>
                <w:szCs w:val="20"/>
                <w:lang w:val="et-EE" w:eastAsia="et-EE"/>
              </w:rPr>
            </w:pPr>
            <w:r>
              <w:rPr>
                <w:sz w:val="20"/>
                <w:szCs w:val="20"/>
              </w:rPr>
              <w:t>27 178</w:t>
            </w:r>
          </w:p>
        </w:tc>
        <w:tc>
          <w:tcPr>
            <w:tcW w:w="1210" w:type="dxa"/>
            <w:tcBorders>
              <w:top w:val="nil"/>
              <w:left w:val="nil"/>
              <w:bottom w:val="single" w:sz="4" w:space="0" w:color="auto"/>
              <w:right w:val="single" w:sz="4" w:space="0" w:color="auto"/>
            </w:tcBorders>
            <w:shd w:val="clear" w:color="auto" w:fill="auto"/>
            <w:hideMark/>
          </w:tcPr>
          <w:p w14:paraId="62D60F1F" w14:textId="4E3D619E" w:rsidR="008F629D" w:rsidRPr="00E0390A" w:rsidRDefault="008F629D" w:rsidP="008F629D">
            <w:pPr>
              <w:jc w:val="right"/>
              <w:rPr>
                <w:sz w:val="20"/>
                <w:szCs w:val="20"/>
                <w:lang w:val="et-EE" w:eastAsia="et-EE"/>
              </w:rPr>
            </w:pPr>
            <w:r>
              <w:rPr>
                <w:sz w:val="20"/>
                <w:szCs w:val="20"/>
              </w:rPr>
              <w:t>27 178</w:t>
            </w:r>
          </w:p>
        </w:tc>
      </w:tr>
      <w:tr w:rsidR="008F629D" w:rsidRPr="00E0390A" w14:paraId="38C2FEFB"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610DF737" w14:textId="03EDAA69" w:rsidR="008F629D" w:rsidRPr="00E0390A" w:rsidRDefault="008F629D" w:rsidP="008F629D">
            <w:pPr>
              <w:jc w:val="both"/>
              <w:rPr>
                <w:sz w:val="20"/>
                <w:szCs w:val="20"/>
                <w:lang w:val="et-EE" w:eastAsia="et-EE"/>
              </w:rPr>
            </w:pPr>
            <w:r>
              <w:rPr>
                <w:sz w:val="20"/>
                <w:szCs w:val="20"/>
              </w:rPr>
              <w:t xml:space="preserve">1. </w:t>
            </w:r>
            <w:proofErr w:type="spellStart"/>
            <w:r>
              <w:rPr>
                <w:sz w:val="20"/>
                <w:szCs w:val="20"/>
              </w:rPr>
              <w:t>kuni</w:t>
            </w:r>
            <w:proofErr w:type="spellEnd"/>
            <w:r>
              <w:rPr>
                <w:sz w:val="20"/>
                <w:szCs w:val="20"/>
              </w:rPr>
              <w:t xml:space="preserve"> 2. </w:t>
            </w:r>
            <w:proofErr w:type="spellStart"/>
            <w:r>
              <w:rPr>
                <w:sz w:val="20"/>
                <w:szCs w:val="20"/>
              </w:rPr>
              <w:t>aastal</w:t>
            </w:r>
            <w:proofErr w:type="spellEnd"/>
          </w:p>
        </w:tc>
        <w:tc>
          <w:tcPr>
            <w:tcW w:w="1844" w:type="dxa"/>
            <w:tcBorders>
              <w:top w:val="nil"/>
              <w:left w:val="nil"/>
              <w:bottom w:val="single" w:sz="4" w:space="0" w:color="auto"/>
              <w:right w:val="single" w:sz="4" w:space="0" w:color="auto"/>
            </w:tcBorders>
            <w:shd w:val="clear" w:color="auto" w:fill="auto"/>
            <w:hideMark/>
          </w:tcPr>
          <w:p w14:paraId="6FD1D9DC" w14:textId="0E65DA11" w:rsidR="008F629D" w:rsidRPr="00E0390A" w:rsidRDefault="008F629D" w:rsidP="008F629D">
            <w:pPr>
              <w:jc w:val="right"/>
              <w:rPr>
                <w:sz w:val="20"/>
                <w:szCs w:val="20"/>
                <w:lang w:val="et-EE" w:eastAsia="et-EE"/>
              </w:rPr>
            </w:pPr>
            <w:r>
              <w:rPr>
                <w:sz w:val="20"/>
                <w:szCs w:val="20"/>
              </w:rPr>
              <w:t>14 826</w:t>
            </w:r>
          </w:p>
        </w:tc>
        <w:tc>
          <w:tcPr>
            <w:tcW w:w="1239" w:type="dxa"/>
            <w:tcBorders>
              <w:top w:val="nil"/>
              <w:left w:val="nil"/>
              <w:bottom w:val="single" w:sz="4" w:space="0" w:color="auto"/>
              <w:right w:val="single" w:sz="4" w:space="0" w:color="auto"/>
            </w:tcBorders>
            <w:shd w:val="clear" w:color="auto" w:fill="auto"/>
            <w:hideMark/>
          </w:tcPr>
          <w:p w14:paraId="609FC7CD" w14:textId="5AD3EFBE" w:rsidR="008F629D" w:rsidRPr="00E0390A" w:rsidRDefault="008F629D" w:rsidP="008F629D">
            <w:pPr>
              <w:jc w:val="right"/>
              <w:rPr>
                <w:sz w:val="20"/>
                <w:szCs w:val="20"/>
                <w:lang w:val="et-EE" w:eastAsia="et-EE"/>
              </w:rPr>
            </w:pPr>
            <w:r>
              <w:rPr>
                <w:sz w:val="20"/>
                <w:szCs w:val="20"/>
              </w:rPr>
              <w:t>14 826</w:t>
            </w:r>
          </w:p>
        </w:tc>
        <w:tc>
          <w:tcPr>
            <w:tcW w:w="1844" w:type="dxa"/>
            <w:tcBorders>
              <w:top w:val="nil"/>
              <w:left w:val="nil"/>
              <w:bottom w:val="single" w:sz="4" w:space="0" w:color="auto"/>
              <w:right w:val="single" w:sz="4" w:space="0" w:color="auto"/>
            </w:tcBorders>
            <w:shd w:val="clear" w:color="auto" w:fill="auto"/>
            <w:hideMark/>
          </w:tcPr>
          <w:p w14:paraId="6CC0FF7A" w14:textId="34811D98" w:rsidR="008F629D" w:rsidRPr="00E0390A" w:rsidRDefault="008F629D" w:rsidP="008F629D">
            <w:pPr>
              <w:jc w:val="right"/>
              <w:rPr>
                <w:sz w:val="20"/>
                <w:szCs w:val="20"/>
                <w:lang w:val="et-EE" w:eastAsia="et-EE"/>
              </w:rPr>
            </w:pPr>
            <w:r>
              <w:rPr>
                <w:sz w:val="20"/>
                <w:szCs w:val="20"/>
              </w:rPr>
              <w:t>17 177</w:t>
            </w:r>
          </w:p>
        </w:tc>
        <w:tc>
          <w:tcPr>
            <w:tcW w:w="1210" w:type="dxa"/>
            <w:tcBorders>
              <w:top w:val="nil"/>
              <w:left w:val="nil"/>
              <w:bottom w:val="single" w:sz="4" w:space="0" w:color="auto"/>
              <w:right w:val="single" w:sz="4" w:space="0" w:color="auto"/>
            </w:tcBorders>
            <w:shd w:val="clear" w:color="auto" w:fill="auto"/>
            <w:hideMark/>
          </w:tcPr>
          <w:p w14:paraId="4315DCC3" w14:textId="70CEC630" w:rsidR="008F629D" w:rsidRPr="00E0390A" w:rsidRDefault="008F629D" w:rsidP="008F629D">
            <w:pPr>
              <w:jc w:val="right"/>
              <w:rPr>
                <w:sz w:val="20"/>
                <w:szCs w:val="20"/>
                <w:lang w:val="et-EE" w:eastAsia="et-EE"/>
              </w:rPr>
            </w:pPr>
            <w:r>
              <w:rPr>
                <w:sz w:val="20"/>
                <w:szCs w:val="20"/>
              </w:rPr>
              <w:t>17 177</w:t>
            </w:r>
          </w:p>
        </w:tc>
      </w:tr>
      <w:tr w:rsidR="008F629D" w:rsidRPr="00E0390A" w14:paraId="0A8447DD"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2BBCAA5E" w14:textId="60F31A3E" w:rsidR="008F629D" w:rsidRPr="00E0390A" w:rsidRDefault="008F629D" w:rsidP="008F629D">
            <w:pPr>
              <w:jc w:val="both"/>
              <w:rPr>
                <w:sz w:val="20"/>
                <w:szCs w:val="20"/>
                <w:lang w:val="et-EE" w:eastAsia="et-EE"/>
              </w:rPr>
            </w:pPr>
            <w:r>
              <w:rPr>
                <w:sz w:val="20"/>
                <w:szCs w:val="20"/>
              </w:rPr>
              <w:t xml:space="preserve">2. </w:t>
            </w:r>
            <w:proofErr w:type="spellStart"/>
            <w:r>
              <w:rPr>
                <w:sz w:val="20"/>
                <w:szCs w:val="20"/>
              </w:rPr>
              <w:t>kuni</w:t>
            </w:r>
            <w:proofErr w:type="spellEnd"/>
            <w:r>
              <w:rPr>
                <w:sz w:val="20"/>
                <w:szCs w:val="20"/>
              </w:rPr>
              <w:t xml:space="preserve"> 3. </w:t>
            </w:r>
            <w:proofErr w:type="spellStart"/>
            <w:r>
              <w:rPr>
                <w:sz w:val="20"/>
                <w:szCs w:val="20"/>
              </w:rPr>
              <w:t>aastal</w:t>
            </w:r>
            <w:proofErr w:type="spellEnd"/>
          </w:p>
        </w:tc>
        <w:tc>
          <w:tcPr>
            <w:tcW w:w="1844" w:type="dxa"/>
            <w:tcBorders>
              <w:top w:val="nil"/>
              <w:left w:val="nil"/>
              <w:bottom w:val="single" w:sz="4" w:space="0" w:color="auto"/>
              <w:right w:val="single" w:sz="4" w:space="0" w:color="auto"/>
            </w:tcBorders>
            <w:shd w:val="clear" w:color="auto" w:fill="auto"/>
            <w:hideMark/>
          </w:tcPr>
          <w:p w14:paraId="7FE0A10D" w14:textId="3E35756D" w:rsidR="008F629D" w:rsidRPr="00E0390A" w:rsidRDefault="008F629D" w:rsidP="008F629D">
            <w:pPr>
              <w:jc w:val="right"/>
              <w:rPr>
                <w:sz w:val="20"/>
                <w:szCs w:val="20"/>
                <w:lang w:val="et-EE" w:eastAsia="et-EE"/>
              </w:rPr>
            </w:pPr>
            <w:r>
              <w:rPr>
                <w:sz w:val="20"/>
                <w:szCs w:val="20"/>
              </w:rPr>
              <w:t>11 385</w:t>
            </w:r>
          </w:p>
        </w:tc>
        <w:tc>
          <w:tcPr>
            <w:tcW w:w="1239" w:type="dxa"/>
            <w:tcBorders>
              <w:top w:val="nil"/>
              <w:left w:val="nil"/>
              <w:bottom w:val="single" w:sz="4" w:space="0" w:color="auto"/>
              <w:right w:val="single" w:sz="4" w:space="0" w:color="auto"/>
            </w:tcBorders>
            <w:shd w:val="clear" w:color="auto" w:fill="auto"/>
            <w:hideMark/>
          </w:tcPr>
          <w:p w14:paraId="678F65CF" w14:textId="647BA550" w:rsidR="008F629D" w:rsidRPr="00E0390A" w:rsidRDefault="008F629D" w:rsidP="008F629D">
            <w:pPr>
              <w:jc w:val="right"/>
              <w:rPr>
                <w:sz w:val="20"/>
                <w:szCs w:val="20"/>
                <w:lang w:val="et-EE" w:eastAsia="et-EE"/>
              </w:rPr>
            </w:pPr>
            <w:r>
              <w:rPr>
                <w:sz w:val="20"/>
                <w:szCs w:val="20"/>
              </w:rPr>
              <w:t>11 385</w:t>
            </w:r>
          </w:p>
        </w:tc>
        <w:tc>
          <w:tcPr>
            <w:tcW w:w="1844" w:type="dxa"/>
            <w:tcBorders>
              <w:top w:val="nil"/>
              <w:left w:val="nil"/>
              <w:bottom w:val="single" w:sz="4" w:space="0" w:color="auto"/>
              <w:right w:val="single" w:sz="4" w:space="0" w:color="auto"/>
            </w:tcBorders>
            <w:shd w:val="clear" w:color="auto" w:fill="auto"/>
            <w:hideMark/>
          </w:tcPr>
          <w:p w14:paraId="03419A3C" w14:textId="707665B1" w:rsidR="008F629D" w:rsidRPr="00E0390A" w:rsidRDefault="008F629D" w:rsidP="008F629D">
            <w:pPr>
              <w:jc w:val="right"/>
              <w:rPr>
                <w:sz w:val="20"/>
                <w:szCs w:val="20"/>
                <w:lang w:val="et-EE" w:eastAsia="et-EE"/>
              </w:rPr>
            </w:pPr>
            <w:r>
              <w:rPr>
                <w:sz w:val="20"/>
                <w:szCs w:val="20"/>
              </w:rPr>
              <w:t>4 079</w:t>
            </w:r>
          </w:p>
        </w:tc>
        <w:tc>
          <w:tcPr>
            <w:tcW w:w="1210" w:type="dxa"/>
            <w:tcBorders>
              <w:top w:val="nil"/>
              <w:left w:val="nil"/>
              <w:bottom w:val="single" w:sz="4" w:space="0" w:color="auto"/>
              <w:right w:val="single" w:sz="4" w:space="0" w:color="auto"/>
            </w:tcBorders>
            <w:shd w:val="clear" w:color="auto" w:fill="auto"/>
            <w:hideMark/>
          </w:tcPr>
          <w:p w14:paraId="06C68FB8" w14:textId="67369DFD" w:rsidR="008F629D" w:rsidRPr="00E0390A" w:rsidRDefault="008F629D" w:rsidP="008F629D">
            <w:pPr>
              <w:jc w:val="right"/>
              <w:rPr>
                <w:sz w:val="20"/>
                <w:szCs w:val="20"/>
                <w:lang w:val="et-EE" w:eastAsia="et-EE"/>
              </w:rPr>
            </w:pPr>
            <w:r>
              <w:rPr>
                <w:sz w:val="20"/>
                <w:szCs w:val="20"/>
              </w:rPr>
              <w:t>4 079</w:t>
            </w:r>
          </w:p>
        </w:tc>
      </w:tr>
      <w:tr w:rsidR="008F629D" w:rsidRPr="00E0390A" w14:paraId="00A1DD29"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0FC58E5E" w14:textId="054548B1" w:rsidR="008F629D" w:rsidRPr="00E0390A" w:rsidRDefault="008F629D" w:rsidP="008F629D">
            <w:pPr>
              <w:jc w:val="both"/>
              <w:rPr>
                <w:sz w:val="20"/>
                <w:szCs w:val="20"/>
                <w:lang w:val="et-EE" w:eastAsia="et-EE"/>
              </w:rPr>
            </w:pPr>
            <w:r>
              <w:rPr>
                <w:sz w:val="20"/>
                <w:szCs w:val="20"/>
              </w:rPr>
              <w:t xml:space="preserve">3. </w:t>
            </w:r>
            <w:proofErr w:type="spellStart"/>
            <w:r>
              <w:rPr>
                <w:sz w:val="20"/>
                <w:szCs w:val="20"/>
              </w:rPr>
              <w:t>kuni</w:t>
            </w:r>
            <w:proofErr w:type="spellEnd"/>
            <w:r>
              <w:rPr>
                <w:sz w:val="20"/>
                <w:szCs w:val="20"/>
              </w:rPr>
              <w:t xml:space="preserve"> 4. </w:t>
            </w:r>
            <w:proofErr w:type="spellStart"/>
            <w:r>
              <w:rPr>
                <w:sz w:val="20"/>
                <w:szCs w:val="20"/>
              </w:rPr>
              <w:t>aastal</w:t>
            </w:r>
            <w:proofErr w:type="spellEnd"/>
          </w:p>
        </w:tc>
        <w:tc>
          <w:tcPr>
            <w:tcW w:w="1844" w:type="dxa"/>
            <w:tcBorders>
              <w:top w:val="nil"/>
              <w:left w:val="nil"/>
              <w:bottom w:val="single" w:sz="4" w:space="0" w:color="auto"/>
              <w:right w:val="single" w:sz="4" w:space="0" w:color="auto"/>
            </w:tcBorders>
            <w:shd w:val="clear" w:color="auto" w:fill="auto"/>
            <w:hideMark/>
          </w:tcPr>
          <w:p w14:paraId="28F3735C" w14:textId="4CD83C2E" w:rsidR="008F629D" w:rsidRPr="00E0390A" w:rsidRDefault="008F629D" w:rsidP="008F629D">
            <w:pPr>
              <w:jc w:val="right"/>
              <w:rPr>
                <w:sz w:val="20"/>
                <w:szCs w:val="20"/>
                <w:lang w:val="et-EE" w:eastAsia="et-EE"/>
              </w:rPr>
            </w:pPr>
            <w:r>
              <w:rPr>
                <w:sz w:val="20"/>
                <w:szCs w:val="20"/>
              </w:rPr>
              <w:t>4 865</w:t>
            </w:r>
          </w:p>
        </w:tc>
        <w:tc>
          <w:tcPr>
            <w:tcW w:w="1239" w:type="dxa"/>
            <w:tcBorders>
              <w:top w:val="nil"/>
              <w:left w:val="nil"/>
              <w:bottom w:val="single" w:sz="4" w:space="0" w:color="auto"/>
              <w:right w:val="single" w:sz="4" w:space="0" w:color="auto"/>
            </w:tcBorders>
            <w:shd w:val="clear" w:color="auto" w:fill="auto"/>
            <w:hideMark/>
          </w:tcPr>
          <w:p w14:paraId="1E9D60BF" w14:textId="1DA933FE" w:rsidR="008F629D" w:rsidRPr="00E0390A" w:rsidRDefault="008F629D" w:rsidP="008F629D">
            <w:pPr>
              <w:jc w:val="right"/>
              <w:rPr>
                <w:sz w:val="20"/>
                <w:szCs w:val="20"/>
                <w:lang w:val="et-EE" w:eastAsia="et-EE"/>
              </w:rPr>
            </w:pPr>
            <w:r>
              <w:rPr>
                <w:sz w:val="20"/>
                <w:szCs w:val="20"/>
              </w:rPr>
              <w:t>4 865</w:t>
            </w:r>
          </w:p>
        </w:tc>
        <w:tc>
          <w:tcPr>
            <w:tcW w:w="1844" w:type="dxa"/>
            <w:tcBorders>
              <w:top w:val="nil"/>
              <w:left w:val="nil"/>
              <w:bottom w:val="single" w:sz="4" w:space="0" w:color="auto"/>
              <w:right w:val="single" w:sz="4" w:space="0" w:color="auto"/>
            </w:tcBorders>
            <w:shd w:val="clear" w:color="auto" w:fill="auto"/>
            <w:hideMark/>
          </w:tcPr>
          <w:p w14:paraId="16954E70" w14:textId="486849C6" w:rsidR="008F629D" w:rsidRPr="00E0390A" w:rsidRDefault="008F629D" w:rsidP="008F629D">
            <w:pPr>
              <w:jc w:val="right"/>
              <w:rPr>
                <w:sz w:val="20"/>
                <w:szCs w:val="20"/>
                <w:lang w:val="et-EE" w:eastAsia="et-EE"/>
              </w:rPr>
            </w:pPr>
            <w:r>
              <w:rPr>
                <w:sz w:val="20"/>
                <w:szCs w:val="20"/>
              </w:rPr>
              <w:t>788</w:t>
            </w:r>
          </w:p>
        </w:tc>
        <w:tc>
          <w:tcPr>
            <w:tcW w:w="1210" w:type="dxa"/>
            <w:tcBorders>
              <w:top w:val="nil"/>
              <w:left w:val="nil"/>
              <w:bottom w:val="single" w:sz="4" w:space="0" w:color="auto"/>
              <w:right w:val="single" w:sz="4" w:space="0" w:color="auto"/>
            </w:tcBorders>
            <w:shd w:val="clear" w:color="auto" w:fill="auto"/>
            <w:hideMark/>
          </w:tcPr>
          <w:p w14:paraId="78EEEA5D" w14:textId="181579C2" w:rsidR="008F629D" w:rsidRPr="00E0390A" w:rsidRDefault="008F629D" w:rsidP="008F629D">
            <w:pPr>
              <w:jc w:val="right"/>
              <w:rPr>
                <w:sz w:val="20"/>
                <w:szCs w:val="20"/>
                <w:lang w:val="et-EE" w:eastAsia="et-EE"/>
              </w:rPr>
            </w:pPr>
            <w:r>
              <w:rPr>
                <w:sz w:val="20"/>
                <w:szCs w:val="20"/>
              </w:rPr>
              <w:t>788</w:t>
            </w:r>
          </w:p>
        </w:tc>
      </w:tr>
      <w:tr w:rsidR="008F629D" w:rsidRPr="00E0390A" w14:paraId="3D2BC0F2"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5CAE2C9C" w14:textId="393418A3" w:rsidR="008F629D" w:rsidRPr="00E0390A" w:rsidRDefault="008F629D" w:rsidP="008F629D">
            <w:pPr>
              <w:jc w:val="both"/>
              <w:rPr>
                <w:sz w:val="20"/>
                <w:szCs w:val="20"/>
                <w:lang w:val="et-EE" w:eastAsia="et-EE"/>
              </w:rPr>
            </w:pPr>
            <w:r>
              <w:rPr>
                <w:sz w:val="20"/>
                <w:szCs w:val="20"/>
              </w:rPr>
              <w:t xml:space="preserve">4. </w:t>
            </w:r>
            <w:proofErr w:type="spellStart"/>
            <w:r>
              <w:rPr>
                <w:sz w:val="20"/>
                <w:szCs w:val="20"/>
              </w:rPr>
              <w:t>kuni</w:t>
            </w:r>
            <w:proofErr w:type="spellEnd"/>
            <w:r>
              <w:rPr>
                <w:sz w:val="20"/>
                <w:szCs w:val="20"/>
              </w:rPr>
              <w:t xml:space="preserve"> 5. </w:t>
            </w:r>
            <w:proofErr w:type="spellStart"/>
            <w:r>
              <w:rPr>
                <w:sz w:val="20"/>
                <w:szCs w:val="20"/>
              </w:rPr>
              <w:t>aastal</w:t>
            </w:r>
            <w:proofErr w:type="spellEnd"/>
          </w:p>
        </w:tc>
        <w:tc>
          <w:tcPr>
            <w:tcW w:w="1844" w:type="dxa"/>
            <w:tcBorders>
              <w:top w:val="nil"/>
              <w:left w:val="nil"/>
              <w:bottom w:val="single" w:sz="4" w:space="0" w:color="auto"/>
              <w:right w:val="single" w:sz="4" w:space="0" w:color="auto"/>
            </w:tcBorders>
            <w:shd w:val="clear" w:color="auto" w:fill="auto"/>
            <w:hideMark/>
          </w:tcPr>
          <w:p w14:paraId="20F237CA" w14:textId="47C28DC2" w:rsidR="008F629D" w:rsidRPr="00E0390A" w:rsidRDefault="008F629D" w:rsidP="008F629D">
            <w:pPr>
              <w:jc w:val="right"/>
              <w:rPr>
                <w:sz w:val="20"/>
                <w:szCs w:val="20"/>
                <w:lang w:val="et-EE" w:eastAsia="et-EE"/>
              </w:rPr>
            </w:pPr>
            <w:r>
              <w:rPr>
                <w:sz w:val="20"/>
                <w:szCs w:val="20"/>
              </w:rPr>
              <w:t>30</w:t>
            </w:r>
          </w:p>
        </w:tc>
        <w:tc>
          <w:tcPr>
            <w:tcW w:w="1239" w:type="dxa"/>
            <w:tcBorders>
              <w:top w:val="nil"/>
              <w:left w:val="nil"/>
              <w:bottom w:val="single" w:sz="4" w:space="0" w:color="auto"/>
              <w:right w:val="single" w:sz="4" w:space="0" w:color="auto"/>
            </w:tcBorders>
            <w:shd w:val="clear" w:color="auto" w:fill="auto"/>
            <w:hideMark/>
          </w:tcPr>
          <w:p w14:paraId="0752FA88" w14:textId="5F2426DF" w:rsidR="008F629D" w:rsidRPr="00E0390A" w:rsidRDefault="008F629D" w:rsidP="008F629D">
            <w:pPr>
              <w:jc w:val="right"/>
              <w:rPr>
                <w:sz w:val="20"/>
                <w:szCs w:val="20"/>
                <w:lang w:val="et-EE" w:eastAsia="et-EE"/>
              </w:rPr>
            </w:pPr>
            <w:r>
              <w:rPr>
                <w:sz w:val="20"/>
                <w:szCs w:val="20"/>
              </w:rPr>
              <w:t>30</w:t>
            </w:r>
          </w:p>
        </w:tc>
        <w:tc>
          <w:tcPr>
            <w:tcW w:w="1844" w:type="dxa"/>
            <w:tcBorders>
              <w:top w:val="nil"/>
              <w:left w:val="nil"/>
              <w:bottom w:val="single" w:sz="4" w:space="0" w:color="auto"/>
              <w:right w:val="single" w:sz="4" w:space="0" w:color="auto"/>
            </w:tcBorders>
            <w:shd w:val="clear" w:color="auto" w:fill="auto"/>
            <w:hideMark/>
          </w:tcPr>
          <w:p w14:paraId="1561E516" w14:textId="1A275CF8" w:rsidR="008F629D" w:rsidRPr="00E0390A" w:rsidRDefault="008F629D" w:rsidP="008F629D">
            <w:pPr>
              <w:jc w:val="right"/>
              <w:rPr>
                <w:sz w:val="20"/>
                <w:szCs w:val="20"/>
                <w:lang w:val="et-EE" w:eastAsia="et-EE"/>
              </w:rPr>
            </w:pPr>
            <w:r>
              <w:rPr>
                <w:sz w:val="20"/>
                <w:szCs w:val="20"/>
              </w:rPr>
              <w:t>122</w:t>
            </w:r>
          </w:p>
        </w:tc>
        <w:tc>
          <w:tcPr>
            <w:tcW w:w="1210" w:type="dxa"/>
            <w:tcBorders>
              <w:top w:val="nil"/>
              <w:left w:val="nil"/>
              <w:bottom w:val="single" w:sz="4" w:space="0" w:color="auto"/>
              <w:right w:val="single" w:sz="4" w:space="0" w:color="auto"/>
            </w:tcBorders>
            <w:shd w:val="clear" w:color="auto" w:fill="auto"/>
            <w:hideMark/>
          </w:tcPr>
          <w:p w14:paraId="679E40E0" w14:textId="1FEF6B8E" w:rsidR="008F629D" w:rsidRPr="00E0390A" w:rsidRDefault="008F629D" w:rsidP="008F629D">
            <w:pPr>
              <w:jc w:val="right"/>
              <w:rPr>
                <w:sz w:val="20"/>
                <w:szCs w:val="20"/>
                <w:lang w:val="et-EE" w:eastAsia="et-EE"/>
              </w:rPr>
            </w:pPr>
            <w:r>
              <w:rPr>
                <w:sz w:val="20"/>
                <w:szCs w:val="20"/>
              </w:rPr>
              <w:t>122</w:t>
            </w:r>
          </w:p>
        </w:tc>
      </w:tr>
      <w:tr w:rsidR="008F629D" w:rsidRPr="00E0390A" w14:paraId="55481D69"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5295C926" w14:textId="30C22E83" w:rsidR="008F629D" w:rsidRPr="00E0390A" w:rsidRDefault="008F629D" w:rsidP="008F629D">
            <w:pPr>
              <w:jc w:val="both"/>
              <w:rPr>
                <w:sz w:val="20"/>
                <w:szCs w:val="20"/>
                <w:lang w:val="et-EE" w:eastAsia="et-EE"/>
              </w:rPr>
            </w:pPr>
            <w:r>
              <w:rPr>
                <w:sz w:val="20"/>
                <w:szCs w:val="20"/>
              </w:rPr>
              <w:t xml:space="preserve">Peale 5. </w:t>
            </w:r>
            <w:proofErr w:type="spellStart"/>
            <w:r>
              <w:rPr>
                <w:sz w:val="20"/>
                <w:szCs w:val="20"/>
              </w:rPr>
              <w:t>aastat</w:t>
            </w:r>
            <w:proofErr w:type="spellEnd"/>
          </w:p>
        </w:tc>
        <w:tc>
          <w:tcPr>
            <w:tcW w:w="1844" w:type="dxa"/>
            <w:tcBorders>
              <w:top w:val="nil"/>
              <w:left w:val="nil"/>
              <w:bottom w:val="single" w:sz="4" w:space="0" w:color="auto"/>
              <w:right w:val="single" w:sz="4" w:space="0" w:color="auto"/>
            </w:tcBorders>
            <w:shd w:val="clear" w:color="auto" w:fill="auto"/>
            <w:hideMark/>
          </w:tcPr>
          <w:p w14:paraId="57528A59" w14:textId="3E9DDA60" w:rsidR="008F629D" w:rsidRPr="00E0390A" w:rsidRDefault="008F629D" w:rsidP="008F629D">
            <w:pPr>
              <w:jc w:val="right"/>
              <w:rPr>
                <w:sz w:val="20"/>
                <w:szCs w:val="20"/>
                <w:lang w:val="et-EE" w:eastAsia="et-EE"/>
              </w:rPr>
            </w:pPr>
            <w:r>
              <w:rPr>
                <w:sz w:val="20"/>
                <w:szCs w:val="20"/>
              </w:rPr>
              <w:t>90</w:t>
            </w:r>
          </w:p>
        </w:tc>
        <w:tc>
          <w:tcPr>
            <w:tcW w:w="1239" w:type="dxa"/>
            <w:tcBorders>
              <w:top w:val="nil"/>
              <w:left w:val="nil"/>
              <w:bottom w:val="single" w:sz="4" w:space="0" w:color="auto"/>
              <w:right w:val="single" w:sz="4" w:space="0" w:color="auto"/>
            </w:tcBorders>
            <w:shd w:val="clear" w:color="auto" w:fill="auto"/>
            <w:hideMark/>
          </w:tcPr>
          <w:p w14:paraId="1492667B" w14:textId="5789C327" w:rsidR="008F629D" w:rsidRPr="00E0390A" w:rsidRDefault="008F629D" w:rsidP="008F629D">
            <w:pPr>
              <w:jc w:val="right"/>
              <w:rPr>
                <w:sz w:val="20"/>
                <w:szCs w:val="20"/>
                <w:lang w:val="et-EE" w:eastAsia="et-EE"/>
              </w:rPr>
            </w:pPr>
            <w:r>
              <w:rPr>
                <w:sz w:val="20"/>
                <w:szCs w:val="20"/>
              </w:rPr>
              <w:t>90</w:t>
            </w:r>
          </w:p>
        </w:tc>
        <w:tc>
          <w:tcPr>
            <w:tcW w:w="1844" w:type="dxa"/>
            <w:tcBorders>
              <w:top w:val="nil"/>
              <w:left w:val="nil"/>
              <w:bottom w:val="single" w:sz="4" w:space="0" w:color="auto"/>
              <w:right w:val="single" w:sz="4" w:space="0" w:color="auto"/>
            </w:tcBorders>
            <w:shd w:val="clear" w:color="auto" w:fill="auto"/>
            <w:hideMark/>
          </w:tcPr>
          <w:p w14:paraId="4F72309C" w14:textId="26FA05A8" w:rsidR="008F629D" w:rsidRPr="00E0390A" w:rsidRDefault="008F629D" w:rsidP="008F629D">
            <w:pPr>
              <w:jc w:val="right"/>
              <w:rPr>
                <w:sz w:val="20"/>
                <w:szCs w:val="20"/>
                <w:lang w:val="et-EE" w:eastAsia="et-EE"/>
              </w:rPr>
            </w:pPr>
            <w:r>
              <w:rPr>
                <w:sz w:val="20"/>
                <w:szCs w:val="20"/>
              </w:rPr>
              <w:t>120</w:t>
            </w:r>
          </w:p>
        </w:tc>
        <w:tc>
          <w:tcPr>
            <w:tcW w:w="1210" w:type="dxa"/>
            <w:tcBorders>
              <w:top w:val="nil"/>
              <w:left w:val="nil"/>
              <w:bottom w:val="single" w:sz="4" w:space="0" w:color="auto"/>
              <w:right w:val="single" w:sz="4" w:space="0" w:color="auto"/>
            </w:tcBorders>
            <w:shd w:val="clear" w:color="auto" w:fill="auto"/>
            <w:hideMark/>
          </w:tcPr>
          <w:p w14:paraId="6ABFA5CA" w14:textId="03BF8748" w:rsidR="008F629D" w:rsidRPr="00E0390A" w:rsidRDefault="008F629D" w:rsidP="008F629D">
            <w:pPr>
              <w:jc w:val="right"/>
              <w:rPr>
                <w:sz w:val="20"/>
                <w:szCs w:val="20"/>
                <w:lang w:val="et-EE" w:eastAsia="et-EE"/>
              </w:rPr>
            </w:pPr>
            <w:r>
              <w:rPr>
                <w:sz w:val="20"/>
                <w:szCs w:val="20"/>
              </w:rPr>
              <w:t>120</w:t>
            </w:r>
          </w:p>
        </w:tc>
      </w:tr>
    </w:tbl>
    <w:p w14:paraId="7CE0D327" w14:textId="77777777" w:rsidR="007A6B0D" w:rsidRDefault="007A6B0D" w:rsidP="0025673E">
      <w:pPr>
        <w:rPr>
          <w:sz w:val="15"/>
          <w:szCs w:val="15"/>
          <w:lang w:val="et-EE" w:eastAsia="et-EE"/>
        </w:rPr>
      </w:pPr>
    </w:p>
    <w:p w14:paraId="58117930" w14:textId="77777777" w:rsidR="007A6B0D" w:rsidRDefault="007A6B0D" w:rsidP="0025673E">
      <w:pPr>
        <w:rPr>
          <w:sz w:val="15"/>
          <w:szCs w:val="15"/>
          <w:lang w:val="et-EE" w:eastAsia="et-EE"/>
        </w:rPr>
      </w:pPr>
    </w:p>
    <w:p w14:paraId="28C96815" w14:textId="51AAA860" w:rsidR="00CB018C" w:rsidRDefault="007A6B0D" w:rsidP="00CB018C">
      <w:proofErr w:type="spellStart"/>
      <w:r>
        <w:t>Kasutusrendile</w:t>
      </w:r>
      <w:proofErr w:type="spellEnd"/>
      <w:r>
        <w:t xml:space="preserve"> on</w:t>
      </w:r>
      <w:r w:rsidR="004E2EA2">
        <w:t xml:space="preserve"> </w:t>
      </w:r>
      <w:proofErr w:type="spellStart"/>
      <w:r w:rsidR="004E2EA2">
        <w:t>võetud</w:t>
      </w:r>
      <w:proofErr w:type="spellEnd"/>
      <w:r w:rsidR="004E2EA2">
        <w:t>:</w:t>
      </w:r>
      <w:r>
        <w:t xml:space="preserve"> Kuusalu </w:t>
      </w:r>
      <w:proofErr w:type="spellStart"/>
      <w:r>
        <w:t>Vallavalitsuse</w:t>
      </w:r>
      <w:proofErr w:type="spellEnd"/>
      <w:r w:rsidR="004E2EA2">
        <w:t xml:space="preserve"> </w:t>
      </w:r>
      <w:proofErr w:type="spellStart"/>
      <w:r w:rsidR="004E2EA2">
        <w:t>sõiduautod</w:t>
      </w:r>
      <w:proofErr w:type="spellEnd"/>
      <w:r w:rsidR="004E2EA2">
        <w:t xml:space="preserve"> ja </w:t>
      </w:r>
      <w:proofErr w:type="spellStart"/>
      <w:r w:rsidR="004E2EA2">
        <w:t>arvutid</w:t>
      </w:r>
      <w:proofErr w:type="spellEnd"/>
      <w:r>
        <w:t xml:space="preserve"> </w:t>
      </w:r>
      <w:proofErr w:type="spellStart"/>
      <w:r w:rsidR="004E2EA2">
        <w:t>ning</w:t>
      </w:r>
      <w:proofErr w:type="spellEnd"/>
      <w:r>
        <w:t xml:space="preserve"> Kuusalu Soojus OÜ- s </w:t>
      </w:r>
      <w:proofErr w:type="spellStart"/>
      <w:r>
        <w:t>sõiduautod</w:t>
      </w:r>
      <w:proofErr w:type="spellEnd"/>
      <w:r>
        <w:t>.</w:t>
      </w:r>
      <w:bookmarkStart w:id="340" w:name="_Toc133486790"/>
    </w:p>
    <w:p w14:paraId="74E8BF24" w14:textId="77777777" w:rsidR="00CB018C" w:rsidRPr="00CB018C" w:rsidRDefault="00CB018C" w:rsidP="00CB018C"/>
    <w:p w14:paraId="7EA5B68F" w14:textId="029BA9B0" w:rsidR="007A6B0D" w:rsidRDefault="007A6B0D" w:rsidP="007A6B0D">
      <w:pPr>
        <w:pStyle w:val="Pealkiri3"/>
        <w:rPr>
          <w:lang w:val="et-EE" w:eastAsia="et-EE"/>
        </w:rPr>
      </w:pPr>
      <w:r>
        <w:rPr>
          <w:lang w:val="et-EE" w:eastAsia="et-EE"/>
        </w:rPr>
        <w:t>Lisa 18</w:t>
      </w:r>
      <w:r w:rsidRPr="00FB4FFC">
        <w:rPr>
          <w:lang w:val="et-EE" w:eastAsia="et-EE"/>
        </w:rPr>
        <w:t xml:space="preserve"> </w:t>
      </w:r>
      <w:r>
        <w:rPr>
          <w:lang w:val="et-EE" w:eastAsia="et-EE"/>
        </w:rPr>
        <w:t>Intressikulud</w:t>
      </w:r>
      <w:bookmarkEnd w:id="340"/>
    </w:p>
    <w:p w14:paraId="3659949F" w14:textId="77777777" w:rsidR="007A6B0D" w:rsidRDefault="007A6B0D" w:rsidP="007A6B0D">
      <w:pPr>
        <w:rPr>
          <w:sz w:val="15"/>
          <w:szCs w:val="15"/>
          <w:lang w:val="et-EE" w:eastAsia="et-EE"/>
        </w:rPr>
      </w:pPr>
      <w:r w:rsidRPr="0025673E">
        <w:rPr>
          <w:sz w:val="15"/>
          <w:szCs w:val="15"/>
          <w:lang w:val="et-EE" w:eastAsia="et-EE"/>
        </w:rPr>
        <w:t>konsolideeritud aruanne</w:t>
      </w:r>
    </w:p>
    <w:p w14:paraId="25A7573A" w14:textId="77777777" w:rsidR="007A6B0D" w:rsidRDefault="007A6B0D" w:rsidP="007A6B0D">
      <w:pPr>
        <w:rPr>
          <w:sz w:val="15"/>
          <w:szCs w:val="15"/>
          <w:lang w:val="et-EE" w:eastAsia="et-EE"/>
        </w:rPr>
      </w:pPr>
      <w:r w:rsidRPr="0025673E">
        <w:rPr>
          <w:sz w:val="15"/>
          <w:szCs w:val="15"/>
          <w:lang w:val="et-EE" w:eastAsia="et-EE"/>
        </w:rPr>
        <w:t>eurodes</w:t>
      </w:r>
    </w:p>
    <w:p w14:paraId="1FCA2024" w14:textId="77777777" w:rsidR="007A6B0D" w:rsidRDefault="007A6B0D" w:rsidP="007A6B0D"/>
    <w:tbl>
      <w:tblPr>
        <w:tblW w:w="7792" w:type="dxa"/>
        <w:tblCellMar>
          <w:left w:w="70" w:type="dxa"/>
          <w:right w:w="70" w:type="dxa"/>
        </w:tblCellMar>
        <w:tblLook w:val="04A0" w:firstRow="1" w:lastRow="0" w:firstColumn="1" w:lastColumn="0" w:noHBand="0" w:noVBand="1"/>
      </w:tblPr>
      <w:tblGrid>
        <w:gridCol w:w="4360"/>
        <w:gridCol w:w="1731"/>
        <w:gridCol w:w="1701"/>
      </w:tblGrid>
      <w:tr w:rsidR="008F629D" w:rsidRPr="00E0390A" w14:paraId="1ABEFA39" w14:textId="77777777" w:rsidTr="009419A4">
        <w:trPr>
          <w:trHeight w:val="255"/>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2B37" w14:textId="3DE07B89" w:rsidR="008F629D" w:rsidRPr="00E0390A" w:rsidRDefault="008F629D" w:rsidP="008F629D">
            <w:pPr>
              <w:rPr>
                <w:rFonts w:ascii="Arial" w:hAnsi="Arial" w:cs="Arial"/>
                <w:sz w:val="20"/>
                <w:szCs w:val="20"/>
                <w:lang w:val="et-EE" w:eastAsia="et-EE"/>
              </w:rPr>
            </w:pPr>
            <w:r>
              <w:rPr>
                <w:rFonts w:ascii="Arial" w:hAnsi="Arial" w:cs="Arial"/>
                <w:sz w:val="20"/>
                <w:szCs w:val="20"/>
              </w:rPr>
              <w:t> </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7317AE46" w14:textId="002CFD2D" w:rsidR="008F629D" w:rsidRPr="00E0390A" w:rsidRDefault="008F629D" w:rsidP="008F629D">
            <w:pPr>
              <w:jc w:val="center"/>
              <w:rPr>
                <w:rFonts w:ascii="Arial" w:hAnsi="Arial" w:cs="Arial"/>
                <w:b/>
                <w:bCs/>
                <w:sz w:val="20"/>
                <w:szCs w:val="20"/>
                <w:lang w:val="et-EE" w:eastAsia="et-EE"/>
              </w:rPr>
            </w:pPr>
            <w:r>
              <w:rPr>
                <w:rFonts w:ascii="Arial" w:hAnsi="Arial" w:cs="Arial"/>
                <w:b/>
                <w:bCs/>
                <w:sz w:val="20"/>
                <w:szCs w:val="20"/>
              </w:rPr>
              <w:t>2022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E85B6B4" w14:textId="6F57F6C2" w:rsidR="008F629D" w:rsidRPr="00E0390A" w:rsidRDefault="008F629D" w:rsidP="008F629D">
            <w:pPr>
              <w:jc w:val="center"/>
              <w:rPr>
                <w:rFonts w:ascii="Arial" w:hAnsi="Arial" w:cs="Arial"/>
                <w:b/>
                <w:bCs/>
                <w:sz w:val="20"/>
                <w:szCs w:val="20"/>
                <w:lang w:val="et-EE" w:eastAsia="et-EE"/>
              </w:rPr>
            </w:pPr>
            <w:r>
              <w:rPr>
                <w:rFonts w:ascii="Arial" w:hAnsi="Arial" w:cs="Arial"/>
                <w:b/>
                <w:bCs/>
                <w:sz w:val="20"/>
                <w:szCs w:val="20"/>
              </w:rPr>
              <w:t>2021</w:t>
            </w:r>
          </w:p>
        </w:tc>
      </w:tr>
      <w:tr w:rsidR="008F629D" w:rsidRPr="00E0390A" w14:paraId="34D74159" w14:textId="77777777" w:rsidTr="009419A4">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2B9226AA" w14:textId="1AF840EE" w:rsidR="008F629D" w:rsidRPr="00E0390A" w:rsidRDefault="008F629D" w:rsidP="008F629D">
            <w:pPr>
              <w:rPr>
                <w:rFonts w:ascii="Arial" w:hAnsi="Arial" w:cs="Arial"/>
                <w:sz w:val="20"/>
                <w:szCs w:val="20"/>
                <w:lang w:val="et-EE" w:eastAsia="et-EE"/>
              </w:rPr>
            </w:pPr>
            <w:proofErr w:type="spellStart"/>
            <w:r>
              <w:rPr>
                <w:rFonts w:ascii="Arial" w:hAnsi="Arial" w:cs="Arial"/>
                <w:sz w:val="20"/>
                <w:szCs w:val="20"/>
              </w:rPr>
              <w:t>Intressikulud</w:t>
            </w:r>
            <w:proofErr w:type="spellEnd"/>
            <w:r>
              <w:rPr>
                <w:rFonts w:ascii="Arial" w:hAnsi="Arial" w:cs="Arial"/>
                <w:sz w:val="20"/>
                <w:szCs w:val="20"/>
              </w:rPr>
              <w:t xml:space="preserve"> </w:t>
            </w:r>
            <w:proofErr w:type="spellStart"/>
            <w:r>
              <w:rPr>
                <w:rFonts w:ascii="Arial" w:hAnsi="Arial" w:cs="Arial"/>
                <w:sz w:val="20"/>
                <w:szCs w:val="20"/>
              </w:rPr>
              <w:t>laenudelt</w:t>
            </w:r>
            <w:proofErr w:type="spellEnd"/>
            <w:r>
              <w:rPr>
                <w:rFonts w:ascii="Arial" w:hAnsi="Arial" w:cs="Arial"/>
                <w:sz w:val="20"/>
                <w:szCs w:val="20"/>
              </w:rPr>
              <w:t xml:space="preserve"> ja </w:t>
            </w:r>
            <w:proofErr w:type="spellStart"/>
            <w:r>
              <w:rPr>
                <w:rFonts w:ascii="Arial" w:hAnsi="Arial" w:cs="Arial"/>
                <w:sz w:val="20"/>
                <w:szCs w:val="20"/>
              </w:rPr>
              <w:t>kapitalirendilt</w:t>
            </w:r>
            <w:proofErr w:type="spellEnd"/>
            <w:r>
              <w:rPr>
                <w:rFonts w:ascii="Arial" w:hAnsi="Arial" w:cs="Arial"/>
                <w:sz w:val="20"/>
                <w:szCs w:val="20"/>
              </w:rPr>
              <w:t xml:space="preserve"> (Lisa 11)</w:t>
            </w:r>
          </w:p>
        </w:tc>
        <w:tc>
          <w:tcPr>
            <w:tcW w:w="1731" w:type="dxa"/>
            <w:tcBorders>
              <w:top w:val="nil"/>
              <w:left w:val="nil"/>
              <w:bottom w:val="single" w:sz="4" w:space="0" w:color="auto"/>
              <w:right w:val="single" w:sz="4" w:space="0" w:color="auto"/>
            </w:tcBorders>
            <w:shd w:val="clear" w:color="auto" w:fill="auto"/>
            <w:noWrap/>
            <w:vAlign w:val="bottom"/>
            <w:hideMark/>
          </w:tcPr>
          <w:p w14:paraId="20E205F3" w14:textId="61B743F2" w:rsidR="008F629D" w:rsidRPr="00E0390A" w:rsidRDefault="008F629D" w:rsidP="008F629D">
            <w:pPr>
              <w:jc w:val="right"/>
              <w:rPr>
                <w:rFonts w:ascii="Arial" w:hAnsi="Arial" w:cs="Arial"/>
                <w:sz w:val="20"/>
                <w:szCs w:val="20"/>
                <w:lang w:val="et-EE" w:eastAsia="et-EE"/>
              </w:rPr>
            </w:pPr>
            <w:r>
              <w:rPr>
                <w:rFonts w:ascii="Arial" w:hAnsi="Arial" w:cs="Arial"/>
                <w:sz w:val="20"/>
                <w:szCs w:val="20"/>
              </w:rPr>
              <w:t>-134 297</w:t>
            </w:r>
          </w:p>
        </w:tc>
        <w:tc>
          <w:tcPr>
            <w:tcW w:w="1701" w:type="dxa"/>
            <w:tcBorders>
              <w:top w:val="nil"/>
              <w:left w:val="nil"/>
              <w:bottom w:val="single" w:sz="4" w:space="0" w:color="auto"/>
              <w:right w:val="single" w:sz="4" w:space="0" w:color="auto"/>
            </w:tcBorders>
            <w:shd w:val="clear" w:color="auto" w:fill="auto"/>
            <w:noWrap/>
            <w:vAlign w:val="bottom"/>
            <w:hideMark/>
          </w:tcPr>
          <w:p w14:paraId="1A0B0BFA" w14:textId="28BB3863" w:rsidR="008F629D" w:rsidRPr="00E0390A" w:rsidRDefault="008F629D" w:rsidP="008F629D">
            <w:pPr>
              <w:jc w:val="right"/>
              <w:rPr>
                <w:rFonts w:ascii="Arial" w:hAnsi="Arial" w:cs="Arial"/>
                <w:sz w:val="20"/>
                <w:szCs w:val="20"/>
                <w:lang w:val="et-EE" w:eastAsia="et-EE"/>
              </w:rPr>
            </w:pPr>
            <w:r>
              <w:rPr>
                <w:rFonts w:ascii="Arial" w:hAnsi="Arial" w:cs="Arial"/>
                <w:sz w:val="20"/>
                <w:szCs w:val="20"/>
              </w:rPr>
              <w:t>-</w:t>
            </w:r>
            <w:r w:rsidR="00CB018C">
              <w:rPr>
                <w:rFonts w:ascii="Arial" w:hAnsi="Arial" w:cs="Arial"/>
                <w:sz w:val="20"/>
                <w:szCs w:val="20"/>
              </w:rPr>
              <w:t>88 681</w:t>
            </w:r>
          </w:p>
        </w:tc>
      </w:tr>
      <w:tr w:rsidR="008F629D" w:rsidRPr="00E0390A" w14:paraId="14C8A732" w14:textId="77777777" w:rsidTr="009419A4">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40F2D0C5" w14:textId="534C33FA" w:rsidR="008F629D" w:rsidRPr="00E0390A" w:rsidRDefault="008F629D" w:rsidP="008F629D">
            <w:pPr>
              <w:rPr>
                <w:rFonts w:ascii="Arial" w:hAnsi="Arial" w:cs="Arial"/>
                <w:b/>
                <w:bCs/>
                <w:sz w:val="20"/>
                <w:szCs w:val="20"/>
                <w:lang w:val="et-EE" w:eastAsia="et-EE"/>
              </w:rPr>
            </w:pPr>
            <w:proofErr w:type="spellStart"/>
            <w:r>
              <w:rPr>
                <w:rFonts w:ascii="Arial" w:hAnsi="Arial" w:cs="Arial"/>
                <w:b/>
                <w:bCs/>
                <w:sz w:val="20"/>
                <w:szCs w:val="20"/>
              </w:rPr>
              <w:t>Kokku</w:t>
            </w:r>
            <w:proofErr w:type="spellEnd"/>
            <w:r>
              <w:rPr>
                <w:rFonts w:ascii="Arial" w:hAnsi="Arial" w:cs="Arial"/>
                <w:b/>
                <w:bCs/>
                <w:sz w:val="20"/>
                <w:szCs w:val="20"/>
              </w:rPr>
              <w:t xml:space="preserve"> </w:t>
            </w:r>
            <w:proofErr w:type="spellStart"/>
            <w:r>
              <w:rPr>
                <w:rFonts w:ascii="Arial" w:hAnsi="Arial" w:cs="Arial"/>
                <w:b/>
                <w:bCs/>
                <w:sz w:val="20"/>
                <w:szCs w:val="20"/>
              </w:rPr>
              <w:t>intressikulud</w:t>
            </w:r>
            <w:proofErr w:type="spellEnd"/>
          </w:p>
        </w:tc>
        <w:tc>
          <w:tcPr>
            <w:tcW w:w="1731" w:type="dxa"/>
            <w:tcBorders>
              <w:top w:val="nil"/>
              <w:left w:val="nil"/>
              <w:bottom w:val="single" w:sz="4" w:space="0" w:color="auto"/>
              <w:right w:val="single" w:sz="4" w:space="0" w:color="auto"/>
            </w:tcBorders>
            <w:shd w:val="clear" w:color="auto" w:fill="auto"/>
            <w:noWrap/>
            <w:vAlign w:val="bottom"/>
            <w:hideMark/>
          </w:tcPr>
          <w:p w14:paraId="3E3FDC73" w14:textId="2CC4DDAB" w:rsidR="008F629D" w:rsidRPr="00E0390A" w:rsidRDefault="008F629D" w:rsidP="008F629D">
            <w:pPr>
              <w:jc w:val="right"/>
              <w:rPr>
                <w:rFonts w:ascii="Arial" w:hAnsi="Arial" w:cs="Arial"/>
                <w:b/>
                <w:bCs/>
                <w:sz w:val="20"/>
                <w:szCs w:val="20"/>
                <w:lang w:val="et-EE" w:eastAsia="et-EE"/>
              </w:rPr>
            </w:pPr>
            <w:r>
              <w:rPr>
                <w:rFonts w:ascii="Arial" w:hAnsi="Arial" w:cs="Arial"/>
                <w:b/>
                <w:bCs/>
                <w:sz w:val="20"/>
                <w:szCs w:val="20"/>
              </w:rPr>
              <w:t>-134 297</w:t>
            </w:r>
          </w:p>
        </w:tc>
        <w:tc>
          <w:tcPr>
            <w:tcW w:w="1701" w:type="dxa"/>
            <w:tcBorders>
              <w:top w:val="nil"/>
              <w:left w:val="nil"/>
              <w:bottom w:val="single" w:sz="4" w:space="0" w:color="auto"/>
              <w:right w:val="single" w:sz="4" w:space="0" w:color="auto"/>
            </w:tcBorders>
            <w:shd w:val="clear" w:color="auto" w:fill="auto"/>
            <w:noWrap/>
            <w:vAlign w:val="bottom"/>
            <w:hideMark/>
          </w:tcPr>
          <w:p w14:paraId="32F8FB2C" w14:textId="024EF665" w:rsidR="008F629D" w:rsidRPr="00E0390A" w:rsidRDefault="008F629D" w:rsidP="008F629D">
            <w:pPr>
              <w:jc w:val="right"/>
              <w:rPr>
                <w:rFonts w:ascii="Arial" w:hAnsi="Arial" w:cs="Arial"/>
                <w:b/>
                <w:bCs/>
                <w:sz w:val="20"/>
                <w:szCs w:val="20"/>
                <w:lang w:val="et-EE" w:eastAsia="et-EE"/>
              </w:rPr>
            </w:pPr>
            <w:r>
              <w:rPr>
                <w:rFonts w:ascii="Arial" w:hAnsi="Arial" w:cs="Arial"/>
                <w:b/>
                <w:bCs/>
                <w:sz w:val="20"/>
                <w:szCs w:val="20"/>
              </w:rPr>
              <w:t>-</w:t>
            </w:r>
            <w:r w:rsidR="00CB018C">
              <w:rPr>
                <w:rFonts w:ascii="Arial" w:hAnsi="Arial" w:cs="Arial"/>
                <w:b/>
                <w:bCs/>
                <w:sz w:val="20"/>
                <w:szCs w:val="20"/>
              </w:rPr>
              <w:t>88 681</w:t>
            </w:r>
          </w:p>
        </w:tc>
      </w:tr>
    </w:tbl>
    <w:p w14:paraId="7EA3698D" w14:textId="77777777" w:rsidR="00022379" w:rsidRDefault="00022379" w:rsidP="007A6B0D">
      <w:pPr>
        <w:rPr>
          <w:sz w:val="20"/>
          <w:szCs w:val="20"/>
        </w:rPr>
      </w:pPr>
    </w:p>
    <w:p w14:paraId="04CDE657" w14:textId="77777777" w:rsidR="009D4B16" w:rsidRPr="00D70E68" w:rsidRDefault="009D4B16" w:rsidP="007A6B0D">
      <w:pPr>
        <w:rPr>
          <w:sz w:val="20"/>
          <w:szCs w:val="20"/>
        </w:rPr>
      </w:pPr>
    </w:p>
    <w:p w14:paraId="5E154B68" w14:textId="77777777" w:rsidR="003758AD" w:rsidRPr="003758AD" w:rsidRDefault="003758AD" w:rsidP="003758AD">
      <w:pPr>
        <w:pStyle w:val="Pealkiri3"/>
        <w:rPr>
          <w:lang w:val="et-EE" w:eastAsia="et-EE"/>
        </w:rPr>
      </w:pPr>
      <w:bookmarkStart w:id="341" w:name="_Toc133486791"/>
      <w:r>
        <w:rPr>
          <w:lang w:val="et-EE" w:eastAsia="et-EE"/>
        </w:rPr>
        <w:t>Lisa 19</w:t>
      </w:r>
      <w:r w:rsidRPr="00FB4FFC">
        <w:rPr>
          <w:lang w:val="et-EE" w:eastAsia="et-EE"/>
        </w:rPr>
        <w:t xml:space="preserve"> </w:t>
      </w:r>
      <w:r>
        <w:rPr>
          <w:lang w:val="et-EE" w:eastAsia="et-EE"/>
        </w:rPr>
        <w:t>Seotud osapooled</w:t>
      </w:r>
      <w:bookmarkEnd w:id="341"/>
    </w:p>
    <w:p w14:paraId="71FABCB4" w14:textId="77777777" w:rsidR="003758AD" w:rsidRDefault="003758AD" w:rsidP="003758AD">
      <w:pPr>
        <w:rPr>
          <w:sz w:val="15"/>
          <w:szCs w:val="15"/>
          <w:lang w:val="et-EE" w:eastAsia="et-EE"/>
        </w:rPr>
      </w:pPr>
      <w:r w:rsidRPr="0025673E">
        <w:rPr>
          <w:sz w:val="15"/>
          <w:szCs w:val="15"/>
          <w:lang w:val="et-EE" w:eastAsia="et-EE"/>
        </w:rPr>
        <w:t>konsolideeritud aruanne</w:t>
      </w:r>
    </w:p>
    <w:p w14:paraId="45E9CE4F" w14:textId="5E016F6E" w:rsidR="003758AD" w:rsidRDefault="003758AD" w:rsidP="0025673E">
      <w:pPr>
        <w:rPr>
          <w:sz w:val="15"/>
          <w:szCs w:val="15"/>
          <w:lang w:val="et-EE" w:eastAsia="et-EE"/>
        </w:rPr>
      </w:pPr>
      <w:r w:rsidRPr="0025673E">
        <w:rPr>
          <w:sz w:val="15"/>
          <w:szCs w:val="15"/>
          <w:lang w:val="et-EE" w:eastAsia="et-EE"/>
        </w:rPr>
        <w:t>eurodes</w:t>
      </w:r>
    </w:p>
    <w:p w14:paraId="2105CDE1" w14:textId="77777777" w:rsidR="000640CE" w:rsidRDefault="000640CE" w:rsidP="0025673E">
      <w:pPr>
        <w:rPr>
          <w:bCs/>
          <w:iCs/>
          <w:lang w:val="et-EE" w:eastAsia="et-EE"/>
        </w:rPr>
      </w:pPr>
      <w:bookmarkStart w:id="342" w:name="_Hlk71694444"/>
    </w:p>
    <w:p w14:paraId="51B83B5A" w14:textId="77777777" w:rsidR="000640CE" w:rsidRDefault="000640CE" w:rsidP="000640CE">
      <w:pPr>
        <w:jc w:val="both"/>
      </w:pPr>
      <w:proofErr w:type="spellStart"/>
      <w:r>
        <w:t>Osapooli</w:t>
      </w:r>
      <w:proofErr w:type="spellEnd"/>
      <w:r>
        <w:t xml:space="preserve"> </w:t>
      </w:r>
      <w:proofErr w:type="spellStart"/>
      <w:r>
        <w:t>loetakse</w:t>
      </w:r>
      <w:proofErr w:type="spellEnd"/>
      <w:r>
        <w:t xml:space="preserve"> </w:t>
      </w:r>
      <w:proofErr w:type="spellStart"/>
      <w:r>
        <w:t>seotuiks</w:t>
      </w:r>
      <w:proofErr w:type="spellEnd"/>
      <w:r>
        <w:t xml:space="preserve">, </w:t>
      </w:r>
      <w:proofErr w:type="spellStart"/>
      <w:r>
        <w:t>kui</w:t>
      </w:r>
      <w:proofErr w:type="spellEnd"/>
      <w:r>
        <w:t xml:space="preserve"> </w:t>
      </w:r>
      <w:proofErr w:type="spellStart"/>
      <w:r>
        <w:t>üks</w:t>
      </w:r>
      <w:proofErr w:type="spellEnd"/>
      <w:r>
        <w:t xml:space="preserve"> </w:t>
      </w:r>
      <w:proofErr w:type="spellStart"/>
      <w:r>
        <w:t>osapool</w:t>
      </w:r>
      <w:proofErr w:type="spellEnd"/>
      <w:r>
        <w:t xml:space="preserve"> </w:t>
      </w:r>
      <w:proofErr w:type="spellStart"/>
      <w:r>
        <w:t>omab</w:t>
      </w:r>
      <w:proofErr w:type="spellEnd"/>
      <w:r>
        <w:t xml:space="preserve"> </w:t>
      </w:r>
      <w:proofErr w:type="spellStart"/>
      <w:r>
        <w:t>kontrolli</w:t>
      </w:r>
      <w:proofErr w:type="spellEnd"/>
      <w:r>
        <w:t xml:space="preserve"> </w:t>
      </w:r>
      <w:proofErr w:type="spellStart"/>
      <w:r>
        <w:t>või</w:t>
      </w:r>
      <w:proofErr w:type="spellEnd"/>
      <w:r>
        <w:t xml:space="preserve"> </w:t>
      </w:r>
      <w:proofErr w:type="spellStart"/>
      <w:r>
        <w:t>olulist</w:t>
      </w:r>
      <w:proofErr w:type="spellEnd"/>
      <w:r>
        <w:t xml:space="preserve"> </w:t>
      </w:r>
      <w:proofErr w:type="spellStart"/>
      <w:r>
        <w:t>mõju</w:t>
      </w:r>
      <w:proofErr w:type="spellEnd"/>
      <w:r>
        <w:t xml:space="preserve"> </w:t>
      </w:r>
      <w:proofErr w:type="spellStart"/>
      <w:r>
        <w:t>teise</w:t>
      </w:r>
      <w:proofErr w:type="spellEnd"/>
      <w:r>
        <w:t xml:space="preserve"> </w:t>
      </w:r>
      <w:proofErr w:type="spellStart"/>
      <w:r>
        <w:t>osapoole</w:t>
      </w:r>
      <w:proofErr w:type="spellEnd"/>
      <w:r>
        <w:t xml:space="preserve"> </w:t>
      </w:r>
      <w:proofErr w:type="spellStart"/>
      <w:r>
        <w:t>majanduslike</w:t>
      </w:r>
      <w:proofErr w:type="spellEnd"/>
      <w:r>
        <w:t xml:space="preserve"> </w:t>
      </w:r>
      <w:proofErr w:type="spellStart"/>
      <w:r>
        <w:t>otsuste</w:t>
      </w:r>
      <w:proofErr w:type="spellEnd"/>
      <w:r>
        <w:t xml:space="preserve"> </w:t>
      </w:r>
      <w:proofErr w:type="spellStart"/>
      <w:r>
        <w:t>üle</w:t>
      </w:r>
      <w:proofErr w:type="spellEnd"/>
      <w:r>
        <w:t xml:space="preserve">. </w:t>
      </w:r>
    </w:p>
    <w:p w14:paraId="23853380" w14:textId="77777777" w:rsidR="000640CE" w:rsidRDefault="000640CE" w:rsidP="000640CE">
      <w:pPr>
        <w:jc w:val="both"/>
      </w:pPr>
    </w:p>
    <w:p w14:paraId="0D221C2A" w14:textId="709F1F6B" w:rsidR="000640CE" w:rsidRDefault="000640CE" w:rsidP="000640CE">
      <w:pPr>
        <w:jc w:val="both"/>
      </w:pPr>
      <w:r>
        <w:t xml:space="preserve">KOV </w:t>
      </w:r>
      <w:proofErr w:type="spellStart"/>
      <w:r>
        <w:t>seotud</w:t>
      </w:r>
      <w:proofErr w:type="spellEnd"/>
      <w:r>
        <w:t xml:space="preserve"> </w:t>
      </w:r>
      <w:proofErr w:type="spellStart"/>
      <w:r>
        <w:t>osapoolteks</w:t>
      </w:r>
      <w:proofErr w:type="spellEnd"/>
      <w:r>
        <w:t xml:space="preserve"> on: </w:t>
      </w:r>
    </w:p>
    <w:p w14:paraId="1F9F401C" w14:textId="3B6B336F" w:rsidR="000640CE" w:rsidRDefault="000640CE" w:rsidP="000640CE">
      <w:pPr>
        <w:pStyle w:val="Loendilik"/>
        <w:numPr>
          <w:ilvl w:val="0"/>
          <w:numId w:val="49"/>
        </w:numPr>
        <w:jc w:val="both"/>
      </w:pPr>
      <w:r>
        <w:t xml:space="preserve">KOV </w:t>
      </w:r>
      <w:proofErr w:type="spellStart"/>
      <w:r>
        <w:t>valitseva</w:t>
      </w:r>
      <w:proofErr w:type="spellEnd"/>
      <w:r>
        <w:t xml:space="preserve"> ja </w:t>
      </w:r>
      <w:proofErr w:type="spellStart"/>
      <w:r>
        <w:t>olulise</w:t>
      </w:r>
      <w:proofErr w:type="spellEnd"/>
      <w:r>
        <w:t xml:space="preserve"> </w:t>
      </w:r>
      <w:proofErr w:type="spellStart"/>
      <w:r>
        <w:t>mõju</w:t>
      </w:r>
      <w:proofErr w:type="spellEnd"/>
      <w:r>
        <w:t xml:space="preserve"> all </w:t>
      </w:r>
      <w:proofErr w:type="spellStart"/>
      <w:r>
        <w:t>olevad</w:t>
      </w:r>
      <w:proofErr w:type="spellEnd"/>
      <w:r>
        <w:t xml:space="preserve"> </w:t>
      </w:r>
      <w:proofErr w:type="spellStart"/>
      <w:r>
        <w:t>sihtasutused</w:t>
      </w:r>
      <w:proofErr w:type="spellEnd"/>
      <w:r>
        <w:t xml:space="preserve">, </w:t>
      </w:r>
      <w:proofErr w:type="spellStart"/>
      <w:r>
        <w:t>mittetulundusühingud</w:t>
      </w:r>
      <w:proofErr w:type="spellEnd"/>
      <w:r>
        <w:t xml:space="preserve"> ja </w:t>
      </w:r>
      <w:proofErr w:type="spellStart"/>
      <w:r>
        <w:t>äriühingud</w:t>
      </w:r>
      <w:proofErr w:type="spellEnd"/>
      <w:r>
        <w:t xml:space="preserve">, </w:t>
      </w:r>
      <w:proofErr w:type="spellStart"/>
      <w:r>
        <w:t>kelle</w:t>
      </w:r>
      <w:proofErr w:type="spellEnd"/>
      <w:r>
        <w:t xml:space="preserve"> </w:t>
      </w:r>
      <w:proofErr w:type="spellStart"/>
      <w:r>
        <w:t>juhtimises</w:t>
      </w:r>
      <w:proofErr w:type="spellEnd"/>
      <w:r>
        <w:t xml:space="preserve"> </w:t>
      </w:r>
      <w:proofErr w:type="spellStart"/>
      <w:r>
        <w:t>osaleb</w:t>
      </w:r>
      <w:proofErr w:type="spellEnd"/>
      <w:r>
        <w:t xml:space="preserve"> KOV </w:t>
      </w:r>
      <w:proofErr w:type="spellStart"/>
      <w:r>
        <w:t>otse</w:t>
      </w:r>
      <w:proofErr w:type="spellEnd"/>
      <w:r>
        <w:t xml:space="preserve"> </w:t>
      </w:r>
      <w:proofErr w:type="spellStart"/>
      <w:r>
        <w:t>või</w:t>
      </w:r>
      <w:proofErr w:type="spellEnd"/>
      <w:r>
        <w:t xml:space="preserve"> </w:t>
      </w:r>
      <w:proofErr w:type="spellStart"/>
      <w:r>
        <w:t>oma</w:t>
      </w:r>
      <w:proofErr w:type="spellEnd"/>
      <w:r>
        <w:t xml:space="preserve"> </w:t>
      </w:r>
      <w:proofErr w:type="spellStart"/>
      <w:r>
        <w:t>valitseva</w:t>
      </w:r>
      <w:proofErr w:type="spellEnd"/>
      <w:r>
        <w:t xml:space="preserve"> ja </w:t>
      </w:r>
      <w:proofErr w:type="spellStart"/>
      <w:r>
        <w:t>olulise</w:t>
      </w:r>
      <w:proofErr w:type="spellEnd"/>
      <w:r>
        <w:t xml:space="preserve"> </w:t>
      </w:r>
      <w:proofErr w:type="spellStart"/>
      <w:r>
        <w:t>mõju</w:t>
      </w:r>
      <w:proofErr w:type="spellEnd"/>
      <w:r>
        <w:t xml:space="preserve"> all </w:t>
      </w:r>
      <w:proofErr w:type="spellStart"/>
      <w:r>
        <w:t>olevate</w:t>
      </w:r>
      <w:proofErr w:type="spellEnd"/>
      <w:r>
        <w:t xml:space="preserve"> </w:t>
      </w:r>
      <w:proofErr w:type="spellStart"/>
      <w:r>
        <w:t>üksuste</w:t>
      </w:r>
      <w:proofErr w:type="spellEnd"/>
      <w:r>
        <w:t xml:space="preserve"> </w:t>
      </w:r>
      <w:proofErr w:type="spellStart"/>
      <w:r>
        <w:t>kaudu</w:t>
      </w:r>
      <w:proofErr w:type="spellEnd"/>
      <w:r>
        <w:t xml:space="preserve"> </w:t>
      </w:r>
      <w:proofErr w:type="spellStart"/>
      <w:r>
        <w:t>hääleõigusega</w:t>
      </w:r>
      <w:proofErr w:type="spellEnd"/>
      <w:r>
        <w:t xml:space="preserve"> alates 20%-</w:t>
      </w:r>
      <w:proofErr w:type="spellStart"/>
      <w:proofErr w:type="gramStart"/>
      <w:r>
        <w:t>st</w:t>
      </w:r>
      <w:proofErr w:type="spellEnd"/>
      <w:r>
        <w:t>;</w:t>
      </w:r>
      <w:proofErr w:type="gramEnd"/>
      <w:r>
        <w:t xml:space="preserve">  </w:t>
      </w:r>
    </w:p>
    <w:p w14:paraId="7926A7DD" w14:textId="77777777" w:rsidR="000640CE" w:rsidRPr="000640CE" w:rsidRDefault="000640CE" w:rsidP="000640CE">
      <w:pPr>
        <w:pStyle w:val="Loendilik"/>
        <w:numPr>
          <w:ilvl w:val="0"/>
          <w:numId w:val="49"/>
        </w:numPr>
        <w:jc w:val="both"/>
        <w:rPr>
          <w:bCs/>
          <w:iCs/>
          <w:lang w:val="et-EE" w:eastAsia="et-EE"/>
        </w:rPr>
      </w:pPr>
      <w:r>
        <w:t xml:space="preserve">KOV </w:t>
      </w:r>
      <w:proofErr w:type="spellStart"/>
      <w:r>
        <w:t>volikogu</w:t>
      </w:r>
      <w:proofErr w:type="spellEnd"/>
      <w:r>
        <w:t xml:space="preserve"> </w:t>
      </w:r>
      <w:proofErr w:type="spellStart"/>
      <w:r>
        <w:t>liikmed</w:t>
      </w:r>
      <w:proofErr w:type="spellEnd"/>
      <w:r>
        <w:t xml:space="preserve">, </w:t>
      </w:r>
      <w:proofErr w:type="spellStart"/>
      <w:r>
        <w:t>valitsuse</w:t>
      </w:r>
      <w:proofErr w:type="spellEnd"/>
      <w:r>
        <w:t xml:space="preserve"> </w:t>
      </w:r>
      <w:proofErr w:type="spellStart"/>
      <w:r>
        <w:t>liikmed</w:t>
      </w:r>
      <w:proofErr w:type="spellEnd"/>
      <w:r>
        <w:t xml:space="preserve">, </w:t>
      </w:r>
      <w:proofErr w:type="spellStart"/>
      <w:r>
        <w:t>asutuste</w:t>
      </w:r>
      <w:proofErr w:type="spellEnd"/>
      <w:r>
        <w:t xml:space="preserve"> </w:t>
      </w:r>
      <w:proofErr w:type="spellStart"/>
      <w:r>
        <w:t>juhid</w:t>
      </w:r>
      <w:proofErr w:type="spellEnd"/>
      <w:r>
        <w:t xml:space="preserve"> </w:t>
      </w:r>
      <w:proofErr w:type="spellStart"/>
      <w:r>
        <w:t>ning</w:t>
      </w:r>
      <w:proofErr w:type="spellEnd"/>
      <w:r>
        <w:t xml:space="preserve"> KOV </w:t>
      </w:r>
      <w:proofErr w:type="spellStart"/>
      <w:r>
        <w:t>valitseva</w:t>
      </w:r>
      <w:proofErr w:type="spellEnd"/>
      <w:r>
        <w:t xml:space="preserve"> </w:t>
      </w:r>
      <w:proofErr w:type="spellStart"/>
      <w:r>
        <w:t>mõju</w:t>
      </w:r>
      <w:proofErr w:type="spellEnd"/>
      <w:r>
        <w:t xml:space="preserve"> all </w:t>
      </w:r>
      <w:proofErr w:type="spellStart"/>
      <w:r>
        <w:t>olevate</w:t>
      </w:r>
      <w:proofErr w:type="spellEnd"/>
      <w:r>
        <w:t xml:space="preserve"> </w:t>
      </w:r>
      <w:proofErr w:type="spellStart"/>
      <w:r>
        <w:t>sihtasutuste</w:t>
      </w:r>
      <w:proofErr w:type="spellEnd"/>
      <w:r>
        <w:t xml:space="preserve">, </w:t>
      </w:r>
      <w:proofErr w:type="spellStart"/>
      <w:r>
        <w:t>mittetulundusühingute</w:t>
      </w:r>
      <w:proofErr w:type="spellEnd"/>
      <w:r>
        <w:t xml:space="preserve"> ja </w:t>
      </w:r>
      <w:proofErr w:type="spellStart"/>
      <w:r>
        <w:t>äriühingute</w:t>
      </w:r>
      <w:proofErr w:type="spellEnd"/>
      <w:r>
        <w:t xml:space="preserve"> </w:t>
      </w:r>
      <w:proofErr w:type="spellStart"/>
      <w:r>
        <w:t>juhatuste</w:t>
      </w:r>
      <w:proofErr w:type="spellEnd"/>
      <w:r>
        <w:t xml:space="preserve"> ja </w:t>
      </w:r>
      <w:proofErr w:type="spellStart"/>
      <w:r>
        <w:t>nõukogude</w:t>
      </w:r>
      <w:proofErr w:type="spellEnd"/>
      <w:r>
        <w:t xml:space="preserve"> </w:t>
      </w:r>
      <w:proofErr w:type="spellStart"/>
      <w:proofErr w:type="gramStart"/>
      <w:r>
        <w:t>liikmed</w:t>
      </w:r>
      <w:proofErr w:type="spellEnd"/>
      <w:r>
        <w:t>;</w:t>
      </w:r>
      <w:proofErr w:type="gramEnd"/>
      <w:r>
        <w:t xml:space="preserve"> </w:t>
      </w:r>
    </w:p>
    <w:p w14:paraId="12EAA446" w14:textId="77777777" w:rsidR="000640CE" w:rsidRPr="000640CE" w:rsidRDefault="000640CE" w:rsidP="000640CE">
      <w:pPr>
        <w:pStyle w:val="Loendilik"/>
        <w:numPr>
          <w:ilvl w:val="0"/>
          <w:numId w:val="49"/>
        </w:numPr>
        <w:jc w:val="both"/>
        <w:rPr>
          <w:bCs/>
          <w:iCs/>
          <w:lang w:val="et-EE" w:eastAsia="et-EE"/>
        </w:rPr>
      </w:pPr>
      <w:proofErr w:type="spellStart"/>
      <w:r>
        <w:t>punktis</w:t>
      </w:r>
      <w:proofErr w:type="spellEnd"/>
      <w:r>
        <w:t xml:space="preserve"> 2 </w:t>
      </w:r>
      <w:proofErr w:type="spellStart"/>
      <w:r>
        <w:t>loetletud</w:t>
      </w:r>
      <w:proofErr w:type="spellEnd"/>
      <w:r>
        <w:t xml:space="preserve"> </w:t>
      </w:r>
      <w:proofErr w:type="spellStart"/>
      <w:r>
        <w:t>isikute</w:t>
      </w:r>
      <w:proofErr w:type="spellEnd"/>
      <w:r>
        <w:t xml:space="preserve"> </w:t>
      </w:r>
      <w:proofErr w:type="spellStart"/>
      <w:r>
        <w:t>lähedased</w:t>
      </w:r>
      <w:proofErr w:type="spellEnd"/>
      <w:r>
        <w:t xml:space="preserve"> </w:t>
      </w:r>
      <w:proofErr w:type="spellStart"/>
      <w:r>
        <w:t>pereliikmed</w:t>
      </w:r>
      <w:proofErr w:type="spellEnd"/>
      <w:r>
        <w:t xml:space="preserve">, </w:t>
      </w:r>
      <w:proofErr w:type="spellStart"/>
      <w:r>
        <w:t>kelle</w:t>
      </w:r>
      <w:proofErr w:type="spellEnd"/>
      <w:r>
        <w:t xml:space="preserve"> </w:t>
      </w:r>
      <w:proofErr w:type="spellStart"/>
      <w:r>
        <w:t>puhul</w:t>
      </w:r>
      <w:proofErr w:type="spellEnd"/>
      <w:r>
        <w:t xml:space="preserve"> </w:t>
      </w:r>
      <w:proofErr w:type="spellStart"/>
      <w:r>
        <w:t>võib</w:t>
      </w:r>
      <w:proofErr w:type="spellEnd"/>
      <w:r>
        <w:t xml:space="preserve"> </w:t>
      </w:r>
      <w:proofErr w:type="spellStart"/>
      <w:r>
        <w:t>eeldada</w:t>
      </w:r>
      <w:proofErr w:type="spellEnd"/>
      <w:r>
        <w:t xml:space="preserve"> </w:t>
      </w:r>
      <w:proofErr w:type="spellStart"/>
      <w:r>
        <w:t>olulise</w:t>
      </w:r>
      <w:proofErr w:type="spellEnd"/>
      <w:r>
        <w:t xml:space="preserve"> </w:t>
      </w:r>
      <w:proofErr w:type="spellStart"/>
      <w:r>
        <w:t>mõju</w:t>
      </w:r>
      <w:proofErr w:type="spellEnd"/>
      <w:r>
        <w:t xml:space="preserve"> </w:t>
      </w:r>
      <w:proofErr w:type="spellStart"/>
      <w:r>
        <w:t>olemasolu</w:t>
      </w:r>
      <w:proofErr w:type="spellEnd"/>
      <w:r>
        <w:t xml:space="preserve">, </w:t>
      </w:r>
      <w:proofErr w:type="spellStart"/>
      <w:r>
        <w:t>sh</w:t>
      </w:r>
      <w:proofErr w:type="spellEnd"/>
      <w:r>
        <w:t xml:space="preserve">: </w:t>
      </w:r>
    </w:p>
    <w:p w14:paraId="57524FB3" w14:textId="77777777" w:rsidR="000640CE" w:rsidRDefault="000640CE" w:rsidP="000640CE">
      <w:pPr>
        <w:pStyle w:val="Loendilik"/>
        <w:ind w:left="360"/>
        <w:jc w:val="both"/>
      </w:pPr>
      <w:r>
        <w:t xml:space="preserve">a) </w:t>
      </w:r>
      <w:proofErr w:type="spellStart"/>
      <w:r>
        <w:t>abikaasad</w:t>
      </w:r>
      <w:proofErr w:type="spellEnd"/>
      <w:r>
        <w:t xml:space="preserve">, </w:t>
      </w:r>
      <w:proofErr w:type="spellStart"/>
      <w:r>
        <w:t>elukaaslased</w:t>
      </w:r>
      <w:proofErr w:type="spellEnd"/>
      <w:r>
        <w:t xml:space="preserve">, lapsed ja </w:t>
      </w:r>
      <w:proofErr w:type="spellStart"/>
      <w:r>
        <w:t>muud</w:t>
      </w:r>
      <w:proofErr w:type="spellEnd"/>
      <w:r>
        <w:t xml:space="preserve"> </w:t>
      </w:r>
      <w:proofErr w:type="spellStart"/>
      <w:r>
        <w:t>sugulased</w:t>
      </w:r>
      <w:proofErr w:type="spellEnd"/>
      <w:r>
        <w:t xml:space="preserve">, </w:t>
      </w:r>
      <w:proofErr w:type="spellStart"/>
      <w:r>
        <w:t>kes</w:t>
      </w:r>
      <w:proofErr w:type="spellEnd"/>
      <w:r>
        <w:t xml:space="preserve"> </w:t>
      </w:r>
      <w:proofErr w:type="spellStart"/>
      <w:r>
        <w:t>elavad</w:t>
      </w:r>
      <w:proofErr w:type="spellEnd"/>
      <w:r>
        <w:t xml:space="preserve"> </w:t>
      </w:r>
      <w:proofErr w:type="spellStart"/>
      <w:r>
        <w:t>juhiga</w:t>
      </w:r>
      <w:proofErr w:type="spellEnd"/>
      <w:r>
        <w:t xml:space="preserve"> </w:t>
      </w:r>
      <w:proofErr w:type="spellStart"/>
      <w:r>
        <w:t>samas</w:t>
      </w:r>
      <w:proofErr w:type="spellEnd"/>
      <w:r>
        <w:t xml:space="preserve"> </w:t>
      </w:r>
      <w:proofErr w:type="spellStart"/>
      <w:proofErr w:type="gramStart"/>
      <w:r>
        <w:t>kodumajapidamises</w:t>
      </w:r>
      <w:proofErr w:type="spellEnd"/>
      <w:r>
        <w:t>;</w:t>
      </w:r>
      <w:proofErr w:type="gramEnd"/>
      <w:r>
        <w:t xml:space="preserve"> </w:t>
      </w:r>
    </w:p>
    <w:p w14:paraId="221DED4C" w14:textId="77777777" w:rsidR="000640CE" w:rsidRDefault="000640CE" w:rsidP="000640CE">
      <w:pPr>
        <w:pStyle w:val="Loendilik"/>
        <w:ind w:left="360"/>
        <w:jc w:val="both"/>
      </w:pPr>
      <w:r>
        <w:t xml:space="preserve">b) lapsed, </w:t>
      </w:r>
      <w:proofErr w:type="spellStart"/>
      <w:r>
        <w:t>lapselapsed</w:t>
      </w:r>
      <w:proofErr w:type="spellEnd"/>
      <w:r>
        <w:t xml:space="preserve">, </w:t>
      </w:r>
      <w:proofErr w:type="spellStart"/>
      <w:r>
        <w:t>vanemad</w:t>
      </w:r>
      <w:proofErr w:type="spellEnd"/>
      <w:r>
        <w:t xml:space="preserve">, </w:t>
      </w:r>
      <w:proofErr w:type="spellStart"/>
      <w:r>
        <w:t>vanavanemad</w:t>
      </w:r>
      <w:proofErr w:type="spellEnd"/>
      <w:r>
        <w:t xml:space="preserve">, </w:t>
      </w:r>
      <w:proofErr w:type="spellStart"/>
      <w:r>
        <w:t>õed</w:t>
      </w:r>
      <w:proofErr w:type="spellEnd"/>
      <w:r>
        <w:t xml:space="preserve">, </w:t>
      </w:r>
      <w:proofErr w:type="spellStart"/>
      <w:proofErr w:type="gramStart"/>
      <w:r>
        <w:t>vennad</w:t>
      </w:r>
      <w:proofErr w:type="spellEnd"/>
      <w:r>
        <w:t>;</w:t>
      </w:r>
      <w:proofErr w:type="gramEnd"/>
      <w:r>
        <w:t xml:space="preserve"> </w:t>
      </w:r>
    </w:p>
    <w:p w14:paraId="3AAFADCB" w14:textId="77777777" w:rsidR="000640CE" w:rsidRDefault="000640CE" w:rsidP="000640CE">
      <w:pPr>
        <w:pStyle w:val="Loendilik"/>
        <w:ind w:left="360"/>
        <w:jc w:val="both"/>
      </w:pPr>
      <w:r>
        <w:t xml:space="preserve">c) </w:t>
      </w:r>
      <w:proofErr w:type="spellStart"/>
      <w:r>
        <w:t>laste</w:t>
      </w:r>
      <w:proofErr w:type="spellEnd"/>
      <w:r>
        <w:t xml:space="preserve"> </w:t>
      </w:r>
      <w:proofErr w:type="spellStart"/>
      <w:r>
        <w:t>abikaasad</w:t>
      </w:r>
      <w:proofErr w:type="spellEnd"/>
      <w:r>
        <w:t xml:space="preserve"> </w:t>
      </w:r>
      <w:proofErr w:type="spellStart"/>
      <w:r>
        <w:t>või</w:t>
      </w:r>
      <w:proofErr w:type="spellEnd"/>
      <w:r>
        <w:t xml:space="preserve"> </w:t>
      </w:r>
      <w:proofErr w:type="spellStart"/>
      <w:r>
        <w:t>elukaaslased</w:t>
      </w:r>
      <w:proofErr w:type="spellEnd"/>
      <w:r>
        <w:t xml:space="preserve">, </w:t>
      </w:r>
      <w:proofErr w:type="spellStart"/>
      <w:r>
        <w:t>abikaasa</w:t>
      </w:r>
      <w:proofErr w:type="spellEnd"/>
      <w:r>
        <w:t xml:space="preserve"> ja </w:t>
      </w:r>
      <w:proofErr w:type="spellStart"/>
      <w:r>
        <w:t>elukaaslase</w:t>
      </w:r>
      <w:proofErr w:type="spellEnd"/>
      <w:r>
        <w:t xml:space="preserve"> </w:t>
      </w:r>
      <w:proofErr w:type="spellStart"/>
      <w:r>
        <w:t>vanemad</w:t>
      </w:r>
      <w:proofErr w:type="spellEnd"/>
      <w:r>
        <w:t xml:space="preserve">, </w:t>
      </w:r>
      <w:proofErr w:type="spellStart"/>
      <w:r>
        <w:t>õed</w:t>
      </w:r>
      <w:proofErr w:type="spellEnd"/>
      <w:r>
        <w:t xml:space="preserve"> ja </w:t>
      </w:r>
      <w:proofErr w:type="spellStart"/>
      <w:r>
        <w:t>vennad</w:t>
      </w:r>
      <w:proofErr w:type="spellEnd"/>
      <w:r>
        <w:t xml:space="preserve"> (IPSAS 20.5.</w:t>
      </w:r>
      <w:proofErr w:type="gramStart"/>
      <w:r>
        <w:t>);</w:t>
      </w:r>
      <w:proofErr w:type="gramEnd"/>
      <w:r>
        <w:t xml:space="preserve"> </w:t>
      </w:r>
    </w:p>
    <w:p w14:paraId="2DFD584D" w14:textId="77777777" w:rsidR="000640CE" w:rsidRDefault="000640CE" w:rsidP="000640CE">
      <w:pPr>
        <w:jc w:val="both"/>
      </w:pPr>
    </w:p>
    <w:p w14:paraId="27F09AF6" w14:textId="388E88F9" w:rsidR="00CB018C" w:rsidRPr="005414DE" w:rsidRDefault="000640CE" w:rsidP="005414DE">
      <w:pPr>
        <w:jc w:val="both"/>
        <w:rPr>
          <w:b/>
          <w:i/>
          <w:lang w:val="et-EE" w:eastAsia="et-EE"/>
        </w:rPr>
      </w:pPr>
      <w:r>
        <w:t xml:space="preserve">Kuna </w:t>
      </w:r>
      <w:proofErr w:type="spellStart"/>
      <w:r>
        <w:t>tehingud</w:t>
      </w:r>
      <w:proofErr w:type="spellEnd"/>
      <w:r>
        <w:t xml:space="preserve"> on </w:t>
      </w:r>
      <w:proofErr w:type="spellStart"/>
      <w:r>
        <w:t>toimunud</w:t>
      </w:r>
      <w:proofErr w:type="spellEnd"/>
      <w:r>
        <w:t xml:space="preserve"> </w:t>
      </w:r>
      <w:proofErr w:type="spellStart"/>
      <w:r>
        <w:t>normaalsetel</w:t>
      </w:r>
      <w:proofErr w:type="spellEnd"/>
      <w:r>
        <w:t xml:space="preserve"> </w:t>
      </w:r>
      <w:proofErr w:type="spellStart"/>
      <w:r>
        <w:t>turutingimustel</w:t>
      </w:r>
      <w:proofErr w:type="spellEnd"/>
      <w:r>
        <w:t xml:space="preserve">, mis </w:t>
      </w:r>
      <w:proofErr w:type="spellStart"/>
      <w:r>
        <w:t>kehtivad</w:t>
      </w:r>
      <w:proofErr w:type="spellEnd"/>
      <w:r>
        <w:t xml:space="preserve"> </w:t>
      </w:r>
      <w:proofErr w:type="spellStart"/>
      <w:r>
        <w:t>ühtviisi</w:t>
      </w:r>
      <w:proofErr w:type="spellEnd"/>
      <w:r>
        <w:t xml:space="preserve"> </w:t>
      </w:r>
      <w:proofErr w:type="spellStart"/>
      <w:r>
        <w:t>nii</w:t>
      </w:r>
      <w:proofErr w:type="spellEnd"/>
      <w:r>
        <w:t xml:space="preserve"> </w:t>
      </w:r>
      <w:proofErr w:type="spellStart"/>
      <w:r>
        <w:t>seotud</w:t>
      </w:r>
      <w:proofErr w:type="spellEnd"/>
      <w:r>
        <w:t xml:space="preserve"> </w:t>
      </w:r>
      <w:proofErr w:type="spellStart"/>
      <w:r>
        <w:t>isikutele</w:t>
      </w:r>
      <w:proofErr w:type="spellEnd"/>
      <w:r>
        <w:t xml:space="preserve"> </w:t>
      </w:r>
      <w:proofErr w:type="spellStart"/>
      <w:r>
        <w:t>kui</w:t>
      </w:r>
      <w:proofErr w:type="spellEnd"/>
      <w:r>
        <w:t xml:space="preserve"> ka </w:t>
      </w:r>
      <w:proofErr w:type="spellStart"/>
      <w:r>
        <w:t>mitteseotud</w:t>
      </w:r>
      <w:proofErr w:type="spellEnd"/>
      <w:r>
        <w:t xml:space="preserve"> </w:t>
      </w:r>
      <w:proofErr w:type="spellStart"/>
      <w:r>
        <w:t>isikutele</w:t>
      </w:r>
      <w:proofErr w:type="spellEnd"/>
      <w:r>
        <w:t xml:space="preserve">, </w:t>
      </w:r>
      <w:proofErr w:type="spellStart"/>
      <w:r>
        <w:t>siis</w:t>
      </w:r>
      <w:proofErr w:type="spellEnd"/>
      <w:r>
        <w:t xml:space="preserve"> </w:t>
      </w:r>
      <w:proofErr w:type="spellStart"/>
      <w:r>
        <w:t>tehingute</w:t>
      </w:r>
      <w:proofErr w:type="spellEnd"/>
      <w:r>
        <w:t xml:space="preserve"> </w:t>
      </w:r>
      <w:proofErr w:type="spellStart"/>
      <w:r>
        <w:t>maksumuste</w:t>
      </w:r>
      <w:proofErr w:type="spellEnd"/>
      <w:r>
        <w:t xml:space="preserve"> </w:t>
      </w:r>
      <w:proofErr w:type="spellStart"/>
      <w:r>
        <w:t>avalikustamise</w:t>
      </w:r>
      <w:proofErr w:type="spellEnd"/>
      <w:r>
        <w:t xml:space="preserve"> </w:t>
      </w:r>
      <w:proofErr w:type="spellStart"/>
      <w:r>
        <w:t>vajadus</w:t>
      </w:r>
      <w:proofErr w:type="spellEnd"/>
      <w:r>
        <w:t xml:space="preserve"> </w:t>
      </w:r>
      <w:proofErr w:type="spellStart"/>
      <w:r>
        <w:t>puudub</w:t>
      </w:r>
      <w:proofErr w:type="spellEnd"/>
      <w:r>
        <w:t xml:space="preserve">. </w:t>
      </w:r>
      <w:proofErr w:type="spellStart"/>
      <w:r>
        <w:t>Konsolideeritud</w:t>
      </w:r>
      <w:proofErr w:type="spellEnd"/>
      <w:r>
        <w:t xml:space="preserve"> </w:t>
      </w:r>
      <w:proofErr w:type="spellStart"/>
      <w:r>
        <w:t>aruandes</w:t>
      </w:r>
      <w:proofErr w:type="spellEnd"/>
      <w:r>
        <w:t xml:space="preserve"> </w:t>
      </w:r>
      <w:proofErr w:type="spellStart"/>
      <w:r>
        <w:t>ei</w:t>
      </w:r>
      <w:proofErr w:type="spellEnd"/>
      <w:r>
        <w:t xml:space="preserve"> </w:t>
      </w:r>
      <w:proofErr w:type="spellStart"/>
      <w:r>
        <w:t>avaldata</w:t>
      </w:r>
      <w:proofErr w:type="spellEnd"/>
      <w:r>
        <w:t xml:space="preserve"> </w:t>
      </w:r>
      <w:proofErr w:type="spellStart"/>
      <w:r>
        <w:t>seotud</w:t>
      </w:r>
      <w:proofErr w:type="spellEnd"/>
      <w:r>
        <w:t xml:space="preserve"> </w:t>
      </w:r>
      <w:proofErr w:type="spellStart"/>
      <w:r>
        <w:t>osapoolte</w:t>
      </w:r>
      <w:proofErr w:type="spellEnd"/>
      <w:r>
        <w:t xml:space="preserve"> </w:t>
      </w:r>
      <w:proofErr w:type="spellStart"/>
      <w:r>
        <w:t>vaheliste</w:t>
      </w:r>
      <w:proofErr w:type="spellEnd"/>
      <w:r>
        <w:t xml:space="preserve"> </w:t>
      </w:r>
      <w:proofErr w:type="spellStart"/>
      <w:r>
        <w:t>tehingutena</w:t>
      </w:r>
      <w:proofErr w:type="spellEnd"/>
      <w:r>
        <w:t xml:space="preserve"> </w:t>
      </w:r>
      <w:proofErr w:type="spellStart"/>
      <w:r>
        <w:t>konsolideerimisgruppi</w:t>
      </w:r>
      <w:proofErr w:type="spellEnd"/>
      <w:r>
        <w:t xml:space="preserve"> </w:t>
      </w:r>
      <w:proofErr w:type="spellStart"/>
      <w:r>
        <w:t>kuuluvate</w:t>
      </w:r>
      <w:proofErr w:type="spellEnd"/>
      <w:r>
        <w:t xml:space="preserve">, </w:t>
      </w:r>
      <w:proofErr w:type="spellStart"/>
      <w:r>
        <w:t>valitseva</w:t>
      </w:r>
      <w:proofErr w:type="spellEnd"/>
      <w:r>
        <w:t xml:space="preserve"> </w:t>
      </w:r>
      <w:proofErr w:type="spellStart"/>
      <w:r>
        <w:t>mõju</w:t>
      </w:r>
      <w:proofErr w:type="spellEnd"/>
      <w:r>
        <w:t xml:space="preserve"> all </w:t>
      </w:r>
      <w:proofErr w:type="spellStart"/>
      <w:r>
        <w:t>olevate</w:t>
      </w:r>
      <w:proofErr w:type="spellEnd"/>
      <w:r>
        <w:t xml:space="preserve">, </w:t>
      </w:r>
      <w:proofErr w:type="spellStart"/>
      <w:r>
        <w:t>rida-realt</w:t>
      </w:r>
      <w:proofErr w:type="spellEnd"/>
      <w:r>
        <w:t xml:space="preserve"> </w:t>
      </w:r>
      <w:proofErr w:type="spellStart"/>
      <w:r>
        <w:t>konsolideeritud</w:t>
      </w:r>
      <w:proofErr w:type="spellEnd"/>
      <w:r>
        <w:t xml:space="preserve"> </w:t>
      </w:r>
      <w:proofErr w:type="spellStart"/>
      <w:r>
        <w:t>üksustega</w:t>
      </w:r>
      <w:proofErr w:type="spellEnd"/>
      <w:r>
        <w:t xml:space="preserve"> </w:t>
      </w:r>
      <w:proofErr w:type="spellStart"/>
      <w:r>
        <w:t>tehtud</w:t>
      </w:r>
      <w:proofErr w:type="spellEnd"/>
      <w:r>
        <w:t xml:space="preserve"> </w:t>
      </w:r>
      <w:proofErr w:type="spellStart"/>
      <w:r>
        <w:t>ning</w:t>
      </w:r>
      <w:proofErr w:type="spellEnd"/>
      <w:r>
        <w:t xml:space="preserve"> </w:t>
      </w:r>
      <w:proofErr w:type="spellStart"/>
      <w:r>
        <w:t>aruandes</w:t>
      </w:r>
      <w:proofErr w:type="spellEnd"/>
      <w:r>
        <w:t xml:space="preserve"> </w:t>
      </w:r>
      <w:proofErr w:type="spellStart"/>
      <w:r>
        <w:t>elimineeritud</w:t>
      </w:r>
      <w:proofErr w:type="spellEnd"/>
      <w:r>
        <w:t xml:space="preserve"> </w:t>
      </w:r>
      <w:proofErr w:type="spellStart"/>
      <w:r>
        <w:t>tehingute</w:t>
      </w:r>
      <w:proofErr w:type="spellEnd"/>
      <w:r>
        <w:t xml:space="preserve"> </w:t>
      </w:r>
      <w:proofErr w:type="spellStart"/>
      <w:r>
        <w:t>kohta</w:t>
      </w:r>
      <w:proofErr w:type="spellEnd"/>
      <w:r>
        <w:t xml:space="preserve">. </w:t>
      </w:r>
      <w:bookmarkEnd w:id="330"/>
      <w:bookmarkEnd w:id="331"/>
      <w:bookmarkEnd w:id="332"/>
      <w:bookmarkEnd w:id="333"/>
      <w:bookmarkEnd w:id="334"/>
      <w:bookmarkEnd w:id="342"/>
    </w:p>
    <w:p w14:paraId="3FA4568A" w14:textId="77777777" w:rsidR="00CB018C" w:rsidRDefault="00CB018C" w:rsidP="007511C5"/>
    <w:p w14:paraId="49C1E842" w14:textId="7BB3E5CF" w:rsidR="00142B21" w:rsidRPr="00281C83" w:rsidRDefault="00142B21" w:rsidP="00281C83">
      <w:pPr>
        <w:jc w:val="both"/>
        <w:rPr>
          <w:b/>
        </w:rPr>
      </w:pPr>
      <w:proofErr w:type="spellStart"/>
      <w:r w:rsidRPr="00281C83">
        <w:rPr>
          <w:b/>
        </w:rPr>
        <w:t>Konsolideerimisgrupi</w:t>
      </w:r>
      <w:proofErr w:type="spellEnd"/>
      <w:r w:rsidRPr="00281C83">
        <w:rPr>
          <w:b/>
        </w:rPr>
        <w:t xml:space="preserve"> </w:t>
      </w:r>
      <w:proofErr w:type="spellStart"/>
      <w:r w:rsidRPr="00281C83">
        <w:rPr>
          <w:b/>
        </w:rPr>
        <w:t>tegev</w:t>
      </w:r>
      <w:proofErr w:type="spellEnd"/>
      <w:r w:rsidRPr="00281C83">
        <w:rPr>
          <w:b/>
        </w:rPr>
        <w:t xml:space="preserve">- ja </w:t>
      </w:r>
      <w:proofErr w:type="spellStart"/>
      <w:r w:rsidRPr="00281C83">
        <w:rPr>
          <w:b/>
        </w:rPr>
        <w:t>kõrgema</w:t>
      </w:r>
      <w:proofErr w:type="spellEnd"/>
      <w:r w:rsidRPr="00281C83">
        <w:rPr>
          <w:b/>
        </w:rPr>
        <w:t xml:space="preserve"> </w:t>
      </w:r>
      <w:proofErr w:type="spellStart"/>
      <w:r w:rsidRPr="00281C83">
        <w:rPr>
          <w:b/>
        </w:rPr>
        <w:t>juhtkonna</w:t>
      </w:r>
      <w:proofErr w:type="spellEnd"/>
      <w:r w:rsidRPr="00281C83">
        <w:rPr>
          <w:b/>
        </w:rPr>
        <w:t xml:space="preserve"> </w:t>
      </w:r>
      <w:proofErr w:type="spellStart"/>
      <w:r w:rsidRPr="00281C83">
        <w:rPr>
          <w:b/>
        </w:rPr>
        <w:t>liikmetele</w:t>
      </w:r>
      <w:proofErr w:type="spellEnd"/>
      <w:r w:rsidRPr="00281C83">
        <w:rPr>
          <w:b/>
        </w:rPr>
        <w:t xml:space="preserve"> </w:t>
      </w:r>
      <w:proofErr w:type="spellStart"/>
      <w:r w:rsidRPr="00281C83">
        <w:rPr>
          <w:b/>
        </w:rPr>
        <w:t>arvestatud</w:t>
      </w:r>
      <w:proofErr w:type="spellEnd"/>
      <w:r w:rsidRPr="00281C83">
        <w:rPr>
          <w:b/>
        </w:rPr>
        <w:t xml:space="preserve"> </w:t>
      </w:r>
      <w:proofErr w:type="spellStart"/>
      <w:r w:rsidRPr="00281C83">
        <w:rPr>
          <w:b/>
        </w:rPr>
        <w:t>tasud</w:t>
      </w:r>
      <w:proofErr w:type="spellEnd"/>
      <w:r w:rsidRPr="00281C83">
        <w:rPr>
          <w:b/>
        </w:rPr>
        <w:t xml:space="preserve"> ja </w:t>
      </w:r>
      <w:proofErr w:type="spellStart"/>
      <w:r w:rsidRPr="00281C83">
        <w:rPr>
          <w:b/>
        </w:rPr>
        <w:t>soodustused</w:t>
      </w:r>
      <w:proofErr w:type="spellEnd"/>
    </w:p>
    <w:tbl>
      <w:tblPr>
        <w:tblW w:w="8580" w:type="dxa"/>
        <w:tblInd w:w="-5" w:type="dxa"/>
        <w:tblCellMar>
          <w:left w:w="70" w:type="dxa"/>
          <w:right w:w="70" w:type="dxa"/>
        </w:tblCellMar>
        <w:tblLook w:val="04A0" w:firstRow="1" w:lastRow="0" w:firstColumn="1" w:lastColumn="0" w:noHBand="0" w:noVBand="1"/>
      </w:tblPr>
      <w:tblGrid>
        <w:gridCol w:w="2940"/>
        <w:gridCol w:w="1800"/>
        <w:gridCol w:w="1240"/>
        <w:gridCol w:w="1300"/>
        <w:gridCol w:w="1300"/>
      </w:tblGrid>
      <w:tr w:rsidR="00DD6B64" w14:paraId="73D760D3" w14:textId="77777777" w:rsidTr="00281C83">
        <w:trPr>
          <w:trHeight w:val="1290"/>
        </w:trPr>
        <w:tc>
          <w:tcPr>
            <w:tcW w:w="2940" w:type="dxa"/>
            <w:tcBorders>
              <w:top w:val="single" w:sz="4" w:space="0" w:color="auto"/>
              <w:left w:val="single" w:sz="4" w:space="0" w:color="auto"/>
              <w:bottom w:val="nil"/>
              <w:right w:val="single" w:sz="4" w:space="0" w:color="auto"/>
            </w:tcBorders>
            <w:shd w:val="clear" w:color="auto" w:fill="auto"/>
            <w:hideMark/>
          </w:tcPr>
          <w:p w14:paraId="103A6F41" w14:textId="77777777" w:rsidR="00DD6B64" w:rsidRDefault="00DD6B64">
            <w:pPr>
              <w:jc w:val="both"/>
              <w:rPr>
                <w:lang w:val="et-EE" w:eastAsia="et-EE"/>
              </w:rPr>
            </w:pPr>
            <w:bookmarkStart w:id="343" w:name="_Toc293998481"/>
            <w:bookmarkStart w:id="344" w:name="_Toc324150294"/>
            <w:bookmarkStart w:id="345" w:name="_Toc324150407"/>
            <w:bookmarkStart w:id="346" w:name="_Toc324943973"/>
            <w:bookmarkStart w:id="347" w:name="_Toc324944099"/>
            <w:bookmarkStart w:id="348" w:name="_Toc354069575"/>
            <w:bookmarkStart w:id="349" w:name="_Toc354069767"/>
            <w:bookmarkStart w:id="350" w:name="_Toc354069871"/>
            <w:bookmarkStart w:id="351" w:name="_Toc354070000"/>
            <w:bookmarkStart w:id="352" w:name="_Toc354130780"/>
            <w:bookmarkStart w:id="353" w:name="_Toc355608715"/>
            <w:bookmarkStart w:id="354" w:name="_Toc356150348"/>
            <w:r>
              <w:t> </w:t>
            </w:r>
          </w:p>
        </w:tc>
        <w:tc>
          <w:tcPr>
            <w:tcW w:w="3040" w:type="dxa"/>
            <w:gridSpan w:val="2"/>
            <w:tcBorders>
              <w:top w:val="single" w:sz="4" w:space="0" w:color="auto"/>
              <w:left w:val="nil"/>
              <w:bottom w:val="single" w:sz="4" w:space="0" w:color="auto"/>
              <w:right w:val="single" w:sz="4" w:space="0" w:color="000000"/>
            </w:tcBorders>
            <w:shd w:val="clear" w:color="auto" w:fill="auto"/>
            <w:vAlign w:val="bottom"/>
            <w:hideMark/>
          </w:tcPr>
          <w:p w14:paraId="2CCAC8F6" w14:textId="77777777" w:rsidR="00DD6B64" w:rsidRDefault="00DD6B64">
            <w:pPr>
              <w:jc w:val="center"/>
              <w:rPr>
                <w:b/>
                <w:bCs/>
              </w:rPr>
            </w:pPr>
            <w:proofErr w:type="spellStart"/>
            <w:r>
              <w:rPr>
                <w:b/>
                <w:bCs/>
              </w:rPr>
              <w:t>Konsolideerimisgrupi</w:t>
            </w:r>
            <w:proofErr w:type="spellEnd"/>
            <w:r>
              <w:rPr>
                <w:b/>
                <w:bCs/>
              </w:rPr>
              <w:t xml:space="preserve"> </w:t>
            </w:r>
            <w:proofErr w:type="spellStart"/>
            <w:r>
              <w:rPr>
                <w:b/>
                <w:bCs/>
              </w:rPr>
              <w:t>tegev</w:t>
            </w:r>
            <w:proofErr w:type="spellEnd"/>
            <w:r>
              <w:rPr>
                <w:b/>
                <w:bCs/>
              </w:rPr>
              <w:t xml:space="preserve">- ja </w:t>
            </w:r>
            <w:proofErr w:type="spellStart"/>
            <w:r>
              <w:rPr>
                <w:b/>
                <w:bCs/>
              </w:rPr>
              <w:t>kõrgema</w:t>
            </w:r>
            <w:proofErr w:type="spellEnd"/>
            <w:r>
              <w:rPr>
                <w:b/>
                <w:bCs/>
              </w:rPr>
              <w:t xml:space="preserve"> </w:t>
            </w:r>
            <w:proofErr w:type="spellStart"/>
            <w:r>
              <w:rPr>
                <w:b/>
                <w:bCs/>
              </w:rPr>
              <w:t>juhtkonna</w:t>
            </w:r>
            <w:proofErr w:type="spellEnd"/>
            <w:r>
              <w:rPr>
                <w:b/>
                <w:bCs/>
              </w:rPr>
              <w:t xml:space="preserve"> </w:t>
            </w:r>
            <w:proofErr w:type="spellStart"/>
            <w:r>
              <w:rPr>
                <w:b/>
                <w:bCs/>
              </w:rPr>
              <w:t>keskmine</w:t>
            </w:r>
            <w:proofErr w:type="spellEnd"/>
            <w:r>
              <w:rPr>
                <w:b/>
                <w:bCs/>
              </w:rPr>
              <w:t xml:space="preserve"> </w:t>
            </w:r>
            <w:proofErr w:type="spellStart"/>
            <w:r>
              <w:rPr>
                <w:b/>
                <w:bCs/>
              </w:rPr>
              <w:t>arv</w:t>
            </w:r>
            <w:proofErr w:type="spellEnd"/>
            <w:r>
              <w:rPr>
                <w:b/>
                <w:bCs/>
              </w:rPr>
              <w:t xml:space="preserve"> </w:t>
            </w:r>
          </w:p>
        </w:tc>
        <w:tc>
          <w:tcPr>
            <w:tcW w:w="2600" w:type="dxa"/>
            <w:gridSpan w:val="2"/>
            <w:tcBorders>
              <w:top w:val="single" w:sz="4" w:space="0" w:color="auto"/>
              <w:left w:val="nil"/>
              <w:bottom w:val="nil"/>
              <w:right w:val="single" w:sz="4" w:space="0" w:color="000000"/>
            </w:tcBorders>
            <w:shd w:val="clear" w:color="auto" w:fill="auto"/>
            <w:vAlign w:val="center"/>
            <w:hideMark/>
          </w:tcPr>
          <w:p w14:paraId="7A8C4F9E" w14:textId="77777777" w:rsidR="00DD6B64" w:rsidRDefault="00DD6B64">
            <w:pPr>
              <w:jc w:val="center"/>
              <w:rPr>
                <w:b/>
                <w:bCs/>
              </w:rPr>
            </w:pPr>
            <w:proofErr w:type="spellStart"/>
            <w:r>
              <w:rPr>
                <w:b/>
                <w:bCs/>
              </w:rPr>
              <w:t>Tasude</w:t>
            </w:r>
            <w:proofErr w:type="spellEnd"/>
            <w:r>
              <w:rPr>
                <w:b/>
                <w:bCs/>
              </w:rPr>
              <w:t xml:space="preserve"> </w:t>
            </w:r>
            <w:proofErr w:type="spellStart"/>
            <w:proofErr w:type="gramStart"/>
            <w:r>
              <w:rPr>
                <w:b/>
                <w:bCs/>
              </w:rPr>
              <w:t>kogusumma</w:t>
            </w:r>
            <w:proofErr w:type="spellEnd"/>
            <w:r>
              <w:rPr>
                <w:b/>
                <w:bCs/>
              </w:rPr>
              <w:t xml:space="preserve">  (</w:t>
            </w:r>
            <w:proofErr w:type="spellStart"/>
            <w:proofErr w:type="gramEnd"/>
            <w:r>
              <w:rPr>
                <w:b/>
                <w:bCs/>
              </w:rPr>
              <w:t>tuhandetes</w:t>
            </w:r>
            <w:proofErr w:type="spellEnd"/>
            <w:r>
              <w:rPr>
                <w:b/>
                <w:bCs/>
              </w:rPr>
              <w:t xml:space="preserve"> </w:t>
            </w:r>
            <w:proofErr w:type="spellStart"/>
            <w:r>
              <w:rPr>
                <w:b/>
                <w:bCs/>
              </w:rPr>
              <w:t>eurodes</w:t>
            </w:r>
            <w:proofErr w:type="spellEnd"/>
            <w:r>
              <w:rPr>
                <w:b/>
                <w:bCs/>
              </w:rPr>
              <w:t>)</w:t>
            </w:r>
          </w:p>
        </w:tc>
      </w:tr>
      <w:tr w:rsidR="00DD6B64" w14:paraId="731E433B" w14:textId="77777777" w:rsidTr="00281C83">
        <w:trPr>
          <w:trHeight w:val="390"/>
        </w:trPr>
        <w:tc>
          <w:tcPr>
            <w:tcW w:w="2940" w:type="dxa"/>
            <w:tcBorders>
              <w:top w:val="nil"/>
              <w:left w:val="single" w:sz="4" w:space="0" w:color="auto"/>
              <w:bottom w:val="nil"/>
              <w:right w:val="single" w:sz="4" w:space="0" w:color="auto"/>
            </w:tcBorders>
            <w:shd w:val="clear" w:color="auto" w:fill="auto"/>
            <w:hideMark/>
          </w:tcPr>
          <w:p w14:paraId="28AA6561" w14:textId="77777777" w:rsidR="00DD6B64" w:rsidRDefault="00DD6B64">
            <w:pPr>
              <w:jc w:val="both"/>
            </w:pPr>
            <w:r>
              <w:t> </w:t>
            </w:r>
          </w:p>
        </w:tc>
        <w:tc>
          <w:tcPr>
            <w:tcW w:w="3040" w:type="dxa"/>
            <w:gridSpan w:val="2"/>
            <w:tcBorders>
              <w:top w:val="single" w:sz="4" w:space="0" w:color="auto"/>
              <w:left w:val="nil"/>
              <w:bottom w:val="single" w:sz="4" w:space="0" w:color="auto"/>
              <w:right w:val="single" w:sz="4" w:space="0" w:color="000000"/>
            </w:tcBorders>
            <w:shd w:val="clear" w:color="auto" w:fill="auto"/>
            <w:hideMark/>
          </w:tcPr>
          <w:p w14:paraId="2C001547" w14:textId="77777777" w:rsidR="00DD6B64" w:rsidRDefault="00DD6B64">
            <w:pPr>
              <w:jc w:val="center"/>
              <w:rPr>
                <w:b/>
                <w:bCs/>
              </w:rPr>
            </w:pPr>
            <w:r>
              <w:rPr>
                <w:b/>
                <w:bCs/>
              </w:rPr>
              <w:t>(</w:t>
            </w:r>
            <w:proofErr w:type="spellStart"/>
            <w:proofErr w:type="gramStart"/>
            <w:r>
              <w:rPr>
                <w:b/>
                <w:bCs/>
              </w:rPr>
              <w:t>taandatuna</w:t>
            </w:r>
            <w:proofErr w:type="spellEnd"/>
            <w:proofErr w:type="gramEnd"/>
            <w:r>
              <w:rPr>
                <w:b/>
                <w:bCs/>
              </w:rPr>
              <w:t xml:space="preserve"> </w:t>
            </w:r>
            <w:proofErr w:type="spellStart"/>
            <w:r>
              <w:rPr>
                <w:b/>
                <w:bCs/>
              </w:rPr>
              <w:t>täistööajale</w:t>
            </w:r>
            <w:proofErr w:type="spellEnd"/>
            <w:r>
              <w:rPr>
                <w:b/>
                <w:bCs/>
              </w:rPr>
              <w:t>)</w:t>
            </w:r>
          </w:p>
        </w:tc>
        <w:tc>
          <w:tcPr>
            <w:tcW w:w="1300" w:type="dxa"/>
            <w:tcBorders>
              <w:top w:val="nil"/>
              <w:left w:val="nil"/>
              <w:bottom w:val="single" w:sz="4" w:space="0" w:color="auto"/>
              <w:right w:val="nil"/>
            </w:tcBorders>
            <w:shd w:val="clear" w:color="auto" w:fill="auto"/>
            <w:hideMark/>
          </w:tcPr>
          <w:p w14:paraId="1A3D12DF" w14:textId="77777777" w:rsidR="00DD6B64" w:rsidRDefault="00DD6B64">
            <w:pPr>
              <w:jc w:val="center"/>
              <w:rPr>
                <w:b/>
                <w:bCs/>
              </w:rPr>
            </w:pPr>
            <w:r>
              <w:rPr>
                <w:b/>
                <w:bCs/>
              </w:rPr>
              <w:t> </w:t>
            </w:r>
          </w:p>
        </w:tc>
        <w:tc>
          <w:tcPr>
            <w:tcW w:w="1300" w:type="dxa"/>
            <w:tcBorders>
              <w:top w:val="nil"/>
              <w:left w:val="nil"/>
              <w:bottom w:val="single" w:sz="4" w:space="0" w:color="auto"/>
              <w:right w:val="single" w:sz="4" w:space="0" w:color="auto"/>
            </w:tcBorders>
            <w:shd w:val="clear" w:color="auto" w:fill="auto"/>
            <w:hideMark/>
          </w:tcPr>
          <w:p w14:paraId="3409B2D4" w14:textId="77777777" w:rsidR="00DD6B64" w:rsidRDefault="00DD6B64">
            <w:pPr>
              <w:jc w:val="center"/>
              <w:rPr>
                <w:b/>
                <w:bCs/>
              </w:rPr>
            </w:pPr>
            <w:r>
              <w:rPr>
                <w:b/>
                <w:bCs/>
              </w:rPr>
              <w:t> </w:t>
            </w:r>
          </w:p>
        </w:tc>
      </w:tr>
      <w:tr w:rsidR="00DD6B64" w14:paraId="5D99F19E" w14:textId="77777777" w:rsidTr="00281C83">
        <w:trPr>
          <w:trHeight w:val="315"/>
        </w:trPr>
        <w:tc>
          <w:tcPr>
            <w:tcW w:w="2940" w:type="dxa"/>
            <w:tcBorders>
              <w:top w:val="nil"/>
              <w:left w:val="single" w:sz="4" w:space="0" w:color="auto"/>
              <w:bottom w:val="single" w:sz="4" w:space="0" w:color="auto"/>
              <w:right w:val="single" w:sz="4" w:space="0" w:color="auto"/>
            </w:tcBorders>
            <w:shd w:val="clear" w:color="auto" w:fill="auto"/>
            <w:hideMark/>
          </w:tcPr>
          <w:p w14:paraId="6B0634ED" w14:textId="77777777" w:rsidR="00DD6B64" w:rsidRDefault="00DD6B64">
            <w:pPr>
              <w:jc w:val="both"/>
            </w:pPr>
            <w:r>
              <w:t> </w:t>
            </w:r>
          </w:p>
        </w:tc>
        <w:tc>
          <w:tcPr>
            <w:tcW w:w="1800" w:type="dxa"/>
            <w:tcBorders>
              <w:top w:val="nil"/>
              <w:left w:val="nil"/>
              <w:bottom w:val="single" w:sz="4" w:space="0" w:color="auto"/>
              <w:right w:val="single" w:sz="4" w:space="0" w:color="auto"/>
            </w:tcBorders>
            <w:shd w:val="clear" w:color="auto" w:fill="auto"/>
            <w:hideMark/>
          </w:tcPr>
          <w:p w14:paraId="68296A19" w14:textId="77777777" w:rsidR="00DD6B64" w:rsidRDefault="00DD6B64">
            <w:pPr>
              <w:jc w:val="center"/>
              <w:rPr>
                <w:b/>
                <w:bCs/>
              </w:rPr>
            </w:pPr>
            <w:r>
              <w:rPr>
                <w:b/>
                <w:bCs/>
              </w:rPr>
              <w:t>2022</w:t>
            </w:r>
          </w:p>
        </w:tc>
        <w:tc>
          <w:tcPr>
            <w:tcW w:w="1240" w:type="dxa"/>
            <w:tcBorders>
              <w:top w:val="nil"/>
              <w:left w:val="nil"/>
              <w:bottom w:val="single" w:sz="4" w:space="0" w:color="auto"/>
              <w:right w:val="single" w:sz="4" w:space="0" w:color="auto"/>
            </w:tcBorders>
            <w:shd w:val="clear" w:color="auto" w:fill="auto"/>
            <w:hideMark/>
          </w:tcPr>
          <w:p w14:paraId="17D8209E" w14:textId="77777777" w:rsidR="00DD6B64" w:rsidRDefault="00DD6B64">
            <w:pPr>
              <w:jc w:val="center"/>
              <w:rPr>
                <w:b/>
                <w:bCs/>
              </w:rPr>
            </w:pPr>
            <w:r>
              <w:rPr>
                <w:b/>
                <w:bCs/>
              </w:rPr>
              <w:t>2021</w:t>
            </w:r>
          </w:p>
        </w:tc>
        <w:tc>
          <w:tcPr>
            <w:tcW w:w="1300" w:type="dxa"/>
            <w:tcBorders>
              <w:top w:val="nil"/>
              <w:left w:val="nil"/>
              <w:bottom w:val="single" w:sz="4" w:space="0" w:color="auto"/>
              <w:right w:val="single" w:sz="4" w:space="0" w:color="auto"/>
            </w:tcBorders>
            <w:shd w:val="clear" w:color="auto" w:fill="auto"/>
            <w:hideMark/>
          </w:tcPr>
          <w:p w14:paraId="59681794" w14:textId="77777777" w:rsidR="00DD6B64" w:rsidRDefault="00DD6B64">
            <w:pPr>
              <w:jc w:val="center"/>
              <w:rPr>
                <w:b/>
                <w:bCs/>
              </w:rPr>
            </w:pPr>
            <w:r>
              <w:rPr>
                <w:b/>
                <w:bCs/>
              </w:rPr>
              <w:t>2022</w:t>
            </w:r>
          </w:p>
        </w:tc>
        <w:tc>
          <w:tcPr>
            <w:tcW w:w="1300" w:type="dxa"/>
            <w:tcBorders>
              <w:top w:val="nil"/>
              <w:left w:val="nil"/>
              <w:bottom w:val="single" w:sz="4" w:space="0" w:color="auto"/>
              <w:right w:val="single" w:sz="4" w:space="0" w:color="auto"/>
            </w:tcBorders>
            <w:shd w:val="clear" w:color="auto" w:fill="auto"/>
            <w:hideMark/>
          </w:tcPr>
          <w:p w14:paraId="095D5BDD" w14:textId="77777777" w:rsidR="00DD6B64" w:rsidRDefault="00DD6B64">
            <w:pPr>
              <w:jc w:val="center"/>
              <w:rPr>
                <w:b/>
                <w:bCs/>
              </w:rPr>
            </w:pPr>
            <w:r>
              <w:rPr>
                <w:b/>
                <w:bCs/>
              </w:rPr>
              <w:t>2021</w:t>
            </w:r>
          </w:p>
        </w:tc>
      </w:tr>
      <w:tr w:rsidR="00DD6B64" w14:paraId="339CEE73" w14:textId="77777777" w:rsidTr="00281C83">
        <w:trPr>
          <w:trHeight w:val="315"/>
        </w:trPr>
        <w:tc>
          <w:tcPr>
            <w:tcW w:w="2940" w:type="dxa"/>
            <w:tcBorders>
              <w:top w:val="nil"/>
              <w:left w:val="single" w:sz="4" w:space="0" w:color="auto"/>
              <w:bottom w:val="single" w:sz="4" w:space="0" w:color="auto"/>
              <w:right w:val="single" w:sz="4" w:space="0" w:color="auto"/>
            </w:tcBorders>
            <w:shd w:val="clear" w:color="auto" w:fill="auto"/>
            <w:hideMark/>
          </w:tcPr>
          <w:p w14:paraId="75D72D69" w14:textId="77777777" w:rsidR="00DD6B64" w:rsidRDefault="00DD6B64">
            <w:pPr>
              <w:jc w:val="both"/>
            </w:pPr>
            <w:r>
              <w:t xml:space="preserve">Volikogu </w:t>
            </w:r>
            <w:proofErr w:type="spellStart"/>
            <w:r>
              <w:t>liikmed</w:t>
            </w:r>
            <w:proofErr w:type="spellEnd"/>
          </w:p>
        </w:tc>
        <w:tc>
          <w:tcPr>
            <w:tcW w:w="1800" w:type="dxa"/>
            <w:tcBorders>
              <w:top w:val="nil"/>
              <w:left w:val="nil"/>
              <w:bottom w:val="single" w:sz="4" w:space="0" w:color="auto"/>
              <w:right w:val="single" w:sz="4" w:space="0" w:color="auto"/>
            </w:tcBorders>
            <w:shd w:val="clear" w:color="auto" w:fill="auto"/>
            <w:hideMark/>
          </w:tcPr>
          <w:p w14:paraId="5AF60E61" w14:textId="77777777" w:rsidR="00DD6B64" w:rsidRDefault="00DD6B64">
            <w:pPr>
              <w:jc w:val="right"/>
            </w:pPr>
            <w:r>
              <w:t>0</w:t>
            </w:r>
          </w:p>
        </w:tc>
        <w:tc>
          <w:tcPr>
            <w:tcW w:w="1240" w:type="dxa"/>
            <w:tcBorders>
              <w:top w:val="nil"/>
              <w:left w:val="nil"/>
              <w:bottom w:val="single" w:sz="4" w:space="0" w:color="auto"/>
              <w:right w:val="single" w:sz="4" w:space="0" w:color="auto"/>
            </w:tcBorders>
            <w:shd w:val="clear" w:color="auto" w:fill="auto"/>
            <w:hideMark/>
          </w:tcPr>
          <w:p w14:paraId="2C92752F" w14:textId="77777777" w:rsidR="00DD6B64" w:rsidRDefault="00DD6B64">
            <w:pPr>
              <w:jc w:val="right"/>
            </w:pPr>
            <w:r>
              <w:t>0</w:t>
            </w:r>
          </w:p>
        </w:tc>
        <w:tc>
          <w:tcPr>
            <w:tcW w:w="1300" w:type="dxa"/>
            <w:tcBorders>
              <w:top w:val="nil"/>
              <w:left w:val="nil"/>
              <w:bottom w:val="single" w:sz="4" w:space="0" w:color="auto"/>
              <w:right w:val="single" w:sz="4" w:space="0" w:color="auto"/>
            </w:tcBorders>
            <w:shd w:val="clear" w:color="auto" w:fill="auto"/>
            <w:hideMark/>
          </w:tcPr>
          <w:p w14:paraId="09A64CAB" w14:textId="77777777" w:rsidR="00DD6B64" w:rsidRDefault="00DD6B64">
            <w:pPr>
              <w:jc w:val="right"/>
            </w:pPr>
            <w:r>
              <w:t>61 580</w:t>
            </w:r>
          </w:p>
        </w:tc>
        <w:tc>
          <w:tcPr>
            <w:tcW w:w="1300" w:type="dxa"/>
            <w:tcBorders>
              <w:top w:val="nil"/>
              <w:left w:val="nil"/>
              <w:bottom w:val="single" w:sz="4" w:space="0" w:color="auto"/>
              <w:right w:val="single" w:sz="4" w:space="0" w:color="auto"/>
            </w:tcBorders>
            <w:shd w:val="clear" w:color="auto" w:fill="auto"/>
            <w:hideMark/>
          </w:tcPr>
          <w:p w14:paraId="4BD7DF43" w14:textId="77777777" w:rsidR="00DD6B64" w:rsidRDefault="00DD6B64">
            <w:pPr>
              <w:jc w:val="right"/>
            </w:pPr>
            <w:r>
              <w:t>46 121</w:t>
            </w:r>
          </w:p>
        </w:tc>
      </w:tr>
      <w:tr w:rsidR="00DD6B64" w14:paraId="17BDCAB9" w14:textId="77777777" w:rsidTr="00281C83">
        <w:trPr>
          <w:trHeight w:val="630"/>
        </w:trPr>
        <w:tc>
          <w:tcPr>
            <w:tcW w:w="2940" w:type="dxa"/>
            <w:tcBorders>
              <w:top w:val="nil"/>
              <w:left w:val="single" w:sz="4" w:space="0" w:color="auto"/>
              <w:bottom w:val="single" w:sz="4" w:space="0" w:color="auto"/>
              <w:right w:val="single" w:sz="4" w:space="0" w:color="auto"/>
            </w:tcBorders>
            <w:shd w:val="clear" w:color="auto" w:fill="auto"/>
            <w:hideMark/>
          </w:tcPr>
          <w:p w14:paraId="267474D7" w14:textId="77777777" w:rsidR="00DD6B64" w:rsidRDefault="00DD6B64">
            <w:pPr>
              <w:jc w:val="both"/>
            </w:pPr>
            <w:proofErr w:type="spellStart"/>
            <w:r>
              <w:t>Vallavalitsuse</w:t>
            </w:r>
            <w:proofErr w:type="spellEnd"/>
            <w:r>
              <w:t xml:space="preserve"> </w:t>
            </w:r>
            <w:proofErr w:type="spellStart"/>
            <w:r>
              <w:t>liikmed</w:t>
            </w:r>
            <w:proofErr w:type="spellEnd"/>
            <w:r>
              <w:t xml:space="preserve"> ja </w:t>
            </w:r>
            <w:proofErr w:type="spellStart"/>
            <w:r>
              <w:t>vallavanem</w:t>
            </w:r>
            <w:proofErr w:type="spellEnd"/>
          </w:p>
        </w:tc>
        <w:tc>
          <w:tcPr>
            <w:tcW w:w="1800" w:type="dxa"/>
            <w:tcBorders>
              <w:top w:val="nil"/>
              <w:left w:val="nil"/>
              <w:bottom w:val="single" w:sz="4" w:space="0" w:color="auto"/>
              <w:right w:val="single" w:sz="4" w:space="0" w:color="auto"/>
            </w:tcBorders>
            <w:shd w:val="clear" w:color="auto" w:fill="auto"/>
            <w:hideMark/>
          </w:tcPr>
          <w:p w14:paraId="5CB32562" w14:textId="77777777" w:rsidR="00DD6B64" w:rsidRDefault="00DD6B64">
            <w:pPr>
              <w:jc w:val="right"/>
            </w:pPr>
            <w:r>
              <w:t>1</w:t>
            </w:r>
          </w:p>
        </w:tc>
        <w:tc>
          <w:tcPr>
            <w:tcW w:w="1240" w:type="dxa"/>
            <w:tcBorders>
              <w:top w:val="nil"/>
              <w:left w:val="nil"/>
              <w:bottom w:val="single" w:sz="4" w:space="0" w:color="auto"/>
              <w:right w:val="single" w:sz="4" w:space="0" w:color="auto"/>
            </w:tcBorders>
            <w:shd w:val="clear" w:color="auto" w:fill="auto"/>
            <w:hideMark/>
          </w:tcPr>
          <w:p w14:paraId="5FAE132A" w14:textId="77777777" w:rsidR="00DD6B64" w:rsidRDefault="00DD6B64">
            <w:pPr>
              <w:jc w:val="right"/>
            </w:pPr>
            <w:r>
              <w:t>1</w:t>
            </w:r>
          </w:p>
        </w:tc>
        <w:tc>
          <w:tcPr>
            <w:tcW w:w="1300" w:type="dxa"/>
            <w:tcBorders>
              <w:top w:val="nil"/>
              <w:left w:val="nil"/>
              <w:bottom w:val="single" w:sz="4" w:space="0" w:color="auto"/>
              <w:right w:val="single" w:sz="4" w:space="0" w:color="auto"/>
            </w:tcBorders>
            <w:shd w:val="clear" w:color="auto" w:fill="auto"/>
            <w:hideMark/>
          </w:tcPr>
          <w:p w14:paraId="3422280C" w14:textId="77777777" w:rsidR="00DD6B64" w:rsidRDefault="00DD6B64">
            <w:pPr>
              <w:jc w:val="right"/>
            </w:pPr>
            <w:r>
              <w:t>75 210</w:t>
            </w:r>
          </w:p>
        </w:tc>
        <w:tc>
          <w:tcPr>
            <w:tcW w:w="1300" w:type="dxa"/>
            <w:tcBorders>
              <w:top w:val="nil"/>
              <w:left w:val="nil"/>
              <w:bottom w:val="single" w:sz="4" w:space="0" w:color="auto"/>
              <w:right w:val="single" w:sz="4" w:space="0" w:color="auto"/>
            </w:tcBorders>
            <w:shd w:val="clear" w:color="auto" w:fill="auto"/>
            <w:hideMark/>
          </w:tcPr>
          <w:p w14:paraId="1D671C85" w14:textId="77777777" w:rsidR="00DD6B64" w:rsidRDefault="00DD6B64">
            <w:pPr>
              <w:jc w:val="right"/>
            </w:pPr>
            <w:r>
              <w:t>62 171</w:t>
            </w:r>
          </w:p>
        </w:tc>
      </w:tr>
      <w:tr w:rsidR="00DD6B64" w14:paraId="1AFBB4C8" w14:textId="77777777" w:rsidTr="00281C83">
        <w:trPr>
          <w:trHeight w:val="315"/>
        </w:trPr>
        <w:tc>
          <w:tcPr>
            <w:tcW w:w="2940" w:type="dxa"/>
            <w:tcBorders>
              <w:top w:val="nil"/>
              <w:left w:val="single" w:sz="4" w:space="0" w:color="auto"/>
              <w:bottom w:val="single" w:sz="4" w:space="0" w:color="auto"/>
              <w:right w:val="single" w:sz="4" w:space="0" w:color="auto"/>
            </w:tcBorders>
            <w:shd w:val="clear" w:color="auto" w:fill="auto"/>
            <w:hideMark/>
          </w:tcPr>
          <w:p w14:paraId="6716DBB8" w14:textId="77777777" w:rsidR="00DD6B64" w:rsidRDefault="00DD6B64">
            <w:pPr>
              <w:jc w:val="both"/>
            </w:pPr>
            <w:proofErr w:type="spellStart"/>
            <w:r>
              <w:t>Asutuste</w:t>
            </w:r>
            <w:proofErr w:type="spellEnd"/>
            <w:r>
              <w:t xml:space="preserve"> </w:t>
            </w:r>
            <w:proofErr w:type="spellStart"/>
            <w:r>
              <w:t>juhid</w:t>
            </w:r>
            <w:proofErr w:type="spellEnd"/>
          </w:p>
        </w:tc>
        <w:tc>
          <w:tcPr>
            <w:tcW w:w="1800" w:type="dxa"/>
            <w:tcBorders>
              <w:top w:val="nil"/>
              <w:left w:val="nil"/>
              <w:bottom w:val="single" w:sz="4" w:space="0" w:color="auto"/>
              <w:right w:val="single" w:sz="4" w:space="0" w:color="auto"/>
            </w:tcBorders>
            <w:shd w:val="clear" w:color="auto" w:fill="auto"/>
            <w:hideMark/>
          </w:tcPr>
          <w:p w14:paraId="72F80ABE" w14:textId="77777777" w:rsidR="00DD6B64" w:rsidRDefault="00DD6B64">
            <w:pPr>
              <w:jc w:val="right"/>
            </w:pPr>
            <w:r>
              <w:t>19</w:t>
            </w:r>
          </w:p>
        </w:tc>
        <w:tc>
          <w:tcPr>
            <w:tcW w:w="1240" w:type="dxa"/>
            <w:tcBorders>
              <w:top w:val="nil"/>
              <w:left w:val="nil"/>
              <w:bottom w:val="single" w:sz="4" w:space="0" w:color="auto"/>
              <w:right w:val="single" w:sz="4" w:space="0" w:color="auto"/>
            </w:tcBorders>
            <w:shd w:val="clear" w:color="auto" w:fill="auto"/>
            <w:hideMark/>
          </w:tcPr>
          <w:p w14:paraId="30C10041" w14:textId="77777777" w:rsidR="00DD6B64" w:rsidRDefault="00DD6B64">
            <w:pPr>
              <w:jc w:val="right"/>
            </w:pPr>
            <w:r>
              <w:t>19</w:t>
            </w:r>
          </w:p>
        </w:tc>
        <w:tc>
          <w:tcPr>
            <w:tcW w:w="1300" w:type="dxa"/>
            <w:tcBorders>
              <w:top w:val="nil"/>
              <w:left w:val="nil"/>
              <w:bottom w:val="single" w:sz="4" w:space="0" w:color="auto"/>
              <w:right w:val="single" w:sz="4" w:space="0" w:color="auto"/>
            </w:tcBorders>
            <w:shd w:val="clear" w:color="auto" w:fill="auto"/>
            <w:hideMark/>
          </w:tcPr>
          <w:p w14:paraId="7733805F" w14:textId="77777777" w:rsidR="00DD6B64" w:rsidRDefault="00DD6B64">
            <w:pPr>
              <w:jc w:val="right"/>
            </w:pPr>
            <w:r>
              <w:t>389 644</w:t>
            </w:r>
          </w:p>
        </w:tc>
        <w:tc>
          <w:tcPr>
            <w:tcW w:w="1300" w:type="dxa"/>
            <w:tcBorders>
              <w:top w:val="nil"/>
              <w:left w:val="nil"/>
              <w:bottom w:val="single" w:sz="4" w:space="0" w:color="auto"/>
              <w:right w:val="single" w:sz="4" w:space="0" w:color="auto"/>
            </w:tcBorders>
            <w:shd w:val="clear" w:color="auto" w:fill="auto"/>
            <w:hideMark/>
          </w:tcPr>
          <w:p w14:paraId="0DD0B6A6" w14:textId="77777777" w:rsidR="00DD6B64" w:rsidRDefault="00DD6B64">
            <w:pPr>
              <w:jc w:val="right"/>
            </w:pPr>
            <w:r>
              <w:t>353 349</w:t>
            </w:r>
          </w:p>
        </w:tc>
      </w:tr>
      <w:tr w:rsidR="00DD6B64" w14:paraId="4702CAD3" w14:textId="77777777" w:rsidTr="00281C83">
        <w:trPr>
          <w:trHeight w:val="630"/>
        </w:trPr>
        <w:tc>
          <w:tcPr>
            <w:tcW w:w="2940" w:type="dxa"/>
            <w:tcBorders>
              <w:top w:val="nil"/>
              <w:left w:val="single" w:sz="4" w:space="0" w:color="auto"/>
              <w:bottom w:val="single" w:sz="4" w:space="0" w:color="auto"/>
              <w:right w:val="single" w:sz="4" w:space="0" w:color="auto"/>
            </w:tcBorders>
            <w:shd w:val="clear" w:color="auto" w:fill="auto"/>
            <w:hideMark/>
          </w:tcPr>
          <w:p w14:paraId="45531228" w14:textId="77777777" w:rsidR="00DD6B64" w:rsidRDefault="00DD6B64">
            <w:pPr>
              <w:jc w:val="both"/>
            </w:pPr>
            <w:proofErr w:type="spellStart"/>
            <w:r>
              <w:t>Nõukogude</w:t>
            </w:r>
            <w:proofErr w:type="spellEnd"/>
            <w:r>
              <w:t xml:space="preserve"> ja </w:t>
            </w:r>
            <w:proofErr w:type="spellStart"/>
            <w:r>
              <w:t>juhatuse</w:t>
            </w:r>
            <w:proofErr w:type="spellEnd"/>
            <w:r>
              <w:t xml:space="preserve"> </w:t>
            </w:r>
            <w:proofErr w:type="spellStart"/>
            <w:r>
              <w:t>liikmed</w:t>
            </w:r>
            <w:proofErr w:type="spellEnd"/>
          </w:p>
        </w:tc>
        <w:tc>
          <w:tcPr>
            <w:tcW w:w="1800" w:type="dxa"/>
            <w:tcBorders>
              <w:top w:val="nil"/>
              <w:left w:val="nil"/>
              <w:bottom w:val="single" w:sz="4" w:space="0" w:color="auto"/>
              <w:right w:val="single" w:sz="4" w:space="0" w:color="auto"/>
            </w:tcBorders>
            <w:shd w:val="clear" w:color="auto" w:fill="auto"/>
            <w:hideMark/>
          </w:tcPr>
          <w:p w14:paraId="1EEC5689" w14:textId="77777777" w:rsidR="00DD6B64" w:rsidRDefault="00DD6B64">
            <w:pPr>
              <w:jc w:val="right"/>
            </w:pPr>
            <w:r>
              <w:t>1</w:t>
            </w:r>
          </w:p>
        </w:tc>
        <w:tc>
          <w:tcPr>
            <w:tcW w:w="1240" w:type="dxa"/>
            <w:tcBorders>
              <w:top w:val="nil"/>
              <w:left w:val="nil"/>
              <w:bottom w:val="single" w:sz="4" w:space="0" w:color="auto"/>
              <w:right w:val="single" w:sz="4" w:space="0" w:color="auto"/>
            </w:tcBorders>
            <w:shd w:val="clear" w:color="auto" w:fill="auto"/>
            <w:hideMark/>
          </w:tcPr>
          <w:p w14:paraId="6BC07C9D" w14:textId="77777777" w:rsidR="00DD6B64" w:rsidRDefault="00DD6B64">
            <w:pPr>
              <w:jc w:val="right"/>
            </w:pPr>
            <w:r>
              <w:t>1</w:t>
            </w:r>
          </w:p>
        </w:tc>
        <w:tc>
          <w:tcPr>
            <w:tcW w:w="1300" w:type="dxa"/>
            <w:tcBorders>
              <w:top w:val="nil"/>
              <w:left w:val="nil"/>
              <w:bottom w:val="single" w:sz="4" w:space="0" w:color="auto"/>
              <w:right w:val="single" w:sz="4" w:space="0" w:color="auto"/>
            </w:tcBorders>
            <w:shd w:val="clear" w:color="auto" w:fill="auto"/>
            <w:hideMark/>
          </w:tcPr>
          <w:p w14:paraId="527991BD" w14:textId="77777777" w:rsidR="00DD6B64" w:rsidRDefault="00DD6B64">
            <w:pPr>
              <w:jc w:val="right"/>
            </w:pPr>
            <w:r>
              <w:t>1 733</w:t>
            </w:r>
          </w:p>
        </w:tc>
        <w:tc>
          <w:tcPr>
            <w:tcW w:w="1300" w:type="dxa"/>
            <w:tcBorders>
              <w:top w:val="nil"/>
              <w:left w:val="nil"/>
              <w:bottom w:val="single" w:sz="4" w:space="0" w:color="auto"/>
              <w:right w:val="single" w:sz="4" w:space="0" w:color="auto"/>
            </w:tcBorders>
            <w:shd w:val="clear" w:color="auto" w:fill="auto"/>
            <w:hideMark/>
          </w:tcPr>
          <w:p w14:paraId="1CD8DF7F" w14:textId="77777777" w:rsidR="00DD6B64" w:rsidRDefault="00DD6B64">
            <w:pPr>
              <w:jc w:val="right"/>
            </w:pPr>
            <w:r>
              <w:t>36 764</w:t>
            </w:r>
          </w:p>
        </w:tc>
      </w:tr>
      <w:tr w:rsidR="00DD6B64" w14:paraId="57C44E7F" w14:textId="77777777" w:rsidTr="00281C83">
        <w:trPr>
          <w:trHeight w:val="315"/>
        </w:trPr>
        <w:tc>
          <w:tcPr>
            <w:tcW w:w="2940" w:type="dxa"/>
            <w:tcBorders>
              <w:top w:val="nil"/>
              <w:left w:val="single" w:sz="4" w:space="0" w:color="auto"/>
              <w:bottom w:val="single" w:sz="4" w:space="0" w:color="auto"/>
              <w:right w:val="single" w:sz="4" w:space="0" w:color="auto"/>
            </w:tcBorders>
            <w:shd w:val="clear" w:color="auto" w:fill="auto"/>
            <w:hideMark/>
          </w:tcPr>
          <w:p w14:paraId="512BE9A0" w14:textId="77777777" w:rsidR="00DD6B64" w:rsidRDefault="00DD6B64">
            <w:pPr>
              <w:jc w:val="both"/>
              <w:rPr>
                <w:b/>
                <w:bCs/>
              </w:rPr>
            </w:pPr>
            <w:r>
              <w:rPr>
                <w:b/>
                <w:bCs/>
              </w:rPr>
              <w:t>KOKKU</w:t>
            </w:r>
          </w:p>
        </w:tc>
        <w:tc>
          <w:tcPr>
            <w:tcW w:w="1800" w:type="dxa"/>
            <w:tcBorders>
              <w:top w:val="nil"/>
              <w:left w:val="nil"/>
              <w:bottom w:val="single" w:sz="4" w:space="0" w:color="auto"/>
              <w:right w:val="single" w:sz="4" w:space="0" w:color="auto"/>
            </w:tcBorders>
            <w:shd w:val="clear" w:color="auto" w:fill="auto"/>
            <w:hideMark/>
          </w:tcPr>
          <w:p w14:paraId="1CAE8B53" w14:textId="77777777" w:rsidR="00DD6B64" w:rsidRDefault="00DD6B64">
            <w:pPr>
              <w:jc w:val="right"/>
              <w:rPr>
                <w:b/>
                <w:bCs/>
              </w:rPr>
            </w:pPr>
            <w:r>
              <w:rPr>
                <w:b/>
                <w:bCs/>
              </w:rPr>
              <w:t>21</w:t>
            </w:r>
          </w:p>
        </w:tc>
        <w:tc>
          <w:tcPr>
            <w:tcW w:w="1240" w:type="dxa"/>
            <w:tcBorders>
              <w:top w:val="nil"/>
              <w:left w:val="nil"/>
              <w:bottom w:val="single" w:sz="4" w:space="0" w:color="auto"/>
              <w:right w:val="single" w:sz="4" w:space="0" w:color="auto"/>
            </w:tcBorders>
            <w:shd w:val="clear" w:color="auto" w:fill="auto"/>
            <w:hideMark/>
          </w:tcPr>
          <w:p w14:paraId="6F23ADB7" w14:textId="77777777" w:rsidR="00DD6B64" w:rsidRDefault="00DD6B64">
            <w:pPr>
              <w:jc w:val="right"/>
              <w:rPr>
                <w:b/>
                <w:bCs/>
              </w:rPr>
            </w:pPr>
            <w:r>
              <w:rPr>
                <w:b/>
                <w:bCs/>
              </w:rPr>
              <w:t>21</w:t>
            </w:r>
          </w:p>
        </w:tc>
        <w:tc>
          <w:tcPr>
            <w:tcW w:w="1300" w:type="dxa"/>
            <w:tcBorders>
              <w:top w:val="nil"/>
              <w:left w:val="nil"/>
              <w:bottom w:val="single" w:sz="4" w:space="0" w:color="auto"/>
              <w:right w:val="single" w:sz="4" w:space="0" w:color="auto"/>
            </w:tcBorders>
            <w:shd w:val="clear" w:color="auto" w:fill="auto"/>
            <w:hideMark/>
          </w:tcPr>
          <w:p w14:paraId="46CC3905" w14:textId="77777777" w:rsidR="00DD6B64" w:rsidRDefault="00DD6B64">
            <w:pPr>
              <w:jc w:val="right"/>
              <w:rPr>
                <w:b/>
                <w:bCs/>
              </w:rPr>
            </w:pPr>
            <w:r>
              <w:rPr>
                <w:b/>
                <w:bCs/>
              </w:rPr>
              <w:t>528 167</w:t>
            </w:r>
          </w:p>
        </w:tc>
        <w:tc>
          <w:tcPr>
            <w:tcW w:w="1300" w:type="dxa"/>
            <w:tcBorders>
              <w:top w:val="nil"/>
              <w:left w:val="nil"/>
              <w:bottom w:val="single" w:sz="4" w:space="0" w:color="auto"/>
              <w:right w:val="single" w:sz="4" w:space="0" w:color="auto"/>
            </w:tcBorders>
            <w:shd w:val="clear" w:color="auto" w:fill="auto"/>
            <w:hideMark/>
          </w:tcPr>
          <w:p w14:paraId="23B45241" w14:textId="77777777" w:rsidR="00DD6B64" w:rsidRDefault="00DD6B64">
            <w:pPr>
              <w:jc w:val="right"/>
              <w:rPr>
                <w:b/>
                <w:bCs/>
              </w:rPr>
            </w:pPr>
            <w:r>
              <w:rPr>
                <w:b/>
                <w:bCs/>
              </w:rPr>
              <w:t>498 405</w:t>
            </w:r>
          </w:p>
        </w:tc>
      </w:tr>
    </w:tbl>
    <w:p w14:paraId="312BAF4D" w14:textId="77777777" w:rsidR="000710D0" w:rsidRDefault="000710D0" w:rsidP="000710D0"/>
    <w:p w14:paraId="01B7CD4A" w14:textId="77777777" w:rsidR="00DD6B64" w:rsidRDefault="00DD6B64" w:rsidP="000710D0"/>
    <w:p w14:paraId="007026AD" w14:textId="77777777" w:rsidR="00281C83" w:rsidRDefault="00281C83" w:rsidP="000710D0"/>
    <w:p w14:paraId="7B8BD943" w14:textId="77777777" w:rsidR="00DD6B64" w:rsidRDefault="00DD6B64" w:rsidP="000710D0"/>
    <w:p w14:paraId="66AA8AB8" w14:textId="77777777" w:rsidR="00CB018C" w:rsidRDefault="00CB018C" w:rsidP="000710D0"/>
    <w:p w14:paraId="786EFEA4" w14:textId="77777777" w:rsidR="00CB018C" w:rsidRDefault="00CB018C" w:rsidP="000710D0"/>
    <w:p w14:paraId="0C631572" w14:textId="77777777" w:rsidR="00CB018C" w:rsidRDefault="00CB018C" w:rsidP="000710D0"/>
    <w:p w14:paraId="6E0B29D5" w14:textId="77777777" w:rsidR="00CB018C" w:rsidRDefault="00CB018C" w:rsidP="000710D0"/>
    <w:p w14:paraId="5C84C228" w14:textId="77777777" w:rsidR="00CB018C" w:rsidRDefault="00CB018C" w:rsidP="000710D0"/>
    <w:p w14:paraId="274540F7" w14:textId="77777777" w:rsidR="00CB018C" w:rsidRDefault="00CB018C" w:rsidP="000710D0"/>
    <w:p w14:paraId="139FB5E9" w14:textId="77777777" w:rsidR="00CB018C" w:rsidRDefault="00CB018C" w:rsidP="000710D0"/>
    <w:p w14:paraId="6ABAE434" w14:textId="77777777" w:rsidR="00CB018C" w:rsidRDefault="00CB018C" w:rsidP="000710D0"/>
    <w:p w14:paraId="6A80B102" w14:textId="77777777" w:rsidR="00CB018C" w:rsidRDefault="00CB018C" w:rsidP="000710D0"/>
    <w:p w14:paraId="18FF5165" w14:textId="77777777" w:rsidR="00CB018C" w:rsidRDefault="00CB018C" w:rsidP="000710D0"/>
    <w:p w14:paraId="25628CD8" w14:textId="77777777" w:rsidR="00CB018C" w:rsidRDefault="00CB018C" w:rsidP="000710D0"/>
    <w:p w14:paraId="3F83B887" w14:textId="77777777" w:rsidR="00CB018C" w:rsidRDefault="00CB018C" w:rsidP="000710D0"/>
    <w:p w14:paraId="44ECE615" w14:textId="77777777" w:rsidR="00CB018C" w:rsidRDefault="00CB018C" w:rsidP="000710D0"/>
    <w:p w14:paraId="6F1834EF" w14:textId="77777777" w:rsidR="00CB018C" w:rsidRDefault="00CB018C" w:rsidP="000710D0"/>
    <w:p w14:paraId="1CDEBA31" w14:textId="77777777" w:rsidR="00CB018C" w:rsidRDefault="00CB018C" w:rsidP="000710D0"/>
    <w:p w14:paraId="4E277C74" w14:textId="77777777" w:rsidR="00CB018C" w:rsidRDefault="00CB018C" w:rsidP="000710D0"/>
    <w:p w14:paraId="77F82B50" w14:textId="77777777" w:rsidR="00CB018C" w:rsidRDefault="00CB018C" w:rsidP="000710D0"/>
    <w:p w14:paraId="24637048" w14:textId="77777777" w:rsidR="00CB018C" w:rsidRDefault="00CB018C" w:rsidP="000710D0"/>
    <w:p w14:paraId="7D3A77C9" w14:textId="77777777" w:rsidR="00CB018C" w:rsidRDefault="00CB018C" w:rsidP="000710D0"/>
    <w:p w14:paraId="23E0081E" w14:textId="77777777" w:rsidR="00CB018C" w:rsidRDefault="00CB018C" w:rsidP="000710D0"/>
    <w:p w14:paraId="08AE2E5E" w14:textId="77777777" w:rsidR="00CB018C" w:rsidRDefault="00CB018C" w:rsidP="000710D0"/>
    <w:p w14:paraId="27DB5565" w14:textId="77777777" w:rsidR="00CB018C" w:rsidRDefault="00CB018C" w:rsidP="000710D0"/>
    <w:p w14:paraId="04C7DDC6" w14:textId="77777777" w:rsidR="00DD6B64" w:rsidRPr="000710D0" w:rsidRDefault="00DD6B64" w:rsidP="000710D0"/>
    <w:p w14:paraId="0EE831BB" w14:textId="035AC725" w:rsidR="004E7D7E" w:rsidRPr="005046E0" w:rsidRDefault="00D73D2C" w:rsidP="008174C5">
      <w:pPr>
        <w:pStyle w:val="Pealkiri3"/>
      </w:pPr>
      <w:bookmarkStart w:id="355" w:name="_Toc133486792"/>
      <w:r>
        <w:t>Lisa 2</w:t>
      </w:r>
      <w:r w:rsidR="00217EAB">
        <w:t>0</w:t>
      </w:r>
      <w:r w:rsidR="00F5725F">
        <w:t xml:space="preserve"> </w:t>
      </w:r>
      <w:proofErr w:type="spellStart"/>
      <w:r w:rsidR="004E7D7E" w:rsidRPr="001A0B74">
        <w:t>K</w:t>
      </w:r>
      <w:bookmarkEnd w:id="343"/>
      <w:bookmarkEnd w:id="344"/>
      <w:bookmarkEnd w:id="345"/>
      <w:bookmarkEnd w:id="346"/>
      <w:bookmarkEnd w:id="347"/>
      <w:bookmarkEnd w:id="348"/>
      <w:bookmarkEnd w:id="349"/>
      <w:bookmarkEnd w:id="350"/>
      <w:bookmarkEnd w:id="351"/>
      <w:bookmarkEnd w:id="352"/>
      <w:bookmarkEnd w:id="353"/>
      <w:bookmarkEnd w:id="354"/>
      <w:r w:rsidR="00F35F92">
        <w:t>onsolideerimata</w:t>
      </w:r>
      <w:proofErr w:type="spellEnd"/>
      <w:r w:rsidR="00F35F92">
        <w:t xml:space="preserve"> </w:t>
      </w:r>
      <w:proofErr w:type="spellStart"/>
      <w:r w:rsidR="00F35F92">
        <w:t>finantsaruanded</w:t>
      </w:r>
      <w:bookmarkEnd w:id="355"/>
      <w:proofErr w:type="spellEnd"/>
      <w:r w:rsidR="004E7D7E" w:rsidRPr="005046E0">
        <w:t xml:space="preserve"> </w:t>
      </w:r>
    </w:p>
    <w:p w14:paraId="7CC879E5" w14:textId="77777777" w:rsidR="004E7D7E" w:rsidRDefault="004E7D7E" w:rsidP="007E7829">
      <w:pPr>
        <w:rPr>
          <w:sz w:val="18"/>
          <w:szCs w:val="18"/>
          <w:lang w:val="et-EE" w:eastAsia="et-EE"/>
        </w:rPr>
      </w:pPr>
    </w:p>
    <w:p w14:paraId="31F9316A" w14:textId="77777777" w:rsidR="00D06A40" w:rsidRPr="00D06A40" w:rsidRDefault="00D06A40" w:rsidP="007E7829">
      <w:pPr>
        <w:rPr>
          <w:b/>
          <w:lang w:val="et-EE" w:eastAsia="et-EE"/>
        </w:rPr>
      </w:pPr>
      <w:r w:rsidRPr="00D06A40">
        <w:rPr>
          <w:b/>
          <w:lang w:val="et-EE" w:eastAsia="et-EE"/>
        </w:rPr>
        <w:t>Bilanss</w:t>
      </w:r>
    </w:p>
    <w:p w14:paraId="3FE986A6" w14:textId="77777777" w:rsidR="00D06A40" w:rsidRPr="00A7525F" w:rsidRDefault="00D06A40" w:rsidP="007E7829">
      <w:pPr>
        <w:rPr>
          <w:sz w:val="15"/>
          <w:szCs w:val="15"/>
          <w:lang w:val="et-EE" w:eastAsia="et-EE"/>
        </w:rPr>
      </w:pPr>
      <w:r w:rsidRPr="00A7525F">
        <w:rPr>
          <w:sz w:val="15"/>
          <w:szCs w:val="15"/>
          <w:lang w:val="et-EE" w:eastAsia="et-EE"/>
        </w:rPr>
        <w:t>eurodes</w:t>
      </w:r>
    </w:p>
    <w:p w14:paraId="7CDF71A8" w14:textId="77777777" w:rsidR="004E7D7E" w:rsidRDefault="004E7D7E" w:rsidP="007E7829">
      <w:pPr>
        <w:rPr>
          <w:sz w:val="18"/>
          <w:szCs w:val="18"/>
          <w:lang w:val="et-EE" w:eastAsia="et-EE"/>
        </w:rPr>
      </w:pPr>
    </w:p>
    <w:tbl>
      <w:tblPr>
        <w:tblW w:w="7038" w:type="dxa"/>
        <w:tblCellMar>
          <w:left w:w="70" w:type="dxa"/>
          <w:right w:w="70" w:type="dxa"/>
        </w:tblCellMar>
        <w:tblLook w:val="04A0" w:firstRow="1" w:lastRow="0" w:firstColumn="1" w:lastColumn="0" w:noHBand="0" w:noVBand="1"/>
      </w:tblPr>
      <w:tblGrid>
        <w:gridCol w:w="3998"/>
        <w:gridCol w:w="1520"/>
        <w:gridCol w:w="1520"/>
      </w:tblGrid>
      <w:tr w:rsidR="008F629D" w:rsidRPr="00E611EF" w14:paraId="0B402A65" w14:textId="77777777" w:rsidTr="00E611EF">
        <w:trPr>
          <w:trHeight w:val="255"/>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E523" w14:textId="1070C742" w:rsidR="008F629D" w:rsidRPr="00E611EF" w:rsidRDefault="008F629D" w:rsidP="008F629D">
            <w:pPr>
              <w:rPr>
                <w:sz w:val="20"/>
                <w:szCs w:val="20"/>
                <w:lang w:val="et-EE" w:eastAsia="et-EE"/>
              </w:rPr>
            </w:pPr>
            <w:r>
              <w:rPr>
                <w:sz w:val="20"/>
                <w:szCs w:val="20"/>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3C5E3C84" w14:textId="722E628F" w:rsidR="008F629D" w:rsidRPr="00E611EF" w:rsidRDefault="008F629D" w:rsidP="008F629D">
            <w:pPr>
              <w:jc w:val="center"/>
              <w:rPr>
                <w:b/>
                <w:bCs/>
                <w:sz w:val="20"/>
                <w:szCs w:val="20"/>
                <w:lang w:val="et-EE" w:eastAsia="et-EE"/>
              </w:rPr>
            </w:pPr>
            <w:r>
              <w:rPr>
                <w:b/>
                <w:bCs/>
                <w:sz w:val="20"/>
                <w:szCs w:val="20"/>
              </w:rPr>
              <w:t>31.12.2022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64474C4" w14:textId="139F8982" w:rsidR="008F629D" w:rsidRPr="00E611EF" w:rsidRDefault="008F629D" w:rsidP="008F629D">
            <w:pPr>
              <w:jc w:val="center"/>
              <w:rPr>
                <w:b/>
                <w:bCs/>
                <w:sz w:val="20"/>
                <w:szCs w:val="20"/>
                <w:lang w:val="et-EE" w:eastAsia="et-EE"/>
              </w:rPr>
            </w:pPr>
            <w:r>
              <w:rPr>
                <w:b/>
                <w:bCs/>
                <w:sz w:val="20"/>
                <w:szCs w:val="20"/>
              </w:rPr>
              <w:t>31.12.2021</w:t>
            </w:r>
          </w:p>
        </w:tc>
      </w:tr>
      <w:tr w:rsidR="008F629D" w:rsidRPr="00E611EF" w14:paraId="6376FC3C"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7A71818" w14:textId="27CE6721" w:rsidR="008F629D" w:rsidRPr="00E611EF" w:rsidRDefault="008F629D" w:rsidP="008F629D">
            <w:pPr>
              <w:rPr>
                <w:b/>
                <w:bCs/>
                <w:sz w:val="20"/>
                <w:szCs w:val="20"/>
                <w:lang w:val="et-EE" w:eastAsia="et-EE"/>
              </w:rPr>
            </w:pPr>
            <w:proofErr w:type="spellStart"/>
            <w:r>
              <w:rPr>
                <w:b/>
                <w:bCs/>
                <w:sz w:val="20"/>
                <w:szCs w:val="20"/>
              </w:rPr>
              <w:t>Käibevara</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0541B6D" w14:textId="0CFCA170" w:rsidR="008F629D" w:rsidRPr="00E611EF" w:rsidRDefault="008F629D" w:rsidP="008F629D">
            <w:pPr>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55ACDBBE" w14:textId="2A4E8796" w:rsidR="008F629D" w:rsidRPr="00E611EF" w:rsidRDefault="008F629D" w:rsidP="008F629D">
            <w:pPr>
              <w:jc w:val="right"/>
              <w:rPr>
                <w:b/>
                <w:bCs/>
                <w:sz w:val="20"/>
                <w:szCs w:val="20"/>
                <w:lang w:val="et-EE" w:eastAsia="et-EE"/>
              </w:rPr>
            </w:pPr>
            <w:r>
              <w:rPr>
                <w:b/>
                <w:bCs/>
                <w:sz w:val="20"/>
                <w:szCs w:val="20"/>
              </w:rPr>
              <w:t> </w:t>
            </w:r>
          </w:p>
        </w:tc>
      </w:tr>
      <w:tr w:rsidR="008F629D" w:rsidRPr="00E611EF" w14:paraId="288AC103"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6B77F6F" w14:textId="1C3EF9A5" w:rsidR="008F629D" w:rsidRPr="00E611EF" w:rsidRDefault="008F629D" w:rsidP="008F629D">
            <w:pPr>
              <w:rPr>
                <w:sz w:val="20"/>
                <w:szCs w:val="20"/>
                <w:lang w:val="et-EE" w:eastAsia="et-EE"/>
              </w:rPr>
            </w:pPr>
            <w:r>
              <w:rPr>
                <w:sz w:val="20"/>
                <w:szCs w:val="20"/>
              </w:rPr>
              <w:t xml:space="preserve">Raha ja </w:t>
            </w:r>
            <w:proofErr w:type="spellStart"/>
            <w:r>
              <w:rPr>
                <w:sz w:val="20"/>
                <w:szCs w:val="20"/>
              </w:rPr>
              <w:t>pangakontod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8A0A5E9" w14:textId="79D36166" w:rsidR="008F629D" w:rsidRPr="00E611EF" w:rsidRDefault="008F629D" w:rsidP="008F629D">
            <w:pPr>
              <w:jc w:val="right"/>
              <w:rPr>
                <w:sz w:val="20"/>
                <w:szCs w:val="20"/>
                <w:lang w:val="et-EE" w:eastAsia="et-EE"/>
              </w:rPr>
            </w:pPr>
            <w:r>
              <w:rPr>
                <w:sz w:val="20"/>
                <w:szCs w:val="20"/>
              </w:rPr>
              <w:t>1 373 993</w:t>
            </w:r>
          </w:p>
        </w:tc>
        <w:tc>
          <w:tcPr>
            <w:tcW w:w="1520" w:type="dxa"/>
            <w:tcBorders>
              <w:top w:val="nil"/>
              <w:left w:val="nil"/>
              <w:bottom w:val="single" w:sz="4" w:space="0" w:color="auto"/>
              <w:right w:val="single" w:sz="4" w:space="0" w:color="auto"/>
            </w:tcBorders>
            <w:shd w:val="clear" w:color="auto" w:fill="auto"/>
            <w:noWrap/>
            <w:vAlign w:val="center"/>
            <w:hideMark/>
          </w:tcPr>
          <w:p w14:paraId="3609944B" w14:textId="3C4B9DC6" w:rsidR="008F629D" w:rsidRPr="00E611EF" w:rsidRDefault="008F629D" w:rsidP="008F629D">
            <w:pPr>
              <w:jc w:val="right"/>
              <w:rPr>
                <w:sz w:val="20"/>
                <w:szCs w:val="20"/>
                <w:lang w:val="et-EE" w:eastAsia="et-EE"/>
              </w:rPr>
            </w:pPr>
            <w:r>
              <w:rPr>
                <w:sz w:val="20"/>
                <w:szCs w:val="20"/>
              </w:rPr>
              <w:t>1 413 282</w:t>
            </w:r>
          </w:p>
        </w:tc>
      </w:tr>
      <w:tr w:rsidR="008F629D" w:rsidRPr="00E611EF" w14:paraId="12F5211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E1B59AB" w14:textId="17F23E1C" w:rsidR="008F629D" w:rsidRPr="00E611EF" w:rsidRDefault="008F629D" w:rsidP="008F629D">
            <w:pPr>
              <w:rPr>
                <w:sz w:val="20"/>
                <w:szCs w:val="20"/>
                <w:lang w:val="et-EE" w:eastAsia="et-EE"/>
              </w:rPr>
            </w:pPr>
            <w:r>
              <w:rPr>
                <w:sz w:val="20"/>
                <w:szCs w:val="20"/>
              </w:rPr>
              <w:t xml:space="preserve">Maksu-, </w:t>
            </w:r>
            <w:proofErr w:type="spellStart"/>
            <w:r>
              <w:rPr>
                <w:sz w:val="20"/>
                <w:szCs w:val="20"/>
              </w:rPr>
              <w:t>lõivu</w:t>
            </w:r>
            <w:proofErr w:type="spellEnd"/>
            <w:r>
              <w:rPr>
                <w:sz w:val="20"/>
                <w:szCs w:val="20"/>
              </w:rPr>
              <w:t xml:space="preserve">- ja </w:t>
            </w:r>
            <w:proofErr w:type="spellStart"/>
            <w:r>
              <w:rPr>
                <w:sz w:val="20"/>
                <w:szCs w:val="20"/>
              </w:rPr>
              <w:t>trahvinõuded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A4BDD33" w14:textId="5BA9952C" w:rsidR="008F629D" w:rsidRPr="00E611EF" w:rsidRDefault="008F629D" w:rsidP="008F629D">
            <w:pPr>
              <w:jc w:val="right"/>
              <w:rPr>
                <w:sz w:val="20"/>
                <w:szCs w:val="20"/>
                <w:lang w:val="et-EE" w:eastAsia="et-EE"/>
              </w:rPr>
            </w:pPr>
            <w:r>
              <w:rPr>
                <w:sz w:val="20"/>
                <w:szCs w:val="20"/>
              </w:rPr>
              <w:t>774 923</w:t>
            </w:r>
          </w:p>
        </w:tc>
        <w:tc>
          <w:tcPr>
            <w:tcW w:w="1520" w:type="dxa"/>
            <w:tcBorders>
              <w:top w:val="nil"/>
              <w:left w:val="nil"/>
              <w:bottom w:val="single" w:sz="4" w:space="0" w:color="auto"/>
              <w:right w:val="single" w:sz="4" w:space="0" w:color="auto"/>
            </w:tcBorders>
            <w:shd w:val="clear" w:color="auto" w:fill="auto"/>
            <w:noWrap/>
            <w:vAlign w:val="center"/>
            <w:hideMark/>
          </w:tcPr>
          <w:p w14:paraId="3B71AC8B" w14:textId="298B6170" w:rsidR="008F629D" w:rsidRPr="00E611EF" w:rsidRDefault="008F629D" w:rsidP="008F629D">
            <w:pPr>
              <w:jc w:val="right"/>
              <w:rPr>
                <w:sz w:val="20"/>
                <w:szCs w:val="20"/>
                <w:lang w:val="et-EE" w:eastAsia="et-EE"/>
              </w:rPr>
            </w:pPr>
            <w:r>
              <w:rPr>
                <w:sz w:val="20"/>
                <w:szCs w:val="20"/>
              </w:rPr>
              <w:t>771 828</w:t>
            </w:r>
          </w:p>
        </w:tc>
      </w:tr>
      <w:tr w:rsidR="008F629D" w:rsidRPr="00E611EF" w14:paraId="14FCFE87"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10466D2" w14:textId="3E64B692" w:rsidR="008F629D" w:rsidRPr="00E611EF" w:rsidRDefault="008F629D" w:rsidP="008F629D">
            <w:pPr>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nõuded</w:t>
            </w:r>
            <w:proofErr w:type="spellEnd"/>
            <w:r>
              <w:rPr>
                <w:sz w:val="20"/>
                <w:szCs w:val="20"/>
              </w:rPr>
              <w:t xml:space="preserve"> ja </w:t>
            </w:r>
            <w:proofErr w:type="spellStart"/>
            <w:r>
              <w:rPr>
                <w:sz w:val="20"/>
                <w:szCs w:val="20"/>
              </w:rPr>
              <w:t>ettemaksed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00E967DA" w14:textId="3E04767E" w:rsidR="008F629D" w:rsidRPr="00E611EF" w:rsidRDefault="008F629D" w:rsidP="008F629D">
            <w:pPr>
              <w:jc w:val="right"/>
              <w:rPr>
                <w:sz w:val="20"/>
                <w:szCs w:val="20"/>
                <w:lang w:val="et-EE" w:eastAsia="et-EE"/>
              </w:rPr>
            </w:pPr>
            <w:r>
              <w:rPr>
                <w:sz w:val="20"/>
                <w:szCs w:val="20"/>
              </w:rPr>
              <w:t>120 825</w:t>
            </w:r>
          </w:p>
        </w:tc>
        <w:tc>
          <w:tcPr>
            <w:tcW w:w="1520" w:type="dxa"/>
            <w:tcBorders>
              <w:top w:val="nil"/>
              <w:left w:val="nil"/>
              <w:bottom w:val="single" w:sz="4" w:space="0" w:color="auto"/>
              <w:right w:val="single" w:sz="4" w:space="0" w:color="auto"/>
            </w:tcBorders>
            <w:shd w:val="clear" w:color="auto" w:fill="auto"/>
            <w:noWrap/>
            <w:vAlign w:val="center"/>
            <w:hideMark/>
          </w:tcPr>
          <w:p w14:paraId="1541B658" w14:textId="2F292EF2" w:rsidR="008F629D" w:rsidRPr="00E611EF" w:rsidRDefault="008F629D" w:rsidP="008F629D">
            <w:pPr>
              <w:jc w:val="right"/>
              <w:rPr>
                <w:sz w:val="20"/>
                <w:szCs w:val="20"/>
                <w:lang w:val="et-EE" w:eastAsia="et-EE"/>
              </w:rPr>
            </w:pPr>
            <w:r>
              <w:rPr>
                <w:sz w:val="20"/>
                <w:szCs w:val="20"/>
              </w:rPr>
              <w:t>213 921</w:t>
            </w:r>
          </w:p>
        </w:tc>
      </w:tr>
      <w:tr w:rsidR="008F629D" w:rsidRPr="00E611EF" w14:paraId="5D773291"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8BD34A2" w14:textId="04475F8F" w:rsidR="008F629D" w:rsidRPr="00E611EF" w:rsidRDefault="008F629D" w:rsidP="008F629D">
            <w:pPr>
              <w:rPr>
                <w:b/>
                <w:bCs/>
                <w:sz w:val="20"/>
                <w:szCs w:val="20"/>
                <w:lang w:val="et-EE" w:eastAsia="et-EE"/>
              </w:rPr>
            </w:pPr>
            <w:proofErr w:type="spellStart"/>
            <w:r>
              <w:rPr>
                <w:b/>
                <w:bCs/>
                <w:sz w:val="20"/>
                <w:szCs w:val="20"/>
              </w:rPr>
              <w:t>Käibevara</w:t>
            </w:r>
            <w:proofErr w:type="spellEnd"/>
            <w:r>
              <w:rPr>
                <w:b/>
                <w:bCs/>
                <w:sz w:val="20"/>
                <w:szCs w:val="20"/>
              </w:rPr>
              <w:t xml:space="preserve"> </w:t>
            </w:r>
            <w:proofErr w:type="spellStart"/>
            <w:r>
              <w:rPr>
                <w:b/>
                <w:bCs/>
                <w:sz w:val="20"/>
                <w:szCs w:val="20"/>
              </w:rPr>
              <w:t>kokku</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1D98F3CC" w14:textId="76E04C65" w:rsidR="008F629D" w:rsidRPr="00E611EF" w:rsidRDefault="008F629D" w:rsidP="008F629D">
            <w:pPr>
              <w:jc w:val="right"/>
              <w:rPr>
                <w:b/>
                <w:bCs/>
                <w:sz w:val="20"/>
                <w:szCs w:val="20"/>
                <w:lang w:val="et-EE" w:eastAsia="et-EE"/>
              </w:rPr>
            </w:pPr>
            <w:r>
              <w:rPr>
                <w:b/>
                <w:bCs/>
                <w:sz w:val="20"/>
                <w:szCs w:val="20"/>
              </w:rPr>
              <w:t>2 269 741</w:t>
            </w:r>
          </w:p>
        </w:tc>
        <w:tc>
          <w:tcPr>
            <w:tcW w:w="1520" w:type="dxa"/>
            <w:tcBorders>
              <w:top w:val="nil"/>
              <w:left w:val="nil"/>
              <w:bottom w:val="single" w:sz="4" w:space="0" w:color="auto"/>
              <w:right w:val="single" w:sz="4" w:space="0" w:color="auto"/>
            </w:tcBorders>
            <w:shd w:val="clear" w:color="auto" w:fill="auto"/>
            <w:noWrap/>
            <w:vAlign w:val="center"/>
            <w:hideMark/>
          </w:tcPr>
          <w:p w14:paraId="0FCD991A" w14:textId="4191A10C" w:rsidR="008F629D" w:rsidRPr="00E611EF" w:rsidRDefault="008F629D" w:rsidP="008F629D">
            <w:pPr>
              <w:jc w:val="right"/>
              <w:rPr>
                <w:b/>
                <w:bCs/>
                <w:sz w:val="20"/>
                <w:szCs w:val="20"/>
                <w:lang w:val="et-EE" w:eastAsia="et-EE"/>
              </w:rPr>
            </w:pPr>
            <w:r>
              <w:rPr>
                <w:b/>
                <w:bCs/>
                <w:sz w:val="20"/>
                <w:szCs w:val="20"/>
              </w:rPr>
              <w:t>2 399 031</w:t>
            </w:r>
          </w:p>
        </w:tc>
      </w:tr>
      <w:tr w:rsidR="008F629D" w:rsidRPr="00E611EF" w14:paraId="508EE93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0DBC063" w14:textId="3AAF4828" w:rsidR="008F629D" w:rsidRPr="00E611EF" w:rsidRDefault="008F629D" w:rsidP="008F629D">
            <w:pPr>
              <w:rPr>
                <w:b/>
                <w:bCs/>
                <w:sz w:val="20"/>
                <w:szCs w:val="20"/>
                <w:lang w:val="et-EE" w:eastAsia="et-EE"/>
              </w:rPr>
            </w:pPr>
            <w:proofErr w:type="spellStart"/>
            <w:r>
              <w:rPr>
                <w:b/>
                <w:bCs/>
                <w:sz w:val="20"/>
                <w:szCs w:val="20"/>
              </w:rPr>
              <w:t>Põhivara</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49707C64" w14:textId="6FA2FB80" w:rsidR="008F629D" w:rsidRPr="00E611EF" w:rsidRDefault="008F629D" w:rsidP="008F629D">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7B60EDC7" w14:textId="7C431083" w:rsidR="008F629D" w:rsidRPr="00E611EF" w:rsidRDefault="008F629D" w:rsidP="008F629D">
            <w:pPr>
              <w:jc w:val="right"/>
              <w:rPr>
                <w:b/>
                <w:bCs/>
                <w:sz w:val="20"/>
                <w:szCs w:val="20"/>
                <w:lang w:val="et-EE" w:eastAsia="et-EE"/>
              </w:rPr>
            </w:pPr>
            <w:r>
              <w:rPr>
                <w:b/>
                <w:bCs/>
                <w:sz w:val="20"/>
                <w:szCs w:val="20"/>
              </w:rPr>
              <w:t> </w:t>
            </w:r>
          </w:p>
        </w:tc>
      </w:tr>
      <w:tr w:rsidR="008F629D" w:rsidRPr="00E611EF" w14:paraId="3995BD8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1596FCC4" w14:textId="5251DFD5" w:rsidR="008F629D" w:rsidRPr="00E611EF" w:rsidRDefault="008F629D" w:rsidP="008F629D">
            <w:pPr>
              <w:rPr>
                <w:sz w:val="20"/>
                <w:szCs w:val="20"/>
                <w:lang w:val="et-EE" w:eastAsia="et-EE"/>
              </w:rPr>
            </w:pPr>
            <w:proofErr w:type="spellStart"/>
            <w:r>
              <w:rPr>
                <w:sz w:val="20"/>
                <w:szCs w:val="20"/>
              </w:rPr>
              <w:t>Osalused</w:t>
            </w:r>
            <w:proofErr w:type="spellEnd"/>
            <w:r>
              <w:rPr>
                <w:sz w:val="20"/>
                <w:szCs w:val="20"/>
              </w:rPr>
              <w:t xml:space="preserve"> </w:t>
            </w:r>
            <w:proofErr w:type="spellStart"/>
            <w:r>
              <w:rPr>
                <w:sz w:val="20"/>
                <w:szCs w:val="20"/>
              </w:rPr>
              <w:t>tütar</w:t>
            </w:r>
            <w:proofErr w:type="spellEnd"/>
            <w:r>
              <w:rPr>
                <w:sz w:val="20"/>
                <w:szCs w:val="20"/>
              </w:rPr>
              <w:t xml:space="preserve">- ja </w:t>
            </w:r>
            <w:proofErr w:type="spellStart"/>
            <w:r>
              <w:rPr>
                <w:sz w:val="20"/>
                <w:szCs w:val="20"/>
              </w:rPr>
              <w:t>sidusettevõtjates</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5C6BADBD" w14:textId="1702E12E" w:rsidR="008F629D" w:rsidRPr="00E611EF" w:rsidRDefault="008F629D" w:rsidP="008F629D">
            <w:pPr>
              <w:jc w:val="right"/>
              <w:rPr>
                <w:sz w:val="20"/>
                <w:szCs w:val="20"/>
                <w:lang w:val="et-EE" w:eastAsia="et-EE"/>
              </w:rPr>
            </w:pPr>
            <w:r>
              <w:rPr>
                <w:sz w:val="20"/>
                <w:szCs w:val="20"/>
              </w:rPr>
              <w:t>957 934</w:t>
            </w:r>
          </w:p>
        </w:tc>
        <w:tc>
          <w:tcPr>
            <w:tcW w:w="1520" w:type="dxa"/>
            <w:tcBorders>
              <w:top w:val="nil"/>
              <w:left w:val="nil"/>
              <w:bottom w:val="single" w:sz="4" w:space="0" w:color="auto"/>
              <w:right w:val="single" w:sz="4" w:space="0" w:color="auto"/>
            </w:tcBorders>
            <w:shd w:val="clear" w:color="auto" w:fill="auto"/>
            <w:noWrap/>
            <w:vAlign w:val="center"/>
            <w:hideMark/>
          </w:tcPr>
          <w:p w14:paraId="29F510E4" w14:textId="6A52C1E9" w:rsidR="008F629D" w:rsidRPr="00E611EF" w:rsidRDefault="008F629D" w:rsidP="008F629D">
            <w:pPr>
              <w:jc w:val="right"/>
              <w:rPr>
                <w:sz w:val="20"/>
                <w:szCs w:val="20"/>
                <w:lang w:val="et-EE" w:eastAsia="et-EE"/>
              </w:rPr>
            </w:pPr>
            <w:r>
              <w:rPr>
                <w:sz w:val="20"/>
                <w:szCs w:val="20"/>
              </w:rPr>
              <w:t>956 774</w:t>
            </w:r>
          </w:p>
        </w:tc>
      </w:tr>
      <w:tr w:rsidR="008F629D" w:rsidRPr="00E611EF" w14:paraId="5EF3C648" w14:textId="77777777" w:rsidTr="00E611EF">
        <w:trPr>
          <w:trHeight w:val="270"/>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0943DC1" w14:textId="25F6B8FD" w:rsidR="008F629D" w:rsidRPr="00E611EF" w:rsidRDefault="008F629D" w:rsidP="008F629D">
            <w:pPr>
              <w:rPr>
                <w:sz w:val="20"/>
                <w:szCs w:val="20"/>
                <w:lang w:val="et-EE" w:eastAsia="et-EE"/>
              </w:rPr>
            </w:pPr>
            <w:proofErr w:type="spellStart"/>
            <w:r>
              <w:rPr>
                <w:sz w:val="20"/>
                <w:szCs w:val="20"/>
              </w:rPr>
              <w:t>Finantsinvesteeringud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1211F5EC" w14:textId="3CC583DA" w:rsidR="008F629D" w:rsidRPr="00E611EF" w:rsidRDefault="008F629D" w:rsidP="008F629D">
            <w:pPr>
              <w:jc w:val="right"/>
              <w:rPr>
                <w:sz w:val="20"/>
                <w:szCs w:val="20"/>
                <w:lang w:val="et-EE" w:eastAsia="et-EE"/>
              </w:rPr>
            </w:pPr>
            <w:r>
              <w:rPr>
                <w:sz w:val="20"/>
                <w:szCs w:val="20"/>
              </w:rPr>
              <w:t>128</w:t>
            </w:r>
          </w:p>
        </w:tc>
        <w:tc>
          <w:tcPr>
            <w:tcW w:w="1520" w:type="dxa"/>
            <w:tcBorders>
              <w:top w:val="nil"/>
              <w:left w:val="nil"/>
              <w:bottom w:val="single" w:sz="4" w:space="0" w:color="auto"/>
              <w:right w:val="single" w:sz="4" w:space="0" w:color="auto"/>
            </w:tcBorders>
            <w:shd w:val="clear" w:color="auto" w:fill="auto"/>
            <w:noWrap/>
            <w:vAlign w:val="center"/>
            <w:hideMark/>
          </w:tcPr>
          <w:p w14:paraId="56142C49" w14:textId="0234760A" w:rsidR="008F629D" w:rsidRPr="00E611EF" w:rsidRDefault="008F629D" w:rsidP="008F629D">
            <w:pPr>
              <w:jc w:val="right"/>
              <w:rPr>
                <w:sz w:val="20"/>
                <w:szCs w:val="20"/>
                <w:lang w:val="et-EE" w:eastAsia="et-EE"/>
              </w:rPr>
            </w:pPr>
            <w:r>
              <w:rPr>
                <w:sz w:val="20"/>
                <w:szCs w:val="20"/>
              </w:rPr>
              <w:t>128</w:t>
            </w:r>
          </w:p>
        </w:tc>
      </w:tr>
      <w:tr w:rsidR="008F629D" w:rsidRPr="00E611EF" w14:paraId="4D076C7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90AA939" w14:textId="0C760F93" w:rsidR="008F629D" w:rsidRPr="00E611EF" w:rsidRDefault="008F629D" w:rsidP="008F629D">
            <w:pPr>
              <w:rPr>
                <w:sz w:val="20"/>
                <w:szCs w:val="20"/>
                <w:lang w:val="et-EE" w:eastAsia="et-EE"/>
              </w:rPr>
            </w:pPr>
            <w:proofErr w:type="spellStart"/>
            <w:r>
              <w:rPr>
                <w:sz w:val="20"/>
                <w:szCs w:val="20"/>
              </w:rPr>
              <w:t>Materiaalne</w:t>
            </w:r>
            <w:proofErr w:type="spellEnd"/>
            <w:r>
              <w:rPr>
                <w:sz w:val="20"/>
                <w:szCs w:val="20"/>
              </w:rPr>
              <w:t xml:space="preserve"> </w:t>
            </w:r>
            <w:proofErr w:type="spellStart"/>
            <w:r>
              <w:rPr>
                <w:sz w:val="20"/>
                <w:szCs w:val="20"/>
              </w:rPr>
              <w:t>põhivara</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390ACD38" w14:textId="406ADB24" w:rsidR="008F629D" w:rsidRPr="00E611EF" w:rsidRDefault="008F629D" w:rsidP="008F629D">
            <w:pPr>
              <w:jc w:val="right"/>
              <w:rPr>
                <w:sz w:val="20"/>
                <w:szCs w:val="20"/>
                <w:lang w:val="et-EE" w:eastAsia="et-EE"/>
              </w:rPr>
            </w:pPr>
            <w:r>
              <w:rPr>
                <w:sz w:val="20"/>
                <w:szCs w:val="20"/>
              </w:rPr>
              <w:t>13 749 499</w:t>
            </w:r>
          </w:p>
        </w:tc>
        <w:tc>
          <w:tcPr>
            <w:tcW w:w="1520" w:type="dxa"/>
            <w:tcBorders>
              <w:top w:val="nil"/>
              <w:left w:val="nil"/>
              <w:bottom w:val="single" w:sz="4" w:space="0" w:color="auto"/>
              <w:right w:val="single" w:sz="4" w:space="0" w:color="auto"/>
            </w:tcBorders>
            <w:shd w:val="clear" w:color="auto" w:fill="auto"/>
            <w:noWrap/>
            <w:vAlign w:val="center"/>
            <w:hideMark/>
          </w:tcPr>
          <w:p w14:paraId="6E6FAB31" w14:textId="0119C346" w:rsidR="008F629D" w:rsidRPr="00E611EF" w:rsidRDefault="008F629D" w:rsidP="008F629D">
            <w:pPr>
              <w:jc w:val="right"/>
              <w:rPr>
                <w:sz w:val="20"/>
                <w:szCs w:val="20"/>
                <w:lang w:val="et-EE" w:eastAsia="et-EE"/>
              </w:rPr>
            </w:pPr>
            <w:r>
              <w:rPr>
                <w:sz w:val="20"/>
                <w:szCs w:val="20"/>
              </w:rPr>
              <w:t>13 611 042</w:t>
            </w:r>
          </w:p>
        </w:tc>
      </w:tr>
      <w:tr w:rsidR="008F629D" w:rsidRPr="00E611EF" w14:paraId="5CEFDEE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0D7E56C" w14:textId="444BD12D" w:rsidR="008F629D" w:rsidRPr="00E611EF" w:rsidRDefault="008F629D" w:rsidP="008F629D">
            <w:pPr>
              <w:rPr>
                <w:b/>
                <w:bCs/>
                <w:sz w:val="20"/>
                <w:szCs w:val="20"/>
                <w:lang w:val="et-EE" w:eastAsia="et-EE"/>
              </w:rPr>
            </w:pPr>
            <w:proofErr w:type="spellStart"/>
            <w:r>
              <w:rPr>
                <w:b/>
                <w:bCs/>
                <w:sz w:val="20"/>
                <w:szCs w:val="20"/>
              </w:rPr>
              <w:t>Põhivara</w:t>
            </w:r>
            <w:proofErr w:type="spellEnd"/>
            <w:r>
              <w:rPr>
                <w:b/>
                <w:bCs/>
                <w:sz w:val="20"/>
                <w:szCs w:val="20"/>
              </w:rPr>
              <w:t xml:space="preserve"> </w:t>
            </w:r>
            <w:proofErr w:type="spellStart"/>
            <w:r>
              <w:rPr>
                <w:b/>
                <w:bCs/>
                <w:sz w:val="20"/>
                <w:szCs w:val="20"/>
              </w:rPr>
              <w:t>kokku</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658926D1" w14:textId="62A1A815" w:rsidR="008F629D" w:rsidRPr="00E611EF" w:rsidRDefault="008F629D" w:rsidP="008F629D">
            <w:pPr>
              <w:jc w:val="right"/>
              <w:rPr>
                <w:b/>
                <w:bCs/>
                <w:sz w:val="20"/>
                <w:szCs w:val="20"/>
                <w:lang w:val="et-EE" w:eastAsia="et-EE"/>
              </w:rPr>
            </w:pPr>
            <w:r>
              <w:rPr>
                <w:b/>
                <w:bCs/>
                <w:sz w:val="20"/>
                <w:szCs w:val="20"/>
              </w:rPr>
              <w:t>14 707 561</w:t>
            </w:r>
          </w:p>
        </w:tc>
        <w:tc>
          <w:tcPr>
            <w:tcW w:w="1520" w:type="dxa"/>
            <w:tcBorders>
              <w:top w:val="nil"/>
              <w:left w:val="nil"/>
              <w:bottom w:val="single" w:sz="4" w:space="0" w:color="auto"/>
              <w:right w:val="single" w:sz="4" w:space="0" w:color="auto"/>
            </w:tcBorders>
            <w:shd w:val="clear" w:color="auto" w:fill="auto"/>
            <w:noWrap/>
            <w:vAlign w:val="center"/>
            <w:hideMark/>
          </w:tcPr>
          <w:p w14:paraId="59A2FDCF" w14:textId="71BA7864" w:rsidR="008F629D" w:rsidRPr="00E611EF" w:rsidRDefault="008F629D" w:rsidP="008F629D">
            <w:pPr>
              <w:jc w:val="right"/>
              <w:rPr>
                <w:b/>
                <w:bCs/>
                <w:sz w:val="20"/>
                <w:szCs w:val="20"/>
                <w:lang w:val="et-EE" w:eastAsia="et-EE"/>
              </w:rPr>
            </w:pPr>
            <w:r>
              <w:rPr>
                <w:b/>
                <w:bCs/>
                <w:sz w:val="20"/>
                <w:szCs w:val="20"/>
              </w:rPr>
              <w:t>14 567 944</w:t>
            </w:r>
          </w:p>
        </w:tc>
      </w:tr>
      <w:tr w:rsidR="008F629D" w:rsidRPr="00E611EF" w14:paraId="5578FC2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7946B1DB" w14:textId="1A43B0B0" w:rsidR="008F629D" w:rsidRPr="00E611EF" w:rsidRDefault="008F629D" w:rsidP="008F629D">
            <w:pPr>
              <w:rPr>
                <w:b/>
                <w:bCs/>
                <w:sz w:val="20"/>
                <w:szCs w:val="20"/>
                <w:lang w:val="et-EE" w:eastAsia="et-EE"/>
              </w:rPr>
            </w:pPr>
            <w:proofErr w:type="spellStart"/>
            <w:r>
              <w:rPr>
                <w:b/>
                <w:bCs/>
                <w:sz w:val="20"/>
                <w:szCs w:val="20"/>
              </w:rPr>
              <w:t>Varad</w:t>
            </w:r>
            <w:proofErr w:type="spellEnd"/>
            <w:r>
              <w:rPr>
                <w:b/>
                <w:bCs/>
                <w:sz w:val="20"/>
                <w:szCs w:val="20"/>
              </w:rPr>
              <w:t xml:space="preserve"> </w:t>
            </w:r>
            <w:proofErr w:type="spellStart"/>
            <w:r>
              <w:rPr>
                <w:b/>
                <w:bCs/>
                <w:sz w:val="20"/>
                <w:szCs w:val="20"/>
              </w:rPr>
              <w:t>kokku</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8222761" w14:textId="31CD7649" w:rsidR="008F629D" w:rsidRPr="00E611EF" w:rsidRDefault="008F629D" w:rsidP="008F629D">
            <w:pPr>
              <w:jc w:val="right"/>
              <w:rPr>
                <w:b/>
                <w:bCs/>
                <w:sz w:val="20"/>
                <w:szCs w:val="20"/>
                <w:lang w:val="et-EE" w:eastAsia="et-EE"/>
              </w:rPr>
            </w:pPr>
            <w:r>
              <w:rPr>
                <w:b/>
                <w:bCs/>
                <w:sz w:val="20"/>
                <w:szCs w:val="20"/>
              </w:rPr>
              <w:t>16 977 302</w:t>
            </w:r>
          </w:p>
        </w:tc>
        <w:tc>
          <w:tcPr>
            <w:tcW w:w="1520" w:type="dxa"/>
            <w:tcBorders>
              <w:top w:val="nil"/>
              <w:left w:val="nil"/>
              <w:bottom w:val="single" w:sz="4" w:space="0" w:color="auto"/>
              <w:right w:val="single" w:sz="4" w:space="0" w:color="auto"/>
            </w:tcBorders>
            <w:shd w:val="clear" w:color="auto" w:fill="auto"/>
            <w:noWrap/>
            <w:vAlign w:val="center"/>
            <w:hideMark/>
          </w:tcPr>
          <w:p w14:paraId="414D81CA" w14:textId="4F783F9A" w:rsidR="008F629D" w:rsidRPr="00E611EF" w:rsidRDefault="008F629D" w:rsidP="008F629D">
            <w:pPr>
              <w:jc w:val="right"/>
              <w:rPr>
                <w:b/>
                <w:bCs/>
                <w:sz w:val="20"/>
                <w:szCs w:val="20"/>
                <w:lang w:val="et-EE" w:eastAsia="et-EE"/>
              </w:rPr>
            </w:pPr>
            <w:r>
              <w:rPr>
                <w:b/>
                <w:bCs/>
                <w:sz w:val="20"/>
                <w:szCs w:val="20"/>
              </w:rPr>
              <w:t>16 966 975</w:t>
            </w:r>
          </w:p>
        </w:tc>
      </w:tr>
      <w:tr w:rsidR="008F629D" w:rsidRPr="00E611EF" w14:paraId="0A9450D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1D6E0883" w14:textId="79D3DADE" w:rsidR="008F629D" w:rsidRPr="00E611EF" w:rsidRDefault="008F629D" w:rsidP="008F629D">
            <w:pPr>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214940BD" w14:textId="0F3F70CE" w:rsidR="008F629D" w:rsidRPr="00E611EF" w:rsidRDefault="008F629D" w:rsidP="008F629D">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12456084" w14:textId="4F5171A8" w:rsidR="008F629D" w:rsidRPr="00E611EF" w:rsidRDefault="008F629D" w:rsidP="008F629D">
            <w:pPr>
              <w:jc w:val="right"/>
              <w:rPr>
                <w:b/>
                <w:bCs/>
                <w:sz w:val="20"/>
                <w:szCs w:val="20"/>
                <w:lang w:val="et-EE" w:eastAsia="et-EE"/>
              </w:rPr>
            </w:pPr>
            <w:r>
              <w:rPr>
                <w:b/>
                <w:bCs/>
                <w:sz w:val="20"/>
                <w:szCs w:val="20"/>
              </w:rPr>
              <w:t> </w:t>
            </w:r>
          </w:p>
        </w:tc>
      </w:tr>
      <w:tr w:rsidR="008F629D" w:rsidRPr="00E611EF" w14:paraId="42659679"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76EF0EDD" w14:textId="558E692C" w:rsidR="008F629D" w:rsidRPr="00E611EF" w:rsidRDefault="008F629D" w:rsidP="008F629D">
            <w:pPr>
              <w:rPr>
                <w:b/>
                <w:bCs/>
                <w:sz w:val="20"/>
                <w:szCs w:val="20"/>
                <w:lang w:val="et-EE" w:eastAsia="et-EE"/>
              </w:rPr>
            </w:pPr>
            <w:proofErr w:type="spellStart"/>
            <w:r>
              <w:rPr>
                <w:b/>
                <w:bCs/>
                <w:sz w:val="20"/>
                <w:szCs w:val="20"/>
              </w:rPr>
              <w:t>Lühiajalised</w:t>
            </w:r>
            <w:proofErr w:type="spellEnd"/>
            <w:r>
              <w:rPr>
                <w:b/>
                <w:bCs/>
                <w:sz w:val="20"/>
                <w:szCs w:val="20"/>
              </w:rPr>
              <w:t xml:space="preserve"> </w:t>
            </w:r>
            <w:proofErr w:type="spellStart"/>
            <w:r>
              <w:rPr>
                <w:b/>
                <w:bCs/>
                <w:sz w:val="20"/>
                <w:szCs w:val="20"/>
              </w:rPr>
              <w:t>kohustised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4C1A39A8" w14:textId="7B272786" w:rsidR="008F629D" w:rsidRPr="00E611EF" w:rsidRDefault="008F629D" w:rsidP="008F629D">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2522C829" w14:textId="0F46AEC9" w:rsidR="008F629D" w:rsidRPr="00E611EF" w:rsidRDefault="008F629D" w:rsidP="008F629D">
            <w:pPr>
              <w:jc w:val="right"/>
              <w:rPr>
                <w:b/>
                <w:bCs/>
                <w:sz w:val="20"/>
                <w:szCs w:val="20"/>
                <w:lang w:val="et-EE" w:eastAsia="et-EE"/>
              </w:rPr>
            </w:pPr>
            <w:r>
              <w:rPr>
                <w:b/>
                <w:bCs/>
                <w:sz w:val="20"/>
                <w:szCs w:val="20"/>
              </w:rPr>
              <w:t> </w:t>
            </w:r>
          </w:p>
        </w:tc>
      </w:tr>
      <w:tr w:rsidR="008F629D" w:rsidRPr="00E611EF" w14:paraId="7E2380D3"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D02AA81" w14:textId="55F3C91B" w:rsidR="008F629D" w:rsidRPr="00E611EF" w:rsidRDefault="008F629D" w:rsidP="008F629D">
            <w:pPr>
              <w:rPr>
                <w:sz w:val="20"/>
                <w:szCs w:val="20"/>
                <w:lang w:val="et-EE" w:eastAsia="et-EE"/>
              </w:rPr>
            </w:pPr>
            <w:proofErr w:type="spellStart"/>
            <w:r>
              <w:rPr>
                <w:sz w:val="20"/>
                <w:szCs w:val="20"/>
              </w:rPr>
              <w:t>Võlad</w:t>
            </w:r>
            <w:proofErr w:type="spellEnd"/>
            <w:r>
              <w:rPr>
                <w:sz w:val="20"/>
                <w:szCs w:val="20"/>
              </w:rPr>
              <w:t xml:space="preserve"> </w:t>
            </w:r>
            <w:proofErr w:type="spellStart"/>
            <w:r>
              <w:rPr>
                <w:sz w:val="20"/>
                <w:szCs w:val="20"/>
              </w:rPr>
              <w:t>tarnijatele</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5A53EEE7" w14:textId="63C974CF" w:rsidR="008F629D" w:rsidRPr="00E611EF" w:rsidRDefault="008F629D" w:rsidP="008F629D">
            <w:pPr>
              <w:jc w:val="right"/>
              <w:rPr>
                <w:sz w:val="20"/>
                <w:szCs w:val="20"/>
                <w:lang w:val="et-EE" w:eastAsia="et-EE"/>
              </w:rPr>
            </w:pPr>
            <w:r>
              <w:rPr>
                <w:sz w:val="20"/>
                <w:szCs w:val="20"/>
              </w:rPr>
              <w:t>351 291</w:t>
            </w:r>
          </w:p>
        </w:tc>
        <w:tc>
          <w:tcPr>
            <w:tcW w:w="1520" w:type="dxa"/>
            <w:tcBorders>
              <w:top w:val="nil"/>
              <w:left w:val="nil"/>
              <w:bottom w:val="single" w:sz="4" w:space="0" w:color="auto"/>
              <w:right w:val="single" w:sz="4" w:space="0" w:color="auto"/>
            </w:tcBorders>
            <w:shd w:val="clear" w:color="auto" w:fill="auto"/>
            <w:noWrap/>
            <w:vAlign w:val="center"/>
            <w:hideMark/>
          </w:tcPr>
          <w:p w14:paraId="6100FE2A" w14:textId="1D7B01B6" w:rsidR="008F629D" w:rsidRPr="00E611EF" w:rsidRDefault="008F629D" w:rsidP="008F629D">
            <w:pPr>
              <w:jc w:val="right"/>
              <w:rPr>
                <w:sz w:val="20"/>
                <w:szCs w:val="20"/>
                <w:lang w:val="et-EE" w:eastAsia="et-EE"/>
              </w:rPr>
            </w:pPr>
            <w:r>
              <w:rPr>
                <w:sz w:val="20"/>
                <w:szCs w:val="20"/>
              </w:rPr>
              <w:t>370 486</w:t>
            </w:r>
          </w:p>
        </w:tc>
      </w:tr>
      <w:tr w:rsidR="008F629D" w:rsidRPr="00E611EF" w14:paraId="2529C61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3120A40" w14:textId="1EDE1524" w:rsidR="008F629D" w:rsidRPr="00E611EF" w:rsidRDefault="008F629D" w:rsidP="008F629D">
            <w:pPr>
              <w:rPr>
                <w:sz w:val="20"/>
                <w:szCs w:val="20"/>
                <w:lang w:val="et-EE" w:eastAsia="et-EE"/>
              </w:rPr>
            </w:pPr>
            <w:proofErr w:type="spellStart"/>
            <w:r>
              <w:rPr>
                <w:sz w:val="20"/>
                <w:szCs w:val="20"/>
              </w:rPr>
              <w:t>Võlad</w:t>
            </w:r>
            <w:proofErr w:type="spellEnd"/>
            <w:r>
              <w:rPr>
                <w:sz w:val="20"/>
                <w:szCs w:val="20"/>
              </w:rPr>
              <w:t xml:space="preserve"> </w:t>
            </w:r>
            <w:proofErr w:type="spellStart"/>
            <w:r>
              <w:rPr>
                <w:sz w:val="20"/>
                <w:szCs w:val="20"/>
              </w:rPr>
              <w:t>töötajatele</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56200CCB" w14:textId="7CDC717D" w:rsidR="008F629D" w:rsidRPr="00E611EF" w:rsidRDefault="008F629D" w:rsidP="008F629D">
            <w:pPr>
              <w:jc w:val="right"/>
              <w:rPr>
                <w:sz w:val="20"/>
                <w:szCs w:val="20"/>
                <w:lang w:val="et-EE" w:eastAsia="et-EE"/>
              </w:rPr>
            </w:pPr>
            <w:r>
              <w:rPr>
                <w:sz w:val="20"/>
                <w:szCs w:val="20"/>
              </w:rPr>
              <w:t>680 303</w:t>
            </w:r>
          </w:p>
        </w:tc>
        <w:tc>
          <w:tcPr>
            <w:tcW w:w="1520" w:type="dxa"/>
            <w:tcBorders>
              <w:top w:val="nil"/>
              <w:left w:val="nil"/>
              <w:bottom w:val="single" w:sz="4" w:space="0" w:color="auto"/>
              <w:right w:val="single" w:sz="4" w:space="0" w:color="auto"/>
            </w:tcBorders>
            <w:shd w:val="clear" w:color="auto" w:fill="auto"/>
            <w:noWrap/>
            <w:vAlign w:val="center"/>
            <w:hideMark/>
          </w:tcPr>
          <w:p w14:paraId="2697B5E4" w14:textId="410EF64E" w:rsidR="008F629D" w:rsidRPr="00E611EF" w:rsidRDefault="008F629D" w:rsidP="008F629D">
            <w:pPr>
              <w:jc w:val="right"/>
              <w:rPr>
                <w:sz w:val="20"/>
                <w:szCs w:val="20"/>
                <w:lang w:val="et-EE" w:eastAsia="et-EE"/>
              </w:rPr>
            </w:pPr>
            <w:r>
              <w:rPr>
                <w:sz w:val="20"/>
                <w:szCs w:val="20"/>
              </w:rPr>
              <w:t>595 873</w:t>
            </w:r>
          </w:p>
        </w:tc>
      </w:tr>
      <w:tr w:rsidR="008F629D" w:rsidRPr="00E611EF" w14:paraId="009B888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EA24204" w14:textId="416C7CCE" w:rsidR="008F629D" w:rsidRPr="00E611EF" w:rsidRDefault="008F629D" w:rsidP="008F629D">
            <w:pPr>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kohustised</w:t>
            </w:r>
            <w:proofErr w:type="spellEnd"/>
            <w:r>
              <w:rPr>
                <w:sz w:val="20"/>
                <w:szCs w:val="20"/>
              </w:rPr>
              <w:t xml:space="preserve"> ja </w:t>
            </w:r>
            <w:proofErr w:type="spellStart"/>
            <w:r>
              <w:rPr>
                <w:sz w:val="20"/>
                <w:szCs w:val="20"/>
              </w:rPr>
              <w:t>saadud</w:t>
            </w:r>
            <w:proofErr w:type="spellEnd"/>
            <w:r>
              <w:rPr>
                <w:sz w:val="20"/>
                <w:szCs w:val="20"/>
              </w:rPr>
              <w:t xml:space="preserve"> </w:t>
            </w:r>
            <w:proofErr w:type="spellStart"/>
            <w:r>
              <w:rPr>
                <w:sz w:val="20"/>
                <w:szCs w:val="20"/>
              </w:rPr>
              <w:t>ettemaksed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41CB7A7B" w14:textId="70DE34D8" w:rsidR="008F629D" w:rsidRPr="00E611EF" w:rsidRDefault="008F629D" w:rsidP="008F629D">
            <w:pPr>
              <w:jc w:val="right"/>
              <w:rPr>
                <w:sz w:val="20"/>
                <w:szCs w:val="20"/>
                <w:lang w:val="et-EE" w:eastAsia="et-EE"/>
              </w:rPr>
            </w:pPr>
            <w:r>
              <w:rPr>
                <w:sz w:val="20"/>
                <w:szCs w:val="20"/>
              </w:rPr>
              <w:t>350 826</w:t>
            </w:r>
          </w:p>
        </w:tc>
        <w:tc>
          <w:tcPr>
            <w:tcW w:w="1520" w:type="dxa"/>
            <w:tcBorders>
              <w:top w:val="nil"/>
              <w:left w:val="nil"/>
              <w:bottom w:val="single" w:sz="4" w:space="0" w:color="auto"/>
              <w:right w:val="single" w:sz="4" w:space="0" w:color="auto"/>
            </w:tcBorders>
            <w:shd w:val="clear" w:color="auto" w:fill="auto"/>
            <w:noWrap/>
            <w:vAlign w:val="center"/>
            <w:hideMark/>
          </w:tcPr>
          <w:p w14:paraId="36269128" w14:textId="2CFD9768" w:rsidR="008F629D" w:rsidRPr="00E611EF" w:rsidRDefault="008F629D" w:rsidP="008F629D">
            <w:pPr>
              <w:jc w:val="right"/>
              <w:rPr>
                <w:sz w:val="20"/>
                <w:szCs w:val="20"/>
                <w:lang w:val="et-EE" w:eastAsia="et-EE"/>
              </w:rPr>
            </w:pPr>
            <w:r>
              <w:rPr>
                <w:sz w:val="20"/>
                <w:szCs w:val="20"/>
              </w:rPr>
              <w:t>341 407</w:t>
            </w:r>
          </w:p>
        </w:tc>
      </w:tr>
      <w:tr w:rsidR="008F629D" w:rsidRPr="00E611EF" w14:paraId="0D708BF9"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9D119C0" w14:textId="5E78CABD" w:rsidR="008F629D" w:rsidRPr="00E611EF" w:rsidRDefault="008F629D" w:rsidP="008F629D">
            <w:pPr>
              <w:rPr>
                <w:sz w:val="20"/>
                <w:szCs w:val="20"/>
                <w:lang w:val="et-EE" w:eastAsia="et-EE"/>
              </w:rPr>
            </w:pPr>
            <w:proofErr w:type="spellStart"/>
            <w:r>
              <w:rPr>
                <w:sz w:val="20"/>
                <w:szCs w:val="20"/>
              </w:rPr>
              <w:t>Laenukohustised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15D5C6E0" w14:textId="2764615A" w:rsidR="008F629D" w:rsidRPr="00E611EF" w:rsidRDefault="008F629D" w:rsidP="008F629D">
            <w:pPr>
              <w:jc w:val="right"/>
              <w:rPr>
                <w:sz w:val="20"/>
                <w:szCs w:val="20"/>
                <w:lang w:val="et-EE" w:eastAsia="et-EE"/>
              </w:rPr>
            </w:pPr>
            <w:r>
              <w:rPr>
                <w:sz w:val="20"/>
                <w:szCs w:val="20"/>
              </w:rPr>
              <w:t>467 363</w:t>
            </w:r>
          </w:p>
        </w:tc>
        <w:tc>
          <w:tcPr>
            <w:tcW w:w="1520" w:type="dxa"/>
            <w:tcBorders>
              <w:top w:val="nil"/>
              <w:left w:val="nil"/>
              <w:bottom w:val="single" w:sz="4" w:space="0" w:color="auto"/>
              <w:right w:val="single" w:sz="4" w:space="0" w:color="auto"/>
            </w:tcBorders>
            <w:shd w:val="clear" w:color="auto" w:fill="auto"/>
            <w:noWrap/>
            <w:vAlign w:val="center"/>
            <w:hideMark/>
          </w:tcPr>
          <w:p w14:paraId="453B4270" w14:textId="432074BF" w:rsidR="008F629D" w:rsidRPr="00E611EF" w:rsidRDefault="008F629D" w:rsidP="008F629D">
            <w:pPr>
              <w:jc w:val="right"/>
              <w:rPr>
                <w:sz w:val="20"/>
                <w:szCs w:val="20"/>
                <w:lang w:val="et-EE" w:eastAsia="et-EE"/>
              </w:rPr>
            </w:pPr>
            <w:r>
              <w:rPr>
                <w:sz w:val="20"/>
                <w:szCs w:val="20"/>
              </w:rPr>
              <w:t>521 067</w:t>
            </w:r>
          </w:p>
        </w:tc>
      </w:tr>
      <w:tr w:rsidR="008F629D" w:rsidRPr="00E611EF" w14:paraId="2BC47D5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1B6754C" w14:textId="5663F571" w:rsidR="008F629D" w:rsidRPr="00E611EF" w:rsidRDefault="008F629D" w:rsidP="008F629D">
            <w:pPr>
              <w:rPr>
                <w:b/>
                <w:bCs/>
                <w:sz w:val="20"/>
                <w:szCs w:val="20"/>
                <w:lang w:val="et-EE" w:eastAsia="et-EE"/>
              </w:rPr>
            </w:pPr>
            <w:proofErr w:type="spellStart"/>
            <w:r>
              <w:rPr>
                <w:b/>
                <w:bCs/>
                <w:sz w:val="20"/>
                <w:szCs w:val="20"/>
              </w:rPr>
              <w:t>Lühiajalised</w:t>
            </w:r>
            <w:proofErr w:type="spellEnd"/>
            <w:r>
              <w:rPr>
                <w:b/>
                <w:bCs/>
                <w:sz w:val="20"/>
                <w:szCs w:val="20"/>
              </w:rPr>
              <w:t xml:space="preserve"> </w:t>
            </w:r>
            <w:proofErr w:type="spellStart"/>
            <w:r>
              <w:rPr>
                <w:b/>
                <w:bCs/>
                <w:sz w:val="20"/>
                <w:szCs w:val="20"/>
              </w:rPr>
              <w:t>kohustised</w:t>
            </w:r>
            <w:proofErr w:type="spellEnd"/>
            <w:r>
              <w:rPr>
                <w:b/>
                <w:bCs/>
                <w:sz w:val="20"/>
                <w:szCs w:val="20"/>
              </w:rPr>
              <w:t xml:space="preserve"> </w:t>
            </w:r>
            <w:proofErr w:type="spellStart"/>
            <w:r>
              <w:rPr>
                <w:b/>
                <w:bCs/>
                <w:sz w:val="20"/>
                <w:szCs w:val="20"/>
              </w:rPr>
              <w:t>kokku</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3FBEB409" w14:textId="4C4F1E86" w:rsidR="008F629D" w:rsidRPr="00E611EF" w:rsidRDefault="008F629D" w:rsidP="008F629D">
            <w:pPr>
              <w:jc w:val="right"/>
              <w:rPr>
                <w:b/>
                <w:bCs/>
                <w:sz w:val="20"/>
                <w:szCs w:val="20"/>
                <w:lang w:val="et-EE" w:eastAsia="et-EE"/>
              </w:rPr>
            </w:pPr>
            <w:r>
              <w:rPr>
                <w:b/>
                <w:bCs/>
                <w:sz w:val="20"/>
                <w:szCs w:val="20"/>
              </w:rPr>
              <w:t>1 849 783</w:t>
            </w:r>
          </w:p>
        </w:tc>
        <w:tc>
          <w:tcPr>
            <w:tcW w:w="1520" w:type="dxa"/>
            <w:tcBorders>
              <w:top w:val="nil"/>
              <w:left w:val="nil"/>
              <w:bottom w:val="single" w:sz="4" w:space="0" w:color="auto"/>
              <w:right w:val="single" w:sz="4" w:space="0" w:color="auto"/>
            </w:tcBorders>
            <w:shd w:val="clear" w:color="auto" w:fill="auto"/>
            <w:noWrap/>
            <w:vAlign w:val="center"/>
            <w:hideMark/>
          </w:tcPr>
          <w:p w14:paraId="120D856E" w14:textId="11A981B8" w:rsidR="008F629D" w:rsidRPr="00E611EF" w:rsidRDefault="008F629D" w:rsidP="008F629D">
            <w:pPr>
              <w:jc w:val="right"/>
              <w:rPr>
                <w:b/>
                <w:bCs/>
                <w:sz w:val="20"/>
                <w:szCs w:val="20"/>
                <w:lang w:val="et-EE" w:eastAsia="et-EE"/>
              </w:rPr>
            </w:pPr>
            <w:r>
              <w:rPr>
                <w:b/>
                <w:bCs/>
                <w:sz w:val="20"/>
                <w:szCs w:val="20"/>
              </w:rPr>
              <w:t>1 828 833</w:t>
            </w:r>
          </w:p>
        </w:tc>
      </w:tr>
      <w:tr w:rsidR="008F629D" w:rsidRPr="00E611EF" w14:paraId="21ABBC02"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C0A3FAA" w14:textId="37714FEF" w:rsidR="008F629D" w:rsidRPr="00E611EF" w:rsidRDefault="008F629D" w:rsidP="008F629D">
            <w:pPr>
              <w:rPr>
                <w:b/>
                <w:bCs/>
                <w:sz w:val="20"/>
                <w:szCs w:val="20"/>
                <w:lang w:val="et-EE" w:eastAsia="et-EE"/>
              </w:rPr>
            </w:pPr>
            <w:proofErr w:type="spellStart"/>
            <w:r>
              <w:rPr>
                <w:b/>
                <w:bCs/>
                <w:sz w:val="20"/>
                <w:szCs w:val="20"/>
              </w:rPr>
              <w:t>Pikaajalised</w:t>
            </w:r>
            <w:proofErr w:type="spellEnd"/>
            <w:r>
              <w:rPr>
                <w:b/>
                <w:bCs/>
                <w:sz w:val="20"/>
                <w:szCs w:val="20"/>
              </w:rPr>
              <w:t xml:space="preserve"> </w:t>
            </w:r>
            <w:proofErr w:type="spellStart"/>
            <w:r>
              <w:rPr>
                <w:b/>
                <w:bCs/>
                <w:sz w:val="20"/>
                <w:szCs w:val="20"/>
              </w:rPr>
              <w:t>kohustised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0391F4C" w14:textId="515DA257" w:rsidR="008F629D" w:rsidRPr="00E611EF" w:rsidRDefault="008F629D" w:rsidP="008F629D">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4A726579" w14:textId="2D0AA7F1" w:rsidR="008F629D" w:rsidRPr="00E611EF" w:rsidRDefault="008F629D" w:rsidP="008F629D">
            <w:pPr>
              <w:jc w:val="right"/>
              <w:rPr>
                <w:b/>
                <w:bCs/>
                <w:sz w:val="20"/>
                <w:szCs w:val="20"/>
                <w:lang w:val="et-EE" w:eastAsia="et-EE"/>
              </w:rPr>
            </w:pPr>
            <w:r>
              <w:rPr>
                <w:b/>
                <w:bCs/>
                <w:sz w:val="20"/>
                <w:szCs w:val="20"/>
              </w:rPr>
              <w:t> </w:t>
            </w:r>
          </w:p>
        </w:tc>
      </w:tr>
      <w:tr w:rsidR="008F629D" w:rsidRPr="00E611EF" w14:paraId="110D3D27"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54586587" w14:textId="0FBCBB9B" w:rsidR="008F629D" w:rsidRPr="00E611EF" w:rsidRDefault="008F629D" w:rsidP="008F629D">
            <w:pPr>
              <w:rPr>
                <w:sz w:val="20"/>
                <w:szCs w:val="20"/>
                <w:lang w:val="et-EE" w:eastAsia="et-EE"/>
              </w:rPr>
            </w:pPr>
            <w:proofErr w:type="spellStart"/>
            <w:r>
              <w:rPr>
                <w:sz w:val="20"/>
                <w:szCs w:val="20"/>
              </w:rPr>
              <w:t>Laenukohustised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5E3BCCD9" w14:textId="01C686A7" w:rsidR="008F629D" w:rsidRPr="00E611EF" w:rsidRDefault="008F629D" w:rsidP="008F629D">
            <w:pPr>
              <w:jc w:val="right"/>
              <w:rPr>
                <w:sz w:val="20"/>
                <w:szCs w:val="20"/>
                <w:lang w:val="et-EE" w:eastAsia="et-EE"/>
              </w:rPr>
            </w:pPr>
            <w:r>
              <w:rPr>
                <w:sz w:val="20"/>
                <w:szCs w:val="20"/>
              </w:rPr>
              <w:t>7 383 725</w:t>
            </w:r>
          </w:p>
        </w:tc>
        <w:tc>
          <w:tcPr>
            <w:tcW w:w="1520" w:type="dxa"/>
            <w:tcBorders>
              <w:top w:val="nil"/>
              <w:left w:val="nil"/>
              <w:bottom w:val="single" w:sz="4" w:space="0" w:color="auto"/>
              <w:right w:val="single" w:sz="4" w:space="0" w:color="auto"/>
            </w:tcBorders>
            <w:shd w:val="clear" w:color="auto" w:fill="auto"/>
            <w:noWrap/>
            <w:vAlign w:val="center"/>
            <w:hideMark/>
          </w:tcPr>
          <w:p w14:paraId="372E94BF" w14:textId="02AE73EB" w:rsidR="008F629D" w:rsidRPr="00E611EF" w:rsidRDefault="008F629D" w:rsidP="008F629D">
            <w:pPr>
              <w:jc w:val="right"/>
              <w:rPr>
                <w:sz w:val="20"/>
                <w:szCs w:val="20"/>
                <w:lang w:val="et-EE" w:eastAsia="et-EE"/>
              </w:rPr>
            </w:pPr>
            <w:r>
              <w:rPr>
                <w:sz w:val="20"/>
                <w:szCs w:val="20"/>
              </w:rPr>
              <w:t>6 959 750</w:t>
            </w:r>
          </w:p>
        </w:tc>
      </w:tr>
      <w:tr w:rsidR="008F629D" w:rsidRPr="00E611EF" w14:paraId="0D64C9A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3EFCBDF" w14:textId="4CEB4F97" w:rsidR="008F629D" w:rsidRPr="00E611EF" w:rsidRDefault="008F629D" w:rsidP="008F629D">
            <w:pPr>
              <w:rPr>
                <w:b/>
                <w:bCs/>
                <w:sz w:val="20"/>
                <w:szCs w:val="20"/>
                <w:lang w:val="et-EE" w:eastAsia="et-EE"/>
              </w:rPr>
            </w:pPr>
            <w:proofErr w:type="spellStart"/>
            <w:r>
              <w:rPr>
                <w:b/>
                <w:bCs/>
                <w:sz w:val="20"/>
                <w:szCs w:val="20"/>
              </w:rPr>
              <w:t>Pikaajalised</w:t>
            </w:r>
            <w:proofErr w:type="spellEnd"/>
            <w:r>
              <w:rPr>
                <w:b/>
                <w:bCs/>
                <w:sz w:val="20"/>
                <w:szCs w:val="20"/>
              </w:rPr>
              <w:t xml:space="preserve"> </w:t>
            </w:r>
            <w:proofErr w:type="spellStart"/>
            <w:r>
              <w:rPr>
                <w:b/>
                <w:bCs/>
                <w:sz w:val="20"/>
                <w:szCs w:val="20"/>
              </w:rPr>
              <w:t>kohustised</w:t>
            </w:r>
            <w:proofErr w:type="spellEnd"/>
            <w:r>
              <w:rPr>
                <w:b/>
                <w:bCs/>
                <w:sz w:val="20"/>
                <w:szCs w:val="20"/>
              </w:rPr>
              <w:t xml:space="preserve"> </w:t>
            </w:r>
            <w:proofErr w:type="spellStart"/>
            <w:r>
              <w:rPr>
                <w:b/>
                <w:bCs/>
                <w:sz w:val="20"/>
                <w:szCs w:val="20"/>
              </w:rPr>
              <w:t>kokku</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616D0785" w14:textId="4A7FD43B" w:rsidR="008F629D" w:rsidRPr="00E611EF" w:rsidRDefault="008F629D" w:rsidP="008F629D">
            <w:pPr>
              <w:jc w:val="right"/>
              <w:rPr>
                <w:b/>
                <w:bCs/>
                <w:sz w:val="20"/>
                <w:szCs w:val="20"/>
                <w:lang w:val="et-EE" w:eastAsia="et-EE"/>
              </w:rPr>
            </w:pPr>
            <w:r>
              <w:rPr>
                <w:b/>
                <w:bCs/>
                <w:sz w:val="20"/>
                <w:szCs w:val="20"/>
              </w:rPr>
              <w:t>7 383 725</w:t>
            </w:r>
          </w:p>
        </w:tc>
        <w:tc>
          <w:tcPr>
            <w:tcW w:w="1520" w:type="dxa"/>
            <w:tcBorders>
              <w:top w:val="nil"/>
              <w:left w:val="nil"/>
              <w:bottom w:val="single" w:sz="4" w:space="0" w:color="auto"/>
              <w:right w:val="single" w:sz="4" w:space="0" w:color="auto"/>
            </w:tcBorders>
            <w:shd w:val="clear" w:color="auto" w:fill="auto"/>
            <w:noWrap/>
            <w:vAlign w:val="center"/>
            <w:hideMark/>
          </w:tcPr>
          <w:p w14:paraId="2EC66D88" w14:textId="368174AF" w:rsidR="008F629D" w:rsidRPr="00E611EF" w:rsidRDefault="008F629D" w:rsidP="008F629D">
            <w:pPr>
              <w:jc w:val="right"/>
              <w:rPr>
                <w:b/>
                <w:bCs/>
                <w:sz w:val="20"/>
                <w:szCs w:val="20"/>
                <w:lang w:val="et-EE" w:eastAsia="et-EE"/>
              </w:rPr>
            </w:pPr>
            <w:r>
              <w:rPr>
                <w:b/>
                <w:bCs/>
                <w:sz w:val="20"/>
                <w:szCs w:val="20"/>
              </w:rPr>
              <w:t>6 959 750</w:t>
            </w:r>
          </w:p>
        </w:tc>
      </w:tr>
      <w:tr w:rsidR="008F629D" w:rsidRPr="00E611EF" w14:paraId="09D4501B"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E99F8CA" w14:textId="30A4E0F4" w:rsidR="008F629D" w:rsidRPr="00E611EF" w:rsidRDefault="008F629D" w:rsidP="008F629D">
            <w:pPr>
              <w:rPr>
                <w:b/>
                <w:bCs/>
                <w:sz w:val="20"/>
                <w:szCs w:val="20"/>
                <w:lang w:val="et-EE" w:eastAsia="et-EE"/>
              </w:rPr>
            </w:pPr>
            <w:proofErr w:type="spellStart"/>
            <w:r>
              <w:rPr>
                <w:b/>
                <w:bCs/>
                <w:sz w:val="20"/>
                <w:szCs w:val="20"/>
              </w:rPr>
              <w:t>Kohustised</w:t>
            </w:r>
            <w:proofErr w:type="spellEnd"/>
            <w:r>
              <w:rPr>
                <w:b/>
                <w:bCs/>
                <w:sz w:val="20"/>
                <w:szCs w:val="20"/>
              </w:rPr>
              <w:t xml:space="preserve"> </w:t>
            </w:r>
            <w:proofErr w:type="spellStart"/>
            <w:r>
              <w:rPr>
                <w:b/>
                <w:bCs/>
                <w:sz w:val="20"/>
                <w:szCs w:val="20"/>
              </w:rPr>
              <w:t>kokku</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3EA62C2" w14:textId="5D9F96F9" w:rsidR="008F629D" w:rsidRPr="00E611EF" w:rsidRDefault="008F629D" w:rsidP="008F629D">
            <w:pPr>
              <w:jc w:val="right"/>
              <w:rPr>
                <w:b/>
                <w:bCs/>
                <w:sz w:val="20"/>
                <w:szCs w:val="20"/>
                <w:lang w:val="et-EE" w:eastAsia="et-EE"/>
              </w:rPr>
            </w:pPr>
            <w:r>
              <w:rPr>
                <w:b/>
                <w:bCs/>
                <w:sz w:val="20"/>
                <w:szCs w:val="20"/>
              </w:rPr>
              <w:t>9 233 508</w:t>
            </w:r>
          </w:p>
        </w:tc>
        <w:tc>
          <w:tcPr>
            <w:tcW w:w="1520" w:type="dxa"/>
            <w:tcBorders>
              <w:top w:val="nil"/>
              <w:left w:val="nil"/>
              <w:bottom w:val="single" w:sz="4" w:space="0" w:color="auto"/>
              <w:right w:val="single" w:sz="4" w:space="0" w:color="auto"/>
            </w:tcBorders>
            <w:shd w:val="clear" w:color="auto" w:fill="auto"/>
            <w:noWrap/>
            <w:vAlign w:val="center"/>
            <w:hideMark/>
          </w:tcPr>
          <w:p w14:paraId="71DB6C3D" w14:textId="2FABD9D9" w:rsidR="008F629D" w:rsidRPr="00E611EF" w:rsidRDefault="008F629D" w:rsidP="008F629D">
            <w:pPr>
              <w:jc w:val="right"/>
              <w:rPr>
                <w:b/>
                <w:bCs/>
                <w:sz w:val="20"/>
                <w:szCs w:val="20"/>
                <w:lang w:val="et-EE" w:eastAsia="et-EE"/>
              </w:rPr>
            </w:pPr>
            <w:r>
              <w:rPr>
                <w:b/>
                <w:bCs/>
                <w:sz w:val="20"/>
                <w:szCs w:val="20"/>
              </w:rPr>
              <w:t>8 788 583</w:t>
            </w:r>
          </w:p>
        </w:tc>
      </w:tr>
      <w:tr w:rsidR="008F629D" w:rsidRPr="00E611EF" w14:paraId="73DE76F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111DDAC" w14:textId="6828BCA4" w:rsidR="008F629D" w:rsidRPr="00E611EF" w:rsidRDefault="008F629D" w:rsidP="008F629D">
            <w:pPr>
              <w:rPr>
                <w:b/>
                <w:bCs/>
                <w:sz w:val="20"/>
                <w:szCs w:val="20"/>
                <w:lang w:val="et-EE" w:eastAsia="et-EE"/>
              </w:rPr>
            </w:pPr>
            <w:proofErr w:type="spellStart"/>
            <w:r>
              <w:rPr>
                <w:b/>
                <w:bCs/>
                <w:sz w:val="20"/>
                <w:szCs w:val="20"/>
              </w:rPr>
              <w:t>Netovara</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1571DC5D" w14:textId="2773EF79" w:rsidR="008F629D" w:rsidRPr="00E611EF" w:rsidRDefault="008F629D" w:rsidP="008F629D">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4C1F9D32" w14:textId="6D6DE4B7" w:rsidR="008F629D" w:rsidRPr="00E611EF" w:rsidRDefault="008F629D" w:rsidP="008F629D">
            <w:pPr>
              <w:jc w:val="right"/>
              <w:rPr>
                <w:b/>
                <w:bCs/>
                <w:sz w:val="20"/>
                <w:szCs w:val="20"/>
                <w:lang w:val="et-EE" w:eastAsia="et-EE"/>
              </w:rPr>
            </w:pPr>
            <w:r>
              <w:rPr>
                <w:b/>
                <w:bCs/>
                <w:sz w:val="20"/>
                <w:szCs w:val="20"/>
              </w:rPr>
              <w:t> </w:t>
            </w:r>
          </w:p>
        </w:tc>
      </w:tr>
      <w:tr w:rsidR="008F629D" w:rsidRPr="00E611EF" w14:paraId="6EE5D08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8866F25" w14:textId="1F7AA258" w:rsidR="008F629D" w:rsidRPr="00E611EF" w:rsidRDefault="008F629D" w:rsidP="008F629D">
            <w:pPr>
              <w:rPr>
                <w:sz w:val="20"/>
                <w:szCs w:val="20"/>
                <w:lang w:val="et-EE" w:eastAsia="et-EE"/>
              </w:rPr>
            </w:pPr>
            <w:proofErr w:type="spellStart"/>
            <w:r>
              <w:rPr>
                <w:sz w:val="20"/>
                <w:szCs w:val="20"/>
              </w:rPr>
              <w:t>Reservid</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1862A5B3" w14:textId="6BC6DCD0" w:rsidR="008F629D" w:rsidRPr="00E611EF" w:rsidRDefault="008F629D" w:rsidP="008F629D">
            <w:pPr>
              <w:jc w:val="right"/>
              <w:rPr>
                <w:sz w:val="20"/>
                <w:szCs w:val="20"/>
                <w:lang w:val="et-EE" w:eastAsia="et-EE"/>
              </w:rPr>
            </w:pPr>
            <w:r>
              <w:rPr>
                <w:sz w:val="20"/>
                <w:szCs w:val="20"/>
              </w:rPr>
              <w:t>15 047</w:t>
            </w:r>
          </w:p>
        </w:tc>
        <w:tc>
          <w:tcPr>
            <w:tcW w:w="1520" w:type="dxa"/>
            <w:tcBorders>
              <w:top w:val="nil"/>
              <w:left w:val="nil"/>
              <w:bottom w:val="single" w:sz="4" w:space="0" w:color="auto"/>
              <w:right w:val="single" w:sz="4" w:space="0" w:color="auto"/>
            </w:tcBorders>
            <w:shd w:val="clear" w:color="auto" w:fill="auto"/>
            <w:noWrap/>
            <w:vAlign w:val="center"/>
            <w:hideMark/>
          </w:tcPr>
          <w:p w14:paraId="1B7B93E7" w14:textId="1C0CAD31" w:rsidR="008F629D" w:rsidRPr="00E611EF" w:rsidRDefault="008F629D" w:rsidP="008F629D">
            <w:pPr>
              <w:jc w:val="right"/>
              <w:rPr>
                <w:sz w:val="20"/>
                <w:szCs w:val="20"/>
                <w:lang w:val="et-EE" w:eastAsia="et-EE"/>
              </w:rPr>
            </w:pPr>
            <w:r>
              <w:rPr>
                <w:sz w:val="20"/>
                <w:szCs w:val="20"/>
              </w:rPr>
              <w:t>15 047</w:t>
            </w:r>
          </w:p>
        </w:tc>
      </w:tr>
      <w:tr w:rsidR="008F629D" w:rsidRPr="00E611EF" w14:paraId="247F6C7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017D62B9" w14:textId="6182D462" w:rsidR="008F629D" w:rsidRPr="00E611EF" w:rsidRDefault="008F629D" w:rsidP="008F629D">
            <w:pPr>
              <w:rPr>
                <w:sz w:val="20"/>
                <w:szCs w:val="20"/>
                <w:lang w:val="et-EE" w:eastAsia="et-EE"/>
              </w:rPr>
            </w:pPr>
            <w:proofErr w:type="spellStart"/>
            <w:r>
              <w:rPr>
                <w:sz w:val="20"/>
                <w:szCs w:val="20"/>
              </w:rPr>
              <w:t>Akumuleeritud</w:t>
            </w:r>
            <w:proofErr w:type="spellEnd"/>
            <w:r>
              <w:rPr>
                <w:sz w:val="20"/>
                <w:szCs w:val="20"/>
              </w:rPr>
              <w:t xml:space="preserve"> </w:t>
            </w:r>
            <w:proofErr w:type="spellStart"/>
            <w:r>
              <w:rPr>
                <w:sz w:val="20"/>
                <w:szCs w:val="20"/>
              </w:rPr>
              <w:t>ülejääk</w:t>
            </w:r>
            <w:proofErr w:type="spellEnd"/>
            <w:r>
              <w:rPr>
                <w:sz w:val="20"/>
                <w:szCs w:val="20"/>
              </w:rPr>
              <w:t xml:space="preserve"> (</w:t>
            </w:r>
            <w:proofErr w:type="spellStart"/>
            <w:r>
              <w:rPr>
                <w:sz w:val="20"/>
                <w:szCs w:val="20"/>
              </w:rPr>
              <w:t>puudujääk</w:t>
            </w:r>
            <w:proofErr w:type="spellEnd"/>
            <w:r>
              <w:rPr>
                <w:sz w:val="20"/>
                <w:szCs w:val="20"/>
              </w:rPr>
              <w:t>)</w:t>
            </w:r>
          </w:p>
        </w:tc>
        <w:tc>
          <w:tcPr>
            <w:tcW w:w="1520" w:type="dxa"/>
            <w:tcBorders>
              <w:top w:val="nil"/>
              <w:left w:val="nil"/>
              <w:bottom w:val="single" w:sz="4" w:space="0" w:color="auto"/>
              <w:right w:val="single" w:sz="4" w:space="0" w:color="auto"/>
            </w:tcBorders>
            <w:shd w:val="clear" w:color="auto" w:fill="auto"/>
            <w:noWrap/>
            <w:vAlign w:val="center"/>
            <w:hideMark/>
          </w:tcPr>
          <w:p w14:paraId="424115F8" w14:textId="5F713A09" w:rsidR="008F629D" w:rsidRPr="00E611EF" w:rsidRDefault="008F629D" w:rsidP="008F629D">
            <w:pPr>
              <w:jc w:val="right"/>
              <w:rPr>
                <w:sz w:val="20"/>
                <w:szCs w:val="20"/>
                <w:lang w:val="et-EE" w:eastAsia="et-EE"/>
              </w:rPr>
            </w:pPr>
            <w:r>
              <w:rPr>
                <w:sz w:val="20"/>
                <w:szCs w:val="20"/>
              </w:rPr>
              <w:t>8 163 345</w:t>
            </w:r>
          </w:p>
        </w:tc>
        <w:tc>
          <w:tcPr>
            <w:tcW w:w="1520" w:type="dxa"/>
            <w:tcBorders>
              <w:top w:val="nil"/>
              <w:left w:val="nil"/>
              <w:bottom w:val="single" w:sz="4" w:space="0" w:color="auto"/>
              <w:right w:val="single" w:sz="4" w:space="0" w:color="auto"/>
            </w:tcBorders>
            <w:shd w:val="clear" w:color="auto" w:fill="auto"/>
            <w:noWrap/>
            <w:vAlign w:val="center"/>
            <w:hideMark/>
          </w:tcPr>
          <w:p w14:paraId="55F49EDD" w14:textId="5C60E85B" w:rsidR="008F629D" w:rsidRPr="00E611EF" w:rsidRDefault="008F629D" w:rsidP="008F629D">
            <w:pPr>
              <w:jc w:val="right"/>
              <w:rPr>
                <w:sz w:val="20"/>
                <w:szCs w:val="20"/>
                <w:lang w:val="et-EE" w:eastAsia="et-EE"/>
              </w:rPr>
            </w:pPr>
            <w:r>
              <w:rPr>
                <w:sz w:val="20"/>
                <w:szCs w:val="20"/>
              </w:rPr>
              <w:t>7 857 904</w:t>
            </w:r>
          </w:p>
        </w:tc>
      </w:tr>
      <w:tr w:rsidR="008F629D" w:rsidRPr="00E611EF" w14:paraId="712FB64C"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76FCA98" w14:textId="0DC83AE7" w:rsidR="008F629D" w:rsidRPr="00E611EF" w:rsidRDefault="008F629D" w:rsidP="008F629D">
            <w:pPr>
              <w:rPr>
                <w:sz w:val="20"/>
                <w:szCs w:val="20"/>
                <w:lang w:val="et-EE" w:eastAsia="et-EE"/>
              </w:rPr>
            </w:pPr>
            <w:proofErr w:type="spellStart"/>
            <w:r>
              <w:rPr>
                <w:sz w:val="20"/>
                <w:szCs w:val="20"/>
              </w:rPr>
              <w:t>Aruandeperioodi</w:t>
            </w:r>
            <w:proofErr w:type="spellEnd"/>
            <w:r>
              <w:rPr>
                <w:sz w:val="20"/>
                <w:szCs w:val="20"/>
              </w:rPr>
              <w:t xml:space="preserve"> </w:t>
            </w:r>
            <w:proofErr w:type="spellStart"/>
            <w:r>
              <w:rPr>
                <w:sz w:val="20"/>
                <w:szCs w:val="20"/>
              </w:rPr>
              <w:t>tulem</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26BC151E" w14:textId="6CAA67BD" w:rsidR="008F629D" w:rsidRPr="00E611EF" w:rsidRDefault="008F629D" w:rsidP="008F629D">
            <w:pPr>
              <w:jc w:val="right"/>
              <w:rPr>
                <w:sz w:val="20"/>
                <w:szCs w:val="20"/>
                <w:lang w:val="et-EE" w:eastAsia="et-EE"/>
              </w:rPr>
            </w:pPr>
            <w:r>
              <w:rPr>
                <w:sz w:val="20"/>
                <w:szCs w:val="20"/>
              </w:rPr>
              <w:t>-434 598</w:t>
            </w:r>
          </w:p>
        </w:tc>
        <w:tc>
          <w:tcPr>
            <w:tcW w:w="1520" w:type="dxa"/>
            <w:tcBorders>
              <w:top w:val="nil"/>
              <w:left w:val="nil"/>
              <w:bottom w:val="single" w:sz="4" w:space="0" w:color="auto"/>
              <w:right w:val="single" w:sz="4" w:space="0" w:color="auto"/>
            </w:tcBorders>
            <w:shd w:val="clear" w:color="auto" w:fill="auto"/>
            <w:noWrap/>
            <w:vAlign w:val="center"/>
            <w:hideMark/>
          </w:tcPr>
          <w:p w14:paraId="1882E8F5" w14:textId="1415DA54" w:rsidR="008F629D" w:rsidRPr="00E611EF" w:rsidRDefault="008F629D" w:rsidP="008F629D">
            <w:pPr>
              <w:jc w:val="right"/>
              <w:rPr>
                <w:sz w:val="20"/>
                <w:szCs w:val="20"/>
                <w:lang w:val="et-EE" w:eastAsia="et-EE"/>
              </w:rPr>
            </w:pPr>
            <w:r>
              <w:rPr>
                <w:sz w:val="20"/>
                <w:szCs w:val="20"/>
              </w:rPr>
              <w:t>305 441</w:t>
            </w:r>
          </w:p>
        </w:tc>
      </w:tr>
      <w:tr w:rsidR="008F629D" w:rsidRPr="00E611EF" w14:paraId="0E45D3D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E7183C2" w14:textId="42B9E0C8" w:rsidR="008F629D" w:rsidRPr="00E611EF" w:rsidRDefault="008F629D" w:rsidP="008F629D">
            <w:pPr>
              <w:rPr>
                <w:b/>
                <w:bCs/>
                <w:sz w:val="20"/>
                <w:szCs w:val="20"/>
                <w:lang w:val="et-EE" w:eastAsia="et-EE"/>
              </w:rPr>
            </w:pPr>
            <w:proofErr w:type="spellStart"/>
            <w:r>
              <w:rPr>
                <w:b/>
                <w:bCs/>
                <w:sz w:val="20"/>
                <w:szCs w:val="20"/>
              </w:rPr>
              <w:t>Netovara</w:t>
            </w:r>
            <w:proofErr w:type="spellEnd"/>
            <w:r>
              <w:rPr>
                <w:b/>
                <w:bCs/>
                <w:sz w:val="20"/>
                <w:szCs w:val="20"/>
              </w:rPr>
              <w:t xml:space="preserve"> </w:t>
            </w:r>
            <w:proofErr w:type="spellStart"/>
            <w:r>
              <w:rPr>
                <w:b/>
                <w:bCs/>
                <w:sz w:val="20"/>
                <w:szCs w:val="20"/>
              </w:rPr>
              <w:t>kokku</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73D896F2" w14:textId="10A440E9" w:rsidR="008F629D" w:rsidRPr="00E611EF" w:rsidRDefault="008F629D" w:rsidP="008F629D">
            <w:pPr>
              <w:jc w:val="right"/>
              <w:rPr>
                <w:b/>
                <w:bCs/>
                <w:sz w:val="20"/>
                <w:szCs w:val="20"/>
                <w:lang w:val="et-EE" w:eastAsia="et-EE"/>
              </w:rPr>
            </w:pPr>
            <w:r>
              <w:rPr>
                <w:b/>
                <w:bCs/>
                <w:sz w:val="20"/>
                <w:szCs w:val="20"/>
              </w:rPr>
              <w:t>7 743 794</w:t>
            </w:r>
          </w:p>
        </w:tc>
        <w:tc>
          <w:tcPr>
            <w:tcW w:w="1520" w:type="dxa"/>
            <w:tcBorders>
              <w:top w:val="nil"/>
              <w:left w:val="nil"/>
              <w:bottom w:val="single" w:sz="4" w:space="0" w:color="auto"/>
              <w:right w:val="single" w:sz="4" w:space="0" w:color="auto"/>
            </w:tcBorders>
            <w:shd w:val="clear" w:color="auto" w:fill="auto"/>
            <w:noWrap/>
            <w:vAlign w:val="center"/>
            <w:hideMark/>
          </w:tcPr>
          <w:p w14:paraId="5723AA37" w14:textId="21F3D255" w:rsidR="008F629D" w:rsidRPr="00E611EF" w:rsidRDefault="008F629D" w:rsidP="008F629D">
            <w:pPr>
              <w:jc w:val="right"/>
              <w:rPr>
                <w:b/>
                <w:bCs/>
                <w:sz w:val="20"/>
                <w:szCs w:val="20"/>
                <w:lang w:val="et-EE" w:eastAsia="et-EE"/>
              </w:rPr>
            </w:pPr>
            <w:r>
              <w:rPr>
                <w:b/>
                <w:bCs/>
                <w:sz w:val="20"/>
                <w:szCs w:val="20"/>
              </w:rPr>
              <w:t>8 178 392</w:t>
            </w:r>
          </w:p>
        </w:tc>
      </w:tr>
      <w:tr w:rsidR="008F629D" w:rsidRPr="00E611EF" w14:paraId="22FB53A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7DC294F" w14:textId="137A7AD6" w:rsidR="008F629D" w:rsidRPr="00E611EF" w:rsidRDefault="008F629D" w:rsidP="008F629D">
            <w:pPr>
              <w:rPr>
                <w:b/>
                <w:bCs/>
                <w:sz w:val="20"/>
                <w:szCs w:val="20"/>
                <w:lang w:val="et-EE" w:eastAsia="et-EE"/>
              </w:rPr>
            </w:pPr>
            <w:proofErr w:type="spellStart"/>
            <w:r>
              <w:rPr>
                <w:b/>
                <w:bCs/>
                <w:sz w:val="20"/>
                <w:szCs w:val="20"/>
              </w:rPr>
              <w:t>Kohustised</w:t>
            </w:r>
            <w:proofErr w:type="spellEnd"/>
            <w:r>
              <w:rPr>
                <w:b/>
                <w:bCs/>
                <w:sz w:val="20"/>
                <w:szCs w:val="20"/>
              </w:rPr>
              <w:t xml:space="preserve"> ja </w:t>
            </w:r>
            <w:proofErr w:type="spellStart"/>
            <w:r>
              <w:rPr>
                <w:b/>
                <w:bCs/>
                <w:sz w:val="20"/>
                <w:szCs w:val="20"/>
              </w:rPr>
              <w:t>netovara</w:t>
            </w:r>
            <w:proofErr w:type="spellEnd"/>
          </w:p>
        </w:tc>
        <w:tc>
          <w:tcPr>
            <w:tcW w:w="1520" w:type="dxa"/>
            <w:tcBorders>
              <w:top w:val="nil"/>
              <w:left w:val="nil"/>
              <w:bottom w:val="single" w:sz="4" w:space="0" w:color="auto"/>
              <w:right w:val="single" w:sz="4" w:space="0" w:color="auto"/>
            </w:tcBorders>
            <w:shd w:val="clear" w:color="auto" w:fill="auto"/>
            <w:noWrap/>
            <w:vAlign w:val="center"/>
            <w:hideMark/>
          </w:tcPr>
          <w:p w14:paraId="44298581" w14:textId="5D6DCA08" w:rsidR="008F629D" w:rsidRPr="00E611EF" w:rsidRDefault="008F629D" w:rsidP="008F629D">
            <w:pPr>
              <w:jc w:val="right"/>
              <w:rPr>
                <w:b/>
                <w:bCs/>
                <w:sz w:val="20"/>
                <w:szCs w:val="20"/>
                <w:lang w:val="et-EE" w:eastAsia="et-EE"/>
              </w:rPr>
            </w:pPr>
            <w:r>
              <w:rPr>
                <w:b/>
                <w:bCs/>
                <w:sz w:val="20"/>
                <w:szCs w:val="20"/>
              </w:rPr>
              <w:t>16 977 302</w:t>
            </w:r>
          </w:p>
        </w:tc>
        <w:tc>
          <w:tcPr>
            <w:tcW w:w="1520" w:type="dxa"/>
            <w:tcBorders>
              <w:top w:val="nil"/>
              <w:left w:val="nil"/>
              <w:bottom w:val="single" w:sz="4" w:space="0" w:color="auto"/>
              <w:right w:val="single" w:sz="4" w:space="0" w:color="auto"/>
            </w:tcBorders>
            <w:shd w:val="clear" w:color="auto" w:fill="auto"/>
            <w:noWrap/>
            <w:vAlign w:val="center"/>
            <w:hideMark/>
          </w:tcPr>
          <w:p w14:paraId="07F37C7C" w14:textId="25755AA5" w:rsidR="008F629D" w:rsidRPr="00E611EF" w:rsidRDefault="008F629D" w:rsidP="008F629D">
            <w:pPr>
              <w:jc w:val="right"/>
              <w:rPr>
                <w:b/>
                <w:bCs/>
                <w:sz w:val="20"/>
                <w:szCs w:val="20"/>
                <w:lang w:val="et-EE" w:eastAsia="et-EE"/>
              </w:rPr>
            </w:pPr>
            <w:r>
              <w:rPr>
                <w:b/>
                <w:bCs/>
                <w:sz w:val="20"/>
                <w:szCs w:val="20"/>
              </w:rPr>
              <w:t>16 966 975</w:t>
            </w:r>
          </w:p>
        </w:tc>
      </w:tr>
    </w:tbl>
    <w:p w14:paraId="3F46BDB6" w14:textId="77777777" w:rsidR="00B032F1" w:rsidRDefault="00B032F1" w:rsidP="007E7829">
      <w:pPr>
        <w:rPr>
          <w:sz w:val="18"/>
          <w:szCs w:val="18"/>
          <w:lang w:val="et-EE" w:eastAsia="et-EE"/>
        </w:rPr>
      </w:pPr>
    </w:p>
    <w:p w14:paraId="17E8D83F" w14:textId="77777777" w:rsidR="00B032F1" w:rsidRDefault="00B032F1" w:rsidP="007E7829">
      <w:pPr>
        <w:rPr>
          <w:sz w:val="18"/>
          <w:szCs w:val="18"/>
          <w:lang w:val="et-EE" w:eastAsia="et-EE"/>
        </w:rPr>
      </w:pPr>
    </w:p>
    <w:p w14:paraId="5ABC964B" w14:textId="77777777" w:rsidR="00B032F1" w:rsidRDefault="00B032F1" w:rsidP="007E7829">
      <w:pPr>
        <w:rPr>
          <w:sz w:val="18"/>
          <w:szCs w:val="18"/>
          <w:lang w:val="et-EE" w:eastAsia="et-EE"/>
        </w:rPr>
      </w:pPr>
    </w:p>
    <w:p w14:paraId="0FDE97F0" w14:textId="77777777" w:rsidR="00B032F1" w:rsidRDefault="00B032F1" w:rsidP="007E7829">
      <w:pPr>
        <w:rPr>
          <w:sz w:val="18"/>
          <w:szCs w:val="18"/>
          <w:lang w:val="et-EE" w:eastAsia="et-EE"/>
        </w:rPr>
      </w:pPr>
    </w:p>
    <w:p w14:paraId="697779BF" w14:textId="77777777" w:rsidR="00B032F1" w:rsidRDefault="00B032F1" w:rsidP="007E7829">
      <w:pPr>
        <w:rPr>
          <w:sz w:val="18"/>
          <w:szCs w:val="18"/>
          <w:lang w:val="et-EE" w:eastAsia="et-EE"/>
        </w:rPr>
      </w:pPr>
    </w:p>
    <w:p w14:paraId="278690FF" w14:textId="77777777" w:rsidR="00B032F1" w:rsidRDefault="00B032F1" w:rsidP="007E7829">
      <w:pPr>
        <w:rPr>
          <w:sz w:val="18"/>
          <w:szCs w:val="18"/>
          <w:lang w:val="et-EE" w:eastAsia="et-EE"/>
        </w:rPr>
      </w:pPr>
    </w:p>
    <w:p w14:paraId="70753CBB" w14:textId="77777777" w:rsidR="00B032F1" w:rsidRDefault="00B032F1" w:rsidP="007E7829">
      <w:pPr>
        <w:rPr>
          <w:sz w:val="18"/>
          <w:szCs w:val="18"/>
          <w:lang w:val="et-EE" w:eastAsia="et-EE"/>
        </w:rPr>
      </w:pPr>
    </w:p>
    <w:p w14:paraId="5CA7D7AE" w14:textId="77777777" w:rsidR="00B032F1" w:rsidRDefault="00B032F1" w:rsidP="007E7829">
      <w:pPr>
        <w:rPr>
          <w:sz w:val="18"/>
          <w:szCs w:val="18"/>
          <w:lang w:val="et-EE" w:eastAsia="et-EE"/>
        </w:rPr>
      </w:pPr>
    </w:p>
    <w:p w14:paraId="2E0A10E5" w14:textId="77777777" w:rsidR="00B032F1" w:rsidRDefault="00B032F1" w:rsidP="007E7829">
      <w:pPr>
        <w:rPr>
          <w:sz w:val="18"/>
          <w:szCs w:val="18"/>
          <w:lang w:val="et-EE" w:eastAsia="et-EE"/>
        </w:rPr>
      </w:pPr>
    </w:p>
    <w:p w14:paraId="5336DD22" w14:textId="77777777" w:rsidR="00B032F1" w:rsidRDefault="00B032F1" w:rsidP="007E7829">
      <w:pPr>
        <w:rPr>
          <w:sz w:val="18"/>
          <w:szCs w:val="18"/>
          <w:lang w:val="et-EE" w:eastAsia="et-EE"/>
        </w:rPr>
      </w:pPr>
    </w:p>
    <w:p w14:paraId="7ACE472D" w14:textId="77777777" w:rsidR="00B032F1" w:rsidRDefault="00B032F1" w:rsidP="007E7829">
      <w:pPr>
        <w:rPr>
          <w:sz w:val="18"/>
          <w:szCs w:val="18"/>
          <w:lang w:val="et-EE" w:eastAsia="et-EE"/>
        </w:rPr>
      </w:pPr>
    </w:p>
    <w:p w14:paraId="568D83C8" w14:textId="77777777" w:rsidR="00B032F1" w:rsidRDefault="00B032F1" w:rsidP="007E7829">
      <w:pPr>
        <w:rPr>
          <w:sz w:val="18"/>
          <w:szCs w:val="18"/>
          <w:lang w:val="et-EE" w:eastAsia="et-EE"/>
        </w:rPr>
      </w:pPr>
    </w:p>
    <w:p w14:paraId="0E056201" w14:textId="77777777" w:rsidR="00B032F1" w:rsidRDefault="00B032F1" w:rsidP="007E7829">
      <w:pPr>
        <w:rPr>
          <w:sz w:val="18"/>
          <w:szCs w:val="18"/>
          <w:lang w:val="et-EE" w:eastAsia="et-EE"/>
        </w:rPr>
      </w:pPr>
    </w:p>
    <w:p w14:paraId="7F8D8BBD" w14:textId="77777777" w:rsidR="00B032F1" w:rsidRDefault="00B032F1" w:rsidP="007E7829">
      <w:pPr>
        <w:rPr>
          <w:sz w:val="18"/>
          <w:szCs w:val="18"/>
          <w:lang w:val="et-EE" w:eastAsia="et-EE"/>
        </w:rPr>
      </w:pPr>
    </w:p>
    <w:p w14:paraId="7436C785" w14:textId="77777777" w:rsidR="00B032F1" w:rsidRDefault="00B032F1" w:rsidP="007E7829">
      <w:pPr>
        <w:rPr>
          <w:sz w:val="18"/>
          <w:szCs w:val="18"/>
          <w:lang w:val="et-EE" w:eastAsia="et-EE"/>
        </w:rPr>
      </w:pPr>
    </w:p>
    <w:p w14:paraId="74912EE0" w14:textId="77777777" w:rsidR="00B032F1" w:rsidRDefault="00B032F1" w:rsidP="007E7829">
      <w:pPr>
        <w:rPr>
          <w:sz w:val="18"/>
          <w:szCs w:val="18"/>
          <w:lang w:val="et-EE" w:eastAsia="et-EE"/>
        </w:rPr>
      </w:pPr>
    </w:p>
    <w:p w14:paraId="00C0476E" w14:textId="77777777" w:rsidR="00B032F1" w:rsidRDefault="00B032F1" w:rsidP="007E7829">
      <w:pPr>
        <w:rPr>
          <w:sz w:val="18"/>
          <w:szCs w:val="18"/>
          <w:lang w:val="et-EE" w:eastAsia="et-EE"/>
        </w:rPr>
      </w:pPr>
    </w:p>
    <w:p w14:paraId="68EDBB77" w14:textId="77777777" w:rsidR="008F629D" w:rsidRDefault="008F629D" w:rsidP="007E7829">
      <w:pPr>
        <w:rPr>
          <w:sz w:val="18"/>
          <w:szCs w:val="18"/>
          <w:lang w:val="et-EE" w:eastAsia="et-EE"/>
        </w:rPr>
      </w:pPr>
    </w:p>
    <w:p w14:paraId="704FEE67" w14:textId="77777777" w:rsidR="008F629D" w:rsidRDefault="008F629D" w:rsidP="007E7829">
      <w:pPr>
        <w:rPr>
          <w:sz w:val="18"/>
          <w:szCs w:val="18"/>
          <w:lang w:val="et-EE" w:eastAsia="et-EE"/>
        </w:rPr>
      </w:pPr>
    </w:p>
    <w:p w14:paraId="6B810AC5" w14:textId="77777777" w:rsidR="00B032F1" w:rsidRDefault="00B032F1" w:rsidP="007E7829">
      <w:pPr>
        <w:rPr>
          <w:sz w:val="18"/>
          <w:szCs w:val="18"/>
          <w:lang w:val="et-EE" w:eastAsia="et-EE"/>
        </w:rPr>
      </w:pPr>
    </w:p>
    <w:p w14:paraId="5087102B" w14:textId="77777777" w:rsidR="00B032F1" w:rsidRDefault="00B032F1" w:rsidP="007E7829">
      <w:pPr>
        <w:rPr>
          <w:sz w:val="18"/>
          <w:szCs w:val="18"/>
          <w:lang w:val="et-EE" w:eastAsia="et-EE"/>
        </w:rPr>
      </w:pPr>
    </w:p>
    <w:p w14:paraId="68841683" w14:textId="77777777" w:rsidR="00B032F1" w:rsidRDefault="00B032F1" w:rsidP="007E7829">
      <w:pPr>
        <w:rPr>
          <w:sz w:val="18"/>
          <w:szCs w:val="18"/>
          <w:lang w:val="et-EE" w:eastAsia="et-EE"/>
        </w:rPr>
      </w:pPr>
    </w:p>
    <w:p w14:paraId="2E609813" w14:textId="77777777" w:rsidR="00E612E5" w:rsidRDefault="00E612E5" w:rsidP="007E7829">
      <w:pPr>
        <w:rPr>
          <w:sz w:val="18"/>
          <w:szCs w:val="18"/>
          <w:lang w:val="et-EE" w:eastAsia="et-EE"/>
        </w:rPr>
      </w:pPr>
    </w:p>
    <w:p w14:paraId="1F83ADAF" w14:textId="77777777" w:rsidR="00A7525F" w:rsidRDefault="00A7525F" w:rsidP="007E7829">
      <w:pPr>
        <w:rPr>
          <w:sz w:val="18"/>
          <w:szCs w:val="18"/>
          <w:lang w:val="et-EE" w:eastAsia="et-EE"/>
        </w:rPr>
      </w:pPr>
    </w:p>
    <w:p w14:paraId="19AAC96D" w14:textId="77777777" w:rsidR="00A7525F" w:rsidRPr="00D06A40" w:rsidRDefault="00A7525F" w:rsidP="00A7525F">
      <w:pPr>
        <w:rPr>
          <w:b/>
          <w:lang w:val="et-EE" w:eastAsia="et-EE"/>
        </w:rPr>
      </w:pPr>
      <w:r>
        <w:rPr>
          <w:b/>
          <w:lang w:val="et-EE" w:eastAsia="et-EE"/>
        </w:rPr>
        <w:t>Tulemiaruanne</w:t>
      </w:r>
    </w:p>
    <w:p w14:paraId="47FE0C93" w14:textId="77777777" w:rsidR="00A7525F" w:rsidRPr="00A7525F" w:rsidRDefault="00A7525F" w:rsidP="007E7829">
      <w:pPr>
        <w:rPr>
          <w:sz w:val="15"/>
          <w:szCs w:val="15"/>
          <w:lang w:val="et-EE" w:eastAsia="et-EE"/>
        </w:rPr>
      </w:pPr>
      <w:r w:rsidRPr="00A7525F">
        <w:rPr>
          <w:sz w:val="15"/>
          <w:szCs w:val="15"/>
          <w:lang w:val="et-EE" w:eastAsia="et-EE"/>
        </w:rPr>
        <w:t>eurodes</w:t>
      </w:r>
    </w:p>
    <w:p w14:paraId="78354328" w14:textId="77777777" w:rsidR="00A7525F" w:rsidRDefault="00A7525F" w:rsidP="007E7829">
      <w:pPr>
        <w:rPr>
          <w:sz w:val="18"/>
          <w:szCs w:val="18"/>
          <w:lang w:val="et-EE" w:eastAsia="et-EE"/>
        </w:rPr>
      </w:pPr>
    </w:p>
    <w:tbl>
      <w:tblPr>
        <w:tblW w:w="7083" w:type="dxa"/>
        <w:tblCellMar>
          <w:left w:w="70" w:type="dxa"/>
          <w:right w:w="70" w:type="dxa"/>
        </w:tblCellMar>
        <w:tblLook w:val="04A0" w:firstRow="1" w:lastRow="0" w:firstColumn="1" w:lastColumn="0" w:noHBand="0" w:noVBand="1"/>
      </w:tblPr>
      <w:tblGrid>
        <w:gridCol w:w="3964"/>
        <w:gridCol w:w="1560"/>
        <w:gridCol w:w="1559"/>
      </w:tblGrid>
      <w:tr w:rsidR="008F629D" w:rsidRPr="00E611EF" w14:paraId="76BAECF1" w14:textId="77777777" w:rsidTr="009419A4">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790CF" w14:textId="6C6EC73F" w:rsidR="008F629D" w:rsidRPr="00E611EF" w:rsidRDefault="008F629D" w:rsidP="008F629D">
            <w:pPr>
              <w:rPr>
                <w:sz w:val="20"/>
                <w:szCs w:val="20"/>
                <w:lang w:val="et-EE" w:eastAsia="et-EE"/>
              </w:rPr>
            </w:pPr>
            <w:r>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AB12CB" w14:textId="29B2093F" w:rsidR="008F629D" w:rsidRPr="00E611EF" w:rsidRDefault="008F629D" w:rsidP="008F629D">
            <w:pPr>
              <w:jc w:val="center"/>
              <w:rPr>
                <w:b/>
                <w:bCs/>
                <w:sz w:val="20"/>
                <w:szCs w:val="20"/>
                <w:lang w:val="et-EE" w:eastAsia="et-EE"/>
              </w:rPr>
            </w:pPr>
            <w:r>
              <w:rPr>
                <w:b/>
                <w:bCs/>
                <w:sz w:val="20"/>
                <w:szCs w:val="20"/>
              </w:rPr>
              <w:t>2022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FCB510" w14:textId="254FA862" w:rsidR="008F629D" w:rsidRPr="00E611EF" w:rsidRDefault="008F629D" w:rsidP="008F629D">
            <w:pPr>
              <w:jc w:val="center"/>
              <w:rPr>
                <w:b/>
                <w:bCs/>
                <w:sz w:val="20"/>
                <w:szCs w:val="20"/>
                <w:lang w:val="et-EE" w:eastAsia="et-EE"/>
              </w:rPr>
            </w:pPr>
            <w:r>
              <w:rPr>
                <w:b/>
                <w:bCs/>
                <w:sz w:val="20"/>
                <w:szCs w:val="20"/>
              </w:rPr>
              <w:t>2021</w:t>
            </w:r>
          </w:p>
        </w:tc>
      </w:tr>
      <w:tr w:rsidR="008F629D" w:rsidRPr="00E611EF" w14:paraId="7BAF0FC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C20DA59" w14:textId="79BA53BE" w:rsidR="008F629D" w:rsidRPr="00E611EF" w:rsidRDefault="008F629D" w:rsidP="008F629D">
            <w:pPr>
              <w:rPr>
                <w:b/>
                <w:bCs/>
                <w:sz w:val="20"/>
                <w:szCs w:val="20"/>
                <w:lang w:val="et-EE" w:eastAsia="et-EE"/>
              </w:rPr>
            </w:pPr>
            <w:proofErr w:type="spellStart"/>
            <w:r>
              <w:rPr>
                <w:b/>
                <w:bCs/>
                <w:sz w:val="20"/>
                <w:szCs w:val="20"/>
              </w:rPr>
              <w:t>Tegevustulud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36591D4" w14:textId="2E363F45" w:rsidR="008F629D" w:rsidRPr="00E611EF" w:rsidRDefault="008F629D" w:rsidP="008F629D">
            <w:pPr>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98317B" w14:textId="38B709E3" w:rsidR="008F629D" w:rsidRPr="00E611EF" w:rsidRDefault="008F629D" w:rsidP="008F629D">
            <w:pPr>
              <w:rPr>
                <w:b/>
                <w:bCs/>
                <w:sz w:val="20"/>
                <w:szCs w:val="20"/>
                <w:lang w:val="et-EE" w:eastAsia="et-EE"/>
              </w:rPr>
            </w:pPr>
            <w:r>
              <w:rPr>
                <w:b/>
                <w:bCs/>
                <w:sz w:val="20"/>
                <w:szCs w:val="20"/>
              </w:rPr>
              <w:t> </w:t>
            </w:r>
          </w:p>
        </w:tc>
      </w:tr>
      <w:tr w:rsidR="008F629D" w:rsidRPr="00E611EF" w14:paraId="7F936D92"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5FC3150" w14:textId="4EE74A98" w:rsidR="008F629D" w:rsidRPr="00E611EF" w:rsidRDefault="008F629D" w:rsidP="008F629D">
            <w:pPr>
              <w:rPr>
                <w:sz w:val="20"/>
                <w:szCs w:val="20"/>
                <w:lang w:val="et-EE" w:eastAsia="et-EE"/>
              </w:rPr>
            </w:pPr>
            <w:proofErr w:type="spellStart"/>
            <w:r>
              <w:rPr>
                <w:sz w:val="20"/>
                <w:szCs w:val="20"/>
              </w:rPr>
              <w:t>Maksud</w:t>
            </w:r>
            <w:proofErr w:type="spellEnd"/>
            <w:r>
              <w:rPr>
                <w:sz w:val="20"/>
                <w:szCs w:val="20"/>
              </w:rPr>
              <w:t xml:space="preserve"> ja </w:t>
            </w:r>
            <w:proofErr w:type="spellStart"/>
            <w:r>
              <w:rPr>
                <w:sz w:val="20"/>
                <w:szCs w:val="20"/>
              </w:rPr>
              <w:t>sotsiaalkindlustusmaksed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36FC8794" w14:textId="2F91408C" w:rsidR="008F629D" w:rsidRPr="00E611EF" w:rsidRDefault="008F629D" w:rsidP="008F629D">
            <w:pPr>
              <w:jc w:val="right"/>
              <w:rPr>
                <w:sz w:val="20"/>
                <w:szCs w:val="20"/>
                <w:lang w:val="et-EE" w:eastAsia="et-EE"/>
              </w:rPr>
            </w:pPr>
            <w:r>
              <w:rPr>
                <w:sz w:val="20"/>
                <w:szCs w:val="20"/>
              </w:rPr>
              <w:t>7 921 278</w:t>
            </w:r>
          </w:p>
        </w:tc>
        <w:tc>
          <w:tcPr>
            <w:tcW w:w="1559" w:type="dxa"/>
            <w:tcBorders>
              <w:top w:val="nil"/>
              <w:left w:val="nil"/>
              <w:bottom w:val="single" w:sz="4" w:space="0" w:color="auto"/>
              <w:right w:val="single" w:sz="4" w:space="0" w:color="auto"/>
            </w:tcBorders>
            <w:shd w:val="clear" w:color="auto" w:fill="auto"/>
            <w:noWrap/>
            <w:vAlign w:val="center"/>
            <w:hideMark/>
          </w:tcPr>
          <w:p w14:paraId="10EA177A" w14:textId="51E160F0" w:rsidR="008F629D" w:rsidRPr="00E611EF" w:rsidRDefault="008F629D" w:rsidP="008F629D">
            <w:pPr>
              <w:jc w:val="right"/>
              <w:rPr>
                <w:sz w:val="20"/>
                <w:szCs w:val="20"/>
                <w:lang w:val="et-EE" w:eastAsia="et-EE"/>
              </w:rPr>
            </w:pPr>
            <w:r>
              <w:rPr>
                <w:sz w:val="20"/>
                <w:szCs w:val="20"/>
              </w:rPr>
              <w:t>7 017 415</w:t>
            </w:r>
          </w:p>
        </w:tc>
      </w:tr>
      <w:tr w:rsidR="008F629D" w:rsidRPr="00E611EF" w14:paraId="2A96D35A"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55DF7A77" w14:textId="0BC90702" w:rsidR="008F629D" w:rsidRPr="00E611EF" w:rsidRDefault="008F629D" w:rsidP="008F629D">
            <w:pPr>
              <w:rPr>
                <w:sz w:val="20"/>
                <w:szCs w:val="20"/>
                <w:lang w:val="et-EE" w:eastAsia="et-EE"/>
              </w:rPr>
            </w:pPr>
            <w:proofErr w:type="spellStart"/>
            <w:r>
              <w:rPr>
                <w:sz w:val="20"/>
                <w:szCs w:val="20"/>
              </w:rPr>
              <w:t>Kaupade</w:t>
            </w:r>
            <w:proofErr w:type="spellEnd"/>
            <w:r>
              <w:rPr>
                <w:sz w:val="20"/>
                <w:szCs w:val="20"/>
              </w:rPr>
              <w:t xml:space="preserve"> ja </w:t>
            </w:r>
            <w:proofErr w:type="spellStart"/>
            <w:r>
              <w:rPr>
                <w:sz w:val="20"/>
                <w:szCs w:val="20"/>
              </w:rPr>
              <w:t>teenuste</w:t>
            </w:r>
            <w:proofErr w:type="spellEnd"/>
            <w:r>
              <w:rPr>
                <w:sz w:val="20"/>
                <w:szCs w:val="20"/>
              </w:rPr>
              <w:t xml:space="preserve"> </w:t>
            </w:r>
            <w:proofErr w:type="spellStart"/>
            <w:r>
              <w:rPr>
                <w:sz w:val="20"/>
                <w:szCs w:val="20"/>
              </w:rPr>
              <w:t>müük</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796A0DF4" w14:textId="404AE183" w:rsidR="008F629D" w:rsidRPr="00E611EF" w:rsidRDefault="008F629D" w:rsidP="008F629D">
            <w:pPr>
              <w:jc w:val="right"/>
              <w:rPr>
                <w:sz w:val="20"/>
                <w:szCs w:val="20"/>
                <w:lang w:val="et-EE" w:eastAsia="et-EE"/>
              </w:rPr>
            </w:pPr>
            <w:r>
              <w:rPr>
                <w:sz w:val="20"/>
                <w:szCs w:val="20"/>
              </w:rPr>
              <w:t>754 702</w:t>
            </w:r>
          </w:p>
        </w:tc>
        <w:tc>
          <w:tcPr>
            <w:tcW w:w="1559" w:type="dxa"/>
            <w:tcBorders>
              <w:top w:val="nil"/>
              <w:left w:val="nil"/>
              <w:bottom w:val="single" w:sz="4" w:space="0" w:color="auto"/>
              <w:right w:val="single" w:sz="4" w:space="0" w:color="auto"/>
            </w:tcBorders>
            <w:shd w:val="clear" w:color="auto" w:fill="auto"/>
            <w:noWrap/>
            <w:vAlign w:val="center"/>
            <w:hideMark/>
          </w:tcPr>
          <w:p w14:paraId="74A64AF7" w14:textId="69AC2A49" w:rsidR="008F629D" w:rsidRPr="00E611EF" w:rsidRDefault="008F629D" w:rsidP="008F629D">
            <w:pPr>
              <w:jc w:val="right"/>
              <w:rPr>
                <w:sz w:val="20"/>
                <w:szCs w:val="20"/>
                <w:lang w:val="et-EE" w:eastAsia="et-EE"/>
              </w:rPr>
            </w:pPr>
            <w:r>
              <w:rPr>
                <w:sz w:val="20"/>
                <w:szCs w:val="20"/>
              </w:rPr>
              <w:t>674 752</w:t>
            </w:r>
          </w:p>
        </w:tc>
      </w:tr>
      <w:tr w:rsidR="008F629D" w:rsidRPr="00E611EF" w14:paraId="50EA9C4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736F3A4" w14:textId="68D4FE72" w:rsidR="008F629D" w:rsidRPr="00E611EF" w:rsidRDefault="008F629D" w:rsidP="008F629D">
            <w:pPr>
              <w:rPr>
                <w:sz w:val="20"/>
                <w:szCs w:val="20"/>
                <w:lang w:val="et-EE" w:eastAsia="et-EE"/>
              </w:rPr>
            </w:pPr>
            <w:proofErr w:type="spellStart"/>
            <w:r>
              <w:rPr>
                <w:sz w:val="20"/>
                <w:szCs w:val="20"/>
              </w:rPr>
              <w:t>Saadud</w:t>
            </w:r>
            <w:proofErr w:type="spellEnd"/>
            <w:r>
              <w:rPr>
                <w:sz w:val="20"/>
                <w:szCs w:val="20"/>
              </w:rPr>
              <w:t xml:space="preserve"> </w:t>
            </w:r>
            <w:proofErr w:type="spellStart"/>
            <w:r>
              <w:rPr>
                <w:sz w:val="20"/>
                <w:szCs w:val="20"/>
              </w:rPr>
              <w:t>toetused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22DD384" w14:textId="7C959235" w:rsidR="008F629D" w:rsidRPr="00E611EF" w:rsidRDefault="008F629D" w:rsidP="008F629D">
            <w:pPr>
              <w:jc w:val="right"/>
              <w:rPr>
                <w:sz w:val="20"/>
                <w:szCs w:val="20"/>
                <w:lang w:val="et-EE" w:eastAsia="et-EE"/>
              </w:rPr>
            </w:pPr>
            <w:r>
              <w:rPr>
                <w:sz w:val="20"/>
                <w:szCs w:val="20"/>
              </w:rPr>
              <w:t>4 129 908</w:t>
            </w:r>
          </w:p>
        </w:tc>
        <w:tc>
          <w:tcPr>
            <w:tcW w:w="1559" w:type="dxa"/>
            <w:tcBorders>
              <w:top w:val="nil"/>
              <w:left w:val="nil"/>
              <w:bottom w:val="single" w:sz="4" w:space="0" w:color="auto"/>
              <w:right w:val="single" w:sz="4" w:space="0" w:color="auto"/>
            </w:tcBorders>
            <w:shd w:val="clear" w:color="auto" w:fill="auto"/>
            <w:noWrap/>
            <w:vAlign w:val="center"/>
            <w:hideMark/>
          </w:tcPr>
          <w:p w14:paraId="03182907" w14:textId="366C6F46" w:rsidR="008F629D" w:rsidRPr="00E611EF" w:rsidRDefault="008F629D" w:rsidP="008F629D">
            <w:pPr>
              <w:jc w:val="right"/>
              <w:rPr>
                <w:sz w:val="20"/>
                <w:szCs w:val="20"/>
                <w:lang w:val="et-EE" w:eastAsia="et-EE"/>
              </w:rPr>
            </w:pPr>
            <w:r>
              <w:rPr>
                <w:sz w:val="20"/>
                <w:szCs w:val="20"/>
              </w:rPr>
              <w:t>4 697 177</w:t>
            </w:r>
          </w:p>
        </w:tc>
      </w:tr>
      <w:tr w:rsidR="008F629D" w:rsidRPr="00E611EF" w14:paraId="6A58993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5379319F" w14:textId="0224DB2B" w:rsidR="008F629D" w:rsidRPr="00E611EF" w:rsidRDefault="008F629D" w:rsidP="008F629D">
            <w:pPr>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tulud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6B718098" w14:textId="10058D13" w:rsidR="008F629D" w:rsidRPr="00E611EF" w:rsidRDefault="008F629D" w:rsidP="008F629D">
            <w:pPr>
              <w:jc w:val="right"/>
              <w:rPr>
                <w:sz w:val="20"/>
                <w:szCs w:val="20"/>
                <w:lang w:val="et-EE" w:eastAsia="et-EE"/>
              </w:rPr>
            </w:pPr>
            <w:r>
              <w:rPr>
                <w:sz w:val="20"/>
                <w:szCs w:val="20"/>
              </w:rPr>
              <w:t>401 686</w:t>
            </w:r>
          </w:p>
        </w:tc>
        <w:tc>
          <w:tcPr>
            <w:tcW w:w="1559" w:type="dxa"/>
            <w:tcBorders>
              <w:top w:val="nil"/>
              <w:left w:val="nil"/>
              <w:bottom w:val="single" w:sz="4" w:space="0" w:color="auto"/>
              <w:right w:val="single" w:sz="4" w:space="0" w:color="auto"/>
            </w:tcBorders>
            <w:shd w:val="clear" w:color="auto" w:fill="auto"/>
            <w:noWrap/>
            <w:vAlign w:val="center"/>
            <w:hideMark/>
          </w:tcPr>
          <w:p w14:paraId="7C5F2D45" w14:textId="1DBEDA45" w:rsidR="008F629D" w:rsidRPr="00E611EF" w:rsidRDefault="008F629D" w:rsidP="008F629D">
            <w:pPr>
              <w:jc w:val="right"/>
              <w:rPr>
                <w:sz w:val="20"/>
                <w:szCs w:val="20"/>
                <w:lang w:val="et-EE" w:eastAsia="et-EE"/>
              </w:rPr>
            </w:pPr>
            <w:r>
              <w:rPr>
                <w:sz w:val="20"/>
                <w:szCs w:val="20"/>
              </w:rPr>
              <w:t>333 665</w:t>
            </w:r>
          </w:p>
        </w:tc>
      </w:tr>
      <w:tr w:rsidR="008F629D" w:rsidRPr="00E611EF" w14:paraId="4E912CA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3F9C0A5" w14:textId="454617FD" w:rsidR="008F629D" w:rsidRPr="00E611EF" w:rsidRDefault="008F629D" w:rsidP="008F629D">
            <w:pPr>
              <w:rPr>
                <w:b/>
                <w:bCs/>
                <w:sz w:val="20"/>
                <w:szCs w:val="20"/>
                <w:lang w:val="et-EE" w:eastAsia="et-EE"/>
              </w:rPr>
            </w:pPr>
            <w:proofErr w:type="spellStart"/>
            <w:r>
              <w:rPr>
                <w:b/>
                <w:bCs/>
                <w:sz w:val="20"/>
                <w:szCs w:val="20"/>
              </w:rPr>
              <w:t>Tegevustulud</w:t>
            </w:r>
            <w:proofErr w:type="spellEnd"/>
            <w:r>
              <w:rPr>
                <w:b/>
                <w:bCs/>
                <w:sz w:val="20"/>
                <w:szCs w:val="20"/>
              </w:rPr>
              <w:t xml:space="preserve"> </w:t>
            </w:r>
            <w:proofErr w:type="spellStart"/>
            <w:r>
              <w:rPr>
                <w:b/>
                <w:bCs/>
                <w:sz w:val="20"/>
                <w:szCs w:val="20"/>
              </w:rPr>
              <w:t>kokku</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7F605D98" w14:textId="5089E931" w:rsidR="008F629D" w:rsidRPr="00E611EF" w:rsidRDefault="008F629D" w:rsidP="008F629D">
            <w:pPr>
              <w:jc w:val="right"/>
              <w:rPr>
                <w:b/>
                <w:bCs/>
                <w:sz w:val="20"/>
                <w:szCs w:val="20"/>
                <w:lang w:val="et-EE" w:eastAsia="et-EE"/>
              </w:rPr>
            </w:pPr>
            <w:r>
              <w:rPr>
                <w:b/>
                <w:bCs/>
                <w:sz w:val="20"/>
                <w:szCs w:val="20"/>
              </w:rPr>
              <w:t>13 207 574</w:t>
            </w:r>
          </w:p>
        </w:tc>
        <w:tc>
          <w:tcPr>
            <w:tcW w:w="1559" w:type="dxa"/>
            <w:tcBorders>
              <w:top w:val="nil"/>
              <w:left w:val="nil"/>
              <w:bottom w:val="single" w:sz="4" w:space="0" w:color="auto"/>
              <w:right w:val="single" w:sz="4" w:space="0" w:color="auto"/>
            </w:tcBorders>
            <w:shd w:val="clear" w:color="auto" w:fill="auto"/>
            <w:noWrap/>
            <w:vAlign w:val="center"/>
            <w:hideMark/>
          </w:tcPr>
          <w:p w14:paraId="2EF38063" w14:textId="53B252E6" w:rsidR="008F629D" w:rsidRPr="00E611EF" w:rsidRDefault="008F629D" w:rsidP="008F629D">
            <w:pPr>
              <w:jc w:val="right"/>
              <w:rPr>
                <w:b/>
                <w:bCs/>
                <w:sz w:val="20"/>
                <w:szCs w:val="20"/>
                <w:lang w:val="et-EE" w:eastAsia="et-EE"/>
              </w:rPr>
            </w:pPr>
            <w:r>
              <w:rPr>
                <w:b/>
                <w:bCs/>
                <w:sz w:val="20"/>
                <w:szCs w:val="20"/>
              </w:rPr>
              <w:t>12 723 009</w:t>
            </w:r>
          </w:p>
        </w:tc>
      </w:tr>
      <w:tr w:rsidR="008F629D" w:rsidRPr="00E611EF" w14:paraId="4974E261"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26B08F1" w14:textId="0CCAA446" w:rsidR="008F629D" w:rsidRPr="00E611EF" w:rsidRDefault="008F629D" w:rsidP="008F629D">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42CC35" w14:textId="646F5B06" w:rsidR="008F629D" w:rsidRPr="00E611EF" w:rsidRDefault="008F629D" w:rsidP="008F629D">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A0F21B" w14:textId="7120F95D" w:rsidR="008F629D" w:rsidRPr="00E611EF" w:rsidRDefault="008F629D" w:rsidP="008F629D">
            <w:pPr>
              <w:jc w:val="right"/>
              <w:rPr>
                <w:b/>
                <w:bCs/>
                <w:sz w:val="20"/>
                <w:szCs w:val="20"/>
                <w:lang w:val="et-EE" w:eastAsia="et-EE"/>
              </w:rPr>
            </w:pPr>
            <w:r>
              <w:rPr>
                <w:b/>
                <w:bCs/>
                <w:sz w:val="20"/>
                <w:szCs w:val="20"/>
              </w:rPr>
              <w:t> </w:t>
            </w:r>
          </w:p>
        </w:tc>
      </w:tr>
      <w:tr w:rsidR="008F629D" w:rsidRPr="00E611EF" w14:paraId="690FF17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41D84A6" w14:textId="63BE2035" w:rsidR="008F629D" w:rsidRPr="00E611EF" w:rsidRDefault="008F629D" w:rsidP="008F629D">
            <w:pPr>
              <w:rPr>
                <w:b/>
                <w:bCs/>
                <w:sz w:val="20"/>
                <w:szCs w:val="20"/>
                <w:lang w:val="et-EE" w:eastAsia="et-EE"/>
              </w:rPr>
            </w:pPr>
            <w:proofErr w:type="spellStart"/>
            <w:r>
              <w:rPr>
                <w:b/>
                <w:bCs/>
                <w:sz w:val="20"/>
                <w:szCs w:val="20"/>
              </w:rPr>
              <w:t>Tegevuskulud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B768CE1" w14:textId="1AF12C7B" w:rsidR="008F629D" w:rsidRPr="00E611EF" w:rsidRDefault="008F629D" w:rsidP="008F629D">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2E074C89" w14:textId="1F87A293" w:rsidR="008F629D" w:rsidRPr="00E611EF" w:rsidRDefault="008F629D" w:rsidP="008F629D">
            <w:pPr>
              <w:jc w:val="right"/>
              <w:rPr>
                <w:b/>
                <w:bCs/>
                <w:sz w:val="20"/>
                <w:szCs w:val="20"/>
                <w:lang w:val="et-EE" w:eastAsia="et-EE"/>
              </w:rPr>
            </w:pPr>
            <w:r>
              <w:rPr>
                <w:b/>
                <w:bCs/>
                <w:sz w:val="20"/>
                <w:szCs w:val="20"/>
              </w:rPr>
              <w:t> </w:t>
            </w:r>
          </w:p>
        </w:tc>
      </w:tr>
      <w:tr w:rsidR="008F629D" w:rsidRPr="00E611EF" w14:paraId="4523D54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3AF704C" w14:textId="62C7D328" w:rsidR="008F629D" w:rsidRPr="00E611EF" w:rsidRDefault="008F629D" w:rsidP="008F629D">
            <w:pPr>
              <w:rPr>
                <w:sz w:val="20"/>
                <w:szCs w:val="20"/>
                <w:lang w:val="et-EE" w:eastAsia="et-EE"/>
              </w:rPr>
            </w:pPr>
            <w:proofErr w:type="spellStart"/>
            <w:r>
              <w:rPr>
                <w:sz w:val="20"/>
                <w:szCs w:val="20"/>
              </w:rPr>
              <w:t>Antud</w:t>
            </w:r>
            <w:proofErr w:type="spellEnd"/>
            <w:r>
              <w:rPr>
                <w:sz w:val="20"/>
                <w:szCs w:val="20"/>
              </w:rPr>
              <w:t xml:space="preserve"> </w:t>
            </w:r>
            <w:proofErr w:type="spellStart"/>
            <w:r>
              <w:rPr>
                <w:sz w:val="20"/>
                <w:szCs w:val="20"/>
              </w:rPr>
              <w:t>toetused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C73D613" w14:textId="40BA8528" w:rsidR="008F629D" w:rsidRPr="00E611EF" w:rsidRDefault="008F629D" w:rsidP="008F629D">
            <w:pPr>
              <w:jc w:val="right"/>
              <w:rPr>
                <w:sz w:val="20"/>
                <w:szCs w:val="20"/>
                <w:lang w:val="et-EE" w:eastAsia="et-EE"/>
              </w:rPr>
            </w:pPr>
            <w:r>
              <w:rPr>
                <w:sz w:val="20"/>
                <w:szCs w:val="20"/>
              </w:rPr>
              <w:t>-938 314</w:t>
            </w:r>
          </w:p>
        </w:tc>
        <w:tc>
          <w:tcPr>
            <w:tcW w:w="1559" w:type="dxa"/>
            <w:tcBorders>
              <w:top w:val="nil"/>
              <w:left w:val="nil"/>
              <w:bottom w:val="single" w:sz="4" w:space="0" w:color="auto"/>
              <w:right w:val="single" w:sz="4" w:space="0" w:color="auto"/>
            </w:tcBorders>
            <w:shd w:val="clear" w:color="auto" w:fill="auto"/>
            <w:noWrap/>
            <w:vAlign w:val="center"/>
            <w:hideMark/>
          </w:tcPr>
          <w:p w14:paraId="22E84ECD" w14:textId="7EA4134F" w:rsidR="008F629D" w:rsidRPr="00E611EF" w:rsidRDefault="008F629D" w:rsidP="008F629D">
            <w:pPr>
              <w:jc w:val="right"/>
              <w:rPr>
                <w:sz w:val="20"/>
                <w:szCs w:val="20"/>
                <w:lang w:val="et-EE" w:eastAsia="et-EE"/>
              </w:rPr>
            </w:pPr>
            <w:r>
              <w:rPr>
                <w:sz w:val="20"/>
                <w:szCs w:val="20"/>
              </w:rPr>
              <w:t>-776 120</w:t>
            </w:r>
          </w:p>
        </w:tc>
      </w:tr>
      <w:tr w:rsidR="008F629D" w:rsidRPr="00E611EF" w14:paraId="2387784A"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AB9F796" w14:textId="615FF240" w:rsidR="008F629D" w:rsidRPr="00E611EF" w:rsidRDefault="008F629D" w:rsidP="008F629D">
            <w:pPr>
              <w:rPr>
                <w:sz w:val="20"/>
                <w:szCs w:val="20"/>
                <w:lang w:val="et-EE" w:eastAsia="et-EE"/>
              </w:rPr>
            </w:pPr>
            <w:proofErr w:type="spellStart"/>
            <w:r>
              <w:rPr>
                <w:sz w:val="20"/>
                <w:szCs w:val="20"/>
              </w:rPr>
              <w:t>Tööjõukulud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B5BF376" w14:textId="2329A2EC" w:rsidR="008F629D" w:rsidRPr="00E611EF" w:rsidRDefault="008F629D" w:rsidP="008F629D">
            <w:pPr>
              <w:jc w:val="right"/>
              <w:rPr>
                <w:sz w:val="20"/>
                <w:szCs w:val="20"/>
                <w:lang w:val="et-EE" w:eastAsia="et-EE"/>
              </w:rPr>
            </w:pPr>
            <w:r>
              <w:rPr>
                <w:sz w:val="20"/>
                <w:szCs w:val="20"/>
              </w:rPr>
              <w:t>-6 741 811</w:t>
            </w:r>
          </w:p>
        </w:tc>
        <w:tc>
          <w:tcPr>
            <w:tcW w:w="1559" w:type="dxa"/>
            <w:tcBorders>
              <w:top w:val="nil"/>
              <w:left w:val="nil"/>
              <w:bottom w:val="single" w:sz="4" w:space="0" w:color="auto"/>
              <w:right w:val="single" w:sz="4" w:space="0" w:color="auto"/>
            </w:tcBorders>
            <w:shd w:val="clear" w:color="auto" w:fill="auto"/>
            <w:noWrap/>
            <w:vAlign w:val="center"/>
            <w:hideMark/>
          </w:tcPr>
          <w:p w14:paraId="3197B1A9" w14:textId="5483867A" w:rsidR="008F629D" w:rsidRPr="00E611EF" w:rsidRDefault="008F629D" w:rsidP="008F629D">
            <w:pPr>
              <w:jc w:val="right"/>
              <w:rPr>
                <w:sz w:val="20"/>
                <w:szCs w:val="20"/>
                <w:lang w:val="et-EE" w:eastAsia="et-EE"/>
              </w:rPr>
            </w:pPr>
            <w:r>
              <w:rPr>
                <w:sz w:val="20"/>
                <w:szCs w:val="20"/>
              </w:rPr>
              <w:t>-6 198 244</w:t>
            </w:r>
          </w:p>
        </w:tc>
      </w:tr>
      <w:tr w:rsidR="008F629D" w:rsidRPr="00E611EF" w14:paraId="7D475E3C"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1F1E64D5" w14:textId="0669667F" w:rsidR="008F629D" w:rsidRPr="00E611EF" w:rsidRDefault="008F629D" w:rsidP="008F629D">
            <w:pPr>
              <w:rPr>
                <w:sz w:val="20"/>
                <w:szCs w:val="20"/>
                <w:lang w:val="et-EE" w:eastAsia="et-EE"/>
              </w:rPr>
            </w:pPr>
            <w:proofErr w:type="spellStart"/>
            <w:r>
              <w:rPr>
                <w:sz w:val="20"/>
                <w:szCs w:val="20"/>
              </w:rPr>
              <w:t>Majandamiskulud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6C0F10D3" w14:textId="207C06B0" w:rsidR="008F629D" w:rsidRPr="00E611EF" w:rsidRDefault="008F629D" w:rsidP="008F629D">
            <w:pPr>
              <w:jc w:val="right"/>
              <w:rPr>
                <w:sz w:val="20"/>
                <w:szCs w:val="20"/>
                <w:lang w:val="et-EE" w:eastAsia="et-EE"/>
              </w:rPr>
            </w:pPr>
            <w:r>
              <w:rPr>
                <w:sz w:val="20"/>
                <w:szCs w:val="20"/>
              </w:rPr>
              <w:t>-3 875 155</w:t>
            </w:r>
          </w:p>
        </w:tc>
        <w:tc>
          <w:tcPr>
            <w:tcW w:w="1559" w:type="dxa"/>
            <w:tcBorders>
              <w:top w:val="nil"/>
              <w:left w:val="nil"/>
              <w:bottom w:val="single" w:sz="4" w:space="0" w:color="auto"/>
              <w:right w:val="single" w:sz="4" w:space="0" w:color="auto"/>
            </w:tcBorders>
            <w:shd w:val="clear" w:color="auto" w:fill="auto"/>
            <w:noWrap/>
            <w:vAlign w:val="center"/>
            <w:hideMark/>
          </w:tcPr>
          <w:p w14:paraId="19055981" w14:textId="55EB97C2" w:rsidR="008F629D" w:rsidRPr="00E611EF" w:rsidRDefault="008F629D" w:rsidP="008F629D">
            <w:pPr>
              <w:jc w:val="right"/>
              <w:rPr>
                <w:sz w:val="20"/>
                <w:szCs w:val="20"/>
                <w:lang w:val="et-EE" w:eastAsia="et-EE"/>
              </w:rPr>
            </w:pPr>
            <w:r>
              <w:rPr>
                <w:sz w:val="20"/>
                <w:szCs w:val="20"/>
              </w:rPr>
              <w:t>-3 230 217</w:t>
            </w:r>
          </w:p>
        </w:tc>
      </w:tr>
      <w:tr w:rsidR="008F629D" w:rsidRPr="00E611EF" w14:paraId="489C6FEF"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5F722BA" w14:textId="417F6CB3" w:rsidR="008F629D" w:rsidRPr="00E611EF" w:rsidRDefault="008F629D" w:rsidP="008F629D">
            <w:pPr>
              <w:rPr>
                <w:sz w:val="20"/>
                <w:szCs w:val="20"/>
                <w:lang w:val="et-EE" w:eastAsia="et-EE"/>
              </w:rPr>
            </w:pPr>
            <w:proofErr w:type="spellStart"/>
            <w:r>
              <w:rPr>
                <w:sz w:val="20"/>
                <w:szCs w:val="20"/>
              </w:rPr>
              <w:t>Muud</w:t>
            </w:r>
            <w:proofErr w:type="spellEnd"/>
            <w:r>
              <w:rPr>
                <w:sz w:val="20"/>
                <w:szCs w:val="20"/>
              </w:rPr>
              <w:t xml:space="preserve"> </w:t>
            </w:r>
            <w:proofErr w:type="spellStart"/>
            <w:r>
              <w:rPr>
                <w:sz w:val="20"/>
                <w:szCs w:val="20"/>
              </w:rPr>
              <w:t>kulud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64FC0805" w14:textId="6F2F6698" w:rsidR="008F629D" w:rsidRPr="00E611EF" w:rsidRDefault="008F629D" w:rsidP="008F629D">
            <w:pPr>
              <w:jc w:val="right"/>
              <w:rPr>
                <w:sz w:val="20"/>
                <w:szCs w:val="20"/>
                <w:lang w:val="et-EE" w:eastAsia="et-EE"/>
              </w:rPr>
            </w:pPr>
            <w:r>
              <w:rPr>
                <w:sz w:val="20"/>
                <w:szCs w:val="20"/>
              </w:rPr>
              <w:t>-834 418</w:t>
            </w:r>
          </w:p>
        </w:tc>
        <w:tc>
          <w:tcPr>
            <w:tcW w:w="1559" w:type="dxa"/>
            <w:tcBorders>
              <w:top w:val="nil"/>
              <w:left w:val="nil"/>
              <w:bottom w:val="single" w:sz="4" w:space="0" w:color="auto"/>
              <w:right w:val="single" w:sz="4" w:space="0" w:color="auto"/>
            </w:tcBorders>
            <w:shd w:val="clear" w:color="auto" w:fill="auto"/>
            <w:noWrap/>
            <w:vAlign w:val="center"/>
            <w:hideMark/>
          </w:tcPr>
          <w:p w14:paraId="33CC887A" w14:textId="2A622B09" w:rsidR="008F629D" w:rsidRPr="00E611EF" w:rsidRDefault="008F629D" w:rsidP="008F629D">
            <w:pPr>
              <w:jc w:val="right"/>
              <w:rPr>
                <w:sz w:val="20"/>
                <w:szCs w:val="20"/>
                <w:lang w:val="et-EE" w:eastAsia="et-EE"/>
              </w:rPr>
            </w:pPr>
            <w:r>
              <w:rPr>
                <w:sz w:val="20"/>
                <w:szCs w:val="20"/>
              </w:rPr>
              <w:t>-1 351 025</w:t>
            </w:r>
          </w:p>
        </w:tc>
      </w:tr>
      <w:tr w:rsidR="008F629D" w:rsidRPr="00E611EF" w14:paraId="05712607"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47F05D5" w14:textId="5ED54268" w:rsidR="008F629D" w:rsidRPr="00E611EF" w:rsidRDefault="008F629D" w:rsidP="008F629D">
            <w:pPr>
              <w:rPr>
                <w:sz w:val="20"/>
                <w:szCs w:val="20"/>
                <w:lang w:val="et-EE" w:eastAsia="et-EE"/>
              </w:rPr>
            </w:pPr>
            <w:proofErr w:type="spellStart"/>
            <w:r>
              <w:rPr>
                <w:sz w:val="20"/>
                <w:szCs w:val="20"/>
              </w:rPr>
              <w:t>Põhivara</w:t>
            </w:r>
            <w:proofErr w:type="spellEnd"/>
            <w:r>
              <w:rPr>
                <w:sz w:val="20"/>
                <w:szCs w:val="20"/>
              </w:rPr>
              <w:t xml:space="preserve"> </w:t>
            </w:r>
            <w:proofErr w:type="spellStart"/>
            <w:r>
              <w:rPr>
                <w:sz w:val="20"/>
                <w:szCs w:val="20"/>
              </w:rPr>
              <w:t>amortisatsioon</w:t>
            </w:r>
            <w:proofErr w:type="spellEnd"/>
            <w:r>
              <w:rPr>
                <w:sz w:val="20"/>
                <w:szCs w:val="20"/>
              </w:rPr>
              <w:t xml:space="preserve"> ja </w:t>
            </w:r>
            <w:proofErr w:type="spellStart"/>
            <w:r>
              <w:rPr>
                <w:sz w:val="20"/>
                <w:szCs w:val="20"/>
              </w:rPr>
              <w:t>ümberhindlus</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080F8656" w14:textId="528265E8" w:rsidR="008F629D" w:rsidRPr="00E611EF" w:rsidRDefault="008F629D" w:rsidP="008F629D">
            <w:pPr>
              <w:jc w:val="right"/>
              <w:rPr>
                <w:sz w:val="20"/>
                <w:szCs w:val="20"/>
                <w:lang w:val="et-EE" w:eastAsia="et-EE"/>
              </w:rPr>
            </w:pPr>
            <w:r>
              <w:rPr>
                <w:sz w:val="20"/>
                <w:szCs w:val="20"/>
              </w:rPr>
              <w:t>-1 143 376</w:t>
            </w:r>
          </w:p>
        </w:tc>
        <w:tc>
          <w:tcPr>
            <w:tcW w:w="1559" w:type="dxa"/>
            <w:tcBorders>
              <w:top w:val="nil"/>
              <w:left w:val="nil"/>
              <w:bottom w:val="single" w:sz="4" w:space="0" w:color="auto"/>
              <w:right w:val="single" w:sz="4" w:space="0" w:color="auto"/>
            </w:tcBorders>
            <w:shd w:val="clear" w:color="auto" w:fill="auto"/>
            <w:noWrap/>
            <w:vAlign w:val="center"/>
            <w:hideMark/>
          </w:tcPr>
          <w:p w14:paraId="56A14F6E" w14:textId="76147ACD" w:rsidR="008F629D" w:rsidRPr="00E611EF" w:rsidRDefault="008F629D" w:rsidP="008F629D">
            <w:pPr>
              <w:jc w:val="right"/>
              <w:rPr>
                <w:sz w:val="20"/>
                <w:szCs w:val="20"/>
                <w:lang w:val="et-EE" w:eastAsia="et-EE"/>
              </w:rPr>
            </w:pPr>
            <w:r>
              <w:rPr>
                <w:sz w:val="20"/>
                <w:szCs w:val="20"/>
              </w:rPr>
              <w:t>-795 911</w:t>
            </w:r>
          </w:p>
        </w:tc>
      </w:tr>
      <w:tr w:rsidR="008F629D" w:rsidRPr="00E611EF" w14:paraId="5D4F12F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0CC7FB5" w14:textId="4E2B86E0" w:rsidR="008F629D" w:rsidRPr="00E611EF" w:rsidRDefault="008F629D" w:rsidP="008F629D">
            <w:pPr>
              <w:rPr>
                <w:b/>
                <w:bCs/>
                <w:sz w:val="20"/>
                <w:szCs w:val="20"/>
                <w:lang w:val="et-EE" w:eastAsia="et-EE"/>
              </w:rPr>
            </w:pPr>
            <w:proofErr w:type="spellStart"/>
            <w:r>
              <w:rPr>
                <w:b/>
                <w:bCs/>
                <w:sz w:val="20"/>
                <w:szCs w:val="20"/>
              </w:rPr>
              <w:t>Tegevuskulud</w:t>
            </w:r>
            <w:proofErr w:type="spellEnd"/>
            <w:r>
              <w:rPr>
                <w:b/>
                <w:bCs/>
                <w:sz w:val="20"/>
                <w:szCs w:val="20"/>
              </w:rPr>
              <w:t xml:space="preserve"> </w:t>
            </w:r>
            <w:proofErr w:type="spellStart"/>
            <w:r>
              <w:rPr>
                <w:b/>
                <w:bCs/>
                <w:sz w:val="20"/>
                <w:szCs w:val="20"/>
              </w:rPr>
              <w:t>kokku</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204C2031" w14:textId="5ABD46D9" w:rsidR="008F629D" w:rsidRPr="00E611EF" w:rsidRDefault="008F629D" w:rsidP="008F629D">
            <w:pPr>
              <w:jc w:val="right"/>
              <w:rPr>
                <w:b/>
                <w:bCs/>
                <w:sz w:val="20"/>
                <w:szCs w:val="20"/>
                <w:lang w:val="et-EE" w:eastAsia="et-EE"/>
              </w:rPr>
            </w:pPr>
            <w:r>
              <w:rPr>
                <w:b/>
                <w:bCs/>
                <w:sz w:val="20"/>
                <w:szCs w:val="20"/>
              </w:rPr>
              <w:t>-13 533 074</w:t>
            </w:r>
          </w:p>
        </w:tc>
        <w:tc>
          <w:tcPr>
            <w:tcW w:w="1559" w:type="dxa"/>
            <w:tcBorders>
              <w:top w:val="nil"/>
              <w:left w:val="nil"/>
              <w:bottom w:val="single" w:sz="4" w:space="0" w:color="auto"/>
              <w:right w:val="single" w:sz="4" w:space="0" w:color="auto"/>
            </w:tcBorders>
            <w:shd w:val="clear" w:color="auto" w:fill="auto"/>
            <w:noWrap/>
            <w:vAlign w:val="center"/>
            <w:hideMark/>
          </w:tcPr>
          <w:p w14:paraId="237BBEAF" w14:textId="70913E18" w:rsidR="008F629D" w:rsidRPr="00E611EF" w:rsidRDefault="008F629D" w:rsidP="008F629D">
            <w:pPr>
              <w:jc w:val="right"/>
              <w:rPr>
                <w:b/>
                <w:bCs/>
                <w:sz w:val="20"/>
                <w:szCs w:val="20"/>
                <w:lang w:val="et-EE" w:eastAsia="et-EE"/>
              </w:rPr>
            </w:pPr>
            <w:r>
              <w:rPr>
                <w:b/>
                <w:bCs/>
                <w:sz w:val="20"/>
                <w:szCs w:val="20"/>
              </w:rPr>
              <w:t>-12 351 517</w:t>
            </w:r>
          </w:p>
        </w:tc>
      </w:tr>
      <w:tr w:rsidR="008F629D" w:rsidRPr="00E611EF" w14:paraId="39595AA7"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D97944D" w14:textId="46158FCA" w:rsidR="008F629D" w:rsidRPr="00E611EF" w:rsidRDefault="008F629D" w:rsidP="008F629D">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213080" w14:textId="05666907" w:rsidR="008F629D" w:rsidRPr="00E611EF" w:rsidRDefault="008F629D" w:rsidP="008F629D">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4E993C" w14:textId="27323CBE" w:rsidR="008F629D" w:rsidRPr="00E611EF" w:rsidRDefault="008F629D" w:rsidP="008F629D">
            <w:pPr>
              <w:jc w:val="right"/>
              <w:rPr>
                <w:b/>
                <w:bCs/>
                <w:sz w:val="20"/>
                <w:szCs w:val="20"/>
                <w:lang w:val="et-EE" w:eastAsia="et-EE"/>
              </w:rPr>
            </w:pPr>
            <w:r>
              <w:rPr>
                <w:b/>
                <w:bCs/>
                <w:sz w:val="20"/>
                <w:szCs w:val="20"/>
              </w:rPr>
              <w:t> </w:t>
            </w:r>
          </w:p>
        </w:tc>
      </w:tr>
      <w:tr w:rsidR="008F629D" w:rsidRPr="00E611EF" w14:paraId="6421AC36"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3F799ED" w14:textId="3AEC0389" w:rsidR="008F629D" w:rsidRPr="00E611EF" w:rsidRDefault="008F629D" w:rsidP="008F629D">
            <w:pPr>
              <w:rPr>
                <w:b/>
                <w:bCs/>
                <w:sz w:val="20"/>
                <w:szCs w:val="20"/>
                <w:lang w:val="et-EE" w:eastAsia="et-EE"/>
              </w:rPr>
            </w:pPr>
            <w:proofErr w:type="spellStart"/>
            <w:r>
              <w:rPr>
                <w:b/>
                <w:bCs/>
                <w:sz w:val="20"/>
                <w:szCs w:val="20"/>
              </w:rPr>
              <w:t>Aruandeperioodi</w:t>
            </w:r>
            <w:proofErr w:type="spellEnd"/>
            <w:r>
              <w:rPr>
                <w:b/>
                <w:bCs/>
                <w:sz w:val="20"/>
                <w:szCs w:val="20"/>
              </w:rPr>
              <w:t xml:space="preserve"> </w:t>
            </w:r>
            <w:proofErr w:type="spellStart"/>
            <w:r>
              <w:rPr>
                <w:b/>
                <w:bCs/>
                <w:sz w:val="20"/>
                <w:szCs w:val="20"/>
              </w:rPr>
              <w:t>tegevustulem</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3CD8EA18" w14:textId="2AB998A1" w:rsidR="008F629D" w:rsidRPr="00E611EF" w:rsidRDefault="008F629D" w:rsidP="008F629D">
            <w:pPr>
              <w:jc w:val="right"/>
              <w:rPr>
                <w:b/>
                <w:bCs/>
                <w:sz w:val="20"/>
                <w:szCs w:val="20"/>
                <w:lang w:val="et-EE" w:eastAsia="et-EE"/>
              </w:rPr>
            </w:pPr>
            <w:r>
              <w:rPr>
                <w:b/>
                <w:bCs/>
                <w:sz w:val="20"/>
                <w:szCs w:val="20"/>
              </w:rPr>
              <w:t>-325 500</w:t>
            </w:r>
          </w:p>
        </w:tc>
        <w:tc>
          <w:tcPr>
            <w:tcW w:w="1559" w:type="dxa"/>
            <w:tcBorders>
              <w:top w:val="nil"/>
              <w:left w:val="nil"/>
              <w:bottom w:val="single" w:sz="4" w:space="0" w:color="auto"/>
              <w:right w:val="single" w:sz="4" w:space="0" w:color="auto"/>
            </w:tcBorders>
            <w:shd w:val="clear" w:color="auto" w:fill="auto"/>
            <w:noWrap/>
            <w:vAlign w:val="center"/>
            <w:hideMark/>
          </w:tcPr>
          <w:p w14:paraId="6899821E" w14:textId="6964626C" w:rsidR="008F629D" w:rsidRPr="00E611EF" w:rsidRDefault="008F629D" w:rsidP="008F629D">
            <w:pPr>
              <w:jc w:val="right"/>
              <w:rPr>
                <w:b/>
                <w:bCs/>
                <w:sz w:val="20"/>
                <w:szCs w:val="20"/>
                <w:lang w:val="et-EE" w:eastAsia="et-EE"/>
              </w:rPr>
            </w:pPr>
            <w:r>
              <w:rPr>
                <w:b/>
                <w:bCs/>
                <w:sz w:val="20"/>
                <w:szCs w:val="20"/>
              </w:rPr>
              <w:t>371 492</w:t>
            </w:r>
          </w:p>
        </w:tc>
      </w:tr>
      <w:tr w:rsidR="008F629D" w:rsidRPr="00E611EF" w14:paraId="1D880F55"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AD8825C" w14:textId="442FFB9C" w:rsidR="008F629D" w:rsidRPr="00E611EF" w:rsidRDefault="008F629D" w:rsidP="008F629D">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0DEF18" w14:textId="1225C0AC" w:rsidR="008F629D" w:rsidRPr="00E611EF" w:rsidRDefault="008F629D" w:rsidP="008F629D">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9A464F" w14:textId="0C5D25DA" w:rsidR="008F629D" w:rsidRPr="00E611EF" w:rsidRDefault="008F629D" w:rsidP="008F629D">
            <w:pPr>
              <w:jc w:val="right"/>
              <w:rPr>
                <w:b/>
                <w:bCs/>
                <w:sz w:val="20"/>
                <w:szCs w:val="20"/>
                <w:lang w:val="et-EE" w:eastAsia="et-EE"/>
              </w:rPr>
            </w:pPr>
            <w:r>
              <w:rPr>
                <w:b/>
                <w:bCs/>
                <w:sz w:val="20"/>
                <w:szCs w:val="20"/>
              </w:rPr>
              <w:t> </w:t>
            </w:r>
          </w:p>
        </w:tc>
      </w:tr>
      <w:tr w:rsidR="008F629D" w:rsidRPr="00E611EF" w14:paraId="4573FB75"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7C0E010" w14:textId="4DDD2A91" w:rsidR="008F629D" w:rsidRPr="00E611EF" w:rsidRDefault="008F629D" w:rsidP="008F629D">
            <w:pPr>
              <w:rPr>
                <w:b/>
                <w:bCs/>
                <w:sz w:val="20"/>
                <w:szCs w:val="20"/>
                <w:lang w:val="et-EE" w:eastAsia="et-EE"/>
              </w:rPr>
            </w:pPr>
            <w:proofErr w:type="spellStart"/>
            <w:r>
              <w:rPr>
                <w:b/>
                <w:bCs/>
                <w:sz w:val="20"/>
                <w:szCs w:val="20"/>
              </w:rPr>
              <w:t>Finantstulud</w:t>
            </w:r>
            <w:proofErr w:type="spellEnd"/>
            <w:r>
              <w:rPr>
                <w:b/>
                <w:bCs/>
                <w:sz w:val="20"/>
                <w:szCs w:val="20"/>
              </w:rPr>
              <w:t xml:space="preserve"> ja -</w:t>
            </w:r>
            <w:proofErr w:type="spellStart"/>
            <w:r>
              <w:rPr>
                <w:b/>
                <w:bCs/>
                <w:sz w:val="20"/>
                <w:szCs w:val="20"/>
              </w:rPr>
              <w:t>kulud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0D60716D" w14:textId="58DD5CCC" w:rsidR="008F629D" w:rsidRPr="00E611EF" w:rsidRDefault="008F629D" w:rsidP="008F629D">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EC0B22" w14:textId="44360411" w:rsidR="008F629D" w:rsidRPr="00E611EF" w:rsidRDefault="008F629D" w:rsidP="008F629D">
            <w:pPr>
              <w:jc w:val="right"/>
              <w:rPr>
                <w:b/>
                <w:bCs/>
                <w:sz w:val="20"/>
                <w:szCs w:val="20"/>
                <w:lang w:val="et-EE" w:eastAsia="et-EE"/>
              </w:rPr>
            </w:pPr>
            <w:r>
              <w:rPr>
                <w:b/>
                <w:bCs/>
                <w:sz w:val="20"/>
                <w:szCs w:val="20"/>
              </w:rPr>
              <w:t> </w:t>
            </w:r>
          </w:p>
        </w:tc>
      </w:tr>
      <w:tr w:rsidR="008F629D" w:rsidRPr="00E611EF" w14:paraId="5CBA3041"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D8284C2" w14:textId="25E708F4" w:rsidR="008F629D" w:rsidRPr="00E611EF" w:rsidRDefault="008F629D" w:rsidP="008F629D">
            <w:pPr>
              <w:rPr>
                <w:sz w:val="20"/>
                <w:szCs w:val="20"/>
                <w:lang w:val="et-EE" w:eastAsia="et-EE"/>
              </w:rPr>
            </w:pPr>
            <w:proofErr w:type="spellStart"/>
            <w:r>
              <w:rPr>
                <w:sz w:val="20"/>
                <w:szCs w:val="20"/>
              </w:rPr>
              <w:t>Intressikulu</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632BC45E" w14:textId="18AF7D50" w:rsidR="008F629D" w:rsidRPr="00E611EF" w:rsidRDefault="008F629D" w:rsidP="008F629D">
            <w:pPr>
              <w:jc w:val="right"/>
              <w:rPr>
                <w:sz w:val="20"/>
                <w:szCs w:val="20"/>
                <w:lang w:val="et-EE" w:eastAsia="et-EE"/>
              </w:rPr>
            </w:pPr>
            <w:r>
              <w:rPr>
                <w:sz w:val="20"/>
                <w:szCs w:val="20"/>
              </w:rPr>
              <w:t>-109 098</w:t>
            </w:r>
          </w:p>
        </w:tc>
        <w:tc>
          <w:tcPr>
            <w:tcW w:w="1559" w:type="dxa"/>
            <w:tcBorders>
              <w:top w:val="nil"/>
              <w:left w:val="nil"/>
              <w:bottom w:val="single" w:sz="4" w:space="0" w:color="auto"/>
              <w:right w:val="single" w:sz="4" w:space="0" w:color="auto"/>
            </w:tcBorders>
            <w:shd w:val="clear" w:color="auto" w:fill="auto"/>
            <w:noWrap/>
            <w:vAlign w:val="center"/>
            <w:hideMark/>
          </w:tcPr>
          <w:p w14:paraId="21192557" w14:textId="5317801D" w:rsidR="008F629D" w:rsidRPr="00E611EF" w:rsidRDefault="008F629D" w:rsidP="008F629D">
            <w:pPr>
              <w:jc w:val="right"/>
              <w:rPr>
                <w:sz w:val="20"/>
                <w:szCs w:val="20"/>
                <w:lang w:val="et-EE" w:eastAsia="et-EE"/>
              </w:rPr>
            </w:pPr>
            <w:r>
              <w:rPr>
                <w:sz w:val="20"/>
                <w:szCs w:val="20"/>
              </w:rPr>
              <w:t>-66 051</w:t>
            </w:r>
          </w:p>
        </w:tc>
      </w:tr>
      <w:tr w:rsidR="008F629D" w:rsidRPr="00E611EF" w14:paraId="423C8649"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DDA098C" w14:textId="1394ABBE" w:rsidR="008F629D" w:rsidRPr="00E611EF" w:rsidRDefault="008F629D" w:rsidP="008F629D">
            <w:pPr>
              <w:rPr>
                <w:b/>
                <w:bCs/>
                <w:sz w:val="20"/>
                <w:szCs w:val="20"/>
                <w:lang w:val="et-EE" w:eastAsia="et-EE"/>
              </w:rPr>
            </w:pPr>
            <w:proofErr w:type="spellStart"/>
            <w:r>
              <w:rPr>
                <w:b/>
                <w:bCs/>
                <w:sz w:val="20"/>
                <w:szCs w:val="20"/>
              </w:rPr>
              <w:t>Finantstulud</w:t>
            </w:r>
            <w:proofErr w:type="spellEnd"/>
            <w:r>
              <w:rPr>
                <w:b/>
                <w:bCs/>
                <w:sz w:val="20"/>
                <w:szCs w:val="20"/>
              </w:rPr>
              <w:t xml:space="preserve"> ja -</w:t>
            </w:r>
            <w:proofErr w:type="spellStart"/>
            <w:r>
              <w:rPr>
                <w:b/>
                <w:bCs/>
                <w:sz w:val="20"/>
                <w:szCs w:val="20"/>
              </w:rPr>
              <w:t>kulud</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60AD3B31" w14:textId="4C45C2CB" w:rsidR="008F629D" w:rsidRPr="00E611EF" w:rsidRDefault="008F629D" w:rsidP="008F629D">
            <w:pPr>
              <w:jc w:val="right"/>
              <w:rPr>
                <w:b/>
                <w:bCs/>
                <w:sz w:val="20"/>
                <w:szCs w:val="20"/>
                <w:lang w:val="et-EE" w:eastAsia="et-EE"/>
              </w:rPr>
            </w:pPr>
            <w:r>
              <w:rPr>
                <w:b/>
                <w:bCs/>
                <w:sz w:val="20"/>
                <w:szCs w:val="20"/>
              </w:rPr>
              <w:t>-109 098</w:t>
            </w:r>
          </w:p>
        </w:tc>
        <w:tc>
          <w:tcPr>
            <w:tcW w:w="1559" w:type="dxa"/>
            <w:tcBorders>
              <w:top w:val="nil"/>
              <w:left w:val="nil"/>
              <w:bottom w:val="single" w:sz="4" w:space="0" w:color="auto"/>
              <w:right w:val="single" w:sz="4" w:space="0" w:color="auto"/>
            </w:tcBorders>
            <w:shd w:val="clear" w:color="auto" w:fill="auto"/>
            <w:noWrap/>
            <w:vAlign w:val="center"/>
            <w:hideMark/>
          </w:tcPr>
          <w:p w14:paraId="70C4A00A" w14:textId="0712EF6D" w:rsidR="008F629D" w:rsidRPr="00E611EF" w:rsidRDefault="008F629D" w:rsidP="008F629D">
            <w:pPr>
              <w:jc w:val="right"/>
              <w:rPr>
                <w:b/>
                <w:bCs/>
                <w:sz w:val="20"/>
                <w:szCs w:val="20"/>
                <w:lang w:val="et-EE" w:eastAsia="et-EE"/>
              </w:rPr>
            </w:pPr>
            <w:r>
              <w:rPr>
                <w:b/>
                <w:bCs/>
                <w:sz w:val="20"/>
                <w:szCs w:val="20"/>
              </w:rPr>
              <w:t>-66 051</w:t>
            </w:r>
          </w:p>
        </w:tc>
      </w:tr>
      <w:tr w:rsidR="008F629D" w:rsidRPr="00E611EF" w14:paraId="403BA5FD"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6F872AA" w14:textId="1E6D8920" w:rsidR="008F629D" w:rsidRPr="00E611EF" w:rsidRDefault="008F629D" w:rsidP="008F629D">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53BCED" w14:textId="0722B4CE" w:rsidR="008F629D" w:rsidRPr="00E611EF" w:rsidRDefault="008F629D" w:rsidP="008F629D">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B83896B" w14:textId="76043502" w:rsidR="008F629D" w:rsidRPr="00E611EF" w:rsidRDefault="008F629D" w:rsidP="008F629D">
            <w:pPr>
              <w:jc w:val="right"/>
              <w:rPr>
                <w:b/>
                <w:bCs/>
                <w:sz w:val="20"/>
                <w:szCs w:val="20"/>
                <w:lang w:val="et-EE" w:eastAsia="et-EE"/>
              </w:rPr>
            </w:pPr>
            <w:r>
              <w:rPr>
                <w:b/>
                <w:bCs/>
                <w:sz w:val="20"/>
                <w:szCs w:val="20"/>
              </w:rPr>
              <w:t> </w:t>
            </w:r>
          </w:p>
        </w:tc>
      </w:tr>
      <w:tr w:rsidR="008F629D" w:rsidRPr="00E611EF" w14:paraId="5ACF1ACC"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B5BA5C3" w14:textId="36F27E43" w:rsidR="008F629D" w:rsidRPr="00E611EF" w:rsidRDefault="008F629D" w:rsidP="008F629D">
            <w:pPr>
              <w:rPr>
                <w:b/>
                <w:bCs/>
                <w:sz w:val="20"/>
                <w:szCs w:val="20"/>
                <w:lang w:val="et-EE" w:eastAsia="et-EE"/>
              </w:rPr>
            </w:pPr>
            <w:proofErr w:type="spellStart"/>
            <w:r>
              <w:rPr>
                <w:b/>
                <w:bCs/>
                <w:sz w:val="20"/>
                <w:szCs w:val="20"/>
              </w:rPr>
              <w:t>Aruandeperioodi</w:t>
            </w:r>
            <w:proofErr w:type="spellEnd"/>
            <w:r>
              <w:rPr>
                <w:b/>
                <w:bCs/>
                <w:sz w:val="20"/>
                <w:szCs w:val="20"/>
              </w:rPr>
              <w:t xml:space="preserve"> </w:t>
            </w:r>
            <w:proofErr w:type="spellStart"/>
            <w:r>
              <w:rPr>
                <w:b/>
                <w:bCs/>
                <w:sz w:val="20"/>
                <w:szCs w:val="20"/>
              </w:rPr>
              <w:t>tulem</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15F3154A" w14:textId="03DE6CF3" w:rsidR="008F629D" w:rsidRPr="00E611EF" w:rsidRDefault="008F629D" w:rsidP="008F629D">
            <w:pPr>
              <w:jc w:val="right"/>
              <w:rPr>
                <w:b/>
                <w:bCs/>
                <w:sz w:val="20"/>
                <w:szCs w:val="20"/>
                <w:lang w:val="et-EE" w:eastAsia="et-EE"/>
              </w:rPr>
            </w:pPr>
            <w:r>
              <w:rPr>
                <w:b/>
                <w:bCs/>
                <w:sz w:val="20"/>
                <w:szCs w:val="20"/>
              </w:rPr>
              <w:t>-434 598</w:t>
            </w:r>
          </w:p>
        </w:tc>
        <w:tc>
          <w:tcPr>
            <w:tcW w:w="1559" w:type="dxa"/>
            <w:tcBorders>
              <w:top w:val="nil"/>
              <w:left w:val="nil"/>
              <w:bottom w:val="single" w:sz="4" w:space="0" w:color="auto"/>
              <w:right w:val="single" w:sz="4" w:space="0" w:color="auto"/>
            </w:tcBorders>
            <w:shd w:val="clear" w:color="auto" w:fill="auto"/>
            <w:noWrap/>
            <w:vAlign w:val="center"/>
            <w:hideMark/>
          </w:tcPr>
          <w:p w14:paraId="29847D7E" w14:textId="1A12AE43" w:rsidR="008F629D" w:rsidRPr="00E611EF" w:rsidRDefault="008F629D" w:rsidP="008F629D">
            <w:pPr>
              <w:jc w:val="right"/>
              <w:rPr>
                <w:b/>
                <w:bCs/>
                <w:sz w:val="20"/>
                <w:szCs w:val="20"/>
                <w:lang w:val="et-EE" w:eastAsia="et-EE"/>
              </w:rPr>
            </w:pPr>
            <w:r>
              <w:rPr>
                <w:b/>
                <w:bCs/>
                <w:sz w:val="20"/>
                <w:szCs w:val="20"/>
              </w:rPr>
              <w:t>305 441</w:t>
            </w:r>
          </w:p>
        </w:tc>
      </w:tr>
    </w:tbl>
    <w:p w14:paraId="482BC0A3" w14:textId="77777777" w:rsidR="00B032F1" w:rsidRDefault="00B032F1"/>
    <w:p w14:paraId="518A1570" w14:textId="77777777" w:rsidR="00B032F1" w:rsidRDefault="00B032F1"/>
    <w:p w14:paraId="39655CEE" w14:textId="77777777" w:rsidR="00B032F1" w:rsidRDefault="00B032F1"/>
    <w:p w14:paraId="00AAD7E1" w14:textId="77777777" w:rsidR="00B032F1" w:rsidRDefault="00B032F1"/>
    <w:p w14:paraId="352875CE" w14:textId="77777777" w:rsidR="00B032F1" w:rsidRDefault="00B032F1"/>
    <w:p w14:paraId="6C3C39F9" w14:textId="77777777" w:rsidR="00B032F1" w:rsidRDefault="00B032F1"/>
    <w:p w14:paraId="5D88FE81" w14:textId="77777777" w:rsidR="00B032F1" w:rsidRDefault="00B032F1"/>
    <w:p w14:paraId="6B987274" w14:textId="77777777" w:rsidR="00B032F1" w:rsidRDefault="00B032F1"/>
    <w:p w14:paraId="526BB2F1" w14:textId="77777777" w:rsidR="00B032F1" w:rsidRDefault="00B032F1"/>
    <w:p w14:paraId="08BCA97C" w14:textId="77777777" w:rsidR="00B032F1" w:rsidRDefault="00B032F1"/>
    <w:p w14:paraId="48BEBD08" w14:textId="77777777" w:rsidR="00B032F1" w:rsidRDefault="00B032F1"/>
    <w:p w14:paraId="5866C494" w14:textId="77777777" w:rsidR="00B032F1" w:rsidRDefault="00B032F1"/>
    <w:p w14:paraId="79905873" w14:textId="77777777" w:rsidR="00B032F1" w:rsidRDefault="00B032F1"/>
    <w:p w14:paraId="319E2931" w14:textId="77777777" w:rsidR="00B032F1" w:rsidRDefault="00B032F1"/>
    <w:p w14:paraId="1B9F088E" w14:textId="77777777" w:rsidR="00B032F1" w:rsidRDefault="00B032F1"/>
    <w:p w14:paraId="3F17FB90" w14:textId="77777777" w:rsidR="00B032F1" w:rsidRDefault="00B032F1"/>
    <w:p w14:paraId="161AA433" w14:textId="77777777" w:rsidR="00B032F1" w:rsidRDefault="00B032F1"/>
    <w:p w14:paraId="1719E6B0" w14:textId="77777777" w:rsidR="00B032F1" w:rsidRDefault="00B032F1"/>
    <w:p w14:paraId="57B39D37" w14:textId="77777777" w:rsidR="00B032F1" w:rsidRDefault="00B032F1"/>
    <w:p w14:paraId="20A3386D" w14:textId="77777777" w:rsidR="00E612E5" w:rsidRDefault="00E612E5"/>
    <w:p w14:paraId="30B86139" w14:textId="77777777" w:rsidR="00B032F1" w:rsidRDefault="00B032F1"/>
    <w:p w14:paraId="2C76A751" w14:textId="4A2D901B" w:rsidR="00B032F1" w:rsidRDefault="00B032F1"/>
    <w:p w14:paraId="50FE2889" w14:textId="77777777" w:rsidR="00E611EF" w:rsidRDefault="00E611EF"/>
    <w:p w14:paraId="5EFD9F92" w14:textId="77777777" w:rsidR="00B032F1" w:rsidRDefault="00B032F1"/>
    <w:p w14:paraId="42DF9960" w14:textId="77777777" w:rsidR="00A7525F" w:rsidRDefault="00A7525F"/>
    <w:p w14:paraId="170BE2F3" w14:textId="77777777" w:rsidR="004F60ED" w:rsidRDefault="004F60ED"/>
    <w:p w14:paraId="3E0E4D68" w14:textId="77777777" w:rsidR="00A7525F" w:rsidRPr="00D06A40" w:rsidRDefault="00A7525F" w:rsidP="00A7525F">
      <w:pPr>
        <w:rPr>
          <w:b/>
          <w:lang w:val="et-EE" w:eastAsia="et-EE"/>
        </w:rPr>
      </w:pPr>
      <w:r>
        <w:rPr>
          <w:b/>
          <w:lang w:val="et-EE" w:eastAsia="et-EE"/>
        </w:rPr>
        <w:t>Rahavoogude aruanne</w:t>
      </w:r>
    </w:p>
    <w:p w14:paraId="45BC7369" w14:textId="77777777" w:rsidR="00A7525F" w:rsidRPr="00A7525F" w:rsidRDefault="00A7525F" w:rsidP="00A7525F">
      <w:pPr>
        <w:rPr>
          <w:sz w:val="15"/>
          <w:szCs w:val="15"/>
          <w:lang w:val="et-EE" w:eastAsia="et-EE"/>
        </w:rPr>
      </w:pPr>
      <w:r w:rsidRPr="00A7525F">
        <w:rPr>
          <w:sz w:val="15"/>
          <w:szCs w:val="15"/>
          <w:lang w:val="et-EE" w:eastAsia="et-EE"/>
        </w:rPr>
        <w:t>eurodes</w:t>
      </w:r>
    </w:p>
    <w:p w14:paraId="69A45ACF" w14:textId="77777777" w:rsidR="00A7525F" w:rsidRDefault="00A7525F"/>
    <w:tbl>
      <w:tblPr>
        <w:tblW w:w="7100" w:type="dxa"/>
        <w:tblCellMar>
          <w:left w:w="70" w:type="dxa"/>
          <w:right w:w="70" w:type="dxa"/>
        </w:tblCellMar>
        <w:tblLook w:val="04A0" w:firstRow="1" w:lastRow="0" w:firstColumn="1" w:lastColumn="0" w:noHBand="0" w:noVBand="1"/>
      </w:tblPr>
      <w:tblGrid>
        <w:gridCol w:w="4500"/>
        <w:gridCol w:w="1300"/>
        <w:gridCol w:w="1300"/>
      </w:tblGrid>
      <w:tr w:rsidR="00E36CFF" w:rsidRPr="00E611EF" w14:paraId="6D1490DC" w14:textId="77777777" w:rsidTr="00E611EF">
        <w:trPr>
          <w:trHeight w:val="255"/>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8B2F" w14:textId="4B92515D" w:rsidR="00E36CFF" w:rsidRPr="00E611EF" w:rsidRDefault="00E36CFF" w:rsidP="00E36CFF">
            <w:pPr>
              <w:rPr>
                <w:sz w:val="20"/>
                <w:szCs w:val="20"/>
                <w:lang w:val="et-EE" w:eastAsia="et-EE"/>
              </w:rPr>
            </w:pPr>
            <w:r>
              <w:rPr>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94C3B4D" w14:textId="3719D8AC" w:rsidR="00E36CFF" w:rsidRPr="00E611EF" w:rsidRDefault="00E36CFF" w:rsidP="00E36CFF">
            <w:pPr>
              <w:jc w:val="center"/>
              <w:rPr>
                <w:b/>
                <w:bCs/>
                <w:sz w:val="20"/>
                <w:szCs w:val="20"/>
                <w:lang w:val="et-EE" w:eastAsia="et-EE"/>
              </w:rPr>
            </w:pPr>
            <w:r>
              <w:rPr>
                <w:b/>
                <w:bCs/>
                <w:sz w:val="20"/>
                <w:szCs w:val="20"/>
              </w:rPr>
              <w:t>2022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C8BDFC7" w14:textId="2FDB4569" w:rsidR="00E36CFF" w:rsidRPr="00E611EF" w:rsidRDefault="00E36CFF" w:rsidP="00E36CFF">
            <w:pPr>
              <w:jc w:val="center"/>
              <w:rPr>
                <w:b/>
                <w:bCs/>
                <w:sz w:val="20"/>
                <w:szCs w:val="20"/>
                <w:lang w:val="et-EE" w:eastAsia="et-EE"/>
              </w:rPr>
            </w:pPr>
            <w:r>
              <w:rPr>
                <w:b/>
                <w:bCs/>
                <w:sz w:val="20"/>
                <w:szCs w:val="20"/>
              </w:rPr>
              <w:t>2021</w:t>
            </w:r>
          </w:p>
        </w:tc>
      </w:tr>
      <w:tr w:rsidR="00E36CFF" w:rsidRPr="00E611EF" w14:paraId="0CA6EA2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9063145" w14:textId="1E26D8C3" w:rsidR="00E36CFF" w:rsidRPr="00E611EF" w:rsidRDefault="00E36CFF" w:rsidP="00E36CFF">
            <w:pPr>
              <w:rPr>
                <w:b/>
                <w:bCs/>
                <w:sz w:val="20"/>
                <w:szCs w:val="20"/>
                <w:lang w:val="et-EE" w:eastAsia="et-EE"/>
              </w:rPr>
            </w:pPr>
            <w:proofErr w:type="spellStart"/>
            <w:r>
              <w:rPr>
                <w:b/>
                <w:bCs/>
                <w:sz w:val="20"/>
                <w:szCs w:val="20"/>
              </w:rPr>
              <w:t>Rahavood</w:t>
            </w:r>
            <w:proofErr w:type="spellEnd"/>
            <w:r>
              <w:rPr>
                <w:b/>
                <w:bCs/>
                <w:sz w:val="20"/>
                <w:szCs w:val="20"/>
              </w:rPr>
              <w:t xml:space="preserve"> </w:t>
            </w:r>
            <w:proofErr w:type="spellStart"/>
            <w:r>
              <w:rPr>
                <w:b/>
                <w:bCs/>
                <w:sz w:val="20"/>
                <w:szCs w:val="20"/>
              </w:rPr>
              <w:t>põhitegevusest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D9D0CE5" w14:textId="36F9AA94" w:rsidR="00E36CFF" w:rsidRPr="00E611EF" w:rsidRDefault="00E36CFF" w:rsidP="00E36CFF">
            <w:pPr>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D046516" w14:textId="7A596908" w:rsidR="00E36CFF" w:rsidRPr="00E611EF" w:rsidRDefault="00E36CFF" w:rsidP="00E36CFF">
            <w:pPr>
              <w:rPr>
                <w:b/>
                <w:bCs/>
                <w:sz w:val="20"/>
                <w:szCs w:val="20"/>
                <w:lang w:val="et-EE" w:eastAsia="et-EE"/>
              </w:rPr>
            </w:pPr>
            <w:r>
              <w:rPr>
                <w:b/>
                <w:bCs/>
                <w:sz w:val="20"/>
                <w:szCs w:val="20"/>
              </w:rPr>
              <w:t> </w:t>
            </w:r>
          </w:p>
        </w:tc>
      </w:tr>
      <w:tr w:rsidR="00E36CFF" w:rsidRPr="00E611EF" w14:paraId="003552A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A7219AE" w14:textId="7455FDFC" w:rsidR="00E36CFF" w:rsidRPr="00E611EF" w:rsidRDefault="00E36CFF" w:rsidP="00E36CFF">
            <w:pPr>
              <w:rPr>
                <w:b/>
                <w:bCs/>
                <w:sz w:val="20"/>
                <w:szCs w:val="20"/>
                <w:lang w:val="et-EE" w:eastAsia="et-EE"/>
              </w:rPr>
            </w:pPr>
            <w:proofErr w:type="spellStart"/>
            <w:r>
              <w:rPr>
                <w:b/>
                <w:bCs/>
                <w:sz w:val="20"/>
                <w:szCs w:val="20"/>
              </w:rPr>
              <w:t>Aruandeperioodi</w:t>
            </w:r>
            <w:proofErr w:type="spellEnd"/>
            <w:r>
              <w:rPr>
                <w:b/>
                <w:bCs/>
                <w:sz w:val="20"/>
                <w:szCs w:val="20"/>
              </w:rPr>
              <w:t xml:space="preserve"> </w:t>
            </w:r>
            <w:proofErr w:type="spellStart"/>
            <w:r>
              <w:rPr>
                <w:b/>
                <w:bCs/>
                <w:sz w:val="20"/>
                <w:szCs w:val="20"/>
              </w:rPr>
              <w:t>tegevustulem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65032E8" w14:textId="1B353AF2" w:rsidR="00E36CFF" w:rsidRPr="00E611EF" w:rsidRDefault="00E36CFF" w:rsidP="00E36CFF">
            <w:pPr>
              <w:jc w:val="right"/>
              <w:rPr>
                <w:b/>
                <w:bCs/>
                <w:sz w:val="20"/>
                <w:szCs w:val="20"/>
                <w:lang w:val="et-EE" w:eastAsia="et-EE"/>
              </w:rPr>
            </w:pPr>
            <w:r>
              <w:rPr>
                <w:b/>
                <w:bCs/>
                <w:sz w:val="20"/>
                <w:szCs w:val="20"/>
              </w:rPr>
              <w:t>-325 500</w:t>
            </w:r>
          </w:p>
        </w:tc>
        <w:tc>
          <w:tcPr>
            <w:tcW w:w="1300" w:type="dxa"/>
            <w:tcBorders>
              <w:top w:val="nil"/>
              <w:left w:val="nil"/>
              <w:bottom w:val="single" w:sz="4" w:space="0" w:color="auto"/>
              <w:right w:val="single" w:sz="4" w:space="0" w:color="auto"/>
            </w:tcBorders>
            <w:shd w:val="clear" w:color="auto" w:fill="auto"/>
            <w:noWrap/>
            <w:vAlign w:val="bottom"/>
            <w:hideMark/>
          </w:tcPr>
          <w:p w14:paraId="4DBDAA26" w14:textId="31E69393" w:rsidR="00E36CFF" w:rsidRPr="00E611EF" w:rsidRDefault="00E36CFF" w:rsidP="00E36CFF">
            <w:pPr>
              <w:jc w:val="right"/>
              <w:rPr>
                <w:b/>
                <w:bCs/>
                <w:sz w:val="20"/>
                <w:szCs w:val="20"/>
                <w:lang w:val="et-EE" w:eastAsia="et-EE"/>
              </w:rPr>
            </w:pPr>
            <w:r>
              <w:rPr>
                <w:b/>
                <w:bCs/>
                <w:sz w:val="20"/>
                <w:szCs w:val="20"/>
              </w:rPr>
              <w:t>371 492</w:t>
            </w:r>
          </w:p>
        </w:tc>
      </w:tr>
      <w:tr w:rsidR="00E36CFF" w:rsidRPr="00E611EF" w14:paraId="7B75A258"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8B11BF3" w14:textId="390EABD4" w:rsidR="00E36CFF" w:rsidRPr="00E611EF" w:rsidRDefault="00E36CFF" w:rsidP="00E36CFF">
            <w:pPr>
              <w:rPr>
                <w:b/>
                <w:bCs/>
                <w:sz w:val="20"/>
                <w:szCs w:val="20"/>
                <w:lang w:val="et-EE" w:eastAsia="et-EE"/>
              </w:rPr>
            </w:pPr>
            <w:proofErr w:type="spellStart"/>
            <w:r>
              <w:rPr>
                <w:b/>
                <w:bCs/>
                <w:sz w:val="20"/>
                <w:szCs w:val="20"/>
              </w:rPr>
              <w:t>Korrigeerimisest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D8A0B19" w14:textId="4BBD78B8" w:rsidR="00E36CFF" w:rsidRPr="00E611EF" w:rsidRDefault="00E36CFF" w:rsidP="00E36CFF">
            <w:pPr>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D8B3C7" w14:textId="59E35A21" w:rsidR="00E36CFF" w:rsidRPr="00E611EF" w:rsidRDefault="00E36CFF" w:rsidP="00E36CFF">
            <w:pPr>
              <w:rPr>
                <w:b/>
                <w:bCs/>
                <w:sz w:val="20"/>
                <w:szCs w:val="20"/>
                <w:lang w:val="et-EE" w:eastAsia="et-EE"/>
              </w:rPr>
            </w:pPr>
            <w:r>
              <w:rPr>
                <w:b/>
                <w:bCs/>
                <w:sz w:val="20"/>
                <w:szCs w:val="20"/>
              </w:rPr>
              <w:t> </w:t>
            </w:r>
          </w:p>
        </w:tc>
      </w:tr>
      <w:tr w:rsidR="00E36CFF" w:rsidRPr="00E611EF" w14:paraId="7B917C86"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AE20DFD" w14:textId="2793A15F" w:rsidR="00E36CFF" w:rsidRPr="00E611EF" w:rsidRDefault="00E36CFF" w:rsidP="00E36CFF">
            <w:pPr>
              <w:rPr>
                <w:sz w:val="20"/>
                <w:szCs w:val="20"/>
                <w:lang w:val="et-EE" w:eastAsia="et-EE"/>
              </w:rPr>
            </w:pPr>
            <w:proofErr w:type="spellStart"/>
            <w:r>
              <w:rPr>
                <w:sz w:val="20"/>
                <w:szCs w:val="20"/>
              </w:rPr>
              <w:t>Põhivara</w:t>
            </w:r>
            <w:proofErr w:type="spellEnd"/>
            <w:r>
              <w:rPr>
                <w:sz w:val="20"/>
                <w:szCs w:val="20"/>
              </w:rPr>
              <w:t xml:space="preserve"> </w:t>
            </w:r>
            <w:proofErr w:type="spellStart"/>
            <w:r>
              <w:rPr>
                <w:sz w:val="20"/>
                <w:szCs w:val="20"/>
              </w:rPr>
              <w:t>amortisatsioon</w:t>
            </w:r>
            <w:proofErr w:type="spellEnd"/>
            <w:r>
              <w:rPr>
                <w:sz w:val="20"/>
                <w:szCs w:val="20"/>
              </w:rPr>
              <w:t xml:space="preserve"> ja </w:t>
            </w:r>
            <w:proofErr w:type="spellStart"/>
            <w:r>
              <w:rPr>
                <w:sz w:val="20"/>
                <w:szCs w:val="20"/>
              </w:rPr>
              <w:t>ümberhindlus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D3FA535" w14:textId="2572551C" w:rsidR="00E36CFF" w:rsidRPr="00E611EF" w:rsidRDefault="00E36CFF" w:rsidP="00E36CFF">
            <w:pPr>
              <w:jc w:val="right"/>
              <w:rPr>
                <w:sz w:val="20"/>
                <w:szCs w:val="20"/>
                <w:lang w:val="et-EE" w:eastAsia="et-EE"/>
              </w:rPr>
            </w:pPr>
            <w:r>
              <w:rPr>
                <w:sz w:val="20"/>
                <w:szCs w:val="20"/>
              </w:rPr>
              <w:t>1 143 376</w:t>
            </w:r>
          </w:p>
        </w:tc>
        <w:tc>
          <w:tcPr>
            <w:tcW w:w="1300" w:type="dxa"/>
            <w:tcBorders>
              <w:top w:val="nil"/>
              <w:left w:val="nil"/>
              <w:bottom w:val="single" w:sz="4" w:space="0" w:color="auto"/>
              <w:right w:val="single" w:sz="4" w:space="0" w:color="auto"/>
            </w:tcBorders>
            <w:shd w:val="clear" w:color="auto" w:fill="auto"/>
            <w:noWrap/>
            <w:vAlign w:val="bottom"/>
            <w:hideMark/>
          </w:tcPr>
          <w:p w14:paraId="0DB1DDAA" w14:textId="3030B8EC" w:rsidR="00E36CFF" w:rsidRPr="00E611EF" w:rsidRDefault="00E36CFF" w:rsidP="00E36CFF">
            <w:pPr>
              <w:jc w:val="right"/>
              <w:rPr>
                <w:sz w:val="20"/>
                <w:szCs w:val="20"/>
                <w:lang w:val="et-EE" w:eastAsia="et-EE"/>
              </w:rPr>
            </w:pPr>
            <w:r>
              <w:rPr>
                <w:sz w:val="20"/>
                <w:szCs w:val="20"/>
              </w:rPr>
              <w:t>795 911</w:t>
            </w:r>
          </w:p>
        </w:tc>
      </w:tr>
      <w:tr w:rsidR="00E36CFF" w:rsidRPr="00E611EF" w14:paraId="177B7876"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763229C" w14:textId="374E6A14" w:rsidR="00E36CFF" w:rsidRPr="00E611EF" w:rsidRDefault="00E36CFF" w:rsidP="00E36CFF">
            <w:pPr>
              <w:rPr>
                <w:sz w:val="20"/>
                <w:szCs w:val="20"/>
                <w:lang w:val="et-EE" w:eastAsia="et-EE"/>
              </w:rPr>
            </w:pPr>
            <w:proofErr w:type="spellStart"/>
            <w:r>
              <w:rPr>
                <w:sz w:val="20"/>
                <w:szCs w:val="20"/>
              </w:rPr>
              <w:t>Käibemaksukulu</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soetustelt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1336CF3" w14:textId="3057B26E" w:rsidR="00E36CFF" w:rsidRPr="00E611EF" w:rsidRDefault="00E36CFF" w:rsidP="00E36CFF">
            <w:pPr>
              <w:jc w:val="right"/>
              <w:rPr>
                <w:sz w:val="20"/>
                <w:szCs w:val="20"/>
                <w:lang w:val="et-EE" w:eastAsia="et-EE"/>
              </w:rPr>
            </w:pPr>
            <w:r>
              <w:rPr>
                <w:sz w:val="20"/>
                <w:szCs w:val="20"/>
              </w:rPr>
              <w:t>255 248</w:t>
            </w:r>
          </w:p>
        </w:tc>
        <w:tc>
          <w:tcPr>
            <w:tcW w:w="1300" w:type="dxa"/>
            <w:tcBorders>
              <w:top w:val="nil"/>
              <w:left w:val="nil"/>
              <w:bottom w:val="single" w:sz="4" w:space="0" w:color="auto"/>
              <w:right w:val="single" w:sz="4" w:space="0" w:color="auto"/>
            </w:tcBorders>
            <w:shd w:val="clear" w:color="auto" w:fill="auto"/>
            <w:noWrap/>
            <w:vAlign w:val="bottom"/>
            <w:hideMark/>
          </w:tcPr>
          <w:p w14:paraId="3CE77B8C" w14:textId="504EB1CD" w:rsidR="00E36CFF" w:rsidRPr="00E611EF" w:rsidRDefault="00E36CFF" w:rsidP="00E36CFF">
            <w:pPr>
              <w:jc w:val="right"/>
              <w:rPr>
                <w:sz w:val="20"/>
                <w:szCs w:val="20"/>
                <w:lang w:val="et-EE" w:eastAsia="et-EE"/>
              </w:rPr>
            </w:pPr>
            <w:r>
              <w:rPr>
                <w:sz w:val="20"/>
                <w:szCs w:val="20"/>
              </w:rPr>
              <w:t>876 926</w:t>
            </w:r>
          </w:p>
        </w:tc>
      </w:tr>
      <w:tr w:rsidR="00E36CFF" w:rsidRPr="00E611EF" w14:paraId="33CC875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6C90F18" w14:textId="263A1B4E" w:rsidR="00E36CFF" w:rsidRPr="00E611EF" w:rsidRDefault="00E36CFF" w:rsidP="00E36CFF">
            <w:pPr>
              <w:rPr>
                <w:sz w:val="20"/>
                <w:szCs w:val="20"/>
                <w:lang w:val="et-EE" w:eastAsia="et-EE"/>
              </w:rPr>
            </w:pPr>
            <w:proofErr w:type="spellStart"/>
            <w:r>
              <w:rPr>
                <w:sz w:val="20"/>
                <w:szCs w:val="20"/>
              </w:rPr>
              <w:t>Põhivara</w:t>
            </w:r>
            <w:proofErr w:type="spellEnd"/>
            <w:r>
              <w:rPr>
                <w:sz w:val="20"/>
                <w:szCs w:val="20"/>
              </w:rPr>
              <w:t xml:space="preserve"> </w:t>
            </w:r>
            <w:proofErr w:type="spellStart"/>
            <w:r>
              <w:rPr>
                <w:sz w:val="20"/>
                <w:szCs w:val="20"/>
              </w:rPr>
              <w:t>soetamiseks</w:t>
            </w:r>
            <w:proofErr w:type="spellEnd"/>
            <w:r>
              <w:rPr>
                <w:sz w:val="20"/>
                <w:szCs w:val="20"/>
              </w:rPr>
              <w:t xml:space="preserve"> </w:t>
            </w:r>
            <w:proofErr w:type="spellStart"/>
            <w:r>
              <w:rPr>
                <w:sz w:val="20"/>
                <w:szCs w:val="20"/>
              </w:rPr>
              <w:t>saadud</w:t>
            </w:r>
            <w:proofErr w:type="spellEnd"/>
            <w:r>
              <w:rPr>
                <w:sz w:val="20"/>
                <w:szCs w:val="20"/>
              </w:rPr>
              <w:t xml:space="preserve"> </w:t>
            </w:r>
            <w:proofErr w:type="spellStart"/>
            <w:r>
              <w:rPr>
                <w:sz w:val="20"/>
                <w:szCs w:val="20"/>
              </w:rPr>
              <w:t>sihtfinatseerimine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A550FD2" w14:textId="25ABE929" w:rsidR="00E36CFF" w:rsidRPr="00E611EF" w:rsidRDefault="00E36CFF" w:rsidP="00E36CFF">
            <w:pPr>
              <w:jc w:val="right"/>
              <w:rPr>
                <w:sz w:val="20"/>
                <w:szCs w:val="20"/>
                <w:lang w:val="et-EE" w:eastAsia="et-EE"/>
              </w:rPr>
            </w:pPr>
            <w:r>
              <w:rPr>
                <w:sz w:val="20"/>
                <w:szCs w:val="20"/>
              </w:rPr>
              <w:t>-200 038</w:t>
            </w:r>
          </w:p>
        </w:tc>
        <w:tc>
          <w:tcPr>
            <w:tcW w:w="1300" w:type="dxa"/>
            <w:tcBorders>
              <w:top w:val="nil"/>
              <w:left w:val="nil"/>
              <w:bottom w:val="single" w:sz="4" w:space="0" w:color="auto"/>
              <w:right w:val="single" w:sz="4" w:space="0" w:color="auto"/>
            </w:tcBorders>
            <w:shd w:val="clear" w:color="auto" w:fill="auto"/>
            <w:noWrap/>
            <w:vAlign w:val="bottom"/>
            <w:hideMark/>
          </w:tcPr>
          <w:p w14:paraId="4C4CA7C1" w14:textId="15751AFE" w:rsidR="00E36CFF" w:rsidRPr="00E611EF" w:rsidRDefault="00E36CFF" w:rsidP="00E36CFF">
            <w:pPr>
              <w:jc w:val="right"/>
              <w:rPr>
                <w:sz w:val="20"/>
                <w:szCs w:val="20"/>
                <w:lang w:val="et-EE" w:eastAsia="et-EE"/>
              </w:rPr>
            </w:pPr>
            <w:r>
              <w:rPr>
                <w:sz w:val="20"/>
                <w:szCs w:val="20"/>
              </w:rPr>
              <w:t>-911 033</w:t>
            </w:r>
          </w:p>
        </w:tc>
      </w:tr>
      <w:tr w:rsidR="00E36CFF" w:rsidRPr="00E611EF" w14:paraId="620A3D3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8718BA5" w14:textId="3BF732A9" w:rsidR="00E36CFF" w:rsidRPr="00E611EF" w:rsidRDefault="00E36CFF" w:rsidP="00E36CFF">
            <w:pPr>
              <w:rPr>
                <w:sz w:val="20"/>
                <w:szCs w:val="20"/>
                <w:lang w:val="et-EE" w:eastAsia="et-EE"/>
              </w:rPr>
            </w:pPr>
            <w:proofErr w:type="spellStart"/>
            <w:r>
              <w:rPr>
                <w:sz w:val="20"/>
                <w:szCs w:val="20"/>
              </w:rPr>
              <w:t>Antud</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soetuseks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7070DC3" w14:textId="0374C390" w:rsidR="00E36CFF" w:rsidRPr="00E611EF" w:rsidRDefault="00E36CFF" w:rsidP="00E36CFF">
            <w:pPr>
              <w:jc w:val="right"/>
              <w:rPr>
                <w:sz w:val="20"/>
                <w:szCs w:val="20"/>
                <w:lang w:val="et-EE" w:eastAsia="et-EE"/>
              </w:rPr>
            </w:pPr>
            <w:r>
              <w:rPr>
                <w:sz w:val="20"/>
                <w:szCs w:val="20"/>
              </w:rPr>
              <w:t>103 770</w:t>
            </w:r>
          </w:p>
        </w:tc>
        <w:tc>
          <w:tcPr>
            <w:tcW w:w="1300" w:type="dxa"/>
            <w:tcBorders>
              <w:top w:val="nil"/>
              <w:left w:val="nil"/>
              <w:bottom w:val="single" w:sz="4" w:space="0" w:color="auto"/>
              <w:right w:val="single" w:sz="4" w:space="0" w:color="auto"/>
            </w:tcBorders>
            <w:shd w:val="clear" w:color="auto" w:fill="auto"/>
            <w:noWrap/>
            <w:vAlign w:val="bottom"/>
            <w:hideMark/>
          </w:tcPr>
          <w:p w14:paraId="74A7BCFD" w14:textId="73D0086F" w:rsidR="00E36CFF" w:rsidRPr="00E611EF" w:rsidRDefault="00E36CFF" w:rsidP="00E36CFF">
            <w:pPr>
              <w:jc w:val="right"/>
              <w:rPr>
                <w:sz w:val="20"/>
                <w:szCs w:val="20"/>
                <w:lang w:val="et-EE" w:eastAsia="et-EE"/>
              </w:rPr>
            </w:pPr>
            <w:r>
              <w:rPr>
                <w:sz w:val="20"/>
                <w:szCs w:val="20"/>
              </w:rPr>
              <w:t>92 545</w:t>
            </w:r>
          </w:p>
        </w:tc>
      </w:tr>
      <w:tr w:rsidR="00E36CFF" w:rsidRPr="00E611EF" w14:paraId="4CD8B3D5"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DDBDC12" w14:textId="53F913C7" w:rsidR="00E36CFF" w:rsidRPr="00E611EF" w:rsidRDefault="00E36CFF" w:rsidP="00E36CFF">
            <w:pPr>
              <w:rPr>
                <w:b/>
                <w:bCs/>
                <w:sz w:val="20"/>
                <w:szCs w:val="20"/>
                <w:lang w:val="et-EE" w:eastAsia="et-EE"/>
              </w:rPr>
            </w:pPr>
            <w:proofErr w:type="spellStart"/>
            <w:r>
              <w:rPr>
                <w:b/>
                <w:bCs/>
                <w:sz w:val="20"/>
                <w:szCs w:val="20"/>
              </w:rPr>
              <w:t>Korrigeeritud</w:t>
            </w:r>
            <w:proofErr w:type="spellEnd"/>
            <w:r>
              <w:rPr>
                <w:b/>
                <w:bCs/>
                <w:sz w:val="20"/>
                <w:szCs w:val="20"/>
              </w:rPr>
              <w:t xml:space="preserve"> </w:t>
            </w:r>
            <w:proofErr w:type="spellStart"/>
            <w:r>
              <w:rPr>
                <w:b/>
                <w:bCs/>
                <w:sz w:val="20"/>
                <w:szCs w:val="20"/>
              </w:rPr>
              <w:t>tegevustulem</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6967E00" w14:textId="4D133823" w:rsidR="00E36CFF" w:rsidRPr="00E611EF" w:rsidRDefault="00E36CFF" w:rsidP="00E36CFF">
            <w:pPr>
              <w:jc w:val="right"/>
              <w:rPr>
                <w:b/>
                <w:bCs/>
                <w:sz w:val="20"/>
                <w:szCs w:val="20"/>
                <w:lang w:val="et-EE" w:eastAsia="et-EE"/>
              </w:rPr>
            </w:pPr>
            <w:r>
              <w:rPr>
                <w:b/>
                <w:bCs/>
                <w:sz w:val="20"/>
                <w:szCs w:val="20"/>
              </w:rPr>
              <w:t>976 856</w:t>
            </w:r>
          </w:p>
        </w:tc>
        <w:tc>
          <w:tcPr>
            <w:tcW w:w="1300" w:type="dxa"/>
            <w:tcBorders>
              <w:top w:val="nil"/>
              <w:left w:val="nil"/>
              <w:bottom w:val="single" w:sz="4" w:space="0" w:color="auto"/>
              <w:right w:val="single" w:sz="4" w:space="0" w:color="auto"/>
            </w:tcBorders>
            <w:shd w:val="clear" w:color="auto" w:fill="auto"/>
            <w:noWrap/>
            <w:vAlign w:val="bottom"/>
            <w:hideMark/>
          </w:tcPr>
          <w:p w14:paraId="466C8936" w14:textId="1C1B701D" w:rsidR="00E36CFF" w:rsidRPr="00E611EF" w:rsidRDefault="00E36CFF" w:rsidP="00E36CFF">
            <w:pPr>
              <w:jc w:val="right"/>
              <w:rPr>
                <w:b/>
                <w:bCs/>
                <w:sz w:val="20"/>
                <w:szCs w:val="20"/>
                <w:lang w:val="et-EE" w:eastAsia="et-EE"/>
              </w:rPr>
            </w:pPr>
            <w:r>
              <w:rPr>
                <w:b/>
                <w:bCs/>
                <w:sz w:val="20"/>
                <w:szCs w:val="20"/>
              </w:rPr>
              <w:t>1 225 841</w:t>
            </w:r>
          </w:p>
        </w:tc>
      </w:tr>
      <w:tr w:rsidR="00E36CFF" w:rsidRPr="00E611EF" w14:paraId="27CCE54E"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077DCB4" w14:textId="5F2FA37F" w:rsidR="00E36CFF" w:rsidRPr="00E611EF" w:rsidRDefault="00E36CFF" w:rsidP="00E36CFF">
            <w:pPr>
              <w:rPr>
                <w:sz w:val="20"/>
                <w:szCs w:val="20"/>
                <w:lang w:val="et-EE" w:eastAsia="et-EE"/>
              </w:rPr>
            </w:pPr>
            <w:proofErr w:type="spellStart"/>
            <w:r>
              <w:rPr>
                <w:sz w:val="20"/>
                <w:szCs w:val="20"/>
              </w:rPr>
              <w:t>Põhitegevusega</w:t>
            </w:r>
            <w:proofErr w:type="spellEnd"/>
            <w:r>
              <w:rPr>
                <w:sz w:val="20"/>
                <w:szCs w:val="20"/>
              </w:rPr>
              <w:t xml:space="preserve"> </w:t>
            </w:r>
            <w:proofErr w:type="spellStart"/>
            <w:r>
              <w:rPr>
                <w:sz w:val="20"/>
                <w:szCs w:val="20"/>
              </w:rPr>
              <w:t>seotud</w:t>
            </w:r>
            <w:proofErr w:type="spellEnd"/>
            <w:r>
              <w:rPr>
                <w:sz w:val="20"/>
                <w:szCs w:val="20"/>
              </w:rPr>
              <w:t xml:space="preserve"> </w:t>
            </w:r>
            <w:proofErr w:type="spellStart"/>
            <w:r>
              <w:rPr>
                <w:sz w:val="20"/>
                <w:szCs w:val="20"/>
              </w:rPr>
              <w:t>käibevarade</w:t>
            </w:r>
            <w:proofErr w:type="spellEnd"/>
            <w:r>
              <w:rPr>
                <w:sz w:val="20"/>
                <w:szCs w:val="20"/>
              </w:rPr>
              <w:t xml:space="preserve"> </w:t>
            </w:r>
            <w:proofErr w:type="spellStart"/>
            <w:r>
              <w:rPr>
                <w:sz w:val="20"/>
                <w:szCs w:val="20"/>
              </w:rPr>
              <w:t>netomuutus</w:t>
            </w:r>
            <w:proofErr w:type="spellEnd"/>
            <w:r>
              <w:rPr>
                <w:sz w:val="20"/>
                <w:szCs w:val="20"/>
              </w:rPr>
              <w:t xml:space="preserve"> </w:t>
            </w:r>
            <w:proofErr w:type="spellStart"/>
            <w:r>
              <w:rPr>
                <w:sz w:val="20"/>
                <w:szCs w:val="20"/>
              </w:rPr>
              <w:t>kokku</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15AB591" w14:textId="3829E6A1" w:rsidR="00E36CFF" w:rsidRPr="00E611EF" w:rsidRDefault="00E36CFF" w:rsidP="00E36CFF">
            <w:pPr>
              <w:jc w:val="right"/>
              <w:rPr>
                <w:sz w:val="20"/>
                <w:szCs w:val="20"/>
                <w:lang w:val="et-EE" w:eastAsia="et-EE"/>
              </w:rPr>
            </w:pPr>
            <w:r>
              <w:rPr>
                <w:sz w:val="20"/>
                <w:szCs w:val="20"/>
              </w:rPr>
              <w:t>6 701</w:t>
            </w:r>
          </w:p>
        </w:tc>
        <w:tc>
          <w:tcPr>
            <w:tcW w:w="1300" w:type="dxa"/>
            <w:tcBorders>
              <w:top w:val="nil"/>
              <w:left w:val="nil"/>
              <w:bottom w:val="single" w:sz="4" w:space="0" w:color="auto"/>
              <w:right w:val="single" w:sz="4" w:space="0" w:color="auto"/>
            </w:tcBorders>
            <w:shd w:val="clear" w:color="auto" w:fill="auto"/>
            <w:noWrap/>
            <w:vAlign w:val="bottom"/>
            <w:hideMark/>
          </w:tcPr>
          <w:p w14:paraId="0FF43CCB" w14:textId="137DB10A" w:rsidR="00E36CFF" w:rsidRPr="00E611EF" w:rsidRDefault="00E36CFF" w:rsidP="00E36CFF">
            <w:pPr>
              <w:jc w:val="right"/>
              <w:rPr>
                <w:sz w:val="20"/>
                <w:szCs w:val="20"/>
                <w:lang w:val="et-EE" w:eastAsia="et-EE"/>
              </w:rPr>
            </w:pPr>
            <w:r>
              <w:rPr>
                <w:sz w:val="20"/>
                <w:szCs w:val="20"/>
              </w:rPr>
              <w:t>-30 583</w:t>
            </w:r>
          </w:p>
        </w:tc>
      </w:tr>
      <w:tr w:rsidR="00E36CFF" w:rsidRPr="00E611EF" w14:paraId="1B855838"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A85B118" w14:textId="34BAF1BD" w:rsidR="00E36CFF" w:rsidRPr="00E611EF" w:rsidRDefault="00E36CFF" w:rsidP="00E36CFF">
            <w:pPr>
              <w:rPr>
                <w:sz w:val="20"/>
                <w:szCs w:val="20"/>
                <w:lang w:val="et-EE" w:eastAsia="et-EE"/>
              </w:rPr>
            </w:pPr>
            <w:proofErr w:type="spellStart"/>
            <w:r>
              <w:rPr>
                <w:sz w:val="20"/>
                <w:szCs w:val="20"/>
              </w:rPr>
              <w:t>Põhitegevusega</w:t>
            </w:r>
            <w:proofErr w:type="spellEnd"/>
            <w:r>
              <w:rPr>
                <w:sz w:val="20"/>
                <w:szCs w:val="20"/>
              </w:rPr>
              <w:t xml:space="preserve"> </w:t>
            </w:r>
            <w:proofErr w:type="spellStart"/>
            <w:r>
              <w:rPr>
                <w:sz w:val="20"/>
                <w:szCs w:val="20"/>
              </w:rPr>
              <w:t>seotud</w:t>
            </w:r>
            <w:proofErr w:type="spellEnd"/>
            <w:r>
              <w:rPr>
                <w:sz w:val="20"/>
                <w:szCs w:val="20"/>
              </w:rPr>
              <w:t xml:space="preserve"> </w:t>
            </w:r>
            <w:proofErr w:type="spellStart"/>
            <w:r>
              <w:rPr>
                <w:sz w:val="20"/>
                <w:szCs w:val="20"/>
              </w:rPr>
              <w:t>kohustiste</w:t>
            </w:r>
            <w:proofErr w:type="spellEnd"/>
            <w:r>
              <w:rPr>
                <w:sz w:val="20"/>
                <w:szCs w:val="20"/>
              </w:rPr>
              <w:t xml:space="preserve"> </w:t>
            </w:r>
            <w:proofErr w:type="spellStart"/>
            <w:r>
              <w:rPr>
                <w:sz w:val="20"/>
                <w:szCs w:val="20"/>
              </w:rPr>
              <w:t>netomuutus</w:t>
            </w:r>
            <w:proofErr w:type="spellEnd"/>
            <w:r>
              <w:rPr>
                <w:sz w:val="20"/>
                <w:szCs w:val="20"/>
              </w:rPr>
              <w:t xml:space="preserve"> </w:t>
            </w:r>
            <w:proofErr w:type="spellStart"/>
            <w:r>
              <w:rPr>
                <w:sz w:val="20"/>
                <w:szCs w:val="20"/>
              </w:rPr>
              <w:t>kokku</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5E7E069" w14:textId="4F067889" w:rsidR="00E36CFF" w:rsidRPr="00E611EF" w:rsidRDefault="00E36CFF" w:rsidP="00E36CFF">
            <w:pPr>
              <w:jc w:val="right"/>
              <w:rPr>
                <w:sz w:val="20"/>
                <w:szCs w:val="20"/>
                <w:lang w:val="et-EE" w:eastAsia="et-EE"/>
              </w:rPr>
            </w:pPr>
            <w:r>
              <w:rPr>
                <w:sz w:val="20"/>
                <w:szCs w:val="20"/>
              </w:rPr>
              <w:t>102 410</w:t>
            </w:r>
          </w:p>
        </w:tc>
        <w:tc>
          <w:tcPr>
            <w:tcW w:w="1300" w:type="dxa"/>
            <w:tcBorders>
              <w:top w:val="nil"/>
              <w:left w:val="nil"/>
              <w:bottom w:val="single" w:sz="4" w:space="0" w:color="auto"/>
              <w:right w:val="single" w:sz="4" w:space="0" w:color="auto"/>
            </w:tcBorders>
            <w:shd w:val="clear" w:color="auto" w:fill="auto"/>
            <w:noWrap/>
            <w:vAlign w:val="bottom"/>
            <w:hideMark/>
          </w:tcPr>
          <w:p w14:paraId="5B9919F3" w14:textId="4414CCD5" w:rsidR="00E36CFF" w:rsidRPr="00E611EF" w:rsidRDefault="00E36CFF" w:rsidP="00E36CFF">
            <w:pPr>
              <w:jc w:val="right"/>
              <w:rPr>
                <w:sz w:val="20"/>
                <w:szCs w:val="20"/>
                <w:lang w:val="et-EE" w:eastAsia="et-EE"/>
              </w:rPr>
            </w:pPr>
            <w:r>
              <w:rPr>
                <w:sz w:val="20"/>
                <w:szCs w:val="20"/>
              </w:rPr>
              <w:t>121 326</w:t>
            </w:r>
          </w:p>
        </w:tc>
      </w:tr>
      <w:tr w:rsidR="00E36CFF" w:rsidRPr="00E611EF" w14:paraId="724309C2"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596271F" w14:textId="2147E15F" w:rsidR="00E36CFF" w:rsidRPr="00E611EF" w:rsidRDefault="00E36CFF" w:rsidP="00E36CFF">
            <w:pPr>
              <w:rPr>
                <w:b/>
                <w:bCs/>
                <w:sz w:val="20"/>
                <w:szCs w:val="20"/>
                <w:lang w:val="et-EE" w:eastAsia="et-EE"/>
              </w:rPr>
            </w:pPr>
            <w:proofErr w:type="spellStart"/>
            <w:r>
              <w:rPr>
                <w:b/>
                <w:bCs/>
                <w:sz w:val="20"/>
                <w:szCs w:val="20"/>
              </w:rPr>
              <w:t>Rahavood</w:t>
            </w:r>
            <w:proofErr w:type="spellEnd"/>
            <w:r>
              <w:rPr>
                <w:b/>
                <w:bCs/>
                <w:sz w:val="20"/>
                <w:szCs w:val="20"/>
              </w:rPr>
              <w:t xml:space="preserve"> </w:t>
            </w:r>
            <w:proofErr w:type="spellStart"/>
            <w:r>
              <w:rPr>
                <w:b/>
                <w:bCs/>
                <w:sz w:val="20"/>
                <w:szCs w:val="20"/>
              </w:rPr>
              <w:t>põhitegevusest</w:t>
            </w:r>
            <w:proofErr w:type="spellEnd"/>
            <w:r>
              <w:rPr>
                <w:b/>
                <w:bCs/>
                <w:sz w:val="20"/>
                <w:szCs w:val="20"/>
              </w:rPr>
              <w:t xml:space="preserve"> </w:t>
            </w:r>
            <w:proofErr w:type="spellStart"/>
            <w:r>
              <w:rPr>
                <w:b/>
                <w:bCs/>
                <w:sz w:val="20"/>
                <w:szCs w:val="20"/>
              </w:rPr>
              <w:t>kokku</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C67B4BD" w14:textId="0A437B10" w:rsidR="00E36CFF" w:rsidRPr="00E611EF" w:rsidRDefault="00E36CFF" w:rsidP="00E36CFF">
            <w:pPr>
              <w:jc w:val="right"/>
              <w:rPr>
                <w:b/>
                <w:bCs/>
                <w:sz w:val="20"/>
                <w:szCs w:val="20"/>
                <w:lang w:val="et-EE" w:eastAsia="et-EE"/>
              </w:rPr>
            </w:pPr>
            <w:r>
              <w:rPr>
                <w:b/>
                <w:bCs/>
                <w:sz w:val="20"/>
                <w:szCs w:val="20"/>
              </w:rPr>
              <w:t>1 085 967</w:t>
            </w:r>
          </w:p>
        </w:tc>
        <w:tc>
          <w:tcPr>
            <w:tcW w:w="1300" w:type="dxa"/>
            <w:tcBorders>
              <w:top w:val="nil"/>
              <w:left w:val="nil"/>
              <w:bottom w:val="single" w:sz="4" w:space="0" w:color="auto"/>
              <w:right w:val="single" w:sz="4" w:space="0" w:color="auto"/>
            </w:tcBorders>
            <w:shd w:val="clear" w:color="auto" w:fill="auto"/>
            <w:noWrap/>
            <w:vAlign w:val="bottom"/>
            <w:hideMark/>
          </w:tcPr>
          <w:p w14:paraId="418DA6C1" w14:textId="5170E36F" w:rsidR="00E36CFF" w:rsidRPr="00E611EF" w:rsidRDefault="00E36CFF" w:rsidP="00E36CFF">
            <w:pPr>
              <w:jc w:val="right"/>
              <w:rPr>
                <w:b/>
                <w:bCs/>
                <w:sz w:val="20"/>
                <w:szCs w:val="20"/>
                <w:lang w:val="et-EE" w:eastAsia="et-EE"/>
              </w:rPr>
            </w:pPr>
            <w:r>
              <w:rPr>
                <w:b/>
                <w:bCs/>
                <w:sz w:val="20"/>
                <w:szCs w:val="20"/>
              </w:rPr>
              <w:t>1 316 584</w:t>
            </w:r>
          </w:p>
        </w:tc>
      </w:tr>
      <w:tr w:rsidR="00E36CFF" w:rsidRPr="00E611EF" w14:paraId="15B92E80"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0DA5AE7" w14:textId="7F473770" w:rsidR="00E36CFF" w:rsidRPr="00E611EF" w:rsidRDefault="00E36CFF" w:rsidP="00E36CFF">
            <w:pPr>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DE1A79" w14:textId="6C6F50FC" w:rsidR="00E36CFF" w:rsidRPr="00E611EF" w:rsidRDefault="00E36CFF" w:rsidP="00E36CFF">
            <w:pPr>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AA6389" w14:textId="0721DD27" w:rsidR="00E36CFF" w:rsidRPr="00E611EF" w:rsidRDefault="00E36CFF" w:rsidP="00E36CFF">
            <w:pPr>
              <w:rPr>
                <w:sz w:val="20"/>
                <w:szCs w:val="20"/>
                <w:lang w:val="et-EE" w:eastAsia="et-EE"/>
              </w:rPr>
            </w:pPr>
            <w:r>
              <w:rPr>
                <w:sz w:val="20"/>
                <w:szCs w:val="20"/>
              </w:rPr>
              <w:t> </w:t>
            </w:r>
          </w:p>
        </w:tc>
      </w:tr>
      <w:tr w:rsidR="00E36CFF" w:rsidRPr="00E611EF" w14:paraId="63B67C8D"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C39B306" w14:textId="2F3DA45D" w:rsidR="00E36CFF" w:rsidRPr="00E611EF" w:rsidRDefault="00E36CFF" w:rsidP="00E36CFF">
            <w:pPr>
              <w:rPr>
                <w:b/>
                <w:bCs/>
                <w:sz w:val="20"/>
                <w:szCs w:val="20"/>
                <w:lang w:val="et-EE" w:eastAsia="et-EE"/>
              </w:rPr>
            </w:pPr>
            <w:proofErr w:type="spellStart"/>
            <w:r>
              <w:rPr>
                <w:b/>
                <w:bCs/>
                <w:sz w:val="20"/>
                <w:szCs w:val="20"/>
              </w:rPr>
              <w:t>Rahavood</w:t>
            </w:r>
            <w:proofErr w:type="spellEnd"/>
            <w:r>
              <w:rPr>
                <w:b/>
                <w:bCs/>
                <w:sz w:val="20"/>
                <w:szCs w:val="20"/>
              </w:rPr>
              <w:t xml:space="preserve"> </w:t>
            </w:r>
            <w:proofErr w:type="spellStart"/>
            <w:r>
              <w:rPr>
                <w:b/>
                <w:bCs/>
                <w:sz w:val="20"/>
                <w:szCs w:val="20"/>
              </w:rPr>
              <w:t>inveteerimistegevusest</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C95D4CE" w14:textId="61218C76" w:rsidR="00E36CFF" w:rsidRPr="00E611EF" w:rsidRDefault="00E36CFF" w:rsidP="00E36CFF">
            <w:pPr>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B11C4C5" w14:textId="7CDC9A7C" w:rsidR="00E36CFF" w:rsidRPr="00E611EF" w:rsidRDefault="00E36CFF" w:rsidP="00E36CFF">
            <w:pPr>
              <w:rPr>
                <w:b/>
                <w:bCs/>
                <w:sz w:val="20"/>
                <w:szCs w:val="20"/>
                <w:lang w:val="et-EE" w:eastAsia="et-EE"/>
              </w:rPr>
            </w:pPr>
            <w:r>
              <w:rPr>
                <w:b/>
                <w:bCs/>
                <w:sz w:val="20"/>
                <w:szCs w:val="20"/>
              </w:rPr>
              <w:t> </w:t>
            </w:r>
          </w:p>
        </w:tc>
      </w:tr>
      <w:tr w:rsidR="00E36CFF" w:rsidRPr="00E611EF" w14:paraId="7910E70F"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AD515E5" w14:textId="74719E87" w:rsidR="00E36CFF" w:rsidRPr="00E611EF" w:rsidRDefault="00E36CFF" w:rsidP="00E36CFF">
            <w:pPr>
              <w:rPr>
                <w:sz w:val="20"/>
                <w:szCs w:val="20"/>
                <w:lang w:val="et-EE" w:eastAsia="et-EE"/>
              </w:rPr>
            </w:pPr>
            <w:proofErr w:type="spellStart"/>
            <w:r>
              <w:rPr>
                <w:sz w:val="20"/>
                <w:szCs w:val="20"/>
              </w:rPr>
              <w:t>Materiaalse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BB5E8E2" w14:textId="11F74B67" w:rsidR="00E36CFF" w:rsidRPr="00E611EF" w:rsidRDefault="00E36CFF" w:rsidP="00E36CFF">
            <w:pPr>
              <w:jc w:val="right"/>
              <w:rPr>
                <w:sz w:val="20"/>
                <w:szCs w:val="20"/>
                <w:lang w:val="et-EE" w:eastAsia="et-EE"/>
              </w:rPr>
            </w:pPr>
            <w:r>
              <w:rPr>
                <w:sz w:val="20"/>
                <w:szCs w:val="20"/>
              </w:rPr>
              <w:t>-1 558 068</w:t>
            </w:r>
          </w:p>
        </w:tc>
        <w:tc>
          <w:tcPr>
            <w:tcW w:w="1300" w:type="dxa"/>
            <w:tcBorders>
              <w:top w:val="nil"/>
              <w:left w:val="nil"/>
              <w:bottom w:val="single" w:sz="4" w:space="0" w:color="auto"/>
              <w:right w:val="single" w:sz="4" w:space="0" w:color="auto"/>
            </w:tcBorders>
            <w:shd w:val="clear" w:color="auto" w:fill="auto"/>
            <w:noWrap/>
            <w:vAlign w:val="bottom"/>
            <w:hideMark/>
          </w:tcPr>
          <w:p w14:paraId="5CB3CEC9" w14:textId="464F6518" w:rsidR="00E36CFF" w:rsidRPr="00E611EF" w:rsidRDefault="00E36CFF" w:rsidP="00E36CFF">
            <w:pPr>
              <w:jc w:val="right"/>
              <w:rPr>
                <w:sz w:val="20"/>
                <w:szCs w:val="20"/>
                <w:lang w:val="et-EE" w:eastAsia="et-EE"/>
              </w:rPr>
            </w:pPr>
            <w:r>
              <w:rPr>
                <w:sz w:val="20"/>
                <w:szCs w:val="20"/>
              </w:rPr>
              <w:t>-5 608 951</w:t>
            </w:r>
          </w:p>
        </w:tc>
      </w:tr>
      <w:tr w:rsidR="00E36CFF" w:rsidRPr="00E611EF" w14:paraId="6EFDDA62"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87D15D3" w14:textId="0C81E70D" w:rsidR="00E36CFF" w:rsidRPr="00E611EF" w:rsidRDefault="00E36CFF" w:rsidP="00E36CFF">
            <w:pPr>
              <w:rPr>
                <w:sz w:val="20"/>
                <w:szCs w:val="20"/>
                <w:lang w:val="et-EE" w:eastAsia="et-EE"/>
              </w:rPr>
            </w:pPr>
            <w:proofErr w:type="spellStart"/>
            <w:r>
              <w:rPr>
                <w:sz w:val="20"/>
                <w:szCs w:val="20"/>
              </w:rPr>
              <w:t>Laekunud</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soetused</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1BAFE5F" w14:textId="2C77BB84" w:rsidR="00E36CFF" w:rsidRPr="00E611EF" w:rsidRDefault="00E36CFF" w:rsidP="00E36CFF">
            <w:pPr>
              <w:jc w:val="right"/>
              <w:rPr>
                <w:sz w:val="20"/>
                <w:szCs w:val="20"/>
                <w:lang w:val="et-EE" w:eastAsia="et-EE"/>
              </w:rPr>
            </w:pPr>
            <w:r>
              <w:rPr>
                <w:sz w:val="20"/>
                <w:szCs w:val="20"/>
              </w:rPr>
              <w:t>274 053</w:t>
            </w:r>
          </w:p>
        </w:tc>
        <w:tc>
          <w:tcPr>
            <w:tcW w:w="1300" w:type="dxa"/>
            <w:tcBorders>
              <w:top w:val="nil"/>
              <w:left w:val="nil"/>
              <w:bottom w:val="single" w:sz="4" w:space="0" w:color="auto"/>
              <w:right w:val="single" w:sz="4" w:space="0" w:color="auto"/>
            </w:tcBorders>
            <w:shd w:val="clear" w:color="auto" w:fill="auto"/>
            <w:noWrap/>
            <w:vAlign w:val="bottom"/>
            <w:hideMark/>
          </w:tcPr>
          <w:p w14:paraId="4DBD3743" w14:textId="1D50C338" w:rsidR="00E36CFF" w:rsidRPr="00E611EF" w:rsidRDefault="00E36CFF" w:rsidP="00E36CFF">
            <w:pPr>
              <w:jc w:val="right"/>
              <w:rPr>
                <w:sz w:val="20"/>
                <w:szCs w:val="20"/>
                <w:lang w:val="et-EE" w:eastAsia="et-EE"/>
              </w:rPr>
            </w:pPr>
            <w:r>
              <w:rPr>
                <w:sz w:val="20"/>
                <w:szCs w:val="20"/>
              </w:rPr>
              <w:t>933 835</w:t>
            </w:r>
          </w:p>
        </w:tc>
      </w:tr>
      <w:tr w:rsidR="00E36CFF" w:rsidRPr="00E611EF" w14:paraId="637A016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BAFC1AA" w14:textId="38825337" w:rsidR="00E36CFF" w:rsidRPr="00E611EF" w:rsidRDefault="00E36CFF" w:rsidP="00E36CFF">
            <w:pPr>
              <w:rPr>
                <w:sz w:val="20"/>
                <w:szCs w:val="20"/>
                <w:lang w:val="et-EE" w:eastAsia="et-EE"/>
              </w:rPr>
            </w:pPr>
            <w:proofErr w:type="spellStart"/>
            <w:r>
              <w:rPr>
                <w:sz w:val="20"/>
                <w:szCs w:val="20"/>
              </w:rPr>
              <w:t>Makstud</w:t>
            </w:r>
            <w:proofErr w:type="spellEnd"/>
            <w:r>
              <w:rPr>
                <w:sz w:val="20"/>
                <w:szCs w:val="20"/>
              </w:rPr>
              <w:t xml:space="preserve"> </w:t>
            </w:r>
            <w:proofErr w:type="spellStart"/>
            <w:r>
              <w:rPr>
                <w:sz w:val="20"/>
                <w:szCs w:val="20"/>
              </w:rPr>
              <w:t>sihtfinantseerimine</w:t>
            </w:r>
            <w:proofErr w:type="spellEnd"/>
            <w:r>
              <w:rPr>
                <w:sz w:val="20"/>
                <w:szCs w:val="20"/>
              </w:rPr>
              <w:t xml:space="preserve"> </w:t>
            </w:r>
            <w:proofErr w:type="spellStart"/>
            <w:r>
              <w:rPr>
                <w:sz w:val="20"/>
                <w:szCs w:val="20"/>
              </w:rPr>
              <w:t>põhivara</w:t>
            </w:r>
            <w:proofErr w:type="spellEnd"/>
            <w:r>
              <w:rPr>
                <w:sz w:val="20"/>
                <w:szCs w:val="20"/>
              </w:rPr>
              <w:t xml:space="preserve"> </w:t>
            </w:r>
            <w:proofErr w:type="spellStart"/>
            <w:r>
              <w:rPr>
                <w:sz w:val="20"/>
                <w:szCs w:val="20"/>
              </w:rPr>
              <w:t>soetuseks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0A54524" w14:textId="14D15BDD" w:rsidR="00E36CFF" w:rsidRPr="00E611EF" w:rsidRDefault="00E36CFF" w:rsidP="00E36CFF">
            <w:pPr>
              <w:jc w:val="right"/>
              <w:rPr>
                <w:sz w:val="20"/>
                <w:szCs w:val="20"/>
                <w:lang w:val="et-EE" w:eastAsia="et-EE"/>
              </w:rPr>
            </w:pPr>
            <w:r>
              <w:rPr>
                <w:sz w:val="20"/>
                <w:szCs w:val="20"/>
              </w:rPr>
              <w:t>-103 770</w:t>
            </w:r>
          </w:p>
        </w:tc>
        <w:tc>
          <w:tcPr>
            <w:tcW w:w="1300" w:type="dxa"/>
            <w:tcBorders>
              <w:top w:val="nil"/>
              <w:left w:val="nil"/>
              <w:bottom w:val="single" w:sz="4" w:space="0" w:color="auto"/>
              <w:right w:val="single" w:sz="4" w:space="0" w:color="auto"/>
            </w:tcBorders>
            <w:shd w:val="clear" w:color="auto" w:fill="auto"/>
            <w:noWrap/>
            <w:vAlign w:val="bottom"/>
            <w:hideMark/>
          </w:tcPr>
          <w:p w14:paraId="1F5A3A44" w14:textId="14AC72CB" w:rsidR="00E36CFF" w:rsidRPr="00E611EF" w:rsidRDefault="00E36CFF" w:rsidP="00E36CFF">
            <w:pPr>
              <w:jc w:val="right"/>
              <w:rPr>
                <w:sz w:val="20"/>
                <w:szCs w:val="20"/>
                <w:lang w:val="et-EE" w:eastAsia="et-EE"/>
              </w:rPr>
            </w:pPr>
            <w:r>
              <w:rPr>
                <w:sz w:val="20"/>
                <w:szCs w:val="20"/>
              </w:rPr>
              <w:t>-92 545</w:t>
            </w:r>
          </w:p>
        </w:tc>
      </w:tr>
      <w:tr w:rsidR="00E36CFF" w:rsidRPr="00E611EF" w14:paraId="77F0FD99"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A9540FC" w14:textId="791FEA6E" w:rsidR="00E36CFF" w:rsidRPr="00E611EF" w:rsidRDefault="00E36CFF" w:rsidP="00E36CFF">
            <w:pPr>
              <w:rPr>
                <w:sz w:val="20"/>
                <w:szCs w:val="20"/>
                <w:lang w:val="et-EE" w:eastAsia="et-EE"/>
              </w:rPr>
            </w:pPr>
            <w:proofErr w:type="spellStart"/>
            <w:r>
              <w:rPr>
                <w:sz w:val="20"/>
                <w:szCs w:val="20"/>
              </w:rPr>
              <w:t>Tasutud</w:t>
            </w:r>
            <w:proofErr w:type="spellEnd"/>
            <w:r>
              <w:rPr>
                <w:sz w:val="20"/>
                <w:szCs w:val="20"/>
              </w:rPr>
              <w:t xml:space="preserve"> </w:t>
            </w:r>
            <w:proofErr w:type="spellStart"/>
            <w:r>
              <w:rPr>
                <w:sz w:val="20"/>
                <w:szCs w:val="20"/>
              </w:rPr>
              <w:t>osaluste</w:t>
            </w:r>
            <w:proofErr w:type="spellEnd"/>
            <w:r>
              <w:rPr>
                <w:sz w:val="20"/>
                <w:szCs w:val="20"/>
              </w:rPr>
              <w:t xml:space="preserve"> </w:t>
            </w:r>
            <w:proofErr w:type="spellStart"/>
            <w:r>
              <w:rPr>
                <w:sz w:val="20"/>
                <w:szCs w:val="20"/>
              </w:rPr>
              <w:t>soetamisel</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AEAD898" w14:textId="122D8399" w:rsidR="00E36CFF" w:rsidRPr="00E611EF" w:rsidRDefault="00E36CFF" w:rsidP="00E36CFF">
            <w:pPr>
              <w:jc w:val="right"/>
              <w:rPr>
                <w:sz w:val="20"/>
                <w:szCs w:val="20"/>
                <w:lang w:val="et-EE" w:eastAsia="et-EE"/>
              </w:rPr>
            </w:pPr>
            <w:r>
              <w:rPr>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14:paraId="0E83F8EB" w14:textId="5EBAF936" w:rsidR="00E36CFF" w:rsidRPr="00E611EF" w:rsidRDefault="00E36CFF" w:rsidP="00E36CFF">
            <w:pPr>
              <w:jc w:val="right"/>
              <w:rPr>
                <w:sz w:val="20"/>
                <w:szCs w:val="20"/>
                <w:lang w:val="et-EE" w:eastAsia="et-EE"/>
              </w:rPr>
            </w:pPr>
            <w:r>
              <w:rPr>
                <w:sz w:val="20"/>
                <w:szCs w:val="20"/>
              </w:rPr>
              <w:t>-30 000</w:t>
            </w:r>
          </w:p>
        </w:tc>
      </w:tr>
      <w:tr w:rsidR="00E36CFF" w:rsidRPr="00E611EF" w14:paraId="53E4ECE6"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33DD98E" w14:textId="439A74B4" w:rsidR="00E36CFF" w:rsidRPr="00E611EF" w:rsidRDefault="00E36CFF" w:rsidP="00E36CFF">
            <w:pPr>
              <w:rPr>
                <w:sz w:val="20"/>
                <w:szCs w:val="20"/>
                <w:lang w:val="et-EE" w:eastAsia="et-EE"/>
              </w:rPr>
            </w:pPr>
            <w:proofErr w:type="spellStart"/>
            <w:r>
              <w:rPr>
                <w:sz w:val="20"/>
                <w:szCs w:val="20"/>
              </w:rPr>
              <w:t>Laekunud</w:t>
            </w:r>
            <w:proofErr w:type="spellEnd"/>
            <w:r>
              <w:rPr>
                <w:sz w:val="20"/>
                <w:szCs w:val="20"/>
              </w:rPr>
              <w:t xml:space="preserve"> </w:t>
            </w:r>
            <w:proofErr w:type="spellStart"/>
            <w:r>
              <w:rPr>
                <w:sz w:val="20"/>
                <w:szCs w:val="20"/>
              </w:rPr>
              <w:t>intressid</w:t>
            </w:r>
            <w:proofErr w:type="spellEnd"/>
            <w:r>
              <w:rPr>
                <w:sz w:val="20"/>
                <w:szCs w:val="20"/>
              </w:rPr>
              <w:t xml:space="preserve"> ja </w:t>
            </w:r>
            <w:proofErr w:type="spellStart"/>
            <w:r>
              <w:rPr>
                <w:sz w:val="20"/>
                <w:szCs w:val="20"/>
              </w:rPr>
              <w:t>muu</w:t>
            </w:r>
            <w:proofErr w:type="spellEnd"/>
            <w:r>
              <w:rPr>
                <w:sz w:val="20"/>
                <w:szCs w:val="20"/>
              </w:rPr>
              <w:t xml:space="preserve"> </w:t>
            </w:r>
            <w:proofErr w:type="spellStart"/>
            <w:r>
              <w:rPr>
                <w:sz w:val="20"/>
                <w:szCs w:val="20"/>
              </w:rPr>
              <w:t>finantstulu</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6D009E8" w14:textId="0B215497" w:rsidR="00E36CFF" w:rsidRPr="00E611EF" w:rsidRDefault="00E36CFF" w:rsidP="00E36CFF">
            <w:pPr>
              <w:jc w:val="right"/>
              <w:rPr>
                <w:sz w:val="20"/>
                <w:szCs w:val="20"/>
                <w:lang w:val="et-EE" w:eastAsia="et-EE"/>
              </w:rPr>
            </w:pPr>
            <w:r>
              <w:rPr>
                <w:sz w:val="20"/>
                <w:szCs w:val="20"/>
              </w:rPr>
              <w:t>-16</w:t>
            </w:r>
          </w:p>
        </w:tc>
        <w:tc>
          <w:tcPr>
            <w:tcW w:w="1300" w:type="dxa"/>
            <w:tcBorders>
              <w:top w:val="nil"/>
              <w:left w:val="nil"/>
              <w:bottom w:val="single" w:sz="4" w:space="0" w:color="auto"/>
              <w:right w:val="single" w:sz="4" w:space="0" w:color="auto"/>
            </w:tcBorders>
            <w:shd w:val="clear" w:color="auto" w:fill="auto"/>
            <w:noWrap/>
            <w:vAlign w:val="bottom"/>
            <w:hideMark/>
          </w:tcPr>
          <w:p w14:paraId="1618E3B9" w14:textId="3A25C016" w:rsidR="00E36CFF" w:rsidRPr="00E611EF" w:rsidRDefault="00E36CFF" w:rsidP="00E36CFF">
            <w:pPr>
              <w:jc w:val="right"/>
              <w:rPr>
                <w:sz w:val="20"/>
                <w:szCs w:val="20"/>
                <w:lang w:val="et-EE" w:eastAsia="et-EE"/>
              </w:rPr>
            </w:pPr>
            <w:r>
              <w:rPr>
                <w:sz w:val="20"/>
                <w:szCs w:val="20"/>
              </w:rPr>
              <w:t>3</w:t>
            </w:r>
          </w:p>
        </w:tc>
      </w:tr>
      <w:tr w:rsidR="00E36CFF" w:rsidRPr="00E611EF" w14:paraId="1A751408"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0611258" w14:textId="19B88767" w:rsidR="00E36CFF" w:rsidRPr="00E611EF" w:rsidRDefault="00E36CFF" w:rsidP="00E36CFF">
            <w:pPr>
              <w:rPr>
                <w:b/>
                <w:bCs/>
                <w:sz w:val="20"/>
                <w:szCs w:val="20"/>
                <w:lang w:val="et-EE" w:eastAsia="et-EE"/>
              </w:rPr>
            </w:pPr>
            <w:proofErr w:type="spellStart"/>
            <w:r>
              <w:rPr>
                <w:b/>
                <w:bCs/>
                <w:sz w:val="20"/>
                <w:szCs w:val="20"/>
              </w:rPr>
              <w:t>Rahavood</w:t>
            </w:r>
            <w:proofErr w:type="spellEnd"/>
            <w:r>
              <w:rPr>
                <w:b/>
                <w:bCs/>
                <w:sz w:val="20"/>
                <w:szCs w:val="20"/>
              </w:rPr>
              <w:t xml:space="preserve"> </w:t>
            </w:r>
            <w:proofErr w:type="spellStart"/>
            <w:r>
              <w:rPr>
                <w:b/>
                <w:bCs/>
                <w:sz w:val="20"/>
                <w:szCs w:val="20"/>
              </w:rPr>
              <w:t>investeerimistegevusest</w:t>
            </w:r>
            <w:proofErr w:type="spellEnd"/>
            <w:r>
              <w:rPr>
                <w:b/>
                <w:bCs/>
                <w:sz w:val="20"/>
                <w:szCs w:val="20"/>
              </w:rPr>
              <w:t xml:space="preserve"> </w:t>
            </w:r>
            <w:proofErr w:type="spellStart"/>
            <w:r>
              <w:rPr>
                <w:b/>
                <w:bCs/>
                <w:sz w:val="20"/>
                <w:szCs w:val="20"/>
              </w:rPr>
              <w:t>kokku</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70964D3" w14:textId="483FB905" w:rsidR="00E36CFF" w:rsidRPr="00E611EF" w:rsidRDefault="00E36CFF" w:rsidP="00E36CFF">
            <w:pPr>
              <w:jc w:val="right"/>
              <w:rPr>
                <w:b/>
                <w:bCs/>
                <w:sz w:val="20"/>
                <w:szCs w:val="20"/>
                <w:lang w:val="et-EE" w:eastAsia="et-EE"/>
              </w:rPr>
            </w:pPr>
            <w:r>
              <w:rPr>
                <w:b/>
                <w:bCs/>
                <w:sz w:val="20"/>
                <w:szCs w:val="20"/>
              </w:rPr>
              <w:t>-1 387 801</w:t>
            </w:r>
          </w:p>
        </w:tc>
        <w:tc>
          <w:tcPr>
            <w:tcW w:w="1300" w:type="dxa"/>
            <w:tcBorders>
              <w:top w:val="nil"/>
              <w:left w:val="nil"/>
              <w:bottom w:val="single" w:sz="4" w:space="0" w:color="auto"/>
              <w:right w:val="single" w:sz="4" w:space="0" w:color="auto"/>
            </w:tcBorders>
            <w:shd w:val="clear" w:color="auto" w:fill="auto"/>
            <w:noWrap/>
            <w:vAlign w:val="bottom"/>
            <w:hideMark/>
          </w:tcPr>
          <w:p w14:paraId="3E6DEEF5" w14:textId="3E41ED89" w:rsidR="00E36CFF" w:rsidRPr="00E611EF" w:rsidRDefault="00E36CFF" w:rsidP="00E36CFF">
            <w:pPr>
              <w:jc w:val="right"/>
              <w:rPr>
                <w:b/>
                <w:bCs/>
                <w:sz w:val="20"/>
                <w:szCs w:val="20"/>
                <w:lang w:val="et-EE" w:eastAsia="et-EE"/>
              </w:rPr>
            </w:pPr>
            <w:r>
              <w:rPr>
                <w:b/>
                <w:bCs/>
                <w:sz w:val="20"/>
                <w:szCs w:val="20"/>
              </w:rPr>
              <w:t>-4 797 658</w:t>
            </w:r>
          </w:p>
        </w:tc>
      </w:tr>
      <w:tr w:rsidR="00E36CFF" w:rsidRPr="00E611EF" w14:paraId="6533DDFC"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88E4762" w14:textId="492D5DF3" w:rsidR="00E36CFF" w:rsidRPr="00E611EF" w:rsidRDefault="00E36CFF" w:rsidP="00E36CFF">
            <w:pPr>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55313A" w14:textId="22D18F81" w:rsidR="00E36CFF" w:rsidRPr="00E611EF" w:rsidRDefault="00E36CFF" w:rsidP="00E36CFF">
            <w:pPr>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4E4181" w14:textId="78562441" w:rsidR="00E36CFF" w:rsidRPr="00E611EF" w:rsidRDefault="00E36CFF" w:rsidP="00E36CFF">
            <w:pPr>
              <w:rPr>
                <w:sz w:val="20"/>
                <w:szCs w:val="20"/>
                <w:lang w:val="et-EE" w:eastAsia="et-EE"/>
              </w:rPr>
            </w:pPr>
            <w:r>
              <w:rPr>
                <w:sz w:val="20"/>
                <w:szCs w:val="20"/>
              </w:rPr>
              <w:t> </w:t>
            </w:r>
          </w:p>
        </w:tc>
      </w:tr>
      <w:tr w:rsidR="00E36CFF" w:rsidRPr="00E611EF" w14:paraId="18604EB0"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1D7EA83" w14:textId="3F4937FD" w:rsidR="00E36CFF" w:rsidRPr="00E611EF" w:rsidRDefault="00E36CFF" w:rsidP="00E36CFF">
            <w:pPr>
              <w:rPr>
                <w:b/>
                <w:bCs/>
                <w:sz w:val="20"/>
                <w:szCs w:val="20"/>
                <w:lang w:val="et-EE" w:eastAsia="et-EE"/>
              </w:rPr>
            </w:pPr>
            <w:proofErr w:type="spellStart"/>
            <w:r>
              <w:rPr>
                <w:b/>
                <w:bCs/>
                <w:sz w:val="20"/>
                <w:szCs w:val="20"/>
              </w:rPr>
              <w:t>Rahavood</w:t>
            </w:r>
            <w:proofErr w:type="spellEnd"/>
            <w:r>
              <w:rPr>
                <w:b/>
                <w:bCs/>
                <w:sz w:val="20"/>
                <w:szCs w:val="20"/>
              </w:rPr>
              <w:t xml:space="preserve"> </w:t>
            </w:r>
            <w:proofErr w:type="spellStart"/>
            <w:r>
              <w:rPr>
                <w:b/>
                <w:bCs/>
                <w:sz w:val="20"/>
                <w:szCs w:val="20"/>
              </w:rPr>
              <w:t>finatseerimistegevuses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34C4E87" w14:textId="4BA3C8EE" w:rsidR="00E36CFF" w:rsidRPr="00E611EF" w:rsidRDefault="00E36CFF" w:rsidP="00E36CFF">
            <w:pPr>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16D4797" w14:textId="38BAF32D" w:rsidR="00E36CFF" w:rsidRPr="00E611EF" w:rsidRDefault="00E36CFF" w:rsidP="00E36CFF">
            <w:pPr>
              <w:rPr>
                <w:b/>
                <w:bCs/>
                <w:sz w:val="20"/>
                <w:szCs w:val="20"/>
                <w:lang w:val="et-EE" w:eastAsia="et-EE"/>
              </w:rPr>
            </w:pPr>
            <w:r>
              <w:rPr>
                <w:b/>
                <w:bCs/>
                <w:sz w:val="20"/>
                <w:szCs w:val="20"/>
              </w:rPr>
              <w:t> </w:t>
            </w:r>
          </w:p>
        </w:tc>
      </w:tr>
      <w:tr w:rsidR="00E36CFF" w:rsidRPr="00E611EF" w14:paraId="1D9CC74D"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1B77FD1" w14:textId="35319A49" w:rsidR="00E36CFF" w:rsidRPr="00E611EF" w:rsidRDefault="00E36CFF" w:rsidP="00E36CFF">
            <w:pPr>
              <w:rPr>
                <w:sz w:val="20"/>
                <w:szCs w:val="20"/>
                <w:lang w:val="et-EE" w:eastAsia="et-EE"/>
              </w:rPr>
            </w:pPr>
            <w:proofErr w:type="spellStart"/>
            <w:r>
              <w:rPr>
                <w:sz w:val="20"/>
                <w:szCs w:val="20"/>
              </w:rPr>
              <w:t>Laekunud</w:t>
            </w:r>
            <w:proofErr w:type="spellEnd"/>
            <w:r>
              <w:rPr>
                <w:sz w:val="20"/>
                <w:szCs w:val="20"/>
              </w:rPr>
              <w:t xml:space="preserve"> </w:t>
            </w:r>
            <w:proofErr w:type="spellStart"/>
            <w:r>
              <w:rPr>
                <w:sz w:val="20"/>
                <w:szCs w:val="20"/>
              </w:rPr>
              <w:t>laaenud</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7AF5283" w14:textId="41EEF7A6" w:rsidR="00E36CFF" w:rsidRPr="00E611EF" w:rsidRDefault="00E36CFF" w:rsidP="00E36CFF">
            <w:pPr>
              <w:jc w:val="right"/>
              <w:rPr>
                <w:sz w:val="20"/>
                <w:szCs w:val="20"/>
                <w:lang w:val="et-EE" w:eastAsia="et-EE"/>
              </w:rPr>
            </w:pPr>
            <w:r>
              <w:rPr>
                <w:sz w:val="20"/>
                <w:szCs w:val="20"/>
              </w:rPr>
              <w:t>890 000</w:t>
            </w:r>
          </w:p>
        </w:tc>
        <w:tc>
          <w:tcPr>
            <w:tcW w:w="1300" w:type="dxa"/>
            <w:tcBorders>
              <w:top w:val="nil"/>
              <w:left w:val="nil"/>
              <w:bottom w:val="single" w:sz="4" w:space="0" w:color="auto"/>
              <w:right w:val="single" w:sz="4" w:space="0" w:color="auto"/>
            </w:tcBorders>
            <w:shd w:val="clear" w:color="auto" w:fill="auto"/>
            <w:noWrap/>
            <w:vAlign w:val="bottom"/>
            <w:hideMark/>
          </w:tcPr>
          <w:p w14:paraId="5BFD4068" w14:textId="09DCAF72" w:rsidR="00E36CFF" w:rsidRPr="00E611EF" w:rsidRDefault="00E36CFF" w:rsidP="00E36CFF">
            <w:pPr>
              <w:jc w:val="right"/>
              <w:rPr>
                <w:sz w:val="20"/>
                <w:szCs w:val="20"/>
                <w:lang w:val="et-EE" w:eastAsia="et-EE"/>
              </w:rPr>
            </w:pPr>
            <w:r>
              <w:rPr>
                <w:sz w:val="20"/>
                <w:szCs w:val="20"/>
              </w:rPr>
              <w:t>4 500 000</w:t>
            </w:r>
          </w:p>
        </w:tc>
      </w:tr>
      <w:tr w:rsidR="00E36CFF" w:rsidRPr="00E611EF" w14:paraId="31D2811C"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2968F92" w14:textId="1F5C7228" w:rsidR="00E36CFF" w:rsidRPr="00E611EF" w:rsidRDefault="00E36CFF" w:rsidP="00E36CFF">
            <w:pPr>
              <w:rPr>
                <w:sz w:val="20"/>
                <w:szCs w:val="20"/>
                <w:lang w:val="et-EE" w:eastAsia="et-EE"/>
              </w:rPr>
            </w:pPr>
            <w:proofErr w:type="spellStart"/>
            <w:r>
              <w:rPr>
                <w:sz w:val="20"/>
                <w:szCs w:val="20"/>
              </w:rPr>
              <w:t>Tagasimakstud</w:t>
            </w:r>
            <w:proofErr w:type="spellEnd"/>
            <w:r>
              <w:rPr>
                <w:sz w:val="20"/>
                <w:szCs w:val="20"/>
              </w:rPr>
              <w:t xml:space="preserve"> </w:t>
            </w:r>
            <w:proofErr w:type="spellStart"/>
            <w:r>
              <w:rPr>
                <w:sz w:val="20"/>
                <w:szCs w:val="20"/>
              </w:rPr>
              <w:t>laenud</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50E892B" w14:textId="24A74E8A" w:rsidR="00E36CFF" w:rsidRPr="00E611EF" w:rsidRDefault="00E36CFF" w:rsidP="00E36CFF">
            <w:pPr>
              <w:jc w:val="right"/>
              <w:rPr>
                <w:sz w:val="20"/>
                <w:szCs w:val="20"/>
                <w:lang w:val="et-EE" w:eastAsia="et-EE"/>
              </w:rPr>
            </w:pPr>
            <w:r>
              <w:rPr>
                <w:sz w:val="20"/>
                <w:szCs w:val="20"/>
              </w:rPr>
              <w:t>-513 610</w:t>
            </w:r>
          </w:p>
        </w:tc>
        <w:tc>
          <w:tcPr>
            <w:tcW w:w="1300" w:type="dxa"/>
            <w:tcBorders>
              <w:top w:val="nil"/>
              <w:left w:val="nil"/>
              <w:bottom w:val="single" w:sz="4" w:space="0" w:color="auto"/>
              <w:right w:val="single" w:sz="4" w:space="0" w:color="auto"/>
            </w:tcBorders>
            <w:shd w:val="clear" w:color="auto" w:fill="auto"/>
            <w:noWrap/>
            <w:vAlign w:val="bottom"/>
            <w:hideMark/>
          </w:tcPr>
          <w:p w14:paraId="19B0E1C8" w14:textId="6B0F5126" w:rsidR="00E36CFF" w:rsidRPr="00E611EF" w:rsidRDefault="00E36CFF" w:rsidP="00E36CFF">
            <w:pPr>
              <w:jc w:val="right"/>
              <w:rPr>
                <w:sz w:val="20"/>
                <w:szCs w:val="20"/>
                <w:lang w:val="et-EE" w:eastAsia="et-EE"/>
              </w:rPr>
            </w:pPr>
            <w:r>
              <w:rPr>
                <w:sz w:val="20"/>
                <w:szCs w:val="20"/>
              </w:rPr>
              <w:t>-361 325</w:t>
            </w:r>
          </w:p>
        </w:tc>
      </w:tr>
      <w:tr w:rsidR="00E36CFF" w:rsidRPr="00E611EF" w14:paraId="23B8E768"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3AFE5A3" w14:textId="019EFDEE" w:rsidR="00E36CFF" w:rsidRPr="00E611EF" w:rsidRDefault="00E36CFF" w:rsidP="00E36CFF">
            <w:pPr>
              <w:rPr>
                <w:sz w:val="20"/>
                <w:szCs w:val="20"/>
                <w:lang w:val="et-EE" w:eastAsia="et-EE"/>
              </w:rPr>
            </w:pPr>
            <w:proofErr w:type="spellStart"/>
            <w:r>
              <w:rPr>
                <w:sz w:val="20"/>
                <w:szCs w:val="20"/>
              </w:rPr>
              <w:t>Tagasimakstud</w:t>
            </w:r>
            <w:proofErr w:type="spellEnd"/>
            <w:r>
              <w:rPr>
                <w:sz w:val="20"/>
                <w:szCs w:val="20"/>
              </w:rPr>
              <w:t xml:space="preserve"> </w:t>
            </w:r>
            <w:proofErr w:type="spellStart"/>
            <w:r>
              <w:rPr>
                <w:sz w:val="20"/>
                <w:szCs w:val="20"/>
              </w:rPr>
              <w:t>kapitalirendikohustused</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E098F95" w14:textId="120BE3ED" w:rsidR="00E36CFF" w:rsidRPr="00E611EF" w:rsidRDefault="00E36CFF" w:rsidP="00E36CFF">
            <w:pPr>
              <w:jc w:val="right"/>
              <w:rPr>
                <w:sz w:val="20"/>
                <w:szCs w:val="20"/>
                <w:lang w:val="et-EE" w:eastAsia="et-EE"/>
              </w:rPr>
            </w:pPr>
            <w:r>
              <w:rPr>
                <w:sz w:val="20"/>
                <w:szCs w:val="20"/>
              </w:rPr>
              <w:t>-6 118</w:t>
            </w:r>
          </w:p>
        </w:tc>
        <w:tc>
          <w:tcPr>
            <w:tcW w:w="1300" w:type="dxa"/>
            <w:tcBorders>
              <w:top w:val="nil"/>
              <w:left w:val="nil"/>
              <w:bottom w:val="single" w:sz="4" w:space="0" w:color="auto"/>
              <w:right w:val="single" w:sz="4" w:space="0" w:color="auto"/>
            </w:tcBorders>
            <w:shd w:val="clear" w:color="auto" w:fill="auto"/>
            <w:noWrap/>
            <w:vAlign w:val="bottom"/>
            <w:hideMark/>
          </w:tcPr>
          <w:p w14:paraId="0FD61A3A" w14:textId="73864605" w:rsidR="00E36CFF" w:rsidRPr="00E611EF" w:rsidRDefault="00E36CFF" w:rsidP="00E36CFF">
            <w:pPr>
              <w:jc w:val="right"/>
              <w:rPr>
                <w:sz w:val="20"/>
                <w:szCs w:val="20"/>
                <w:lang w:val="et-EE" w:eastAsia="et-EE"/>
              </w:rPr>
            </w:pPr>
            <w:r>
              <w:rPr>
                <w:sz w:val="20"/>
                <w:szCs w:val="20"/>
              </w:rPr>
              <w:t>-6 029</w:t>
            </w:r>
          </w:p>
        </w:tc>
      </w:tr>
      <w:tr w:rsidR="00E36CFF" w:rsidRPr="00E611EF" w14:paraId="336B1505"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7924D70" w14:textId="06996ABE" w:rsidR="00E36CFF" w:rsidRPr="00E611EF" w:rsidRDefault="00E36CFF" w:rsidP="00E36CFF">
            <w:pPr>
              <w:rPr>
                <w:sz w:val="20"/>
                <w:szCs w:val="20"/>
                <w:lang w:val="et-EE" w:eastAsia="et-EE"/>
              </w:rPr>
            </w:pPr>
            <w:proofErr w:type="spellStart"/>
            <w:r>
              <w:rPr>
                <w:sz w:val="20"/>
                <w:szCs w:val="20"/>
              </w:rPr>
              <w:t>Makstud</w:t>
            </w:r>
            <w:proofErr w:type="spellEnd"/>
            <w:r>
              <w:rPr>
                <w:sz w:val="20"/>
                <w:szCs w:val="20"/>
              </w:rPr>
              <w:t xml:space="preserve"> </w:t>
            </w:r>
            <w:proofErr w:type="spellStart"/>
            <w:r>
              <w:rPr>
                <w:sz w:val="20"/>
                <w:szCs w:val="20"/>
              </w:rPr>
              <w:t>intressid</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2B16E33" w14:textId="1F8F47EF" w:rsidR="00E36CFF" w:rsidRPr="00E611EF" w:rsidRDefault="00E36CFF" w:rsidP="00E36CFF">
            <w:pPr>
              <w:jc w:val="right"/>
              <w:rPr>
                <w:sz w:val="20"/>
                <w:szCs w:val="20"/>
                <w:lang w:val="et-EE" w:eastAsia="et-EE"/>
              </w:rPr>
            </w:pPr>
            <w:r>
              <w:rPr>
                <w:sz w:val="20"/>
                <w:szCs w:val="20"/>
              </w:rPr>
              <w:t>-107 726</w:t>
            </w:r>
          </w:p>
        </w:tc>
        <w:tc>
          <w:tcPr>
            <w:tcW w:w="1300" w:type="dxa"/>
            <w:tcBorders>
              <w:top w:val="nil"/>
              <w:left w:val="nil"/>
              <w:bottom w:val="single" w:sz="4" w:space="0" w:color="auto"/>
              <w:right w:val="single" w:sz="4" w:space="0" w:color="auto"/>
            </w:tcBorders>
            <w:shd w:val="clear" w:color="auto" w:fill="auto"/>
            <w:noWrap/>
            <w:vAlign w:val="bottom"/>
            <w:hideMark/>
          </w:tcPr>
          <w:p w14:paraId="3BDD49F5" w14:textId="3BCBFA02" w:rsidR="00E36CFF" w:rsidRPr="00E611EF" w:rsidRDefault="00E36CFF" w:rsidP="00E36CFF">
            <w:pPr>
              <w:jc w:val="right"/>
              <w:rPr>
                <w:sz w:val="20"/>
                <w:szCs w:val="20"/>
                <w:lang w:val="et-EE" w:eastAsia="et-EE"/>
              </w:rPr>
            </w:pPr>
            <w:r>
              <w:rPr>
                <w:sz w:val="20"/>
                <w:szCs w:val="20"/>
              </w:rPr>
              <w:t>-66 172</w:t>
            </w:r>
          </w:p>
        </w:tc>
      </w:tr>
      <w:tr w:rsidR="00E36CFF" w:rsidRPr="00E611EF" w14:paraId="4EA1CAFB"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E123291" w14:textId="74D072A1" w:rsidR="00E36CFF" w:rsidRPr="00E611EF" w:rsidRDefault="00E36CFF" w:rsidP="00E36CFF">
            <w:pPr>
              <w:rPr>
                <w:b/>
                <w:bCs/>
                <w:sz w:val="20"/>
                <w:szCs w:val="20"/>
                <w:lang w:val="et-EE" w:eastAsia="et-EE"/>
              </w:rPr>
            </w:pPr>
            <w:proofErr w:type="spellStart"/>
            <w:r>
              <w:rPr>
                <w:b/>
                <w:bCs/>
                <w:sz w:val="20"/>
                <w:szCs w:val="20"/>
              </w:rPr>
              <w:t>Rahavood</w:t>
            </w:r>
            <w:proofErr w:type="spellEnd"/>
            <w:r>
              <w:rPr>
                <w:b/>
                <w:bCs/>
                <w:sz w:val="20"/>
                <w:szCs w:val="20"/>
              </w:rPr>
              <w:t xml:space="preserve"> </w:t>
            </w:r>
            <w:proofErr w:type="spellStart"/>
            <w:r>
              <w:rPr>
                <w:b/>
                <w:bCs/>
                <w:sz w:val="20"/>
                <w:szCs w:val="20"/>
              </w:rPr>
              <w:t>finatseerimistegevusest</w:t>
            </w:r>
            <w:proofErr w:type="spellEnd"/>
            <w:r>
              <w:rPr>
                <w:b/>
                <w:bCs/>
                <w:sz w:val="20"/>
                <w:szCs w:val="20"/>
              </w:rPr>
              <w:t xml:space="preserve"> </w:t>
            </w:r>
            <w:proofErr w:type="spellStart"/>
            <w:r>
              <w:rPr>
                <w:b/>
                <w:bCs/>
                <w:sz w:val="20"/>
                <w:szCs w:val="20"/>
              </w:rPr>
              <w:t>kokku</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B2A9EAD" w14:textId="20074A5D" w:rsidR="00E36CFF" w:rsidRPr="00E611EF" w:rsidRDefault="00E36CFF" w:rsidP="00E36CFF">
            <w:pPr>
              <w:jc w:val="right"/>
              <w:rPr>
                <w:b/>
                <w:bCs/>
                <w:sz w:val="20"/>
                <w:szCs w:val="20"/>
                <w:lang w:val="et-EE" w:eastAsia="et-EE"/>
              </w:rPr>
            </w:pPr>
            <w:r>
              <w:rPr>
                <w:b/>
                <w:bCs/>
                <w:sz w:val="20"/>
                <w:szCs w:val="20"/>
              </w:rPr>
              <w:t>262 546</w:t>
            </w:r>
          </w:p>
        </w:tc>
        <w:tc>
          <w:tcPr>
            <w:tcW w:w="1300" w:type="dxa"/>
            <w:tcBorders>
              <w:top w:val="nil"/>
              <w:left w:val="nil"/>
              <w:bottom w:val="single" w:sz="4" w:space="0" w:color="auto"/>
              <w:right w:val="single" w:sz="4" w:space="0" w:color="auto"/>
            </w:tcBorders>
            <w:shd w:val="clear" w:color="auto" w:fill="auto"/>
            <w:noWrap/>
            <w:vAlign w:val="bottom"/>
            <w:hideMark/>
          </w:tcPr>
          <w:p w14:paraId="7D15F696" w14:textId="27BE1114" w:rsidR="00E36CFF" w:rsidRPr="00E611EF" w:rsidRDefault="00E36CFF" w:rsidP="00E36CFF">
            <w:pPr>
              <w:jc w:val="right"/>
              <w:rPr>
                <w:b/>
                <w:bCs/>
                <w:sz w:val="20"/>
                <w:szCs w:val="20"/>
                <w:lang w:val="et-EE" w:eastAsia="et-EE"/>
              </w:rPr>
            </w:pPr>
            <w:r>
              <w:rPr>
                <w:b/>
                <w:bCs/>
                <w:sz w:val="20"/>
                <w:szCs w:val="20"/>
              </w:rPr>
              <w:t>4 066 474</w:t>
            </w:r>
          </w:p>
        </w:tc>
      </w:tr>
      <w:tr w:rsidR="00E36CFF" w:rsidRPr="00E611EF" w14:paraId="52EBE17E"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FF4EE01" w14:textId="7E94D9B4" w:rsidR="00E36CFF" w:rsidRPr="00E611EF" w:rsidRDefault="00E36CFF" w:rsidP="00E36CFF">
            <w:pPr>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5B68A3" w14:textId="1492FBE7" w:rsidR="00E36CFF" w:rsidRPr="00E611EF" w:rsidRDefault="00E36CFF" w:rsidP="00E36CFF">
            <w:pPr>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7CA31F8" w14:textId="70871A2E" w:rsidR="00E36CFF" w:rsidRPr="00E611EF" w:rsidRDefault="00E36CFF" w:rsidP="00E36CFF">
            <w:pPr>
              <w:rPr>
                <w:sz w:val="20"/>
                <w:szCs w:val="20"/>
                <w:lang w:val="et-EE" w:eastAsia="et-EE"/>
              </w:rPr>
            </w:pPr>
            <w:r>
              <w:rPr>
                <w:sz w:val="20"/>
                <w:szCs w:val="20"/>
              </w:rPr>
              <w:t> </w:t>
            </w:r>
          </w:p>
        </w:tc>
      </w:tr>
      <w:tr w:rsidR="00E36CFF" w:rsidRPr="00E611EF" w14:paraId="6A23F75D"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E3675EA" w14:textId="62818C72" w:rsidR="00E36CFF" w:rsidRPr="00E611EF" w:rsidRDefault="00E36CFF" w:rsidP="00E36CFF">
            <w:pPr>
              <w:rPr>
                <w:b/>
                <w:bCs/>
                <w:sz w:val="20"/>
                <w:szCs w:val="20"/>
                <w:lang w:val="et-EE" w:eastAsia="et-EE"/>
              </w:rPr>
            </w:pPr>
            <w:proofErr w:type="spellStart"/>
            <w:r>
              <w:rPr>
                <w:b/>
                <w:bCs/>
                <w:sz w:val="20"/>
                <w:szCs w:val="20"/>
              </w:rPr>
              <w:t>Puhas</w:t>
            </w:r>
            <w:proofErr w:type="spellEnd"/>
            <w:r>
              <w:rPr>
                <w:b/>
                <w:bCs/>
                <w:sz w:val="20"/>
                <w:szCs w:val="20"/>
              </w:rPr>
              <w:t xml:space="preserve"> </w:t>
            </w:r>
            <w:proofErr w:type="spellStart"/>
            <w:r>
              <w:rPr>
                <w:b/>
                <w:bCs/>
                <w:sz w:val="20"/>
                <w:szCs w:val="20"/>
              </w:rPr>
              <w:t>rahavoog</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A56755D" w14:textId="5AE73BB8" w:rsidR="00E36CFF" w:rsidRPr="00E611EF" w:rsidRDefault="00E36CFF" w:rsidP="00E36CFF">
            <w:pPr>
              <w:jc w:val="right"/>
              <w:rPr>
                <w:b/>
                <w:bCs/>
                <w:sz w:val="20"/>
                <w:szCs w:val="20"/>
                <w:lang w:val="et-EE" w:eastAsia="et-EE"/>
              </w:rPr>
            </w:pPr>
            <w:r>
              <w:rPr>
                <w:b/>
                <w:bCs/>
                <w:sz w:val="20"/>
                <w:szCs w:val="20"/>
              </w:rPr>
              <w:t>-39 288</w:t>
            </w:r>
          </w:p>
        </w:tc>
        <w:tc>
          <w:tcPr>
            <w:tcW w:w="1300" w:type="dxa"/>
            <w:tcBorders>
              <w:top w:val="nil"/>
              <w:left w:val="nil"/>
              <w:bottom w:val="single" w:sz="4" w:space="0" w:color="auto"/>
              <w:right w:val="single" w:sz="4" w:space="0" w:color="auto"/>
            </w:tcBorders>
            <w:shd w:val="clear" w:color="auto" w:fill="auto"/>
            <w:noWrap/>
            <w:vAlign w:val="bottom"/>
            <w:hideMark/>
          </w:tcPr>
          <w:p w14:paraId="71E14514" w14:textId="13E67B28" w:rsidR="00E36CFF" w:rsidRPr="00E611EF" w:rsidRDefault="00E36CFF" w:rsidP="00E36CFF">
            <w:pPr>
              <w:jc w:val="right"/>
              <w:rPr>
                <w:b/>
                <w:bCs/>
                <w:sz w:val="20"/>
                <w:szCs w:val="20"/>
                <w:lang w:val="et-EE" w:eastAsia="et-EE"/>
              </w:rPr>
            </w:pPr>
            <w:r>
              <w:rPr>
                <w:b/>
                <w:bCs/>
                <w:sz w:val="20"/>
                <w:szCs w:val="20"/>
              </w:rPr>
              <w:t>585 400</w:t>
            </w:r>
          </w:p>
        </w:tc>
      </w:tr>
      <w:tr w:rsidR="00E36CFF" w:rsidRPr="00E611EF" w14:paraId="28EC3F8E"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0D5A898" w14:textId="438DEC78" w:rsidR="00E36CFF" w:rsidRPr="00E611EF" w:rsidRDefault="00E36CFF" w:rsidP="00E36CFF">
            <w:pPr>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B181B9" w14:textId="6F9055DF" w:rsidR="00E36CFF" w:rsidRPr="00E611EF" w:rsidRDefault="00E36CFF" w:rsidP="00E36CFF">
            <w:pPr>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7CA5A04" w14:textId="6F77BC47" w:rsidR="00E36CFF" w:rsidRPr="00E611EF" w:rsidRDefault="00E36CFF" w:rsidP="00E36CFF">
            <w:pPr>
              <w:rPr>
                <w:sz w:val="20"/>
                <w:szCs w:val="20"/>
                <w:lang w:val="et-EE" w:eastAsia="et-EE"/>
              </w:rPr>
            </w:pPr>
            <w:r>
              <w:rPr>
                <w:sz w:val="20"/>
                <w:szCs w:val="20"/>
              </w:rPr>
              <w:t> </w:t>
            </w:r>
          </w:p>
        </w:tc>
      </w:tr>
      <w:tr w:rsidR="00E36CFF" w:rsidRPr="00E611EF" w14:paraId="37DCF4DD"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A4F02A1" w14:textId="235400C3" w:rsidR="00E36CFF" w:rsidRPr="00E611EF" w:rsidRDefault="00E36CFF" w:rsidP="00E36CFF">
            <w:pPr>
              <w:rPr>
                <w:sz w:val="20"/>
                <w:szCs w:val="20"/>
                <w:lang w:val="et-EE" w:eastAsia="et-EE"/>
              </w:rPr>
            </w:pPr>
            <w:r>
              <w:rPr>
                <w:sz w:val="20"/>
                <w:szCs w:val="20"/>
              </w:rPr>
              <w:t xml:space="preserve">Raha ja </w:t>
            </w:r>
            <w:proofErr w:type="spellStart"/>
            <w:r>
              <w:rPr>
                <w:sz w:val="20"/>
                <w:szCs w:val="20"/>
              </w:rPr>
              <w:t>selle</w:t>
            </w:r>
            <w:proofErr w:type="spellEnd"/>
            <w:r>
              <w:rPr>
                <w:sz w:val="20"/>
                <w:szCs w:val="20"/>
              </w:rPr>
              <w:t xml:space="preserve"> </w:t>
            </w:r>
            <w:proofErr w:type="spellStart"/>
            <w:r>
              <w:rPr>
                <w:sz w:val="20"/>
                <w:szCs w:val="20"/>
              </w:rPr>
              <w:t>ekvivalendid</w:t>
            </w:r>
            <w:proofErr w:type="spellEnd"/>
            <w:r>
              <w:rPr>
                <w:sz w:val="20"/>
                <w:szCs w:val="20"/>
              </w:rPr>
              <w:t xml:space="preserve"> </w:t>
            </w:r>
            <w:proofErr w:type="spellStart"/>
            <w:r>
              <w:rPr>
                <w:sz w:val="20"/>
                <w:szCs w:val="20"/>
              </w:rPr>
              <w:t>perioodi</w:t>
            </w:r>
            <w:proofErr w:type="spellEnd"/>
            <w:r>
              <w:rPr>
                <w:sz w:val="20"/>
                <w:szCs w:val="20"/>
              </w:rPr>
              <w:t xml:space="preserve"> </w:t>
            </w:r>
            <w:proofErr w:type="spellStart"/>
            <w:r>
              <w:rPr>
                <w:sz w:val="20"/>
                <w:szCs w:val="20"/>
              </w:rPr>
              <w:t>alguses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4249E60" w14:textId="77A81F0C" w:rsidR="00E36CFF" w:rsidRPr="00E611EF" w:rsidRDefault="00E36CFF" w:rsidP="00E36CFF">
            <w:pPr>
              <w:jc w:val="right"/>
              <w:rPr>
                <w:sz w:val="20"/>
                <w:szCs w:val="20"/>
                <w:lang w:val="et-EE" w:eastAsia="et-EE"/>
              </w:rPr>
            </w:pPr>
            <w:r>
              <w:rPr>
                <w:sz w:val="20"/>
                <w:szCs w:val="20"/>
              </w:rPr>
              <w:t>1 413 282</w:t>
            </w:r>
          </w:p>
        </w:tc>
        <w:tc>
          <w:tcPr>
            <w:tcW w:w="1300" w:type="dxa"/>
            <w:tcBorders>
              <w:top w:val="nil"/>
              <w:left w:val="nil"/>
              <w:bottom w:val="single" w:sz="4" w:space="0" w:color="auto"/>
              <w:right w:val="single" w:sz="4" w:space="0" w:color="auto"/>
            </w:tcBorders>
            <w:shd w:val="clear" w:color="auto" w:fill="auto"/>
            <w:noWrap/>
            <w:vAlign w:val="bottom"/>
            <w:hideMark/>
          </w:tcPr>
          <w:p w14:paraId="5BDC9214" w14:textId="51525FA7" w:rsidR="00E36CFF" w:rsidRPr="00E611EF" w:rsidRDefault="00E36CFF" w:rsidP="00E36CFF">
            <w:pPr>
              <w:jc w:val="right"/>
              <w:rPr>
                <w:sz w:val="20"/>
                <w:szCs w:val="20"/>
                <w:lang w:val="et-EE" w:eastAsia="et-EE"/>
              </w:rPr>
            </w:pPr>
            <w:r>
              <w:rPr>
                <w:sz w:val="20"/>
                <w:szCs w:val="20"/>
              </w:rPr>
              <w:t>827 882</w:t>
            </w:r>
          </w:p>
        </w:tc>
      </w:tr>
      <w:tr w:rsidR="00E36CFF" w:rsidRPr="00E611EF" w14:paraId="36D0F732"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2AA95D5" w14:textId="22905CCA" w:rsidR="00E36CFF" w:rsidRPr="00E611EF" w:rsidRDefault="00E36CFF" w:rsidP="00E36CFF">
            <w:pPr>
              <w:rPr>
                <w:sz w:val="20"/>
                <w:szCs w:val="20"/>
                <w:lang w:val="et-EE" w:eastAsia="et-EE"/>
              </w:rPr>
            </w:pPr>
            <w:r>
              <w:rPr>
                <w:sz w:val="20"/>
                <w:szCs w:val="20"/>
              </w:rPr>
              <w:t xml:space="preserve">Raha ja </w:t>
            </w:r>
            <w:proofErr w:type="spellStart"/>
            <w:r>
              <w:rPr>
                <w:sz w:val="20"/>
                <w:szCs w:val="20"/>
              </w:rPr>
              <w:t>selle</w:t>
            </w:r>
            <w:proofErr w:type="spellEnd"/>
            <w:r>
              <w:rPr>
                <w:sz w:val="20"/>
                <w:szCs w:val="20"/>
              </w:rPr>
              <w:t xml:space="preserve"> </w:t>
            </w:r>
            <w:proofErr w:type="spellStart"/>
            <w:r>
              <w:rPr>
                <w:sz w:val="20"/>
                <w:szCs w:val="20"/>
              </w:rPr>
              <w:t>ekvivalendid</w:t>
            </w:r>
            <w:proofErr w:type="spellEnd"/>
            <w:r>
              <w:rPr>
                <w:sz w:val="20"/>
                <w:szCs w:val="20"/>
              </w:rPr>
              <w:t xml:space="preserve"> </w:t>
            </w:r>
            <w:proofErr w:type="spellStart"/>
            <w:r>
              <w:rPr>
                <w:sz w:val="20"/>
                <w:szCs w:val="20"/>
              </w:rPr>
              <w:t>perioodi</w:t>
            </w:r>
            <w:proofErr w:type="spellEnd"/>
            <w:r>
              <w:rPr>
                <w:sz w:val="20"/>
                <w:szCs w:val="20"/>
              </w:rPr>
              <w:t xml:space="preserve"> </w:t>
            </w:r>
            <w:proofErr w:type="spellStart"/>
            <w:r>
              <w:rPr>
                <w:sz w:val="20"/>
                <w:szCs w:val="20"/>
              </w:rPr>
              <w:t>lõpus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542D429" w14:textId="3653F84B" w:rsidR="00E36CFF" w:rsidRPr="00E611EF" w:rsidRDefault="00E36CFF" w:rsidP="00E36CFF">
            <w:pPr>
              <w:jc w:val="right"/>
              <w:rPr>
                <w:sz w:val="20"/>
                <w:szCs w:val="20"/>
                <w:lang w:val="et-EE" w:eastAsia="et-EE"/>
              </w:rPr>
            </w:pPr>
            <w:r>
              <w:rPr>
                <w:sz w:val="20"/>
                <w:szCs w:val="20"/>
              </w:rPr>
              <w:t>1 373 994</w:t>
            </w:r>
          </w:p>
        </w:tc>
        <w:tc>
          <w:tcPr>
            <w:tcW w:w="1300" w:type="dxa"/>
            <w:tcBorders>
              <w:top w:val="nil"/>
              <w:left w:val="nil"/>
              <w:bottom w:val="single" w:sz="4" w:space="0" w:color="auto"/>
              <w:right w:val="single" w:sz="4" w:space="0" w:color="auto"/>
            </w:tcBorders>
            <w:shd w:val="clear" w:color="auto" w:fill="auto"/>
            <w:noWrap/>
            <w:vAlign w:val="bottom"/>
            <w:hideMark/>
          </w:tcPr>
          <w:p w14:paraId="7FD2032E" w14:textId="31DBEC36" w:rsidR="00E36CFF" w:rsidRPr="00E611EF" w:rsidRDefault="00E36CFF" w:rsidP="00E36CFF">
            <w:pPr>
              <w:jc w:val="right"/>
              <w:rPr>
                <w:sz w:val="20"/>
                <w:szCs w:val="20"/>
                <w:lang w:val="et-EE" w:eastAsia="et-EE"/>
              </w:rPr>
            </w:pPr>
            <w:r>
              <w:rPr>
                <w:sz w:val="20"/>
                <w:szCs w:val="20"/>
              </w:rPr>
              <w:t>1 413 282</w:t>
            </w:r>
          </w:p>
        </w:tc>
      </w:tr>
      <w:tr w:rsidR="00E36CFF" w:rsidRPr="00E611EF" w14:paraId="36F81E7E" w14:textId="77777777" w:rsidTr="00E611EF">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9A7F9D5" w14:textId="23A79BD8" w:rsidR="00E36CFF" w:rsidRPr="00E611EF" w:rsidRDefault="00E36CFF" w:rsidP="00E36CFF">
            <w:pPr>
              <w:rPr>
                <w:b/>
                <w:bCs/>
                <w:sz w:val="20"/>
                <w:szCs w:val="20"/>
                <w:lang w:val="et-EE" w:eastAsia="et-EE"/>
              </w:rPr>
            </w:pPr>
            <w:r>
              <w:rPr>
                <w:b/>
                <w:bCs/>
                <w:sz w:val="20"/>
                <w:szCs w:val="20"/>
              </w:rPr>
              <w:t xml:space="preserve">Raha ja </w:t>
            </w:r>
            <w:proofErr w:type="spellStart"/>
            <w:r>
              <w:rPr>
                <w:b/>
                <w:bCs/>
                <w:sz w:val="20"/>
                <w:szCs w:val="20"/>
              </w:rPr>
              <w:t>selle</w:t>
            </w:r>
            <w:proofErr w:type="spellEnd"/>
            <w:r>
              <w:rPr>
                <w:b/>
                <w:bCs/>
                <w:sz w:val="20"/>
                <w:szCs w:val="20"/>
              </w:rPr>
              <w:t xml:space="preserve"> </w:t>
            </w:r>
            <w:proofErr w:type="spellStart"/>
            <w:r>
              <w:rPr>
                <w:b/>
                <w:bCs/>
                <w:sz w:val="20"/>
                <w:szCs w:val="20"/>
              </w:rPr>
              <w:t>ekvivalentide</w:t>
            </w:r>
            <w:proofErr w:type="spellEnd"/>
            <w:r>
              <w:rPr>
                <w:b/>
                <w:bCs/>
                <w:sz w:val="20"/>
                <w:szCs w:val="20"/>
              </w:rPr>
              <w:t xml:space="preserve"> </w:t>
            </w:r>
            <w:proofErr w:type="spellStart"/>
            <w:r>
              <w:rPr>
                <w:b/>
                <w:bCs/>
                <w:sz w:val="20"/>
                <w:szCs w:val="20"/>
              </w:rPr>
              <w:t>muutus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0C280A7E" w14:textId="0D2F094E" w:rsidR="00E36CFF" w:rsidRPr="00E611EF" w:rsidRDefault="00E36CFF" w:rsidP="00E36CFF">
            <w:pPr>
              <w:jc w:val="right"/>
              <w:rPr>
                <w:b/>
                <w:bCs/>
                <w:sz w:val="20"/>
                <w:szCs w:val="20"/>
                <w:lang w:val="et-EE" w:eastAsia="et-EE"/>
              </w:rPr>
            </w:pPr>
            <w:r>
              <w:rPr>
                <w:b/>
                <w:bCs/>
                <w:sz w:val="20"/>
                <w:szCs w:val="20"/>
              </w:rPr>
              <w:t>-39 288</w:t>
            </w:r>
          </w:p>
        </w:tc>
        <w:tc>
          <w:tcPr>
            <w:tcW w:w="1300" w:type="dxa"/>
            <w:tcBorders>
              <w:top w:val="nil"/>
              <w:left w:val="nil"/>
              <w:bottom w:val="single" w:sz="4" w:space="0" w:color="auto"/>
              <w:right w:val="single" w:sz="4" w:space="0" w:color="auto"/>
            </w:tcBorders>
            <w:shd w:val="clear" w:color="auto" w:fill="auto"/>
            <w:noWrap/>
            <w:vAlign w:val="bottom"/>
            <w:hideMark/>
          </w:tcPr>
          <w:p w14:paraId="77273A65" w14:textId="5B10D375" w:rsidR="00E36CFF" w:rsidRPr="00E611EF" w:rsidRDefault="00E36CFF" w:rsidP="00E36CFF">
            <w:pPr>
              <w:jc w:val="right"/>
              <w:rPr>
                <w:b/>
                <w:bCs/>
                <w:sz w:val="20"/>
                <w:szCs w:val="20"/>
                <w:lang w:val="et-EE" w:eastAsia="et-EE"/>
              </w:rPr>
            </w:pPr>
            <w:r>
              <w:rPr>
                <w:b/>
                <w:bCs/>
                <w:sz w:val="20"/>
                <w:szCs w:val="20"/>
              </w:rPr>
              <w:t>585 400</w:t>
            </w:r>
          </w:p>
        </w:tc>
      </w:tr>
    </w:tbl>
    <w:p w14:paraId="3D0D341F" w14:textId="77777777" w:rsidR="00A7525F" w:rsidRDefault="00A7525F"/>
    <w:p w14:paraId="3E95650D" w14:textId="77777777" w:rsidR="00A7525F" w:rsidRDefault="00A7525F"/>
    <w:p w14:paraId="04526AC2" w14:textId="77777777" w:rsidR="00A7525F" w:rsidRDefault="00A7525F"/>
    <w:p w14:paraId="68D64F71" w14:textId="77777777" w:rsidR="00A7525F" w:rsidRDefault="00A7525F"/>
    <w:p w14:paraId="00B2A062" w14:textId="77777777" w:rsidR="00A7525F" w:rsidRDefault="00A7525F"/>
    <w:p w14:paraId="5FBF8C84" w14:textId="77777777" w:rsidR="00A7525F" w:rsidRDefault="00A7525F"/>
    <w:p w14:paraId="527E97A5" w14:textId="77777777" w:rsidR="00A7525F" w:rsidRDefault="00A7525F"/>
    <w:p w14:paraId="5D8C6543" w14:textId="77777777" w:rsidR="00A7525F" w:rsidRDefault="00A7525F"/>
    <w:p w14:paraId="6E15B0C0" w14:textId="77777777" w:rsidR="005D7090" w:rsidRPr="00B032F1" w:rsidRDefault="005D7090" w:rsidP="0034136E"/>
    <w:p w14:paraId="512AA7CA" w14:textId="77777777" w:rsidR="005D7090" w:rsidRDefault="005D7090">
      <w:pPr>
        <w:rPr>
          <w:b/>
          <w:lang w:val="et-EE" w:eastAsia="et-EE"/>
        </w:rPr>
      </w:pPr>
      <w:r>
        <w:rPr>
          <w:b/>
          <w:lang w:val="et-EE" w:eastAsia="et-EE"/>
        </w:rPr>
        <w:br w:type="page"/>
      </w:r>
    </w:p>
    <w:p w14:paraId="6C73DBE7" w14:textId="77777777" w:rsidR="004E7D7E" w:rsidRPr="00C4136B" w:rsidRDefault="008D4F95" w:rsidP="0034136E">
      <w:pPr>
        <w:rPr>
          <w:b/>
          <w:lang w:val="et-EE" w:eastAsia="et-EE"/>
        </w:rPr>
      </w:pPr>
      <w:r>
        <w:rPr>
          <w:b/>
          <w:lang w:val="et-EE" w:eastAsia="et-EE"/>
        </w:rPr>
        <w:t xml:space="preserve"> </w:t>
      </w:r>
      <w:r w:rsidR="004E7D7E" w:rsidRPr="001A0B74">
        <w:rPr>
          <w:b/>
          <w:lang w:val="et-EE" w:eastAsia="et-EE"/>
        </w:rPr>
        <w:t>Netovara muutuste aruanne</w:t>
      </w:r>
    </w:p>
    <w:p w14:paraId="33C81FDC" w14:textId="77777777" w:rsidR="004E7D7E" w:rsidRDefault="00A7525F" w:rsidP="0034136E">
      <w:pPr>
        <w:rPr>
          <w:sz w:val="15"/>
          <w:szCs w:val="15"/>
          <w:lang w:val="et-EE" w:eastAsia="et-EE"/>
        </w:rPr>
      </w:pPr>
      <w:r>
        <w:rPr>
          <w:sz w:val="15"/>
          <w:szCs w:val="15"/>
          <w:lang w:val="et-EE" w:eastAsia="et-EE"/>
        </w:rPr>
        <w:t xml:space="preserve">  </w:t>
      </w:r>
      <w:r w:rsidR="004E7D7E">
        <w:rPr>
          <w:sz w:val="15"/>
          <w:szCs w:val="15"/>
          <w:lang w:val="et-EE" w:eastAsia="et-EE"/>
        </w:rPr>
        <w:t>eurodes</w:t>
      </w:r>
    </w:p>
    <w:p w14:paraId="1F7B06FA" w14:textId="77777777" w:rsidR="004E7D7E" w:rsidRDefault="008D4F95" w:rsidP="007E7829">
      <w:pPr>
        <w:rPr>
          <w:sz w:val="22"/>
          <w:szCs w:val="22"/>
        </w:rPr>
      </w:pPr>
      <w:r>
        <w:rPr>
          <w:sz w:val="22"/>
          <w:szCs w:val="22"/>
        </w:rPr>
        <w:t xml:space="preserve"> </w:t>
      </w:r>
    </w:p>
    <w:tbl>
      <w:tblPr>
        <w:tblW w:w="7499" w:type="dxa"/>
        <w:tblCellMar>
          <w:left w:w="70" w:type="dxa"/>
          <w:right w:w="70" w:type="dxa"/>
        </w:tblCellMar>
        <w:tblLook w:val="04A0" w:firstRow="1" w:lastRow="0" w:firstColumn="1" w:lastColumn="0" w:noHBand="0" w:noVBand="1"/>
      </w:tblPr>
      <w:tblGrid>
        <w:gridCol w:w="2510"/>
        <w:gridCol w:w="1240"/>
        <w:gridCol w:w="1452"/>
        <w:gridCol w:w="1341"/>
        <w:gridCol w:w="956"/>
      </w:tblGrid>
      <w:tr w:rsidR="004F60ED" w:rsidRPr="004F60ED" w14:paraId="761E42BC" w14:textId="77777777" w:rsidTr="00AE6018">
        <w:trPr>
          <w:trHeight w:val="1129"/>
        </w:trPr>
        <w:tc>
          <w:tcPr>
            <w:tcW w:w="2510" w:type="dxa"/>
            <w:tcBorders>
              <w:top w:val="single" w:sz="4" w:space="0" w:color="auto"/>
              <w:left w:val="single" w:sz="4" w:space="0" w:color="auto"/>
              <w:bottom w:val="single" w:sz="4" w:space="0" w:color="auto"/>
              <w:right w:val="single" w:sz="4" w:space="0" w:color="auto"/>
            </w:tcBorders>
            <w:shd w:val="pct25" w:color="FFFFFF" w:fill="FFFFFF"/>
            <w:hideMark/>
          </w:tcPr>
          <w:p w14:paraId="4DC7664F" w14:textId="77777777" w:rsidR="004F60ED" w:rsidRPr="004F60ED" w:rsidRDefault="004F60ED" w:rsidP="004F60ED">
            <w:pPr>
              <w:jc w:val="both"/>
              <w:rPr>
                <w:b/>
                <w:bCs/>
                <w:sz w:val="20"/>
                <w:szCs w:val="20"/>
                <w:lang w:val="et-EE" w:eastAsia="et-EE"/>
              </w:rPr>
            </w:pPr>
            <w:r w:rsidRPr="004F60ED">
              <w:rPr>
                <w:b/>
                <w:bCs/>
                <w:sz w:val="20"/>
                <w:szCs w:val="20"/>
                <w:lang w:val="et-EE" w:eastAsia="et-EE"/>
              </w:rPr>
              <w:t> </w:t>
            </w:r>
          </w:p>
        </w:tc>
        <w:tc>
          <w:tcPr>
            <w:tcW w:w="1240" w:type="dxa"/>
            <w:tcBorders>
              <w:top w:val="single" w:sz="4" w:space="0" w:color="auto"/>
              <w:left w:val="nil"/>
              <w:bottom w:val="single" w:sz="4" w:space="0" w:color="auto"/>
              <w:right w:val="single" w:sz="4" w:space="0" w:color="auto"/>
            </w:tcBorders>
            <w:shd w:val="pct25" w:color="FFFFFF" w:fill="FFFFFF"/>
            <w:hideMark/>
          </w:tcPr>
          <w:p w14:paraId="75ACB518" w14:textId="77777777" w:rsidR="004F60ED" w:rsidRPr="004F60ED" w:rsidRDefault="004F60ED" w:rsidP="004F60ED">
            <w:pPr>
              <w:jc w:val="center"/>
              <w:rPr>
                <w:b/>
                <w:bCs/>
                <w:sz w:val="20"/>
                <w:szCs w:val="20"/>
                <w:lang w:val="et-EE" w:eastAsia="et-EE"/>
              </w:rPr>
            </w:pPr>
            <w:r w:rsidRPr="004F60ED">
              <w:rPr>
                <w:b/>
                <w:bCs/>
                <w:sz w:val="20"/>
                <w:szCs w:val="20"/>
                <w:lang w:val="et-EE" w:eastAsia="et-EE"/>
              </w:rPr>
              <w:t>Kohaliku omavalitsuse netovara</w:t>
            </w:r>
          </w:p>
        </w:tc>
        <w:tc>
          <w:tcPr>
            <w:tcW w:w="1452" w:type="dxa"/>
            <w:tcBorders>
              <w:top w:val="single" w:sz="4" w:space="0" w:color="auto"/>
              <w:left w:val="nil"/>
              <w:bottom w:val="single" w:sz="4" w:space="0" w:color="auto"/>
              <w:right w:val="single" w:sz="4" w:space="0" w:color="auto"/>
            </w:tcBorders>
            <w:shd w:val="pct25" w:color="FFFFFF" w:fill="FFFFFF"/>
            <w:hideMark/>
          </w:tcPr>
          <w:p w14:paraId="7DAC5619" w14:textId="77777777" w:rsidR="004F60ED" w:rsidRPr="004F60ED" w:rsidRDefault="004F60ED" w:rsidP="004F60ED">
            <w:pPr>
              <w:jc w:val="center"/>
              <w:rPr>
                <w:b/>
                <w:bCs/>
                <w:sz w:val="20"/>
                <w:szCs w:val="20"/>
                <w:lang w:val="et-EE" w:eastAsia="et-EE"/>
              </w:rPr>
            </w:pPr>
            <w:r w:rsidRPr="004F60ED">
              <w:rPr>
                <w:b/>
                <w:bCs/>
                <w:sz w:val="20"/>
                <w:szCs w:val="20"/>
                <w:lang w:val="et-EE" w:eastAsia="et-EE"/>
              </w:rPr>
              <w:t> </w:t>
            </w:r>
          </w:p>
        </w:tc>
        <w:tc>
          <w:tcPr>
            <w:tcW w:w="1341" w:type="dxa"/>
            <w:tcBorders>
              <w:top w:val="single" w:sz="4" w:space="0" w:color="auto"/>
              <w:left w:val="nil"/>
              <w:bottom w:val="single" w:sz="4" w:space="0" w:color="auto"/>
              <w:right w:val="single" w:sz="4" w:space="0" w:color="auto"/>
            </w:tcBorders>
            <w:shd w:val="pct25" w:color="FFFFFF" w:fill="FFFFFF"/>
            <w:hideMark/>
          </w:tcPr>
          <w:p w14:paraId="576FEB00" w14:textId="77777777" w:rsidR="004F60ED" w:rsidRPr="004F60ED" w:rsidRDefault="004F60ED" w:rsidP="004F60ED">
            <w:pPr>
              <w:jc w:val="center"/>
              <w:rPr>
                <w:b/>
                <w:bCs/>
                <w:sz w:val="20"/>
                <w:szCs w:val="20"/>
                <w:lang w:val="et-EE" w:eastAsia="et-EE"/>
              </w:rPr>
            </w:pPr>
            <w:r w:rsidRPr="004F60ED">
              <w:rPr>
                <w:b/>
                <w:bCs/>
                <w:sz w:val="20"/>
                <w:szCs w:val="20"/>
                <w:lang w:val="et-EE" w:eastAsia="et-EE"/>
              </w:rPr>
              <w:t> </w:t>
            </w:r>
          </w:p>
        </w:tc>
        <w:tc>
          <w:tcPr>
            <w:tcW w:w="956" w:type="dxa"/>
            <w:tcBorders>
              <w:top w:val="single" w:sz="4" w:space="0" w:color="auto"/>
              <w:left w:val="nil"/>
              <w:bottom w:val="single" w:sz="4" w:space="0" w:color="auto"/>
              <w:right w:val="single" w:sz="4" w:space="0" w:color="auto"/>
            </w:tcBorders>
            <w:shd w:val="pct25" w:color="FFFFFF" w:fill="FFFFFF"/>
            <w:hideMark/>
          </w:tcPr>
          <w:p w14:paraId="7B974AD2" w14:textId="0D9F15D8" w:rsidR="004F60ED" w:rsidRPr="004F60ED" w:rsidRDefault="004F60ED" w:rsidP="00B86B76">
            <w:pPr>
              <w:rPr>
                <w:b/>
                <w:bCs/>
                <w:sz w:val="20"/>
                <w:szCs w:val="20"/>
                <w:lang w:val="et-EE" w:eastAsia="et-EE"/>
              </w:rPr>
            </w:pPr>
          </w:p>
        </w:tc>
      </w:tr>
      <w:tr w:rsidR="004F60ED" w:rsidRPr="004F60ED" w14:paraId="36F2A734" w14:textId="77777777" w:rsidTr="00AE6018">
        <w:trPr>
          <w:trHeight w:val="570"/>
        </w:trPr>
        <w:tc>
          <w:tcPr>
            <w:tcW w:w="2510" w:type="dxa"/>
            <w:tcBorders>
              <w:top w:val="nil"/>
              <w:left w:val="single" w:sz="4" w:space="0" w:color="auto"/>
              <w:bottom w:val="single" w:sz="4" w:space="0" w:color="auto"/>
              <w:right w:val="single" w:sz="4" w:space="0" w:color="auto"/>
            </w:tcBorders>
            <w:shd w:val="pct25" w:color="FFFFFF" w:fill="FFFFFF"/>
            <w:hideMark/>
          </w:tcPr>
          <w:p w14:paraId="01F32E98" w14:textId="77777777" w:rsidR="004F60ED" w:rsidRPr="004F60ED" w:rsidRDefault="004F60ED" w:rsidP="004F60ED">
            <w:pPr>
              <w:jc w:val="both"/>
              <w:rPr>
                <w:b/>
                <w:bCs/>
                <w:sz w:val="20"/>
                <w:szCs w:val="20"/>
                <w:lang w:val="et-EE" w:eastAsia="et-EE"/>
              </w:rPr>
            </w:pPr>
            <w:r w:rsidRPr="004F60ED">
              <w:rPr>
                <w:b/>
                <w:bCs/>
                <w:sz w:val="20"/>
                <w:szCs w:val="20"/>
                <w:lang w:val="et-EE" w:eastAsia="et-EE"/>
              </w:rPr>
              <w:t> </w:t>
            </w:r>
          </w:p>
        </w:tc>
        <w:tc>
          <w:tcPr>
            <w:tcW w:w="1240" w:type="dxa"/>
            <w:tcBorders>
              <w:top w:val="nil"/>
              <w:left w:val="nil"/>
              <w:bottom w:val="single" w:sz="4" w:space="0" w:color="auto"/>
              <w:right w:val="single" w:sz="4" w:space="0" w:color="auto"/>
            </w:tcBorders>
            <w:shd w:val="pct25" w:color="FFFFFF" w:fill="FFFFFF"/>
            <w:hideMark/>
          </w:tcPr>
          <w:p w14:paraId="694F4047" w14:textId="77777777" w:rsidR="004F60ED" w:rsidRPr="004F60ED" w:rsidRDefault="004F60ED" w:rsidP="004F60ED">
            <w:pPr>
              <w:jc w:val="center"/>
              <w:rPr>
                <w:b/>
                <w:bCs/>
                <w:sz w:val="20"/>
                <w:szCs w:val="20"/>
                <w:lang w:val="et-EE" w:eastAsia="et-EE"/>
              </w:rPr>
            </w:pPr>
            <w:r w:rsidRPr="004F60ED">
              <w:rPr>
                <w:b/>
                <w:bCs/>
                <w:sz w:val="20"/>
                <w:szCs w:val="20"/>
                <w:lang w:val="et-EE" w:eastAsia="et-EE"/>
              </w:rPr>
              <w:t>Kassa-reserv</w:t>
            </w:r>
          </w:p>
        </w:tc>
        <w:tc>
          <w:tcPr>
            <w:tcW w:w="1452" w:type="dxa"/>
            <w:tcBorders>
              <w:top w:val="nil"/>
              <w:left w:val="nil"/>
              <w:bottom w:val="single" w:sz="4" w:space="0" w:color="auto"/>
              <w:right w:val="single" w:sz="4" w:space="0" w:color="auto"/>
            </w:tcBorders>
            <w:shd w:val="pct25" w:color="FFFFFF" w:fill="FFFFFF"/>
            <w:hideMark/>
          </w:tcPr>
          <w:p w14:paraId="2061D371" w14:textId="77777777" w:rsidR="004F60ED" w:rsidRPr="004F60ED" w:rsidRDefault="004F60ED" w:rsidP="004F60ED">
            <w:pPr>
              <w:jc w:val="center"/>
              <w:rPr>
                <w:b/>
                <w:bCs/>
                <w:sz w:val="20"/>
                <w:szCs w:val="20"/>
                <w:lang w:val="et-EE" w:eastAsia="et-EE"/>
              </w:rPr>
            </w:pPr>
            <w:r w:rsidRPr="004F60ED">
              <w:rPr>
                <w:b/>
                <w:bCs/>
                <w:sz w:val="20"/>
                <w:szCs w:val="20"/>
                <w:lang w:val="et-EE" w:eastAsia="et-EE"/>
              </w:rPr>
              <w:t>Akumuleeritud tulem</w:t>
            </w:r>
          </w:p>
        </w:tc>
        <w:tc>
          <w:tcPr>
            <w:tcW w:w="1341" w:type="dxa"/>
            <w:tcBorders>
              <w:top w:val="nil"/>
              <w:left w:val="nil"/>
              <w:bottom w:val="single" w:sz="4" w:space="0" w:color="auto"/>
              <w:right w:val="single" w:sz="4" w:space="0" w:color="auto"/>
            </w:tcBorders>
            <w:shd w:val="pct25" w:color="FFFFFF" w:fill="FFFFFF"/>
            <w:hideMark/>
          </w:tcPr>
          <w:p w14:paraId="63F952E4" w14:textId="77777777" w:rsidR="004F60ED" w:rsidRPr="004F60ED" w:rsidRDefault="004F60ED" w:rsidP="004F60ED">
            <w:pPr>
              <w:jc w:val="center"/>
              <w:rPr>
                <w:b/>
                <w:bCs/>
                <w:sz w:val="20"/>
                <w:szCs w:val="20"/>
                <w:lang w:val="et-EE" w:eastAsia="et-EE"/>
              </w:rPr>
            </w:pPr>
            <w:r w:rsidRPr="004F60ED">
              <w:rPr>
                <w:b/>
                <w:bCs/>
                <w:sz w:val="20"/>
                <w:szCs w:val="20"/>
                <w:lang w:val="et-EE" w:eastAsia="et-EE"/>
              </w:rPr>
              <w:t>Aruandeaasta tulem</w:t>
            </w:r>
          </w:p>
        </w:tc>
        <w:tc>
          <w:tcPr>
            <w:tcW w:w="956" w:type="dxa"/>
            <w:tcBorders>
              <w:top w:val="nil"/>
              <w:left w:val="nil"/>
              <w:bottom w:val="single" w:sz="4" w:space="0" w:color="auto"/>
              <w:right w:val="single" w:sz="4" w:space="0" w:color="auto"/>
            </w:tcBorders>
            <w:shd w:val="pct25" w:color="FFFFFF" w:fill="FFFFFF"/>
            <w:hideMark/>
          </w:tcPr>
          <w:p w14:paraId="6EEDE18C" w14:textId="078CF7A1" w:rsidR="004F60ED" w:rsidRPr="004F60ED" w:rsidRDefault="00B86B76" w:rsidP="004F60ED">
            <w:pPr>
              <w:jc w:val="center"/>
              <w:rPr>
                <w:b/>
                <w:bCs/>
                <w:sz w:val="20"/>
                <w:szCs w:val="20"/>
                <w:lang w:val="et-EE" w:eastAsia="et-EE"/>
              </w:rPr>
            </w:pPr>
            <w:r w:rsidRPr="004F60ED">
              <w:rPr>
                <w:b/>
                <w:bCs/>
                <w:sz w:val="20"/>
                <w:szCs w:val="20"/>
                <w:lang w:val="et-EE" w:eastAsia="et-EE"/>
              </w:rPr>
              <w:t>Kokku</w:t>
            </w:r>
            <w:r w:rsidR="004F60ED" w:rsidRPr="004F60ED">
              <w:rPr>
                <w:b/>
                <w:bCs/>
                <w:sz w:val="20"/>
                <w:szCs w:val="20"/>
                <w:lang w:val="et-EE" w:eastAsia="et-EE"/>
              </w:rPr>
              <w:t> </w:t>
            </w:r>
          </w:p>
        </w:tc>
      </w:tr>
      <w:tr w:rsidR="00E36CFF" w:rsidRPr="004F60ED" w14:paraId="32483C4B" w14:textId="77777777" w:rsidTr="0091693B">
        <w:trPr>
          <w:trHeight w:val="255"/>
        </w:trPr>
        <w:tc>
          <w:tcPr>
            <w:tcW w:w="2510" w:type="dxa"/>
            <w:tcBorders>
              <w:top w:val="nil"/>
              <w:left w:val="single" w:sz="4" w:space="0" w:color="auto"/>
              <w:bottom w:val="single" w:sz="4" w:space="0" w:color="auto"/>
              <w:right w:val="single" w:sz="4" w:space="0" w:color="auto"/>
            </w:tcBorders>
            <w:shd w:val="clear" w:color="auto" w:fill="auto"/>
            <w:vAlign w:val="bottom"/>
            <w:hideMark/>
          </w:tcPr>
          <w:p w14:paraId="7DFB49EA" w14:textId="6F80F611" w:rsidR="00E36CFF" w:rsidRPr="004F60ED" w:rsidRDefault="00E36CFF" w:rsidP="00E36CFF">
            <w:pPr>
              <w:jc w:val="both"/>
              <w:rPr>
                <w:sz w:val="20"/>
                <w:szCs w:val="20"/>
                <w:lang w:val="et-EE" w:eastAsia="et-EE"/>
              </w:rPr>
            </w:pPr>
            <w:proofErr w:type="spellStart"/>
            <w:r>
              <w:rPr>
                <w:b/>
                <w:bCs/>
                <w:sz w:val="20"/>
                <w:szCs w:val="20"/>
              </w:rPr>
              <w:t>Saldo</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31.12.2020</w:t>
            </w:r>
          </w:p>
        </w:tc>
        <w:tc>
          <w:tcPr>
            <w:tcW w:w="1240" w:type="dxa"/>
            <w:tcBorders>
              <w:top w:val="nil"/>
              <w:left w:val="nil"/>
              <w:bottom w:val="single" w:sz="4" w:space="0" w:color="auto"/>
              <w:right w:val="single" w:sz="4" w:space="0" w:color="auto"/>
            </w:tcBorders>
            <w:shd w:val="clear" w:color="auto" w:fill="auto"/>
            <w:vAlign w:val="bottom"/>
            <w:hideMark/>
          </w:tcPr>
          <w:p w14:paraId="2C4F9BC2" w14:textId="0ABE991C" w:rsidR="00E36CFF" w:rsidRPr="004F60ED" w:rsidRDefault="00E36CFF" w:rsidP="00E36CFF">
            <w:pPr>
              <w:jc w:val="right"/>
              <w:rPr>
                <w:sz w:val="20"/>
                <w:szCs w:val="20"/>
                <w:lang w:val="et-EE" w:eastAsia="et-EE"/>
              </w:rPr>
            </w:pPr>
            <w:r>
              <w:rPr>
                <w:b/>
                <w:bCs/>
                <w:sz w:val="20"/>
                <w:szCs w:val="20"/>
              </w:rPr>
              <w:t>15 047</w:t>
            </w:r>
          </w:p>
        </w:tc>
        <w:tc>
          <w:tcPr>
            <w:tcW w:w="1452" w:type="dxa"/>
            <w:tcBorders>
              <w:top w:val="nil"/>
              <w:left w:val="nil"/>
              <w:bottom w:val="single" w:sz="4" w:space="0" w:color="auto"/>
              <w:right w:val="single" w:sz="4" w:space="0" w:color="auto"/>
            </w:tcBorders>
            <w:shd w:val="clear" w:color="auto" w:fill="auto"/>
            <w:vAlign w:val="bottom"/>
            <w:hideMark/>
          </w:tcPr>
          <w:p w14:paraId="05171DCC" w14:textId="3F946778" w:rsidR="00E36CFF" w:rsidRPr="004F60ED" w:rsidRDefault="00E36CFF" w:rsidP="00E36CFF">
            <w:pPr>
              <w:jc w:val="right"/>
              <w:rPr>
                <w:sz w:val="20"/>
                <w:szCs w:val="20"/>
                <w:lang w:val="et-EE" w:eastAsia="et-EE"/>
              </w:rPr>
            </w:pPr>
            <w:r>
              <w:rPr>
                <w:b/>
                <w:bCs/>
                <w:sz w:val="20"/>
                <w:szCs w:val="20"/>
              </w:rPr>
              <w:t>6 596 648</w:t>
            </w:r>
          </w:p>
        </w:tc>
        <w:tc>
          <w:tcPr>
            <w:tcW w:w="1341" w:type="dxa"/>
            <w:tcBorders>
              <w:top w:val="nil"/>
              <w:left w:val="nil"/>
              <w:bottom w:val="single" w:sz="4" w:space="0" w:color="auto"/>
              <w:right w:val="single" w:sz="4" w:space="0" w:color="auto"/>
            </w:tcBorders>
            <w:shd w:val="clear" w:color="auto" w:fill="auto"/>
            <w:vAlign w:val="bottom"/>
            <w:hideMark/>
          </w:tcPr>
          <w:p w14:paraId="62DED70D" w14:textId="5CDADB5E" w:rsidR="00E36CFF" w:rsidRPr="004F60ED" w:rsidRDefault="00E36CFF" w:rsidP="00E36CFF">
            <w:pPr>
              <w:jc w:val="right"/>
              <w:rPr>
                <w:sz w:val="20"/>
                <w:szCs w:val="20"/>
                <w:lang w:val="et-EE" w:eastAsia="et-EE"/>
              </w:rPr>
            </w:pPr>
            <w:r>
              <w:rPr>
                <w:b/>
                <w:bCs/>
                <w:sz w:val="20"/>
                <w:szCs w:val="20"/>
              </w:rPr>
              <w:t>1 261 256</w:t>
            </w:r>
          </w:p>
        </w:tc>
        <w:tc>
          <w:tcPr>
            <w:tcW w:w="956" w:type="dxa"/>
            <w:tcBorders>
              <w:top w:val="nil"/>
              <w:left w:val="nil"/>
              <w:bottom w:val="single" w:sz="4" w:space="0" w:color="auto"/>
              <w:right w:val="single" w:sz="4" w:space="0" w:color="auto"/>
            </w:tcBorders>
            <w:shd w:val="clear" w:color="auto" w:fill="auto"/>
            <w:vAlign w:val="bottom"/>
            <w:hideMark/>
          </w:tcPr>
          <w:p w14:paraId="19ECF38E" w14:textId="549E5A36" w:rsidR="00E36CFF" w:rsidRPr="004F60ED" w:rsidRDefault="00E36CFF" w:rsidP="00E36CFF">
            <w:pPr>
              <w:jc w:val="right"/>
              <w:rPr>
                <w:b/>
                <w:bCs/>
                <w:sz w:val="20"/>
                <w:szCs w:val="20"/>
                <w:lang w:val="et-EE" w:eastAsia="et-EE"/>
              </w:rPr>
            </w:pPr>
            <w:r>
              <w:rPr>
                <w:b/>
                <w:bCs/>
                <w:sz w:val="20"/>
                <w:szCs w:val="20"/>
              </w:rPr>
              <w:t>7 872 951</w:t>
            </w:r>
          </w:p>
        </w:tc>
      </w:tr>
      <w:tr w:rsidR="00E36CFF" w:rsidRPr="004F60ED" w14:paraId="57A66FA8" w14:textId="77777777" w:rsidTr="00AE6018">
        <w:trPr>
          <w:trHeight w:val="255"/>
        </w:trPr>
        <w:tc>
          <w:tcPr>
            <w:tcW w:w="2510" w:type="dxa"/>
            <w:tcBorders>
              <w:top w:val="nil"/>
              <w:left w:val="single" w:sz="4" w:space="0" w:color="auto"/>
              <w:bottom w:val="single" w:sz="4" w:space="0" w:color="auto"/>
              <w:right w:val="single" w:sz="4" w:space="0" w:color="auto"/>
            </w:tcBorders>
            <w:shd w:val="clear" w:color="auto" w:fill="auto"/>
            <w:hideMark/>
          </w:tcPr>
          <w:p w14:paraId="183DDB72" w14:textId="0B803A1A" w:rsidR="00E36CFF" w:rsidRPr="004F60ED" w:rsidRDefault="00E36CFF" w:rsidP="00E36CFF">
            <w:pPr>
              <w:jc w:val="both"/>
              <w:rPr>
                <w:sz w:val="20"/>
                <w:szCs w:val="20"/>
                <w:lang w:val="et-EE" w:eastAsia="et-EE"/>
              </w:rPr>
            </w:pPr>
            <w:proofErr w:type="spellStart"/>
            <w:r>
              <w:rPr>
                <w:sz w:val="20"/>
                <w:szCs w:val="20"/>
              </w:rPr>
              <w:t>Põhivara</w:t>
            </w:r>
            <w:proofErr w:type="spellEnd"/>
            <w:r>
              <w:rPr>
                <w:sz w:val="20"/>
                <w:szCs w:val="20"/>
              </w:rPr>
              <w:t xml:space="preserve"> </w:t>
            </w:r>
            <w:proofErr w:type="spellStart"/>
            <w:r>
              <w:rPr>
                <w:sz w:val="20"/>
                <w:szCs w:val="20"/>
              </w:rPr>
              <w:t>ümberhindlus</w:t>
            </w:r>
            <w:proofErr w:type="spellEnd"/>
          </w:p>
        </w:tc>
        <w:tc>
          <w:tcPr>
            <w:tcW w:w="1240" w:type="dxa"/>
            <w:tcBorders>
              <w:top w:val="nil"/>
              <w:left w:val="nil"/>
              <w:bottom w:val="single" w:sz="4" w:space="0" w:color="auto"/>
              <w:right w:val="single" w:sz="4" w:space="0" w:color="auto"/>
            </w:tcBorders>
            <w:shd w:val="clear" w:color="auto" w:fill="auto"/>
            <w:hideMark/>
          </w:tcPr>
          <w:p w14:paraId="181861DC" w14:textId="619436E5" w:rsidR="00E36CFF" w:rsidRPr="004F60ED" w:rsidRDefault="00E36CFF" w:rsidP="00E36CFF">
            <w:pPr>
              <w:jc w:val="right"/>
              <w:rPr>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hideMark/>
          </w:tcPr>
          <w:p w14:paraId="7A6EE64C" w14:textId="4E9E2BC7" w:rsidR="00E36CFF" w:rsidRPr="004F60ED" w:rsidRDefault="00E36CFF" w:rsidP="00E36CFF">
            <w:pPr>
              <w:jc w:val="right"/>
              <w:rPr>
                <w:sz w:val="20"/>
                <w:szCs w:val="20"/>
                <w:lang w:val="et-EE" w:eastAsia="et-EE"/>
              </w:rPr>
            </w:pPr>
            <w:r>
              <w:rPr>
                <w:sz w:val="20"/>
                <w:szCs w:val="20"/>
              </w:rPr>
              <w:t>0</w:t>
            </w:r>
          </w:p>
        </w:tc>
        <w:tc>
          <w:tcPr>
            <w:tcW w:w="1341" w:type="dxa"/>
            <w:tcBorders>
              <w:top w:val="nil"/>
              <w:left w:val="nil"/>
              <w:bottom w:val="single" w:sz="4" w:space="0" w:color="auto"/>
              <w:right w:val="single" w:sz="4" w:space="0" w:color="auto"/>
            </w:tcBorders>
            <w:shd w:val="clear" w:color="auto" w:fill="auto"/>
            <w:hideMark/>
          </w:tcPr>
          <w:p w14:paraId="0B85E65A" w14:textId="62F8154F" w:rsidR="00E36CFF" w:rsidRPr="004F60ED" w:rsidRDefault="00E36CFF" w:rsidP="00E36CFF">
            <w:pPr>
              <w:jc w:val="right"/>
              <w:rPr>
                <w:sz w:val="20"/>
                <w:szCs w:val="20"/>
                <w:lang w:val="et-EE" w:eastAsia="et-EE"/>
              </w:rPr>
            </w:pPr>
            <w:r>
              <w:rPr>
                <w:sz w:val="20"/>
                <w:szCs w:val="20"/>
              </w:rPr>
              <w:t>0</w:t>
            </w:r>
          </w:p>
        </w:tc>
        <w:tc>
          <w:tcPr>
            <w:tcW w:w="956" w:type="dxa"/>
            <w:tcBorders>
              <w:top w:val="nil"/>
              <w:left w:val="nil"/>
              <w:bottom w:val="single" w:sz="4" w:space="0" w:color="auto"/>
              <w:right w:val="single" w:sz="4" w:space="0" w:color="auto"/>
            </w:tcBorders>
            <w:shd w:val="clear" w:color="auto" w:fill="auto"/>
            <w:hideMark/>
          </w:tcPr>
          <w:p w14:paraId="2AE2BE2C" w14:textId="259F8001" w:rsidR="00E36CFF" w:rsidRPr="00E611EF" w:rsidRDefault="00E36CFF" w:rsidP="00E36CFF">
            <w:pPr>
              <w:jc w:val="right"/>
              <w:rPr>
                <w:bCs/>
                <w:sz w:val="20"/>
                <w:szCs w:val="20"/>
                <w:lang w:val="et-EE" w:eastAsia="et-EE"/>
              </w:rPr>
            </w:pPr>
            <w:r>
              <w:rPr>
                <w:b/>
                <w:bCs/>
                <w:sz w:val="20"/>
                <w:szCs w:val="20"/>
              </w:rPr>
              <w:t>0</w:t>
            </w:r>
          </w:p>
        </w:tc>
      </w:tr>
      <w:tr w:rsidR="00E36CFF" w:rsidRPr="004F60ED" w14:paraId="79395B04" w14:textId="77777777" w:rsidTr="00AE6018">
        <w:trPr>
          <w:trHeight w:val="255"/>
        </w:trPr>
        <w:tc>
          <w:tcPr>
            <w:tcW w:w="2510" w:type="dxa"/>
            <w:tcBorders>
              <w:top w:val="nil"/>
              <w:left w:val="single" w:sz="4" w:space="0" w:color="auto"/>
              <w:bottom w:val="single" w:sz="4" w:space="0" w:color="auto"/>
              <w:right w:val="single" w:sz="4" w:space="0" w:color="auto"/>
            </w:tcBorders>
            <w:shd w:val="clear" w:color="auto" w:fill="auto"/>
            <w:hideMark/>
          </w:tcPr>
          <w:p w14:paraId="2716596C" w14:textId="24D1A75F" w:rsidR="00E36CFF" w:rsidRPr="004F60ED" w:rsidRDefault="00E36CFF" w:rsidP="00E36CFF">
            <w:pPr>
              <w:jc w:val="both"/>
              <w:rPr>
                <w:sz w:val="20"/>
                <w:szCs w:val="20"/>
                <w:lang w:val="et-EE" w:eastAsia="et-EE"/>
              </w:rPr>
            </w:pPr>
            <w:proofErr w:type="spellStart"/>
            <w:r>
              <w:rPr>
                <w:sz w:val="20"/>
                <w:szCs w:val="20"/>
              </w:rPr>
              <w:t>Eelmiste</w:t>
            </w:r>
            <w:proofErr w:type="spellEnd"/>
            <w:r>
              <w:rPr>
                <w:sz w:val="20"/>
                <w:szCs w:val="20"/>
              </w:rPr>
              <w:t xml:space="preserve"> </w:t>
            </w:r>
            <w:proofErr w:type="spellStart"/>
            <w:r>
              <w:rPr>
                <w:sz w:val="20"/>
                <w:szCs w:val="20"/>
              </w:rPr>
              <w:t>perioodide</w:t>
            </w:r>
            <w:proofErr w:type="spellEnd"/>
            <w:r>
              <w:rPr>
                <w:sz w:val="20"/>
                <w:szCs w:val="20"/>
              </w:rPr>
              <w:t xml:space="preserve"> </w:t>
            </w:r>
            <w:proofErr w:type="spellStart"/>
            <w:r>
              <w:rPr>
                <w:sz w:val="20"/>
                <w:szCs w:val="20"/>
              </w:rPr>
              <w:t>tulem</w:t>
            </w:r>
            <w:proofErr w:type="spellEnd"/>
          </w:p>
        </w:tc>
        <w:tc>
          <w:tcPr>
            <w:tcW w:w="1240" w:type="dxa"/>
            <w:tcBorders>
              <w:top w:val="nil"/>
              <w:left w:val="nil"/>
              <w:bottom w:val="single" w:sz="4" w:space="0" w:color="auto"/>
              <w:right w:val="single" w:sz="4" w:space="0" w:color="auto"/>
            </w:tcBorders>
            <w:shd w:val="clear" w:color="auto" w:fill="auto"/>
            <w:hideMark/>
          </w:tcPr>
          <w:p w14:paraId="1F715276" w14:textId="4081895F" w:rsidR="00E36CFF" w:rsidRPr="004F60ED" w:rsidRDefault="00E36CFF" w:rsidP="00E36CFF">
            <w:pPr>
              <w:jc w:val="right"/>
              <w:rPr>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hideMark/>
          </w:tcPr>
          <w:p w14:paraId="5975449E" w14:textId="778AA350" w:rsidR="00E36CFF" w:rsidRPr="004F60ED" w:rsidRDefault="00E36CFF" w:rsidP="00E36CFF">
            <w:pPr>
              <w:jc w:val="right"/>
              <w:rPr>
                <w:sz w:val="20"/>
                <w:szCs w:val="20"/>
                <w:lang w:val="et-EE" w:eastAsia="et-EE"/>
              </w:rPr>
            </w:pPr>
            <w:r>
              <w:rPr>
                <w:sz w:val="20"/>
                <w:szCs w:val="20"/>
              </w:rPr>
              <w:t>1 261 256</w:t>
            </w:r>
          </w:p>
        </w:tc>
        <w:tc>
          <w:tcPr>
            <w:tcW w:w="1341" w:type="dxa"/>
            <w:tcBorders>
              <w:top w:val="nil"/>
              <w:left w:val="nil"/>
              <w:bottom w:val="single" w:sz="4" w:space="0" w:color="auto"/>
              <w:right w:val="single" w:sz="4" w:space="0" w:color="auto"/>
            </w:tcBorders>
            <w:shd w:val="clear" w:color="auto" w:fill="auto"/>
            <w:hideMark/>
          </w:tcPr>
          <w:p w14:paraId="02D653BE" w14:textId="7B826B1A" w:rsidR="00E36CFF" w:rsidRPr="004F60ED" w:rsidRDefault="00E36CFF" w:rsidP="00E36CFF">
            <w:pPr>
              <w:jc w:val="right"/>
              <w:rPr>
                <w:sz w:val="20"/>
                <w:szCs w:val="20"/>
                <w:lang w:val="et-EE" w:eastAsia="et-EE"/>
              </w:rPr>
            </w:pPr>
            <w:r>
              <w:rPr>
                <w:sz w:val="20"/>
                <w:szCs w:val="20"/>
              </w:rPr>
              <w:t>-1 261 256</w:t>
            </w:r>
          </w:p>
        </w:tc>
        <w:tc>
          <w:tcPr>
            <w:tcW w:w="956" w:type="dxa"/>
            <w:tcBorders>
              <w:top w:val="nil"/>
              <w:left w:val="nil"/>
              <w:bottom w:val="single" w:sz="4" w:space="0" w:color="auto"/>
              <w:right w:val="single" w:sz="4" w:space="0" w:color="auto"/>
            </w:tcBorders>
            <w:shd w:val="clear" w:color="auto" w:fill="auto"/>
            <w:hideMark/>
          </w:tcPr>
          <w:p w14:paraId="73575A8A" w14:textId="09E283AC" w:rsidR="00E36CFF" w:rsidRPr="00E611EF" w:rsidRDefault="00E36CFF" w:rsidP="00E36CFF">
            <w:pPr>
              <w:jc w:val="right"/>
              <w:rPr>
                <w:bCs/>
                <w:sz w:val="20"/>
                <w:szCs w:val="20"/>
                <w:lang w:val="et-EE" w:eastAsia="et-EE"/>
              </w:rPr>
            </w:pPr>
            <w:r>
              <w:rPr>
                <w:b/>
                <w:bCs/>
                <w:sz w:val="20"/>
                <w:szCs w:val="20"/>
              </w:rPr>
              <w:t>0</w:t>
            </w:r>
          </w:p>
        </w:tc>
      </w:tr>
      <w:tr w:rsidR="00E36CFF" w:rsidRPr="004F60ED" w14:paraId="34495C3C" w14:textId="77777777" w:rsidTr="0091693B">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2865952D" w14:textId="6A7A8A79" w:rsidR="00E36CFF" w:rsidRPr="004F60ED" w:rsidRDefault="00E36CFF" w:rsidP="00E36CFF">
            <w:pPr>
              <w:rPr>
                <w:b/>
                <w:bCs/>
                <w:sz w:val="20"/>
                <w:szCs w:val="20"/>
                <w:lang w:val="et-EE" w:eastAsia="et-EE"/>
              </w:rPr>
            </w:pPr>
            <w:proofErr w:type="spellStart"/>
            <w:r>
              <w:rPr>
                <w:sz w:val="20"/>
                <w:szCs w:val="20"/>
              </w:rPr>
              <w:t>Aruandeaasta</w:t>
            </w:r>
            <w:proofErr w:type="spellEnd"/>
            <w:r>
              <w:rPr>
                <w:sz w:val="20"/>
                <w:szCs w:val="20"/>
              </w:rPr>
              <w:t xml:space="preserve"> </w:t>
            </w:r>
            <w:proofErr w:type="spellStart"/>
            <w:r>
              <w:rPr>
                <w:sz w:val="20"/>
                <w:szCs w:val="20"/>
              </w:rPr>
              <w:t>tulem</w:t>
            </w:r>
            <w:proofErr w:type="spellEnd"/>
          </w:p>
        </w:tc>
        <w:tc>
          <w:tcPr>
            <w:tcW w:w="1240" w:type="dxa"/>
            <w:tcBorders>
              <w:top w:val="nil"/>
              <w:left w:val="nil"/>
              <w:bottom w:val="single" w:sz="4" w:space="0" w:color="auto"/>
              <w:right w:val="single" w:sz="4" w:space="0" w:color="auto"/>
            </w:tcBorders>
            <w:shd w:val="clear" w:color="auto" w:fill="auto"/>
            <w:noWrap/>
            <w:hideMark/>
          </w:tcPr>
          <w:p w14:paraId="5C18A867" w14:textId="1BFF90A6" w:rsidR="00E36CFF" w:rsidRPr="004F60ED" w:rsidRDefault="00E36CFF" w:rsidP="00E36CFF">
            <w:pPr>
              <w:jc w:val="right"/>
              <w:rPr>
                <w:b/>
                <w:bCs/>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39015514" w14:textId="24D4BEBE" w:rsidR="00E36CFF" w:rsidRPr="004F60ED" w:rsidRDefault="00E36CFF" w:rsidP="00E36CFF">
            <w:pPr>
              <w:jc w:val="right"/>
              <w:rPr>
                <w:b/>
                <w:bCs/>
                <w:sz w:val="20"/>
                <w:szCs w:val="20"/>
                <w:lang w:val="et-EE" w:eastAsia="et-EE"/>
              </w:rPr>
            </w:pPr>
            <w:r>
              <w:rPr>
                <w:sz w:val="20"/>
                <w:szCs w:val="20"/>
              </w:rPr>
              <w:t>0</w:t>
            </w:r>
          </w:p>
        </w:tc>
        <w:tc>
          <w:tcPr>
            <w:tcW w:w="1341" w:type="dxa"/>
            <w:tcBorders>
              <w:top w:val="nil"/>
              <w:left w:val="nil"/>
              <w:bottom w:val="single" w:sz="4" w:space="0" w:color="auto"/>
              <w:right w:val="single" w:sz="4" w:space="0" w:color="auto"/>
            </w:tcBorders>
            <w:shd w:val="clear" w:color="auto" w:fill="auto"/>
            <w:noWrap/>
            <w:hideMark/>
          </w:tcPr>
          <w:p w14:paraId="0329BC0F" w14:textId="57C03290" w:rsidR="00E36CFF" w:rsidRPr="004F60ED" w:rsidRDefault="00E36CFF" w:rsidP="00E36CFF">
            <w:pPr>
              <w:jc w:val="right"/>
              <w:rPr>
                <w:b/>
                <w:bCs/>
                <w:sz w:val="20"/>
                <w:szCs w:val="20"/>
                <w:lang w:val="et-EE" w:eastAsia="et-EE"/>
              </w:rPr>
            </w:pPr>
            <w:r>
              <w:rPr>
                <w:sz w:val="20"/>
                <w:szCs w:val="20"/>
              </w:rPr>
              <w:t>305 441</w:t>
            </w:r>
          </w:p>
        </w:tc>
        <w:tc>
          <w:tcPr>
            <w:tcW w:w="956" w:type="dxa"/>
            <w:tcBorders>
              <w:top w:val="nil"/>
              <w:left w:val="nil"/>
              <w:bottom w:val="single" w:sz="4" w:space="0" w:color="auto"/>
              <w:right w:val="single" w:sz="4" w:space="0" w:color="auto"/>
            </w:tcBorders>
            <w:shd w:val="clear" w:color="auto" w:fill="auto"/>
            <w:noWrap/>
            <w:hideMark/>
          </w:tcPr>
          <w:p w14:paraId="73202C1D" w14:textId="2A8EEF4B" w:rsidR="00E36CFF" w:rsidRPr="00E611EF" w:rsidRDefault="00E36CFF" w:rsidP="00E36CFF">
            <w:pPr>
              <w:jc w:val="right"/>
              <w:rPr>
                <w:bCs/>
                <w:sz w:val="20"/>
                <w:szCs w:val="20"/>
                <w:lang w:val="et-EE" w:eastAsia="et-EE"/>
              </w:rPr>
            </w:pPr>
            <w:r>
              <w:rPr>
                <w:b/>
                <w:bCs/>
                <w:sz w:val="20"/>
                <w:szCs w:val="20"/>
              </w:rPr>
              <w:t>305 441</w:t>
            </w:r>
          </w:p>
        </w:tc>
      </w:tr>
      <w:tr w:rsidR="00E36CFF" w:rsidRPr="00EC78BD" w14:paraId="429824D1" w14:textId="77777777" w:rsidTr="00E5407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70B815B" w14:textId="43131746" w:rsidR="00E36CFF" w:rsidRPr="00EC78BD" w:rsidRDefault="00E36CFF" w:rsidP="00E36CFF">
            <w:pPr>
              <w:rPr>
                <w:b/>
                <w:sz w:val="20"/>
                <w:szCs w:val="20"/>
              </w:rPr>
            </w:pPr>
            <w:proofErr w:type="spellStart"/>
            <w:r>
              <w:rPr>
                <w:b/>
                <w:bCs/>
                <w:sz w:val="20"/>
                <w:szCs w:val="20"/>
              </w:rPr>
              <w:t>Saldo</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31.12.2021</w:t>
            </w:r>
          </w:p>
        </w:tc>
        <w:tc>
          <w:tcPr>
            <w:tcW w:w="1240" w:type="dxa"/>
            <w:tcBorders>
              <w:top w:val="nil"/>
              <w:left w:val="nil"/>
              <w:bottom w:val="single" w:sz="4" w:space="0" w:color="auto"/>
              <w:right w:val="single" w:sz="4" w:space="0" w:color="auto"/>
            </w:tcBorders>
            <w:shd w:val="clear" w:color="auto" w:fill="auto"/>
            <w:noWrap/>
            <w:vAlign w:val="bottom"/>
            <w:hideMark/>
          </w:tcPr>
          <w:p w14:paraId="2F6E2DCE" w14:textId="557C46D7" w:rsidR="00E36CFF" w:rsidRPr="00EC78BD" w:rsidRDefault="00E36CFF" w:rsidP="00E36CFF">
            <w:pPr>
              <w:jc w:val="right"/>
              <w:rPr>
                <w:b/>
                <w:sz w:val="20"/>
                <w:szCs w:val="20"/>
              </w:rPr>
            </w:pPr>
            <w:r>
              <w:rPr>
                <w:b/>
                <w:bCs/>
                <w:sz w:val="20"/>
                <w:szCs w:val="20"/>
              </w:rPr>
              <w:t>15 047</w:t>
            </w:r>
          </w:p>
        </w:tc>
        <w:tc>
          <w:tcPr>
            <w:tcW w:w="1452" w:type="dxa"/>
            <w:tcBorders>
              <w:top w:val="nil"/>
              <w:left w:val="nil"/>
              <w:bottom w:val="single" w:sz="4" w:space="0" w:color="auto"/>
              <w:right w:val="single" w:sz="4" w:space="0" w:color="auto"/>
            </w:tcBorders>
            <w:shd w:val="clear" w:color="auto" w:fill="auto"/>
            <w:noWrap/>
            <w:vAlign w:val="bottom"/>
            <w:hideMark/>
          </w:tcPr>
          <w:p w14:paraId="30DFFA56" w14:textId="43F2719A" w:rsidR="00E36CFF" w:rsidRPr="00EC78BD" w:rsidRDefault="00E36CFF" w:rsidP="00E36CFF">
            <w:pPr>
              <w:jc w:val="right"/>
              <w:rPr>
                <w:b/>
                <w:sz w:val="20"/>
                <w:szCs w:val="20"/>
              </w:rPr>
            </w:pPr>
            <w:r>
              <w:rPr>
                <w:b/>
                <w:bCs/>
                <w:sz w:val="20"/>
                <w:szCs w:val="20"/>
              </w:rPr>
              <w:t>7 857 904</w:t>
            </w:r>
          </w:p>
        </w:tc>
        <w:tc>
          <w:tcPr>
            <w:tcW w:w="1341" w:type="dxa"/>
            <w:tcBorders>
              <w:top w:val="nil"/>
              <w:left w:val="nil"/>
              <w:bottom w:val="single" w:sz="4" w:space="0" w:color="auto"/>
              <w:right w:val="single" w:sz="4" w:space="0" w:color="auto"/>
            </w:tcBorders>
            <w:shd w:val="clear" w:color="auto" w:fill="auto"/>
            <w:noWrap/>
            <w:vAlign w:val="bottom"/>
            <w:hideMark/>
          </w:tcPr>
          <w:p w14:paraId="1B9383CF" w14:textId="7341B646" w:rsidR="00E36CFF" w:rsidRPr="00EC78BD" w:rsidRDefault="00E36CFF" w:rsidP="00E36CFF">
            <w:pPr>
              <w:jc w:val="right"/>
              <w:rPr>
                <w:b/>
                <w:sz w:val="20"/>
                <w:szCs w:val="20"/>
              </w:rPr>
            </w:pPr>
            <w:r>
              <w:rPr>
                <w:b/>
                <w:bCs/>
                <w:sz w:val="20"/>
                <w:szCs w:val="20"/>
              </w:rPr>
              <w:t>305 441</w:t>
            </w:r>
          </w:p>
        </w:tc>
        <w:tc>
          <w:tcPr>
            <w:tcW w:w="956" w:type="dxa"/>
            <w:tcBorders>
              <w:top w:val="nil"/>
              <w:left w:val="nil"/>
              <w:bottom w:val="single" w:sz="4" w:space="0" w:color="auto"/>
              <w:right w:val="single" w:sz="4" w:space="0" w:color="auto"/>
            </w:tcBorders>
            <w:shd w:val="clear" w:color="auto" w:fill="auto"/>
            <w:noWrap/>
            <w:vAlign w:val="bottom"/>
            <w:hideMark/>
          </w:tcPr>
          <w:p w14:paraId="05344DC5" w14:textId="39543D11" w:rsidR="00E36CFF" w:rsidRPr="00EC78BD" w:rsidRDefault="00E36CFF" w:rsidP="00E36CFF">
            <w:pPr>
              <w:jc w:val="right"/>
              <w:rPr>
                <w:b/>
                <w:bCs/>
                <w:sz w:val="20"/>
                <w:szCs w:val="20"/>
              </w:rPr>
            </w:pPr>
            <w:r>
              <w:rPr>
                <w:b/>
                <w:bCs/>
                <w:sz w:val="20"/>
                <w:szCs w:val="20"/>
              </w:rPr>
              <w:t>8 178 392</w:t>
            </w:r>
          </w:p>
        </w:tc>
      </w:tr>
      <w:tr w:rsidR="00E36CFF" w:rsidRPr="00E611EF" w14:paraId="6C70F380"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572232C3" w14:textId="6FF93DFE" w:rsidR="00E36CFF" w:rsidRPr="00E611EF" w:rsidRDefault="00E36CFF" w:rsidP="00E36CFF">
            <w:pPr>
              <w:rPr>
                <w:sz w:val="20"/>
                <w:szCs w:val="20"/>
              </w:rPr>
            </w:pPr>
            <w:proofErr w:type="spellStart"/>
            <w:r>
              <w:rPr>
                <w:sz w:val="20"/>
                <w:szCs w:val="20"/>
              </w:rPr>
              <w:t>Põhivara</w:t>
            </w:r>
            <w:proofErr w:type="spellEnd"/>
            <w:r>
              <w:rPr>
                <w:sz w:val="20"/>
                <w:szCs w:val="20"/>
              </w:rPr>
              <w:t xml:space="preserve"> </w:t>
            </w:r>
            <w:proofErr w:type="spellStart"/>
            <w:r>
              <w:rPr>
                <w:sz w:val="20"/>
                <w:szCs w:val="20"/>
              </w:rPr>
              <w:t>ümberhindlus</w:t>
            </w:r>
            <w:proofErr w:type="spellEnd"/>
          </w:p>
        </w:tc>
        <w:tc>
          <w:tcPr>
            <w:tcW w:w="1240" w:type="dxa"/>
            <w:tcBorders>
              <w:top w:val="nil"/>
              <w:left w:val="nil"/>
              <w:bottom w:val="single" w:sz="4" w:space="0" w:color="auto"/>
              <w:right w:val="single" w:sz="4" w:space="0" w:color="auto"/>
            </w:tcBorders>
            <w:shd w:val="clear" w:color="auto" w:fill="auto"/>
            <w:noWrap/>
            <w:hideMark/>
          </w:tcPr>
          <w:p w14:paraId="5602424C" w14:textId="001956D5" w:rsidR="00E36CFF" w:rsidRPr="00E611EF" w:rsidRDefault="00E36CFF" w:rsidP="00E36CFF">
            <w:pPr>
              <w:jc w:val="right"/>
              <w:rPr>
                <w:sz w:val="20"/>
                <w:szCs w:val="20"/>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2FB6472F" w14:textId="0A0348B6" w:rsidR="00E36CFF" w:rsidRPr="00E611EF" w:rsidRDefault="00E36CFF" w:rsidP="00E36CFF">
            <w:pPr>
              <w:jc w:val="right"/>
              <w:rPr>
                <w:sz w:val="20"/>
                <w:szCs w:val="20"/>
              </w:rPr>
            </w:pPr>
            <w:r>
              <w:rPr>
                <w:sz w:val="20"/>
                <w:szCs w:val="20"/>
              </w:rPr>
              <w:t>0</w:t>
            </w:r>
          </w:p>
        </w:tc>
        <w:tc>
          <w:tcPr>
            <w:tcW w:w="1341" w:type="dxa"/>
            <w:tcBorders>
              <w:top w:val="nil"/>
              <w:left w:val="nil"/>
              <w:bottom w:val="single" w:sz="4" w:space="0" w:color="auto"/>
              <w:right w:val="single" w:sz="4" w:space="0" w:color="auto"/>
            </w:tcBorders>
            <w:shd w:val="clear" w:color="auto" w:fill="auto"/>
            <w:noWrap/>
            <w:hideMark/>
          </w:tcPr>
          <w:p w14:paraId="7ED5AD4A" w14:textId="6B431465" w:rsidR="00E36CFF" w:rsidRPr="00E611EF" w:rsidRDefault="00E36CFF" w:rsidP="00E36CFF">
            <w:pPr>
              <w:jc w:val="right"/>
              <w:rPr>
                <w:sz w:val="20"/>
                <w:szCs w:val="20"/>
              </w:rPr>
            </w:pPr>
            <w:r>
              <w:rPr>
                <w:sz w:val="20"/>
                <w:szCs w:val="20"/>
              </w:rPr>
              <w:t>0</w:t>
            </w:r>
          </w:p>
        </w:tc>
        <w:tc>
          <w:tcPr>
            <w:tcW w:w="956" w:type="dxa"/>
            <w:tcBorders>
              <w:top w:val="nil"/>
              <w:left w:val="nil"/>
              <w:bottom w:val="single" w:sz="4" w:space="0" w:color="auto"/>
              <w:right w:val="single" w:sz="4" w:space="0" w:color="auto"/>
            </w:tcBorders>
            <w:shd w:val="clear" w:color="auto" w:fill="auto"/>
            <w:noWrap/>
            <w:hideMark/>
          </w:tcPr>
          <w:p w14:paraId="6665DA34" w14:textId="4616C816" w:rsidR="00E36CFF" w:rsidRPr="00E611EF" w:rsidRDefault="00E36CFF" w:rsidP="00E36CFF">
            <w:pPr>
              <w:jc w:val="right"/>
              <w:rPr>
                <w:bCs/>
                <w:sz w:val="20"/>
                <w:szCs w:val="20"/>
              </w:rPr>
            </w:pPr>
            <w:r>
              <w:rPr>
                <w:b/>
                <w:bCs/>
                <w:sz w:val="20"/>
                <w:szCs w:val="20"/>
              </w:rPr>
              <w:t>0</w:t>
            </w:r>
          </w:p>
        </w:tc>
      </w:tr>
      <w:tr w:rsidR="00E36CFF" w:rsidRPr="00E611EF" w14:paraId="30D8DA8F"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443A63F2" w14:textId="66415F7D" w:rsidR="00E36CFF" w:rsidRPr="00E611EF" w:rsidRDefault="00E36CFF" w:rsidP="00E36CFF">
            <w:pPr>
              <w:rPr>
                <w:sz w:val="20"/>
                <w:szCs w:val="20"/>
              </w:rPr>
            </w:pPr>
            <w:proofErr w:type="spellStart"/>
            <w:r>
              <w:rPr>
                <w:sz w:val="20"/>
                <w:szCs w:val="20"/>
              </w:rPr>
              <w:t>Eelmiste</w:t>
            </w:r>
            <w:proofErr w:type="spellEnd"/>
            <w:r>
              <w:rPr>
                <w:sz w:val="20"/>
                <w:szCs w:val="20"/>
              </w:rPr>
              <w:t xml:space="preserve"> </w:t>
            </w:r>
            <w:proofErr w:type="spellStart"/>
            <w:r>
              <w:rPr>
                <w:sz w:val="20"/>
                <w:szCs w:val="20"/>
              </w:rPr>
              <w:t>perioodide</w:t>
            </w:r>
            <w:proofErr w:type="spellEnd"/>
            <w:r>
              <w:rPr>
                <w:sz w:val="20"/>
                <w:szCs w:val="20"/>
              </w:rPr>
              <w:t xml:space="preserve"> </w:t>
            </w:r>
            <w:proofErr w:type="spellStart"/>
            <w:r>
              <w:rPr>
                <w:sz w:val="20"/>
                <w:szCs w:val="20"/>
              </w:rPr>
              <w:t>tulem</w:t>
            </w:r>
            <w:proofErr w:type="spellEnd"/>
          </w:p>
        </w:tc>
        <w:tc>
          <w:tcPr>
            <w:tcW w:w="1240" w:type="dxa"/>
            <w:tcBorders>
              <w:top w:val="nil"/>
              <w:left w:val="nil"/>
              <w:bottom w:val="single" w:sz="4" w:space="0" w:color="auto"/>
              <w:right w:val="single" w:sz="4" w:space="0" w:color="auto"/>
            </w:tcBorders>
            <w:shd w:val="clear" w:color="auto" w:fill="auto"/>
            <w:noWrap/>
            <w:hideMark/>
          </w:tcPr>
          <w:p w14:paraId="0F190ADE" w14:textId="17ECA9D5" w:rsidR="00E36CFF" w:rsidRPr="00E611EF" w:rsidRDefault="00E36CFF" w:rsidP="00E36CFF">
            <w:pPr>
              <w:jc w:val="right"/>
              <w:rPr>
                <w:sz w:val="20"/>
                <w:szCs w:val="20"/>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4EC292DB" w14:textId="33BA2B3B" w:rsidR="00E36CFF" w:rsidRPr="00E611EF" w:rsidRDefault="00E36CFF" w:rsidP="00E36CFF">
            <w:pPr>
              <w:jc w:val="right"/>
              <w:rPr>
                <w:sz w:val="20"/>
                <w:szCs w:val="20"/>
              </w:rPr>
            </w:pPr>
            <w:r>
              <w:rPr>
                <w:sz w:val="20"/>
                <w:szCs w:val="20"/>
              </w:rPr>
              <w:t>305 441</w:t>
            </w:r>
          </w:p>
        </w:tc>
        <w:tc>
          <w:tcPr>
            <w:tcW w:w="1341" w:type="dxa"/>
            <w:tcBorders>
              <w:top w:val="nil"/>
              <w:left w:val="nil"/>
              <w:bottom w:val="single" w:sz="4" w:space="0" w:color="auto"/>
              <w:right w:val="single" w:sz="4" w:space="0" w:color="auto"/>
            </w:tcBorders>
            <w:shd w:val="clear" w:color="auto" w:fill="auto"/>
            <w:noWrap/>
            <w:hideMark/>
          </w:tcPr>
          <w:p w14:paraId="1988BBD8" w14:textId="4B777E24" w:rsidR="00E36CFF" w:rsidRPr="00E611EF" w:rsidRDefault="00E36CFF" w:rsidP="00E36CFF">
            <w:pPr>
              <w:jc w:val="right"/>
              <w:rPr>
                <w:sz w:val="20"/>
                <w:szCs w:val="20"/>
              </w:rPr>
            </w:pPr>
            <w:r>
              <w:rPr>
                <w:sz w:val="20"/>
                <w:szCs w:val="20"/>
              </w:rPr>
              <w:t>-305 441</w:t>
            </w:r>
          </w:p>
        </w:tc>
        <w:tc>
          <w:tcPr>
            <w:tcW w:w="956" w:type="dxa"/>
            <w:tcBorders>
              <w:top w:val="nil"/>
              <w:left w:val="nil"/>
              <w:bottom w:val="single" w:sz="4" w:space="0" w:color="auto"/>
              <w:right w:val="single" w:sz="4" w:space="0" w:color="auto"/>
            </w:tcBorders>
            <w:shd w:val="clear" w:color="auto" w:fill="auto"/>
            <w:noWrap/>
            <w:hideMark/>
          </w:tcPr>
          <w:p w14:paraId="2D9B109B" w14:textId="1F894C4E" w:rsidR="00E36CFF" w:rsidRPr="00E611EF" w:rsidRDefault="00E36CFF" w:rsidP="00E36CFF">
            <w:pPr>
              <w:jc w:val="right"/>
              <w:rPr>
                <w:bCs/>
                <w:sz w:val="20"/>
                <w:szCs w:val="20"/>
              </w:rPr>
            </w:pPr>
            <w:r>
              <w:rPr>
                <w:b/>
                <w:bCs/>
                <w:sz w:val="20"/>
                <w:szCs w:val="20"/>
              </w:rPr>
              <w:t>0</w:t>
            </w:r>
          </w:p>
        </w:tc>
      </w:tr>
      <w:tr w:rsidR="00E36CFF" w:rsidRPr="00E611EF" w14:paraId="6FBE1C2F"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0A456809" w14:textId="6973F443" w:rsidR="00E36CFF" w:rsidRPr="00E611EF" w:rsidRDefault="00E36CFF" w:rsidP="00E36CFF">
            <w:pPr>
              <w:rPr>
                <w:sz w:val="20"/>
                <w:szCs w:val="20"/>
              </w:rPr>
            </w:pPr>
            <w:proofErr w:type="spellStart"/>
            <w:r>
              <w:rPr>
                <w:sz w:val="20"/>
                <w:szCs w:val="20"/>
              </w:rPr>
              <w:t>Aruandeaasta</w:t>
            </w:r>
            <w:proofErr w:type="spellEnd"/>
            <w:r>
              <w:rPr>
                <w:sz w:val="20"/>
                <w:szCs w:val="20"/>
              </w:rPr>
              <w:t xml:space="preserve"> </w:t>
            </w:r>
            <w:proofErr w:type="spellStart"/>
            <w:r>
              <w:rPr>
                <w:sz w:val="20"/>
                <w:szCs w:val="20"/>
              </w:rPr>
              <w:t>tulem</w:t>
            </w:r>
            <w:proofErr w:type="spellEnd"/>
          </w:p>
        </w:tc>
        <w:tc>
          <w:tcPr>
            <w:tcW w:w="1240" w:type="dxa"/>
            <w:tcBorders>
              <w:top w:val="nil"/>
              <w:left w:val="nil"/>
              <w:bottom w:val="single" w:sz="4" w:space="0" w:color="auto"/>
              <w:right w:val="single" w:sz="4" w:space="0" w:color="auto"/>
            </w:tcBorders>
            <w:shd w:val="clear" w:color="auto" w:fill="auto"/>
            <w:noWrap/>
            <w:hideMark/>
          </w:tcPr>
          <w:p w14:paraId="23B4CAB5" w14:textId="4E1CFF58" w:rsidR="00E36CFF" w:rsidRPr="00E611EF" w:rsidRDefault="00E36CFF" w:rsidP="00E36CFF">
            <w:pPr>
              <w:jc w:val="right"/>
              <w:rPr>
                <w:sz w:val="20"/>
                <w:szCs w:val="20"/>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69D14663" w14:textId="502F0529" w:rsidR="00E36CFF" w:rsidRPr="00E611EF" w:rsidRDefault="00E36CFF" w:rsidP="00E36CFF">
            <w:pPr>
              <w:jc w:val="right"/>
              <w:rPr>
                <w:sz w:val="20"/>
                <w:szCs w:val="20"/>
              </w:rPr>
            </w:pPr>
            <w:r>
              <w:rPr>
                <w:sz w:val="20"/>
                <w:szCs w:val="20"/>
              </w:rPr>
              <w:t>0</w:t>
            </w:r>
          </w:p>
        </w:tc>
        <w:tc>
          <w:tcPr>
            <w:tcW w:w="1341" w:type="dxa"/>
            <w:tcBorders>
              <w:top w:val="nil"/>
              <w:left w:val="nil"/>
              <w:bottom w:val="single" w:sz="4" w:space="0" w:color="auto"/>
              <w:right w:val="single" w:sz="4" w:space="0" w:color="auto"/>
            </w:tcBorders>
            <w:shd w:val="clear" w:color="auto" w:fill="auto"/>
            <w:noWrap/>
            <w:hideMark/>
          </w:tcPr>
          <w:p w14:paraId="1C862C7E" w14:textId="2CD48923" w:rsidR="00E36CFF" w:rsidRPr="00E611EF" w:rsidRDefault="00E36CFF" w:rsidP="00E36CFF">
            <w:pPr>
              <w:jc w:val="right"/>
              <w:rPr>
                <w:sz w:val="20"/>
                <w:szCs w:val="20"/>
              </w:rPr>
            </w:pPr>
            <w:r>
              <w:rPr>
                <w:sz w:val="20"/>
                <w:szCs w:val="20"/>
              </w:rPr>
              <w:t>-434 598</w:t>
            </w:r>
          </w:p>
        </w:tc>
        <w:tc>
          <w:tcPr>
            <w:tcW w:w="956" w:type="dxa"/>
            <w:tcBorders>
              <w:top w:val="nil"/>
              <w:left w:val="nil"/>
              <w:bottom w:val="single" w:sz="4" w:space="0" w:color="auto"/>
              <w:right w:val="single" w:sz="4" w:space="0" w:color="auto"/>
            </w:tcBorders>
            <w:shd w:val="clear" w:color="auto" w:fill="auto"/>
            <w:noWrap/>
            <w:hideMark/>
          </w:tcPr>
          <w:p w14:paraId="6265A028" w14:textId="72B9A8B9" w:rsidR="00E36CFF" w:rsidRPr="00E611EF" w:rsidRDefault="00E36CFF" w:rsidP="00E36CFF">
            <w:pPr>
              <w:jc w:val="right"/>
              <w:rPr>
                <w:bCs/>
                <w:sz w:val="20"/>
                <w:szCs w:val="20"/>
              </w:rPr>
            </w:pPr>
            <w:r>
              <w:rPr>
                <w:b/>
                <w:bCs/>
                <w:sz w:val="20"/>
                <w:szCs w:val="20"/>
              </w:rPr>
              <w:t>-434 598</w:t>
            </w:r>
          </w:p>
        </w:tc>
      </w:tr>
      <w:tr w:rsidR="00E36CFF" w:rsidRPr="00E611EF" w14:paraId="0093938F" w14:textId="77777777" w:rsidTr="00E5407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B4C285D" w14:textId="7D7BD54F" w:rsidR="00E36CFF" w:rsidRPr="00E611EF" w:rsidRDefault="00E36CFF" w:rsidP="00E36CFF">
            <w:pPr>
              <w:rPr>
                <w:b/>
                <w:sz w:val="20"/>
                <w:szCs w:val="20"/>
              </w:rPr>
            </w:pPr>
            <w:proofErr w:type="spellStart"/>
            <w:r>
              <w:rPr>
                <w:b/>
                <w:bCs/>
                <w:sz w:val="20"/>
                <w:szCs w:val="20"/>
              </w:rPr>
              <w:t>Saldo</w:t>
            </w:r>
            <w:proofErr w:type="spellEnd"/>
            <w:r>
              <w:rPr>
                <w:b/>
                <w:bCs/>
                <w:sz w:val="20"/>
                <w:szCs w:val="20"/>
              </w:rPr>
              <w:t xml:space="preserve"> </w:t>
            </w:r>
            <w:proofErr w:type="spellStart"/>
            <w:r>
              <w:rPr>
                <w:b/>
                <w:bCs/>
                <w:sz w:val="20"/>
                <w:szCs w:val="20"/>
              </w:rPr>
              <w:t>seisuga</w:t>
            </w:r>
            <w:proofErr w:type="spellEnd"/>
            <w:r>
              <w:rPr>
                <w:b/>
                <w:bCs/>
                <w:sz w:val="20"/>
                <w:szCs w:val="20"/>
              </w:rPr>
              <w:t xml:space="preserve"> 31.12.2022</w:t>
            </w:r>
          </w:p>
        </w:tc>
        <w:tc>
          <w:tcPr>
            <w:tcW w:w="1240" w:type="dxa"/>
            <w:tcBorders>
              <w:top w:val="nil"/>
              <w:left w:val="nil"/>
              <w:bottom w:val="single" w:sz="4" w:space="0" w:color="auto"/>
              <w:right w:val="single" w:sz="4" w:space="0" w:color="auto"/>
            </w:tcBorders>
            <w:shd w:val="clear" w:color="auto" w:fill="auto"/>
            <w:noWrap/>
            <w:vAlign w:val="bottom"/>
            <w:hideMark/>
          </w:tcPr>
          <w:p w14:paraId="63B56A33" w14:textId="7D07B22E" w:rsidR="00E36CFF" w:rsidRPr="00E611EF" w:rsidRDefault="00E36CFF" w:rsidP="00E36CFF">
            <w:pPr>
              <w:jc w:val="right"/>
              <w:rPr>
                <w:b/>
                <w:sz w:val="20"/>
                <w:szCs w:val="20"/>
              </w:rPr>
            </w:pPr>
            <w:r>
              <w:rPr>
                <w:b/>
                <w:bCs/>
                <w:sz w:val="20"/>
                <w:szCs w:val="20"/>
              </w:rPr>
              <w:t>15 047</w:t>
            </w:r>
          </w:p>
        </w:tc>
        <w:tc>
          <w:tcPr>
            <w:tcW w:w="1452" w:type="dxa"/>
            <w:tcBorders>
              <w:top w:val="nil"/>
              <w:left w:val="nil"/>
              <w:bottom w:val="single" w:sz="4" w:space="0" w:color="auto"/>
              <w:right w:val="single" w:sz="4" w:space="0" w:color="auto"/>
            </w:tcBorders>
            <w:shd w:val="clear" w:color="auto" w:fill="auto"/>
            <w:noWrap/>
            <w:vAlign w:val="bottom"/>
            <w:hideMark/>
          </w:tcPr>
          <w:p w14:paraId="41B80E74" w14:textId="0D601134" w:rsidR="00E36CFF" w:rsidRPr="00E611EF" w:rsidRDefault="00E36CFF" w:rsidP="00E36CFF">
            <w:pPr>
              <w:jc w:val="right"/>
              <w:rPr>
                <w:b/>
                <w:sz w:val="20"/>
                <w:szCs w:val="20"/>
              </w:rPr>
            </w:pPr>
            <w:r>
              <w:rPr>
                <w:b/>
                <w:bCs/>
                <w:sz w:val="20"/>
                <w:szCs w:val="20"/>
              </w:rPr>
              <w:t>8 163 345</w:t>
            </w:r>
          </w:p>
        </w:tc>
        <w:tc>
          <w:tcPr>
            <w:tcW w:w="1341" w:type="dxa"/>
            <w:tcBorders>
              <w:top w:val="nil"/>
              <w:left w:val="nil"/>
              <w:bottom w:val="single" w:sz="4" w:space="0" w:color="auto"/>
              <w:right w:val="single" w:sz="4" w:space="0" w:color="auto"/>
            </w:tcBorders>
            <w:shd w:val="clear" w:color="auto" w:fill="auto"/>
            <w:noWrap/>
            <w:vAlign w:val="bottom"/>
            <w:hideMark/>
          </w:tcPr>
          <w:p w14:paraId="4D0F4F82" w14:textId="184F25EB" w:rsidR="00E36CFF" w:rsidRPr="00E611EF" w:rsidRDefault="00E36CFF" w:rsidP="00E36CFF">
            <w:pPr>
              <w:jc w:val="right"/>
              <w:rPr>
                <w:b/>
                <w:sz w:val="20"/>
                <w:szCs w:val="20"/>
              </w:rPr>
            </w:pPr>
            <w:r>
              <w:rPr>
                <w:b/>
                <w:bCs/>
                <w:sz w:val="20"/>
                <w:szCs w:val="20"/>
              </w:rPr>
              <w:t>-434 598</w:t>
            </w:r>
          </w:p>
        </w:tc>
        <w:tc>
          <w:tcPr>
            <w:tcW w:w="956" w:type="dxa"/>
            <w:tcBorders>
              <w:top w:val="nil"/>
              <w:left w:val="nil"/>
              <w:bottom w:val="single" w:sz="4" w:space="0" w:color="auto"/>
              <w:right w:val="single" w:sz="4" w:space="0" w:color="auto"/>
            </w:tcBorders>
            <w:shd w:val="clear" w:color="auto" w:fill="auto"/>
            <w:noWrap/>
            <w:vAlign w:val="bottom"/>
            <w:hideMark/>
          </w:tcPr>
          <w:p w14:paraId="5F6A001F" w14:textId="392235DB" w:rsidR="00E36CFF" w:rsidRPr="00E611EF" w:rsidRDefault="00E36CFF" w:rsidP="00E36CFF">
            <w:pPr>
              <w:jc w:val="right"/>
              <w:rPr>
                <w:b/>
                <w:bCs/>
                <w:sz w:val="20"/>
                <w:szCs w:val="20"/>
              </w:rPr>
            </w:pPr>
            <w:r>
              <w:rPr>
                <w:b/>
                <w:bCs/>
                <w:sz w:val="20"/>
                <w:szCs w:val="20"/>
              </w:rPr>
              <w:t>7 743 794</w:t>
            </w:r>
          </w:p>
        </w:tc>
      </w:tr>
    </w:tbl>
    <w:p w14:paraId="7D643266" w14:textId="77777777" w:rsidR="00740026" w:rsidRDefault="00740026" w:rsidP="007E7829">
      <w:pPr>
        <w:rPr>
          <w:sz w:val="22"/>
          <w:szCs w:val="22"/>
        </w:rPr>
      </w:pPr>
    </w:p>
    <w:p w14:paraId="07EE73A3" w14:textId="77777777" w:rsidR="00740026" w:rsidRDefault="00740026" w:rsidP="007E7829">
      <w:pPr>
        <w:rPr>
          <w:sz w:val="22"/>
          <w:szCs w:val="22"/>
        </w:rPr>
      </w:pPr>
    </w:p>
    <w:p w14:paraId="61D6DC00" w14:textId="77777777" w:rsidR="00E612E5" w:rsidRDefault="00E612E5" w:rsidP="007E7829">
      <w:pPr>
        <w:rPr>
          <w:sz w:val="22"/>
          <w:szCs w:val="22"/>
        </w:rPr>
      </w:pPr>
    </w:p>
    <w:p w14:paraId="0AC2D727" w14:textId="77777777" w:rsidR="00E612E5" w:rsidRDefault="00E612E5" w:rsidP="007E7829">
      <w:pPr>
        <w:rPr>
          <w:sz w:val="22"/>
          <w:szCs w:val="22"/>
        </w:rPr>
      </w:pPr>
    </w:p>
    <w:p w14:paraId="6FC49CE7" w14:textId="77777777" w:rsidR="00E612E5" w:rsidRDefault="00E612E5" w:rsidP="007E7829">
      <w:pPr>
        <w:rPr>
          <w:sz w:val="22"/>
          <w:szCs w:val="22"/>
        </w:rPr>
      </w:pPr>
    </w:p>
    <w:p w14:paraId="64C42A6C" w14:textId="77777777" w:rsidR="00E612E5" w:rsidRDefault="00E612E5" w:rsidP="007E7829">
      <w:pPr>
        <w:rPr>
          <w:sz w:val="22"/>
          <w:szCs w:val="22"/>
        </w:rPr>
      </w:pPr>
    </w:p>
    <w:p w14:paraId="549C6FA3" w14:textId="77777777" w:rsidR="00E612E5" w:rsidRDefault="00E612E5" w:rsidP="007E7829">
      <w:pPr>
        <w:rPr>
          <w:sz w:val="22"/>
          <w:szCs w:val="22"/>
        </w:rPr>
      </w:pPr>
    </w:p>
    <w:p w14:paraId="1073AA77" w14:textId="77777777" w:rsidR="00E612E5" w:rsidRDefault="00E612E5" w:rsidP="007E7829">
      <w:pPr>
        <w:rPr>
          <w:sz w:val="22"/>
          <w:szCs w:val="22"/>
        </w:rPr>
      </w:pPr>
    </w:p>
    <w:p w14:paraId="405F6070" w14:textId="77777777" w:rsidR="00E612E5" w:rsidRDefault="00E612E5" w:rsidP="007E7829">
      <w:pPr>
        <w:rPr>
          <w:sz w:val="22"/>
          <w:szCs w:val="22"/>
        </w:rPr>
      </w:pPr>
    </w:p>
    <w:p w14:paraId="26036DEC" w14:textId="77777777" w:rsidR="00E612E5" w:rsidRDefault="00E612E5" w:rsidP="007E7829">
      <w:pPr>
        <w:rPr>
          <w:sz w:val="22"/>
          <w:szCs w:val="22"/>
        </w:rPr>
      </w:pPr>
    </w:p>
    <w:p w14:paraId="6C9CCA47" w14:textId="77777777" w:rsidR="00E612E5" w:rsidRDefault="00E612E5" w:rsidP="007E7829">
      <w:pPr>
        <w:rPr>
          <w:sz w:val="22"/>
          <w:szCs w:val="22"/>
        </w:rPr>
      </w:pPr>
    </w:p>
    <w:p w14:paraId="5608F3F0" w14:textId="77777777" w:rsidR="00E612E5" w:rsidRDefault="00E612E5" w:rsidP="007E7829">
      <w:pPr>
        <w:rPr>
          <w:sz w:val="22"/>
          <w:szCs w:val="22"/>
        </w:rPr>
      </w:pPr>
    </w:p>
    <w:p w14:paraId="308318A1" w14:textId="77777777" w:rsidR="00E612E5" w:rsidRDefault="00E612E5" w:rsidP="007E7829">
      <w:pPr>
        <w:rPr>
          <w:sz w:val="22"/>
          <w:szCs w:val="22"/>
        </w:rPr>
      </w:pPr>
    </w:p>
    <w:p w14:paraId="3054952E" w14:textId="77777777" w:rsidR="00E612E5" w:rsidRDefault="00E612E5" w:rsidP="007E7829">
      <w:pPr>
        <w:rPr>
          <w:sz w:val="22"/>
          <w:szCs w:val="22"/>
        </w:rPr>
      </w:pPr>
    </w:p>
    <w:p w14:paraId="37EBE47F" w14:textId="77777777" w:rsidR="00E612E5" w:rsidRDefault="00E612E5" w:rsidP="007E7829">
      <w:pPr>
        <w:rPr>
          <w:sz w:val="22"/>
          <w:szCs w:val="22"/>
        </w:rPr>
      </w:pPr>
    </w:p>
    <w:p w14:paraId="6FA9AD5B" w14:textId="77777777" w:rsidR="00E612E5" w:rsidRDefault="00E612E5" w:rsidP="007E7829">
      <w:pPr>
        <w:rPr>
          <w:sz w:val="22"/>
          <w:szCs w:val="22"/>
        </w:rPr>
      </w:pPr>
    </w:p>
    <w:p w14:paraId="5B6C785D" w14:textId="77777777" w:rsidR="00E612E5" w:rsidRDefault="00E612E5" w:rsidP="007E7829">
      <w:pPr>
        <w:rPr>
          <w:sz w:val="22"/>
          <w:szCs w:val="22"/>
        </w:rPr>
      </w:pPr>
    </w:p>
    <w:p w14:paraId="6B526ECF" w14:textId="77777777" w:rsidR="00E612E5" w:rsidRDefault="00E612E5" w:rsidP="007E7829">
      <w:pPr>
        <w:rPr>
          <w:sz w:val="22"/>
          <w:szCs w:val="22"/>
        </w:rPr>
      </w:pPr>
    </w:p>
    <w:p w14:paraId="5471F209" w14:textId="77777777" w:rsidR="00E612E5" w:rsidRDefault="00E612E5" w:rsidP="007E7829">
      <w:pPr>
        <w:rPr>
          <w:sz w:val="22"/>
          <w:szCs w:val="22"/>
        </w:rPr>
      </w:pPr>
    </w:p>
    <w:p w14:paraId="325F2068" w14:textId="77777777" w:rsidR="00E612E5" w:rsidRDefault="00E612E5" w:rsidP="007E7829">
      <w:pPr>
        <w:rPr>
          <w:sz w:val="22"/>
          <w:szCs w:val="22"/>
        </w:rPr>
      </w:pPr>
    </w:p>
    <w:p w14:paraId="066B0728" w14:textId="77777777" w:rsidR="00E612E5" w:rsidRDefault="00E612E5" w:rsidP="007E7829">
      <w:pPr>
        <w:rPr>
          <w:sz w:val="22"/>
          <w:szCs w:val="22"/>
        </w:rPr>
      </w:pPr>
    </w:p>
    <w:p w14:paraId="52FE470C" w14:textId="77777777" w:rsidR="00E612E5" w:rsidRDefault="00E612E5" w:rsidP="007E7829">
      <w:pPr>
        <w:rPr>
          <w:sz w:val="22"/>
          <w:szCs w:val="22"/>
        </w:rPr>
      </w:pPr>
    </w:p>
    <w:p w14:paraId="7FF87611" w14:textId="77777777" w:rsidR="00E612E5" w:rsidRDefault="00E612E5" w:rsidP="007E7829">
      <w:pPr>
        <w:rPr>
          <w:sz w:val="22"/>
          <w:szCs w:val="22"/>
        </w:rPr>
      </w:pPr>
    </w:p>
    <w:p w14:paraId="79D65ACA" w14:textId="77777777" w:rsidR="00E612E5" w:rsidRDefault="00E612E5" w:rsidP="007E7829">
      <w:pPr>
        <w:rPr>
          <w:sz w:val="22"/>
          <w:szCs w:val="22"/>
        </w:rPr>
      </w:pPr>
    </w:p>
    <w:p w14:paraId="2F65F7E3" w14:textId="77777777" w:rsidR="00E612E5" w:rsidRDefault="00E612E5" w:rsidP="007E7829">
      <w:pPr>
        <w:rPr>
          <w:sz w:val="22"/>
          <w:szCs w:val="22"/>
        </w:rPr>
      </w:pPr>
    </w:p>
    <w:p w14:paraId="75E386B8" w14:textId="77777777" w:rsidR="00E612E5" w:rsidRDefault="00E612E5" w:rsidP="007E7829">
      <w:pPr>
        <w:rPr>
          <w:sz w:val="22"/>
          <w:szCs w:val="22"/>
        </w:rPr>
      </w:pPr>
    </w:p>
    <w:p w14:paraId="34B43715" w14:textId="77777777" w:rsidR="00E612E5" w:rsidRDefault="00E612E5" w:rsidP="007E7829">
      <w:pPr>
        <w:rPr>
          <w:sz w:val="22"/>
          <w:szCs w:val="22"/>
        </w:rPr>
      </w:pPr>
    </w:p>
    <w:p w14:paraId="00B1EC63" w14:textId="77777777" w:rsidR="00F061CD" w:rsidRDefault="00F061CD" w:rsidP="007E7829">
      <w:pPr>
        <w:rPr>
          <w:sz w:val="22"/>
          <w:szCs w:val="22"/>
        </w:rPr>
      </w:pPr>
    </w:p>
    <w:p w14:paraId="44C63794" w14:textId="77777777" w:rsidR="00AE6018" w:rsidRDefault="00AE6018" w:rsidP="007E7829">
      <w:pPr>
        <w:rPr>
          <w:sz w:val="22"/>
          <w:szCs w:val="22"/>
        </w:rPr>
      </w:pPr>
    </w:p>
    <w:p w14:paraId="034F09A7" w14:textId="77777777" w:rsidR="00AE6018" w:rsidRDefault="00AE6018" w:rsidP="007E7829">
      <w:pPr>
        <w:rPr>
          <w:sz w:val="22"/>
          <w:szCs w:val="22"/>
        </w:rPr>
      </w:pPr>
    </w:p>
    <w:p w14:paraId="0A32054B" w14:textId="77777777" w:rsidR="00AE6018" w:rsidRDefault="00AE6018" w:rsidP="007E7829">
      <w:pPr>
        <w:rPr>
          <w:sz w:val="22"/>
          <w:szCs w:val="22"/>
        </w:rPr>
      </w:pPr>
    </w:p>
    <w:p w14:paraId="3C01B583" w14:textId="77777777" w:rsidR="00AE6018" w:rsidRDefault="00AE6018" w:rsidP="007E7829">
      <w:pPr>
        <w:rPr>
          <w:sz w:val="22"/>
          <w:szCs w:val="22"/>
        </w:rPr>
      </w:pPr>
    </w:p>
    <w:p w14:paraId="289D33F4" w14:textId="77777777" w:rsidR="00AE6018" w:rsidRDefault="00AE6018" w:rsidP="007E7829">
      <w:pPr>
        <w:rPr>
          <w:sz w:val="22"/>
          <w:szCs w:val="22"/>
        </w:rPr>
      </w:pPr>
    </w:p>
    <w:p w14:paraId="31DEEC3C" w14:textId="77777777" w:rsidR="00AE6018" w:rsidRDefault="00AE6018" w:rsidP="007E7829">
      <w:pPr>
        <w:rPr>
          <w:sz w:val="22"/>
          <w:szCs w:val="22"/>
        </w:rPr>
      </w:pPr>
    </w:p>
    <w:p w14:paraId="50199668" w14:textId="459D74E6" w:rsidR="004E7D7E" w:rsidRDefault="00D73D2C" w:rsidP="008174C5">
      <w:pPr>
        <w:pStyle w:val="Pealkiri3"/>
      </w:pPr>
      <w:bookmarkStart w:id="356" w:name="_Toc354069576"/>
      <w:bookmarkStart w:id="357" w:name="_Toc354069768"/>
      <w:bookmarkStart w:id="358" w:name="_Toc354069872"/>
      <w:bookmarkStart w:id="359" w:name="_Toc354070001"/>
      <w:bookmarkStart w:id="360" w:name="_Toc354130781"/>
      <w:bookmarkStart w:id="361" w:name="_Toc355608716"/>
      <w:bookmarkStart w:id="362" w:name="_Toc356150349"/>
      <w:bookmarkStart w:id="363" w:name="_Toc133486793"/>
      <w:r w:rsidRPr="009D4B16">
        <w:t>Lisa 2</w:t>
      </w:r>
      <w:r w:rsidR="00217EAB" w:rsidRPr="009D4B16">
        <w:t>1</w:t>
      </w:r>
      <w:r w:rsidR="004E7D7E" w:rsidRPr="009D4B16">
        <w:t xml:space="preserve"> </w:t>
      </w:r>
      <w:proofErr w:type="spellStart"/>
      <w:r w:rsidR="004E7D7E" w:rsidRPr="009D4B16">
        <w:t>Selgitused</w:t>
      </w:r>
      <w:proofErr w:type="spellEnd"/>
      <w:r w:rsidR="004E7D7E" w:rsidRPr="009D4B16">
        <w:t xml:space="preserve"> </w:t>
      </w:r>
      <w:proofErr w:type="spellStart"/>
      <w:r w:rsidR="004E7D7E" w:rsidRPr="009D4B16">
        <w:t>eelarve</w:t>
      </w:r>
      <w:proofErr w:type="spellEnd"/>
      <w:r w:rsidR="004E7D7E" w:rsidRPr="009D4B16">
        <w:t xml:space="preserve"> </w:t>
      </w:r>
      <w:proofErr w:type="spellStart"/>
      <w:r w:rsidR="004E7D7E" w:rsidRPr="009D4B16">
        <w:t>täitmise</w:t>
      </w:r>
      <w:proofErr w:type="spellEnd"/>
      <w:r w:rsidR="004E7D7E" w:rsidRPr="009D4B16">
        <w:t xml:space="preserve"> </w:t>
      </w:r>
      <w:proofErr w:type="spellStart"/>
      <w:r w:rsidR="004E7D7E" w:rsidRPr="009D4B16">
        <w:t>aruande</w:t>
      </w:r>
      <w:proofErr w:type="spellEnd"/>
      <w:r w:rsidR="004E7D7E" w:rsidRPr="009D4B16">
        <w:t xml:space="preserve"> </w:t>
      </w:r>
      <w:proofErr w:type="spellStart"/>
      <w:r w:rsidR="004E7D7E" w:rsidRPr="009D4B16">
        <w:t>kohta</w:t>
      </w:r>
      <w:bookmarkEnd w:id="356"/>
      <w:bookmarkEnd w:id="357"/>
      <w:bookmarkEnd w:id="358"/>
      <w:bookmarkEnd w:id="359"/>
      <w:bookmarkEnd w:id="360"/>
      <w:bookmarkEnd w:id="361"/>
      <w:bookmarkEnd w:id="362"/>
      <w:bookmarkEnd w:id="363"/>
      <w:proofErr w:type="spellEnd"/>
    </w:p>
    <w:p w14:paraId="00AC011B" w14:textId="77777777" w:rsidR="00D73D2C" w:rsidRDefault="00D73D2C" w:rsidP="00A44807"/>
    <w:p w14:paraId="438EB921" w14:textId="66979D04" w:rsidR="002A7560" w:rsidRPr="002A7560" w:rsidRDefault="002A7560" w:rsidP="002A7560">
      <w:pPr>
        <w:jc w:val="both"/>
      </w:pPr>
      <w:r w:rsidRPr="002A7560">
        <w:t xml:space="preserve">Kuusalu </w:t>
      </w:r>
      <w:proofErr w:type="spellStart"/>
      <w:r w:rsidRPr="002A7560">
        <w:t>Vallavolikogu</w:t>
      </w:r>
      <w:proofErr w:type="spellEnd"/>
      <w:r w:rsidRPr="002A7560">
        <w:t xml:space="preserve"> </w:t>
      </w:r>
      <w:r w:rsidR="0025469C">
        <w:t>23</w:t>
      </w:r>
      <w:r w:rsidRPr="002A7560">
        <w:t>.</w:t>
      </w:r>
      <w:r w:rsidR="0025469C">
        <w:t>0</w:t>
      </w:r>
      <w:r w:rsidRPr="002A7560">
        <w:t>2.20</w:t>
      </w:r>
      <w:r w:rsidR="00E611EF">
        <w:t>2</w:t>
      </w:r>
      <w:r w:rsidR="0025469C">
        <w:t>2</w:t>
      </w:r>
      <w:r w:rsidRPr="002A7560">
        <w:t xml:space="preserve"> </w:t>
      </w:r>
      <w:proofErr w:type="spellStart"/>
      <w:r w:rsidRPr="002A7560">
        <w:t>määrusega</w:t>
      </w:r>
      <w:proofErr w:type="spellEnd"/>
      <w:r w:rsidRPr="002A7560">
        <w:t xml:space="preserve"> nr </w:t>
      </w:r>
      <w:r w:rsidR="0025469C">
        <w:t>2</w:t>
      </w:r>
      <w:r w:rsidRPr="002A7560">
        <w:t xml:space="preserve"> </w:t>
      </w:r>
      <w:proofErr w:type="spellStart"/>
      <w:r w:rsidRPr="002A7560">
        <w:t>kinnitati</w:t>
      </w:r>
      <w:proofErr w:type="spellEnd"/>
      <w:r w:rsidRPr="002A7560">
        <w:t xml:space="preserve"> Kuusalu </w:t>
      </w:r>
      <w:proofErr w:type="spellStart"/>
      <w:r w:rsidRPr="002A7560">
        <w:t>valla</w:t>
      </w:r>
      <w:proofErr w:type="spellEnd"/>
      <w:r w:rsidRPr="002A7560">
        <w:t xml:space="preserve"> 202</w:t>
      </w:r>
      <w:r w:rsidR="0025469C">
        <w:t>2</w:t>
      </w:r>
      <w:r w:rsidRPr="002A7560">
        <w:t xml:space="preserve">. </w:t>
      </w:r>
      <w:proofErr w:type="spellStart"/>
      <w:r w:rsidRPr="002A7560">
        <w:t>aasta</w:t>
      </w:r>
      <w:proofErr w:type="spellEnd"/>
      <w:r w:rsidRPr="002A7560">
        <w:t xml:space="preserve"> </w:t>
      </w:r>
      <w:proofErr w:type="spellStart"/>
      <w:r w:rsidRPr="002A7560">
        <w:t>eelarve</w:t>
      </w:r>
      <w:proofErr w:type="spellEnd"/>
      <w:r w:rsidRPr="002A7560">
        <w:t>.</w:t>
      </w:r>
    </w:p>
    <w:p w14:paraId="55610133" w14:textId="5E7864BF" w:rsidR="002A7560" w:rsidRPr="002A7560" w:rsidRDefault="002A7560" w:rsidP="002A7560">
      <w:pPr>
        <w:jc w:val="both"/>
      </w:pPr>
      <w:proofErr w:type="spellStart"/>
      <w:r w:rsidRPr="002A7560">
        <w:t>Aasta</w:t>
      </w:r>
      <w:proofErr w:type="spellEnd"/>
      <w:r w:rsidRPr="002A7560">
        <w:t xml:space="preserve"> </w:t>
      </w:r>
      <w:proofErr w:type="spellStart"/>
      <w:r w:rsidRPr="002A7560">
        <w:t>jooksul</w:t>
      </w:r>
      <w:proofErr w:type="spellEnd"/>
      <w:r w:rsidRPr="002A7560">
        <w:t xml:space="preserve"> </w:t>
      </w:r>
      <w:proofErr w:type="spellStart"/>
      <w:r w:rsidRPr="002A7560">
        <w:t>võeti</w:t>
      </w:r>
      <w:proofErr w:type="spellEnd"/>
      <w:r w:rsidRPr="002A7560">
        <w:t xml:space="preserve"> </w:t>
      </w:r>
      <w:proofErr w:type="spellStart"/>
      <w:r w:rsidRPr="002A7560">
        <w:t>vastu</w:t>
      </w:r>
      <w:proofErr w:type="spellEnd"/>
      <w:r w:rsidRPr="002A7560">
        <w:t xml:space="preserve"> </w:t>
      </w:r>
      <w:proofErr w:type="spellStart"/>
      <w:r w:rsidRPr="002A7560">
        <w:t>k</w:t>
      </w:r>
      <w:r w:rsidR="00E611EF">
        <w:t>aks</w:t>
      </w:r>
      <w:proofErr w:type="spellEnd"/>
      <w:r w:rsidRPr="002A7560">
        <w:t xml:space="preserve"> </w:t>
      </w:r>
      <w:proofErr w:type="spellStart"/>
      <w:r w:rsidRPr="002A7560">
        <w:t>lisaeelarvet</w:t>
      </w:r>
      <w:proofErr w:type="spellEnd"/>
      <w:r w:rsidRPr="002A7560">
        <w:t>:</w:t>
      </w:r>
    </w:p>
    <w:p w14:paraId="0577F60B" w14:textId="6F805CEA" w:rsidR="002A7560" w:rsidRPr="002A7560" w:rsidRDefault="002A7560" w:rsidP="002A7560">
      <w:pPr>
        <w:pStyle w:val="Loendilik"/>
        <w:numPr>
          <w:ilvl w:val="0"/>
          <w:numId w:val="40"/>
        </w:numPr>
        <w:spacing w:line="259" w:lineRule="auto"/>
        <w:jc w:val="both"/>
      </w:pPr>
      <w:r w:rsidRPr="002A7560">
        <w:t xml:space="preserve">I </w:t>
      </w:r>
      <w:proofErr w:type="spellStart"/>
      <w:r w:rsidRPr="002A7560">
        <w:t>lisaeelarve</w:t>
      </w:r>
      <w:proofErr w:type="spellEnd"/>
      <w:r w:rsidRPr="002A7560">
        <w:t xml:space="preserve"> </w:t>
      </w:r>
      <w:r w:rsidR="0025469C">
        <w:t>15</w:t>
      </w:r>
      <w:r w:rsidRPr="002A7560">
        <w:t xml:space="preserve">. </w:t>
      </w:r>
      <w:proofErr w:type="spellStart"/>
      <w:r w:rsidR="0025469C">
        <w:t>juunil</w:t>
      </w:r>
      <w:proofErr w:type="spellEnd"/>
      <w:r w:rsidRPr="002A7560">
        <w:t xml:space="preserve"> 202</w:t>
      </w:r>
      <w:r w:rsidR="0025469C">
        <w:t>2</w:t>
      </w:r>
    </w:p>
    <w:p w14:paraId="6626C8C7" w14:textId="016DE1E9" w:rsidR="002A7560" w:rsidRPr="002A7560" w:rsidRDefault="002A7560" w:rsidP="002A7560">
      <w:pPr>
        <w:pStyle w:val="Loendilik"/>
        <w:numPr>
          <w:ilvl w:val="0"/>
          <w:numId w:val="40"/>
        </w:numPr>
        <w:spacing w:line="259" w:lineRule="auto"/>
        <w:jc w:val="both"/>
      </w:pPr>
      <w:r w:rsidRPr="002A7560">
        <w:t xml:space="preserve">II </w:t>
      </w:r>
      <w:proofErr w:type="spellStart"/>
      <w:r w:rsidRPr="002A7560">
        <w:t>lisaeelarve</w:t>
      </w:r>
      <w:proofErr w:type="spellEnd"/>
      <w:r w:rsidRPr="002A7560">
        <w:t xml:space="preserve"> </w:t>
      </w:r>
      <w:r w:rsidR="0025469C">
        <w:t>14</w:t>
      </w:r>
      <w:r w:rsidRPr="002A7560">
        <w:t xml:space="preserve">. </w:t>
      </w:r>
      <w:proofErr w:type="spellStart"/>
      <w:r w:rsidR="0025469C">
        <w:t>detsembril</w:t>
      </w:r>
      <w:proofErr w:type="spellEnd"/>
      <w:r w:rsidRPr="002A7560">
        <w:t xml:space="preserve"> 202</w:t>
      </w:r>
      <w:r w:rsidR="0025469C">
        <w:t>2</w:t>
      </w:r>
    </w:p>
    <w:p w14:paraId="617F7C9F" w14:textId="77777777" w:rsidR="002A7560" w:rsidRPr="002A7560" w:rsidRDefault="002A7560" w:rsidP="002A7560">
      <w:pPr>
        <w:jc w:val="both"/>
      </w:pPr>
    </w:p>
    <w:p w14:paraId="72DCB7CD" w14:textId="77777777" w:rsidR="002A7560" w:rsidRPr="004D525A" w:rsidRDefault="002A7560" w:rsidP="002A7560">
      <w:pPr>
        <w:jc w:val="both"/>
        <w:rPr>
          <w:i/>
          <w:u w:val="single"/>
        </w:rPr>
      </w:pPr>
      <w:proofErr w:type="spellStart"/>
      <w:r w:rsidRPr="004D525A">
        <w:rPr>
          <w:i/>
          <w:u w:val="single"/>
        </w:rPr>
        <w:t>Põhitegevuse</w:t>
      </w:r>
      <w:proofErr w:type="spellEnd"/>
      <w:r w:rsidRPr="004D525A">
        <w:rPr>
          <w:i/>
          <w:u w:val="single"/>
        </w:rPr>
        <w:t xml:space="preserve"> </w:t>
      </w:r>
      <w:proofErr w:type="spellStart"/>
      <w:r w:rsidRPr="004D525A">
        <w:rPr>
          <w:i/>
          <w:u w:val="single"/>
        </w:rPr>
        <w:t>tulud</w:t>
      </w:r>
      <w:proofErr w:type="spellEnd"/>
      <w:r w:rsidRPr="004D525A">
        <w:rPr>
          <w:i/>
          <w:u w:val="single"/>
        </w:rPr>
        <w:t>:</w:t>
      </w:r>
    </w:p>
    <w:p w14:paraId="1F750B90" w14:textId="2A1A8411" w:rsidR="002A7560" w:rsidRPr="004D525A" w:rsidRDefault="002A7560" w:rsidP="002A7560">
      <w:pPr>
        <w:jc w:val="both"/>
      </w:pPr>
      <w:proofErr w:type="spellStart"/>
      <w:r w:rsidRPr="004D525A">
        <w:t>Põhitegevuse</w:t>
      </w:r>
      <w:proofErr w:type="spellEnd"/>
      <w:r w:rsidRPr="004D525A">
        <w:t xml:space="preserve"> </w:t>
      </w:r>
      <w:proofErr w:type="spellStart"/>
      <w:r w:rsidRPr="004D525A">
        <w:t>tulude</w:t>
      </w:r>
      <w:proofErr w:type="spellEnd"/>
      <w:r w:rsidRPr="004D525A">
        <w:t xml:space="preserve"> </w:t>
      </w:r>
      <w:proofErr w:type="spellStart"/>
      <w:r w:rsidRPr="004D525A">
        <w:t>maht</w:t>
      </w:r>
      <w:proofErr w:type="spellEnd"/>
      <w:r w:rsidRPr="004D525A">
        <w:t xml:space="preserve"> </w:t>
      </w:r>
      <w:proofErr w:type="spellStart"/>
      <w:r w:rsidRPr="004D525A">
        <w:t>esialgses</w:t>
      </w:r>
      <w:proofErr w:type="spellEnd"/>
      <w:r w:rsidRPr="004D525A">
        <w:t xml:space="preserve"> </w:t>
      </w:r>
      <w:proofErr w:type="spellStart"/>
      <w:r w:rsidRPr="004D525A">
        <w:t>eelarves</w:t>
      </w:r>
      <w:proofErr w:type="spellEnd"/>
      <w:r w:rsidRPr="004D525A">
        <w:t xml:space="preserve"> </w:t>
      </w:r>
      <w:proofErr w:type="spellStart"/>
      <w:r w:rsidRPr="004D525A">
        <w:t>oli</w:t>
      </w:r>
      <w:proofErr w:type="spellEnd"/>
      <w:r w:rsidRPr="004D525A">
        <w:t xml:space="preserve"> 1</w:t>
      </w:r>
      <w:r w:rsidR="0025469C">
        <w:t>1 889 399</w:t>
      </w:r>
      <w:r w:rsidRPr="004D525A">
        <w:t xml:space="preserve"> </w:t>
      </w:r>
      <w:proofErr w:type="spellStart"/>
      <w:r w:rsidRPr="004D525A">
        <w:t>eurot</w:t>
      </w:r>
      <w:proofErr w:type="spellEnd"/>
      <w:r w:rsidRPr="004D525A">
        <w:t xml:space="preserve">, </w:t>
      </w:r>
      <w:proofErr w:type="spellStart"/>
      <w:r w:rsidRPr="004D525A">
        <w:t>lõplikus</w:t>
      </w:r>
      <w:proofErr w:type="spellEnd"/>
      <w:r w:rsidRPr="004D525A">
        <w:t xml:space="preserve"> </w:t>
      </w:r>
      <w:proofErr w:type="spellStart"/>
      <w:r w:rsidRPr="004D525A">
        <w:t>eelarves</w:t>
      </w:r>
      <w:proofErr w:type="spellEnd"/>
      <w:r w:rsidRPr="004D525A">
        <w:t xml:space="preserve"> 1</w:t>
      </w:r>
      <w:r w:rsidR="0025469C">
        <w:t>2 744 402</w:t>
      </w:r>
      <w:r w:rsidRPr="004D525A">
        <w:t xml:space="preserve"> </w:t>
      </w:r>
      <w:proofErr w:type="spellStart"/>
      <w:r w:rsidRPr="004D525A">
        <w:t>eurot</w:t>
      </w:r>
      <w:proofErr w:type="spellEnd"/>
      <w:r w:rsidRPr="004D525A">
        <w:t>.</w:t>
      </w:r>
    </w:p>
    <w:p w14:paraId="6849667B" w14:textId="78BD44AC" w:rsidR="002A7560" w:rsidRPr="004D525A" w:rsidRDefault="002A7560" w:rsidP="002A7560">
      <w:pPr>
        <w:jc w:val="both"/>
      </w:pPr>
      <w:proofErr w:type="spellStart"/>
      <w:r w:rsidRPr="004D525A">
        <w:t>Põhitegevuse</w:t>
      </w:r>
      <w:proofErr w:type="spellEnd"/>
      <w:r w:rsidRPr="004D525A">
        <w:t xml:space="preserve"> </w:t>
      </w:r>
      <w:proofErr w:type="spellStart"/>
      <w:r w:rsidRPr="004D525A">
        <w:t>tulud</w:t>
      </w:r>
      <w:proofErr w:type="spellEnd"/>
      <w:r w:rsidRPr="004D525A">
        <w:t xml:space="preserve"> </w:t>
      </w:r>
      <w:proofErr w:type="spellStart"/>
      <w:r w:rsidRPr="004D525A">
        <w:t>suurenesid</w:t>
      </w:r>
      <w:proofErr w:type="spellEnd"/>
      <w:r w:rsidRPr="004D525A">
        <w:t xml:space="preserve"> </w:t>
      </w:r>
      <w:r w:rsidR="0025469C">
        <w:t>855 003</w:t>
      </w:r>
      <w:r w:rsidRPr="004D525A">
        <w:t xml:space="preserve"> </w:t>
      </w:r>
      <w:proofErr w:type="spellStart"/>
      <w:r w:rsidRPr="004D525A">
        <w:t>eurot</w:t>
      </w:r>
      <w:proofErr w:type="spellEnd"/>
      <w:r w:rsidRPr="004D525A">
        <w:t>:</w:t>
      </w:r>
    </w:p>
    <w:p w14:paraId="62ED6E59" w14:textId="5DB51036" w:rsidR="002A7560" w:rsidRPr="004D525A" w:rsidRDefault="002A7560" w:rsidP="002A7560">
      <w:pPr>
        <w:pStyle w:val="Loendilik"/>
        <w:numPr>
          <w:ilvl w:val="0"/>
          <w:numId w:val="27"/>
        </w:numPr>
        <w:spacing w:line="259" w:lineRule="auto"/>
        <w:jc w:val="both"/>
      </w:pPr>
      <w:proofErr w:type="spellStart"/>
      <w:r w:rsidRPr="004D525A">
        <w:t>tulumaksu</w:t>
      </w:r>
      <w:proofErr w:type="spellEnd"/>
      <w:r w:rsidRPr="004D525A">
        <w:t xml:space="preserve"> </w:t>
      </w:r>
      <w:proofErr w:type="spellStart"/>
      <w:r w:rsidRPr="004D525A">
        <w:t>laekumise</w:t>
      </w:r>
      <w:proofErr w:type="spellEnd"/>
      <w:r w:rsidRPr="004D525A">
        <w:t xml:space="preserve"> </w:t>
      </w:r>
      <w:proofErr w:type="spellStart"/>
      <w:r w:rsidRPr="004D525A">
        <w:t>prognoosi</w:t>
      </w:r>
      <w:proofErr w:type="spellEnd"/>
      <w:r w:rsidRPr="004D525A">
        <w:t xml:space="preserve"> </w:t>
      </w:r>
      <w:proofErr w:type="spellStart"/>
      <w:r w:rsidR="00EC3589" w:rsidRPr="004D525A">
        <w:t>suurendat</w:t>
      </w:r>
      <w:r w:rsidR="00AC6057">
        <w:t>ud</w:t>
      </w:r>
      <w:proofErr w:type="spellEnd"/>
      <w:r w:rsidRPr="004D525A">
        <w:t xml:space="preserve"> </w:t>
      </w:r>
      <w:r w:rsidR="0025469C">
        <w:t>42</w:t>
      </w:r>
      <w:r w:rsidRPr="004D525A">
        <w:t xml:space="preserve">0 000 </w:t>
      </w:r>
      <w:proofErr w:type="spellStart"/>
      <w:r w:rsidRPr="004D525A">
        <w:t>eurot</w:t>
      </w:r>
      <w:proofErr w:type="spellEnd"/>
      <w:r w:rsidR="00AC6057">
        <w:t>,</w:t>
      </w:r>
    </w:p>
    <w:p w14:paraId="49AF3B3A" w14:textId="38502E97" w:rsidR="002A7560" w:rsidRPr="004D525A" w:rsidRDefault="002A7560" w:rsidP="002A7560">
      <w:pPr>
        <w:pStyle w:val="Loendilik"/>
        <w:numPr>
          <w:ilvl w:val="0"/>
          <w:numId w:val="27"/>
        </w:numPr>
        <w:spacing w:line="259" w:lineRule="auto"/>
        <w:jc w:val="both"/>
      </w:pPr>
      <w:proofErr w:type="spellStart"/>
      <w:r w:rsidRPr="004D525A">
        <w:t>tulu</w:t>
      </w:r>
      <w:proofErr w:type="spellEnd"/>
      <w:r w:rsidRPr="004D525A">
        <w:t xml:space="preserve"> </w:t>
      </w:r>
      <w:proofErr w:type="spellStart"/>
      <w:r w:rsidRPr="004D525A">
        <w:t>kaupade</w:t>
      </w:r>
      <w:proofErr w:type="spellEnd"/>
      <w:r w:rsidRPr="004D525A">
        <w:t xml:space="preserve"> ja </w:t>
      </w:r>
      <w:proofErr w:type="spellStart"/>
      <w:r w:rsidRPr="004D525A">
        <w:t>teenuste</w:t>
      </w:r>
      <w:proofErr w:type="spellEnd"/>
      <w:r w:rsidRPr="004D525A">
        <w:t xml:space="preserve"> </w:t>
      </w:r>
      <w:proofErr w:type="spellStart"/>
      <w:r w:rsidRPr="004D525A">
        <w:t>müügist</w:t>
      </w:r>
      <w:proofErr w:type="spellEnd"/>
      <w:r w:rsidRPr="004D525A">
        <w:t xml:space="preserve"> </w:t>
      </w:r>
      <w:proofErr w:type="spellStart"/>
      <w:r w:rsidR="0025469C">
        <w:t>suurendatud</w:t>
      </w:r>
      <w:proofErr w:type="spellEnd"/>
      <w:r w:rsidRPr="004D525A">
        <w:t xml:space="preserve"> 2</w:t>
      </w:r>
      <w:r w:rsidR="0025469C">
        <w:t>2 047</w:t>
      </w:r>
      <w:r w:rsidRPr="004D525A">
        <w:t xml:space="preserve"> </w:t>
      </w:r>
      <w:proofErr w:type="spellStart"/>
      <w:r w:rsidRPr="004D525A">
        <w:t>eurot</w:t>
      </w:r>
      <w:proofErr w:type="spellEnd"/>
      <w:r w:rsidR="00AC6057">
        <w:t>,</w:t>
      </w:r>
    </w:p>
    <w:p w14:paraId="627FF350" w14:textId="17C900AF" w:rsidR="002A7560" w:rsidRDefault="002A7560" w:rsidP="002A7560">
      <w:pPr>
        <w:pStyle w:val="Loendilik"/>
        <w:numPr>
          <w:ilvl w:val="0"/>
          <w:numId w:val="27"/>
        </w:numPr>
        <w:spacing w:line="259" w:lineRule="auto"/>
        <w:jc w:val="both"/>
      </w:pPr>
      <w:proofErr w:type="spellStart"/>
      <w:r w:rsidRPr="004D525A">
        <w:t>tegevuskuludeks</w:t>
      </w:r>
      <w:proofErr w:type="spellEnd"/>
      <w:r w:rsidRPr="004D525A">
        <w:t xml:space="preserve"> </w:t>
      </w:r>
      <w:proofErr w:type="spellStart"/>
      <w:r w:rsidRPr="004D525A">
        <w:t>saadud</w:t>
      </w:r>
      <w:proofErr w:type="spellEnd"/>
      <w:r w:rsidRPr="004D525A">
        <w:t xml:space="preserve"> </w:t>
      </w:r>
      <w:proofErr w:type="spellStart"/>
      <w:r w:rsidRPr="004D525A">
        <w:t>toetusi</w:t>
      </w:r>
      <w:proofErr w:type="spellEnd"/>
      <w:r w:rsidRPr="004D525A">
        <w:t xml:space="preserve"> </w:t>
      </w:r>
      <w:proofErr w:type="spellStart"/>
      <w:r w:rsidRPr="004D525A">
        <w:t>suurendatud</w:t>
      </w:r>
      <w:proofErr w:type="spellEnd"/>
      <w:r w:rsidRPr="004D525A">
        <w:t xml:space="preserve"> </w:t>
      </w:r>
      <w:proofErr w:type="spellStart"/>
      <w:r w:rsidRPr="004D525A">
        <w:t>lisaeelarvega</w:t>
      </w:r>
      <w:proofErr w:type="spellEnd"/>
      <w:r w:rsidRPr="004D525A">
        <w:t xml:space="preserve"> </w:t>
      </w:r>
      <w:r w:rsidR="00D0173F" w:rsidRPr="004D525A">
        <w:t>3</w:t>
      </w:r>
      <w:r w:rsidR="0025469C">
        <w:t>57 956</w:t>
      </w:r>
      <w:r w:rsidRPr="004D525A">
        <w:t xml:space="preserve"> </w:t>
      </w:r>
      <w:proofErr w:type="spellStart"/>
      <w:r w:rsidRPr="004D525A">
        <w:t>eurot</w:t>
      </w:r>
      <w:proofErr w:type="spellEnd"/>
      <w:r w:rsidRPr="004D525A">
        <w:t xml:space="preserve">, </w:t>
      </w:r>
      <w:proofErr w:type="spellStart"/>
      <w:r w:rsidRPr="004D525A">
        <w:t>sellest</w:t>
      </w:r>
      <w:proofErr w:type="spellEnd"/>
      <w:r w:rsidRPr="004D525A">
        <w:t xml:space="preserve"> </w:t>
      </w:r>
      <w:proofErr w:type="spellStart"/>
      <w:r w:rsidRPr="004D525A">
        <w:t>sihtotstarbelisi</w:t>
      </w:r>
      <w:proofErr w:type="spellEnd"/>
      <w:r w:rsidRPr="004D525A">
        <w:t xml:space="preserve"> </w:t>
      </w:r>
      <w:proofErr w:type="spellStart"/>
      <w:r w:rsidRPr="004D525A">
        <w:t>toetusi</w:t>
      </w:r>
      <w:proofErr w:type="spellEnd"/>
      <w:r w:rsidRPr="004D525A">
        <w:t xml:space="preserve"> </w:t>
      </w:r>
      <w:r w:rsidR="0025469C">
        <w:t>314 847</w:t>
      </w:r>
      <w:r w:rsidRPr="004D525A">
        <w:t xml:space="preserve"> </w:t>
      </w:r>
      <w:proofErr w:type="spellStart"/>
      <w:r w:rsidRPr="004D525A">
        <w:t>eurot</w:t>
      </w:r>
      <w:proofErr w:type="spellEnd"/>
      <w:r w:rsidRPr="004D525A">
        <w:t xml:space="preserve"> ja </w:t>
      </w:r>
      <w:proofErr w:type="spellStart"/>
      <w:r w:rsidRPr="004D525A">
        <w:t>valitsussektori</w:t>
      </w:r>
      <w:proofErr w:type="spellEnd"/>
      <w:r w:rsidRPr="004D525A">
        <w:t xml:space="preserve"> </w:t>
      </w:r>
      <w:proofErr w:type="spellStart"/>
      <w:r w:rsidRPr="004D525A">
        <w:t>toetusi</w:t>
      </w:r>
      <w:proofErr w:type="spellEnd"/>
      <w:r w:rsidRPr="004D525A">
        <w:t xml:space="preserve"> </w:t>
      </w:r>
      <w:r w:rsidR="0025469C">
        <w:t xml:space="preserve">43 109 </w:t>
      </w:r>
      <w:proofErr w:type="spellStart"/>
      <w:r w:rsidR="0025469C">
        <w:t>eurot</w:t>
      </w:r>
      <w:proofErr w:type="spellEnd"/>
      <w:r w:rsidRPr="004D525A">
        <w:t xml:space="preserve"> (</w:t>
      </w:r>
      <w:proofErr w:type="spellStart"/>
      <w:r w:rsidRPr="004D525A">
        <w:t>riigi</w:t>
      </w:r>
      <w:proofErr w:type="spellEnd"/>
      <w:r w:rsidRPr="004D525A">
        <w:t xml:space="preserve"> </w:t>
      </w:r>
      <w:proofErr w:type="spellStart"/>
      <w:r w:rsidRPr="004D525A">
        <w:t>toetusfondi</w:t>
      </w:r>
      <w:proofErr w:type="spellEnd"/>
      <w:r w:rsidRPr="004D525A">
        <w:t xml:space="preserve"> </w:t>
      </w:r>
      <w:proofErr w:type="spellStart"/>
      <w:r w:rsidRPr="004D525A">
        <w:t>täpsustamine</w:t>
      </w:r>
      <w:proofErr w:type="spellEnd"/>
      <w:r w:rsidRPr="004D525A">
        <w:t>)</w:t>
      </w:r>
      <w:r w:rsidR="0025469C">
        <w:t>,</w:t>
      </w:r>
    </w:p>
    <w:p w14:paraId="61BD451C" w14:textId="3A67B9C9" w:rsidR="0025469C" w:rsidRPr="004D525A" w:rsidRDefault="0025469C" w:rsidP="002A7560">
      <w:pPr>
        <w:pStyle w:val="Loendilik"/>
        <w:numPr>
          <w:ilvl w:val="0"/>
          <w:numId w:val="27"/>
        </w:numPr>
        <w:spacing w:line="259" w:lineRule="auto"/>
        <w:jc w:val="both"/>
      </w:pPr>
      <w:proofErr w:type="spellStart"/>
      <w:r>
        <w:t>mu</w:t>
      </w:r>
      <w:r w:rsidR="00D50C41">
        <w:t>u</w:t>
      </w:r>
      <w:r>
        <w:t>d</w:t>
      </w:r>
      <w:proofErr w:type="spellEnd"/>
      <w:r>
        <w:t xml:space="preserve"> </w:t>
      </w:r>
      <w:proofErr w:type="spellStart"/>
      <w:r>
        <w:t>tegevustulud</w:t>
      </w:r>
      <w:proofErr w:type="spellEnd"/>
      <w:r>
        <w:t xml:space="preserve"> </w:t>
      </w:r>
      <w:proofErr w:type="spellStart"/>
      <w:r>
        <w:t>suurendatud</w:t>
      </w:r>
      <w:proofErr w:type="spellEnd"/>
      <w:r>
        <w:t xml:space="preserve"> 55 000 </w:t>
      </w:r>
      <w:proofErr w:type="spellStart"/>
      <w:r>
        <w:t>eurot</w:t>
      </w:r>
      <w:proofErr w:type="spellEnd"/>
      <w:r>
        <w:t xml:space="preserve"> </w:t>
      </w:r>
      <w:proofErr w:type="spellStart"/>
      <w:r>
        <w:t>kaevandamisõiguse</w:t>
      </w:r>
      <w:proofErr w:type="spellEnd"/>
      <w:r>
        <w:t xml:space="preserve"> </w:t>
      </w:r>
      <w:proofErr w:type="spellStart"/>
      <w:r>
        <w:t>tasu</w:t>
      </w:r>
      <w:proofErr w:type="spellEnd"/>
      <w:r>
        <w:t>.</w:t>
      </w:r>
    </w:p>
    <w:p w14:paraId="61A63CB2" w14:textId="77777777" w:rsidR="002A7560" w:rsidRPr="004D525A" w:rsidRDefault="002A7560" w:rsidP="002A7560">
      <w:pPr>
        <w:jc w:val="both"/>
      </w:pPr>
    </w:p>
    <w:p w14:paraId="41736370" w14:textId="13C9C9DE" w:rsidR="002A7560" w:rsidRPr="004D525A" w:rsidRDefault="002A7560" w:rsidP="002A7560">
      <w:pPr>
        <w:jc w:val="both"/>
      </w:pPr>
      <w:proofErr w:type="spellStart"/>
      <w:r w:rsidRPr="004D525A">
        <w:t>Põhitegevuse</w:t>
      </w:r>
      <w:proofErr w:type="spellEnd"/>
      <w:r w:rsidRPr="004D525A">
        <w:t xml:space="preserve"> </w:t>
      </w:r>
      <w:proofErr w:type="spellStart"/>
      <w:r w:rsidRPr="004D525A">
        <w:t>tulusid</w:t>
      </w:r>
      <w:proofErr w:type="spellEnd"/>
      <w:r w:rsidRPr="004D525A">
        <w:t xml:space="preserve"> </w:t>
      </w:r>
      <w:proofErr w:type="spellStart"/>
      <w:r w:rsidRPr="004D525A">
        <w:t>laekus</w:t>
      </w:r>
      <w:proofErr w:type="spellEnd"/>
      <w:r w:rsidRPr="004D525A">
        <w:t xml:space="preserve"> </w:t>
      </w:r>
      <w:proofErr w:type="spellStart"/>
      <w:r w:rsidRPr="004D525A">
        <w:t>eelarvesse</w:t>
      </w:r>
      <w:proofErr w:type="spellEnd"/>
      <w:r w:rsidRPr="004D525A">
        <w:t xml:space="preserve"> 10</w:t>
      </w:r>
      <w:r w:rsidR="00BD24C5">
        <w:t>2</w:t>
      </w:r>
      <w:r w:rsidRPr="004D525A">
        <w:t>%:</w:t>
      </w:r>
    </w:p>
    <w:p w14:paraId="02BA9350" w14:textId="04A9A760" w:rsidR="002A7560" w:rsidRPr="004D525A" w:rsidRDefault="00AC6057" w:rsidP="00AC6057">
      <w:pPr>
        <w:pStyle w:val="Loendilik"/>
        <w:numPr>
          <w:ilvl w:val="0"/>
          <w:numId w:val="45"/>
        </w:numPr>
        <w:jc w:val="both"/>
      </w:pPr>
      <w:proofErr w:type="spellStart"/>
      <w:r>
        <w:t>t</w:t>
      </w:r>
      <w:r w:rsidR="002A7560" w:rsidRPr="004D525A">
        <w:t>ulumaksu</w:t>
      </w:r>
      <w:proofErr w:type="spellEnd"/>
      <w:r w:rsidR="002A7560" w:rsidRPr="004D525A">
        <w:t xml:space="preserve"> </w:t>
      </w:r>
      <w:proofErr w:type="spellStart"/>
      <w:r w:rsidR="002A7560" w:rsidRPr="004D525A">
        <w:t>laekus</w:t>
      </w:r>
      <w:proofErr w:type="spellEnd"/>
      <w:r w:rsidR="002A7560" w:rsidRPr="004D525A">
        <w:t xml:space="preserve"> </w:t>
      </w:r>
      <w:proofErr w:type="spellStart"/>
      <w:r w:rsidR="002A7560" w:rsidRPr="004D525A">
        <w:t>planeeritust</w:t>
      </w:r>
      <w:proofErr w:type="spellEnd"/>
      <w:r w:rsidR="002A7560" w:rsidRPr="004D525A">
        <w:t xml:space="preserve"> </w:t>
      </w:r>
      <w:proofErr w:type="spellStart"/>
      <w:r w:rsidR="002A7560" w:rsidRPr="004D525A">
        <w:t>rohkem</w:t>
      </w:r>
      <w:proofErr w:type="spellEnd"/>
      <w:r w:rsidR="002A7560" w:rsidRPr="004D525A">
        <w:t xml:space="preserve"> </w:t>
      </w:r>
      <w:r w:rsidR="00BD24C5">
        <w:t>152 572</w:t>
      </w:r>
      <w:r w:rsidR="002A7560" w:rsidRPr="004D525A">
        <w:t xml:space="preserve"> </w:t>
      </w:r>
      <w:proofErr w:type="spellStart"/>
      <w:r w:rsidR="002A7560" w:rsidRPr="004D525A">
        <w:t>eurot</w:t>
      </w:r>
      <w:proofErr w:type="spellEnd"/>
      <w:r>
        <w:t>,</w:t>
      </w:r>
    </w:p>
    <w:p w14:paraId="4AB20C73" w14:textId="194042FD" w:rsidR="002A7560" w:rsidRPr="004D525A" w:rsidRDefault="00AC6057" w:rsidP="00AC6057">
      <w:pPr>
        <w:pStyle w:val="Loendilik"/>
        <w:numPr>
          <w:ilvl w:val="0"/>
          <w:numId w:val="45"/>
        </w:numPr>
        <w:jc w:val="both"/>
      </w:pPr>
      <w:proofErr w:type="spellStart"/>
      <w:r>
        <w:t>m</w:t>
      </w:r>
      <w:r w:rsidR="002A7560" w:rsidRPr="004D525A">
        <w:t>aamaksu</w:t>
      </w:r>
      <w:proofErr w:type="spellEnd"/>
      <w:r w:rsidR="002A7560" w:rsidRPr="004D525A">
        <w:t xml:space="preserve"> </w:t>
      </w:r>
      <w:proofErr w:type="spellStart"/>
      <w:r w:rsidR="002A7560" w:rsidRPr="004D525A">
        <w:t>laekus</w:t>
      </w:r>
      <w:proofErr w:type="spellEnd"/>
      <w:r w:rsidR="002A7560" w:rsidRPr="004D525A">
        <w:t xml:space="preserve"> </w:t>
      </w:r>
      <w:proofErr w:type="spellStart"/>
      <w:r w:rsidR="002A7560" w:rsidRPr="004D525A">
        <w:t>planeeritust</w:t>
      </w:r>
      <w:proofErr w:type="spellEnd"/>
      <w:r w:rsidR="002A7560" w:rsidRPr="004D525A">
        <w:t xml:space="preserve"> </w:t>
      </w:r>
      <w:proofErr w:type="spellStart"/>
      <w:r w:rsidR="00BD24C5">
        <w:t>vähem</w:t>
      </w:r>
      <w:proofErr w:type="spellEnd"/>
      <w:r w:rsidR="002A7560" w:rsidRPr="004D525A">
        <w:t xml:space="preserve"> </w:t>
      </w:r>
      <w:r w:rsidR="00BD24C5">
        <w:t>1 293</w:t>
      </w:r>
      <w:r w:rsidR="002A7560" w:rsidRPr="004D525A">
        <w:t xml:space="preserve"> </w:t>
      </w:r>
      <w:proofErr w:type="spellStart"/>
      <w:r w:rsidR="002A7560" w:rsidRPr="004D525A">
        <w:t>eurot</w:t>
      </w:r>
      <w:proofErr w:type="spellEnd"/>
      <w:r>
        <w:t>,</w:t>
      </w:r>
    </w:p>
    <w:p w14:paraId="2B946DF3" w14:textId="33DB5DE2" w:rsidR="002A7560" w:rsidRPr="004D525A" w:rsidRDefault="00AC6057" w:rsidP="00AC6057">
      <w:pPr>
        <w:pStyle w:val="Loendilik"/>
        <w:numPr>
          <w:ilvl w:val="0"/>
          <w:numId w:val="45"/>
        </w:numPr>
        <w:jc w:val="both"/>
      </w:pPr>
      <w:proofErr w:type="spellStart"/>
      <w:r>
        <w:t>t</w:t>
      </w:r>
      <w:r w:rsidR="002A7560" w:rsidRPr="004D525A">
        <w:t>ulu</w:t>
      </w:r>
      <w:proofErr w:type="spellEnd"/>
      <w:r w:rsidR="002A7560" w:rsidRPr="004D525A">
        <w:t xml:space="preserve"> </w:t>
      </w:r>
      <w:proofErr w:type="spellStart"/>
      <w:r w:rsidR="002A7560" w:rsidRPr="004D525A">
        <w:t>kaupade</w:t>
      </w:r>
      <w:proofErr w:type="spellEnd"/>
      <w:r w:rsidR="002A7560" w:rsidRPr="004D525A">
        <w:t xml:space="preserve"> ja </w:t>
      </w:r>
      <w:proofErr w:type="spellStart"/>
      <w:r w:rsidR="002A7560" w:rsidRPr="004D525A">
        <w:t>teenuste</w:t>
      </w:r>
      <w:proofErr w:type="spellEnd"/>
      <w:r w:rsidR="002A7560" w:rsidRPr="004D525A">
        <w:t xml:space="preserve"> </w:t>
      </w:r>
      <w:proofErr w:type="spellStart"/>
      <w:r w:rsidR="002A7560" w:rsidRPr="004D525A">
        <w:t>müügist</w:t>
      </w:r>
      <w:proofErr w:type="spellEnd"/>
      <w:r w:rsidR="002A7560" w:rsidRPr="004D525A">
        <w:t xml:space="preserve"> </w:t>
      </w:r>
      <w:proofErr w:type="spellStart"/>
      <w:r w:rsidR="002A7560" w:rsidRPr="004D525A">
        <w:t>laekus</w:t>
      </w:r>
      <w:proofErr w:type="spellEnd"/>
      <w:r w:rsidR="002A7560" w:rsidRPr="004D525A">
        <w:t xml:space="preserve"> </w:t>
      </w:r>
      <w:proofErr w:type="spellStart"/>
      <w:r w:rsidR="002A7560" w:rsidRPr="004D525A">
        <w:t>vähem</w:t>
      </w:r>
      <w:proofErr w:type="spellEnd"/>
      <w:r w:rsidR="002A7560" w:rsidRPr="004D525A">
        <w:t xml:space="preserve"> </w:t>
      </w:r>
      <w:r w:rsidR="00BD24C5">
        <w:t>9 695</w:t>
      </w:r>
      <w:r w:rsidR="002A7560" w:rsidRPr="004D525A">
        <w:t xml:space="preserve"> </w:t>
      </w:r>
      <w:proofErr w:type="spellStart"/>
      <w:r w:rsidR="002A7560" w:rsidRPr="004D525A">
        <w:t>eurot</w:t>
      </w:r>
      <w:proofErr w:type="spellEnd"/>
      <w:r>
        <w:t>,</w:t>
      </w:r>
    </w:p>
    <w:p w14:paraId="784AC968" w14:textId="5EFB31F2" w:rsidR="002A7560" w:rsidRPr="004D525A" w:rsidRDefault="00AC6057" w:rsidP="00AC6057">
      <w:pPr>
        <w:pStyle w:val="Loendilik"/>
        <w:numPr>
          <w:ilvl w:val="0"/>
          <w:numId w:val="45"/>
        </w:numPr>
        <w:jc w:val="both"/>
      </w:pPr>
      <w:proofErr w:type="spellStart"/>
      <w:r>
        <w:t>s</w:t>
      </w:r>
      <w:r w:rsidR="002A7560" w:rsidRPr="004D525A">
        <w:t>ihtotstarbelisi</w:t>
      </w:r>
      <w:proofErr w:type="spellEnd"/>
      <w:r w:rsidR="002A7560" w:rsidRPr="004D525A">
        <w:t xml:space="preserve"> </w:t>
      </w:r>
      <w:proofErr w:type="spellStart"/>
      <w:r w:rsidR="002A7560" w:rsidRPr="004D525A">
        <w:t>toetusi</w:t>
      </w:r>
      <w:proofErr w:type="spellEnd"/>
      <w:r w:rsidR="002A7560" w:rsidRPr="004D525A">
        <w:t xml:space="preserve"> </w:t>
      </w:r>
      <w:proofErr w:type="spellStart"/>
      <w:r w:rsidR="002A7560" w:rsidRPr="004D525A">
        <w:t>laekus</w:t>
      </w:r>
      <w:proofErr w:type="spellEnd"/>
      <w:r w:rsidR="002A7560" w:rsidRPr="004D525A">
        <w:t xml:space="preserve"> </w:t>
      </w:r>
      <w:proofErr w:type="spellStart"/>
      <w:r w:rsidR="002A7560" w:rsidRPr="004D525A">
        <w:t>rohkem</w:t>
      </w:r>
      <w:proofErr w:type="spellEnd"/>
      <w:r w:rsidR="002A7560" w:rsidRPr="004D525A">
        <w:t xml:space="preserve"> </w:t>
      </w:r>
      <w:r w:rsidR="00BD24C5">
        <w:t>74 864</w:t>
      </w:r>
      <w:r w:rsidR="002A7560" w:rsidRPr="004D525A">
        <w:t xml:space="preserve"> </w:t>
      </w:r>
      <w:proofErr w:type="spellStart"/>
      <w:r w:rsidR="002A7560" w:rsidRPr="004D525A">
        <w:t>eurot</w:t>
      </w:r>
      <w:proofErr w:type="spellEnd"/>
      <w:r>
        <w:t>,</w:t>
      </w:r>
    </w:p>
    <w:p w14:paraId="681D9B95" w14:textId="4482F107" w:rsidR="002A7560" w:rsidRPr="004D525A" w:rsidRDefault="00AC6057" w:rsidP="00AC6057">
      <w:pPr>
        <w:pStyle w:val="Loendilik"/>
        <w:numPr>
          <w:ilvl w:val="0"/>
          <w:numId w:val="45"/>
        </w:numPr>
        <w:jc w:val="both"/>
      </w:pPr>
      <w:proofErr w:type="spellStart"/>
      <w:r>
        <w:t>k</w:t>
      </w:r>
      <w:r w:rsidR="002A7560" w:rsidRPr="004D525A">
        <w:t>aevandamistasu</w:t>
      </w:r>
      <w:proofErr w:type="spellEnd"/>
      <w:r w:rsidR="002A7560" w:rsidRPr="004D525A">
        <w:t xml:space="preserve"> </w:t>
      </w:r>
      <w:proofErr w:type="spellStart"/>
      <w:r w:rsidR="002A7560" w:rsidRPr="004D525A">
        <w:t>laekus</w:t>
      </w:r>
      <w:proofErr w:type="spellEnd"/>
      <w:r w:rsidR="002A7560" w:rsidRPr="004D525A">
        <w:t xml:space="preserve"> </w:t>
      </w:r>
      <w:r w:rsidR="00BD24C5">
        <w:t>46 686</w:t>
      </w:r>
      <w:r w:rsidR="002A7560" w:rsidRPr="004D525A">
        <w:t xml:space="preserve"> </w:t>
      </w:r>
      <w:proofErr w:type="spellStart"/>
      <w:r w:rsidR="002A7560" w:rsidRPr="004D525A">
        <w:t>eurot</w:t>
      </w:r>
      <w:proofErr w:type="spellEnd"/>
      <w:r w:rsidR="002A7560" w:rsidRPr="004D525A">
        <w:t xml:space="preserve"> </w:t>
      </w:r>
      <w:proofErr w:type="spellStart"/>
      <w:r w:rsidR="002A7560" w:rsidRPr="004D525A">
        <w:t>planeeritust</w:t>
      </w:r>
      <w:proofErr w:type="spellEnd"/>
      <w:r w:rsidR="002A7560" w:rsidRPr="004D525A">
        <w:t xml:space="preserve"> </w:t>
      </w:r>
      <w:proofErr w:type="spellStart"/>
      <w:r w:rsidR="00D0173F" w:rsidRPr="004D525A">
        <w:t>rohkem</w:t>
      </w:r>
      <w:proofErr w:type="spellEnd"/>
      <w:r w:rsidR="002A7560" w:rsidRPr="004D525A">
        <w:t>.</w:t>
      </w:r>
    </w:p>
    <w:p w14:paraId="52E68642" w14:textId="77777777" w:rsidR="002A7560" w:rsidRPr="004D525A" w:rsidRDefault="002A7560" w:rsidP="002A7560">
      <w:pPr>
        <w:jc w:val="both"/>
      </w:pPr>
    </w:p>
    <w:p w14:paraId="70B977BA" w14:textId="77777777" w:rsidR="002A7560" w:rsidRPr="004D525A" w:rsidRDefault="002A7560" w:rsidP="002A7560">
      <w:pPr>
        <w:jc w:val="both"/>
        <w:rPr>
          <w:i/>
          <w:u w:val="single"/>
        </w:rPr>
      </w:pPr>
      <w:proofErr w:type="spellStart"/>
      <w:r w:rsidRPr="004D525A">
        <w:rPr>
          <w:i/>
          <w:u w:val="single"/>
        </w:rPr>
        <w:t>Põhitegevuse</w:t>
      </w:r>
      <w:proofErr w:type="spellEnd"/>
      <w:r w:rsidRPr="004D525A">
        <w:rPr>
          <w:i/>
          <w:u w:val="single"/>
        </w:rPr>
        <w:t xml:space="preserve"> </w:t>
      </w:r>
      <w:proofErr w:type="spellStart"/>
      <w:r w:rsidRPr="004D525A">
        <w:rPr>
          <w:i/>
          <w:u w:val="single"/>
        </w:rPr>
        <w:t>kulud</w:t>
      </w:r>
      <w:proofErr w:type="spellEnd"/>
      <w:r w:rsidRPr="004D525A">
        <w:rPr>
          <w:i/>
          <w:u w:val="single"/>
        </w:rPr>
        <w:t>:</w:t>
      </w:r>
    </w:p>
    <w:p w14:paraId="16330E0A" w14:textId="5C88ACDE" w:rsidR="002A7560" w:rsidRPr="004D525A" w:rsidRDefault="002A7560" w:rsidP="002A7560">
      <w:pPr>
        <w:jc w:val="both"/>
      </w:pPr>
      <w:proofErr w:type="spellStart"/>
      <w:r w:rsidRPr="004D525A">
        <w:t>Põhitegevuse</w:t>
      </w:r>
      <w:proofErr w:type="spellEnd"/>
      <w:r w:rsidRPr="004D525A">
        <w:t xml:space="preserve"> </w:t>
      </w:r>
      <w:proofErr w:type="spellStart"/>
      <w:r w:rsidRPr="004D525A">
        <w:t>kulude</w:t>
      </w:r>
      <w:proofErr w:type="spellEnd"/>
      <w:r w:rsidRPr="004D525A">
        <w:t xml:space="preserve"> </w:t>
      </w:r>
      <w:proofErr w:type="spellStart"/>
      <w:r w:rsidRPr="004D525A">
        <w:t>maht</w:t>
      </w:r>
      <w:proofErr w:type="spellEnd"/>
      <w:r w:rsidRPr="004D525A">
        <w:t xml:space="preserve"> </w:t>
      </w:r>
      <w:proofErr w:type="spellStart"/>
      <w:r w:rsidRPr="004D525A">
        <w:t>esialgses</w:t>
      </w:r>
      <w:proofErr w:type="spellEnd"/>
      <w:r w:rsidRPr="004D525A">
        <w:t xml:space="preserve"> </w:t>
      </w:r>
      <w:proofErr w:type="spellStart"/>
      <w:r w:rsidRPr="004D525A">
        <w:t>eelarves</w:t>
      </w:r>
      <w:proofErr w:type="spellEnd"/>
      <w:r w:rsidRPr="004D525A">
        <w:t xml:space="preserve"> </w:t>
      </w:r>
      <w:proofErr w:type="spellStart"/>
      <w:r w:rsidRPr="004D525A">
        <w:t>oli</w:t>
      </w:r>
      <w:proofErr w:type="spellEnd"/>
      <w:r w:rsidRPr="004D525A">
        <w:t xml:space="preserve"> 1</w:t>
      </w:r>
      <w:r w:rsidR="00BD24C5">
        <w:t>1 529 635</w:t>
      </w:r>
      <w:r w:rsidRPr="004D525A">
        <w:t xml:space="preserve"> </w:t>
      </w:r>
      <w:proofErr w:type="spellStart"/>
      <w:r w:rsidRPr="004D525A">
        <w:t>eurot</w:t>
      </w:r>
      <w:proofErr w:type="spellEnd"/>
      <w:r w:rsidRPr="004D525A">
        <w:t xml:space="preserve">, </w:t>
      </w:r>
      <w:proofErr w:type="spellStart"/>
      <w:r w:rsidRPr="004D525A">
        <w:t>lõplikus</w:t>
      </w:r>
      <w:proofErr w:type="spellEnd"/>
      <w:r w:rsidRPr="004D525A">
        <w:t xml:space="preserve"> </w:t>
      </w:r>
      <w:proofErr w:type="spellStart"/>
      <w:r w:rsidRPr="004D525A">
        <w:t>eelarves</w:t>
      </w:r>
      <w:proofErr w:type="spellEnd"/>
      <w:r w:rsidRPr="004D525A">
        <w:t xml:space="preserve"> 1</w:t>
      </w:r>
      <w:r w:rsidR="00BD24C5">
        <w:t>2 510 638</w:t>
      </w:r>
      <w:r w:rsidRPr="004D525A">
        <w:t xml:space="preserve"> </w:t>
      </w:r>
      <w:proofErr w:type="spellStart"/>
      <w:r w:rsidRPr="004D525A">
        <w:t>eurot</w:t>
      </w:r>
      <w:proofErr w:type="spellEnd"/>
      <w:r w:rsidRPr="004D525A">
        <w:t>.</w:t>
      </w:r>
    </w:p>
    <w:p w14:paraId="1BB34ECC" w14:textId="7EF978DD" w:rsidR="002A7560" w:rsidRDefault="002A7560" w:rsidP="002A7560">
      <w:pPr>
        <w:jc w:val="both"/>
      </w:pPr>
      <w:proofErr w:type="spellStart"/>
      <w:r w:rsidRPr="004D525A">
        <w:t>Põhitegevuse</w:t>
      </w:r>
      <w:proofErr w:type="spellEnd"/>
      <w:r w:rsidRPr="004D525A">
        <w:t xml:space="preserve"> </w:t>
      </w:r>
      <w:proofErr w:type="spellStart"/>
      <w:r w:rsidRPr="004D525A">
        <w:t>kulud</w:t>
      </w:r>
      <w:proofErr w:type="spellEnd"/>
      <w:r w:rsidRPr="004D525A">
        <w:t xml:space="preserve"> </w:t>
      </w:r>
      <w:proofErr w:type="spellStart"/>
      <w:r w:rsidRPr="004D525A">
        <w:t>suurenesid</w:t>
      </w:r>
      <w:proofErr w:type="spellEnd"/>
      <w:r w:rsidRPr="004D525A">
        <w:t xml:space="preserve"> </w:t>
      </w:r>
      <w:r w:rsidR="00BD24C5">
        <w:t>981 003</w:t>
      </w:r>
      <w:r w:rsidRPr="004D525A">
        <w:t xml:space="preserve"> </w:t>
      </w:r>
      <w:proofErr w:type="spellStart"/>
      <w:r w:rsidRPr="004D525A">
        <w:t>eurot</w:t>
      </w:r>
      <w:proofErr w:type="spellEnd"/>
      <w:r w:rsidRPr="004D525A">
        <w:t>.</w:t>
      </w:r>
    </w:p>
    <w:p w14:paraId="00776C75" w14:textId="77777777" w:rsidR="00AC6057" w:rsidRPr="004D525A" w:rsidRDefault="00AC6057" w:rsidP="002A7560">
      <w:pPr>
        <w:jc w:val="both"/>
      </w:pPr>
    </w:p>
    <w:p w14:paraId="392CBFD0" w14:textId="201457AF" w:rsidR="00F7596A" w:rsidRPr="004D525A" w:rsidRDefault="002A7560" w:rsidP="002A7560">
      <w:pPr>
        <w:jc w:val="both"/>
      </w:pPr>
      <w:proofErr w:type="spellStart"/>
      <w:r w:rsidRPr="004D525A">
        <w:t>Suuremad</w:t>
      </w:r>
      <w:proofErr w:type="spellEnd"/>
      <w:r w:rsidRPr="004D525A">
        <w:t xml:space="preserve"> </w:t>
      </w:r>
      <w:proofErr w:type="spellStart"/>
      <w:r w:rsidRPr="004D525A">
        <w:t>muudatused</w:t>
      </w:r>
      <w:proofErr w:type="spellEnd"/>
      <w:r w:rsidRPr="004D525A">
        <w:t>:</w:t>
      </w:r>
    </w:p>
    <w:p w14:paraId="6B6035F7" w14:textId="56E0E784" w:rsidR="00F7596A" w:rsidRDefault="00F7596A" w:rsidP="00F7596A">
      <w:pPr>
        <w:pStyle w:val="Loendilik"/>
        <w:numPr>
          <w:ilvl w:val="0"/>
          <w:numId w:val="23"/>
        </w:numPr>
        <w:spacing w:line="259" w:lineRule="auto"/>
        <w:ind w:left="927"/>
        <w:jc w:val="both"/>
      </w:pPr>
      <w:proofErr w:type="spellStart"/>
      <w:r w:rsidRPr="004D525A">
        <w:t>Üldised</w:t>
      </w:r>
      <w:proofErr w:type="spellEnd"/>
      <w:r w:rsidRPr="004D525A">
        <w:t xml:space="preserve"> </w:t>
      </w:r>
      <w:proofErr w:type="spellStart"/>
      <w:r w:rsidRPr="004D525A">
        <w:t>valitsussektori</w:t>
      </w:r>
      <w:proofErr w:type="spellEnd"/>
      <w:r w:rsidRPr="004D525A">
        <w:t xml:space="preserve"> </w:t>
      </w:r>
      <w:proofErr w:type="spellStart"/>
      <w:r w:rsidRPr="004D525A">
        <w:t>teenused</w:t>
      </w:r>
      <w:proofErr w:type="spellEnd"/>
      <w:r w:rsidRPr="004D525A">
        <w:t xml:space="preserve"> (01) </w:t>
      </w:r>
      <w:proofErr w:type="spellStart"/>
      <w:r w:rsidR="00BD24C5">
        <w:t>suurenesid</w:t>
      </w:r>
      <w:proofErr w:type="spellEnd"/>
      <w:r w:rsidR="00AC6057">
        <w:t xml:space="preserve"> </w:t>
      </w:r>
      <w:r w:rsidR="00BD24C5">
        <w:t>17 300</w:t>
      </w:r>
      <w:r w:rsidRPr="004D525A">
        <w:t xml:space="preserve"> </w:t>
      </w:r>
      <w:proofErr w:type="spellStart"/>
      <w:r w:rsidRPr="004D525A">
        <w:t>eurot</w:t>
      </w:r>
      <w:proofErr w:type="spellEnd"/>
      <w:r w:rsidRPr="004D525A">
        <w:t xml:space="preserve"> (</w:t>
      </w:r>
      <w:r w:rsidR="00556FFF" w:rsidRPr="004D525A">
        <w:t>sh.</w:t>
      </w:r>
      <w:r w:rsidR="00BD24C5">
        <w:t xml:space="preserve"> </w:t>
      </w:r>
      <w:proofErr w:type="spellStart"/>
      <w:proofErr w:type="gramStart"/>
      <w:r w:rsidR="00BD24C5">
        <w:t>personalikulud</w:t>
      </w:r>
      <w:proofErr w:type="spellEnd"/>
      <w:r w:rsidR="00BD24C5">
        <w:t xml:space="preserve">  8</w:t>
      </w:r>
      <w:proofErr w:type="gramEnd"/>
      <w:r w:rsidR="00BD24C5">
        <w:t xml:space="preserve"> 650 </w:t>
      </w:r>
      <w:proofErr w:type="spellStart"/>
      <w:r w:rsidR="00BD24C5">
        <w:t>eurot</w:t>
      </w:r>
      <w:proofErr w:type="spellEnd"/>
      <w:r w:rsidR="00BD24C5">
        <w:t xml:space="preserve">, </w:t>
      </w:r>
      <w:r w:rsidR="00556FFF" w:rsidRPr="004D525A">
        <w:t xml:space="preserve"> </w:t>
      </w:r>
      <w:proofErr w:type="spellStart"/>
      <w:r w:rsidR="00BD24C5">
        <w:t>majandamiskulud</w:t>
      </w:r>
      <w:proofErr w:type="spellEnd"/>
      <w:r w:rsidR="00BD24C5">
        <w:t xml:space="preserve"> </w:t>
      </w:r>
      <w:r w:rsidR="00DF2B09">
        <w:t>23 200</w:t>
      </w:r>
      <w:r w:rsidR="00BD24C5">
        <w:t xml:space="preserve"> </w:t>
      </w:r>
      <w:proofErr w:type="spellStart"/>
      <w:r w:rsidR="00BD24C5">
        <w:t>eurot</w:t>
      </w:r>
      <w:proofErr w:type="spellEnd"/>
      <w:r w:rsidR="00DF2B09">
        <w:t xml:space="preserve"> , </w:t>
      </w:r>
      <w:proofErr w:type="spellStart"/>
      <w:r w:rsidR="00DF2B09">
        <w:t>muud</w:t>
      </w:r>
      <w:proofErr w:type="spellEnd"/>
      <w:r w:rsidR="00DF2B09">
        <w:t xml:space="preserve"> </w:t>
      </w:r>
      <w:proofErr w:type="spellStart"/>
      <w:r w:rsidR="00DF2B09">
        <w:t>tegevuskulud</w:t>
      </w:r>
      <w:proofErr w:type="spellEnd"/>
      <w:r w:rsidR="00DF2B09">
        <w:t xml:space="preserve"> 5 500 </w:t>
      </w:r>
      <w:proofErr w:type="spellStart"/>
      <w:r w:rsidR="00DF2B09">
        <w:t>eurot</w:t>
      </w:r>
      <w:proofErr w:type="spellEnd"/>
      <w:r w:rsidR="00BD24C5">
        <w:t xml:space="preserve"> </w:t>
      </w:r>
      <w:r w:rsidR="00556FFF" w:rsidRPr="004D525A">
        <w:t xml:space="preserve">ja </w:t>
      </w:r>
      <w:proofErr w:type="spellStart"/>
      <w:r w:rsidR="00556FFF" w:rsidRPr="004D525A">
        <w:t>valla</w:t>
      </w:r>
      <w:proofErr w:type="spellEnd"/>
      <w:r w:rsidR="00556FFF" w:rsidRPr="004D525A">
        <w:t xml:space="preserve"> </w:t>
      </w:r>
      <w:proofErr w:type="spellStart"/>
      <w:r w:rsidRPr="004D525A">
        <w:t>reservfondi</w:t>
      </w:r>
      <w:proofErr w:type="spellEnd"/>
      <w:r w:rsidRPr="004D525A">
        <w:t xml:space="preserve"> </w:t>
      </w:r>
      <w:proofErr w:type="spellStart"/>
      <w:r w:rsidRPr="004D525A">
        <w:t>muudatused</w:t>
      </w:r>
      <w:proofErr w:type="spellEnd"/>
      <w:r w:rsidR="00556FFF" w:rsidRPr="004D525A">
        <w:t xml:space="preserve"> -</w:t>
      </w:r>
      <w:r w:rsidR="00BD24C5">
        <w:t>20 050</w:t>
      </w:r>
      <w:r w:rsidR="00556FFF" w:rsidRPr="004D525A">
        <w:t xml:space="preserve"> </w:t>
      </w:r>
      <w:proofErr w:type="spellStart"/>
      <w:r w:rsidR="00556FFF" w:rsidRPr="004D525A">
        <w:t>eurot</w:t>
      </w:r>
      <w:proofErr w:type="spellEnd"/>
      <w:r w:rsidRPr="004D525A">
        <w:t>)</w:t>
      </w:r>
      <w:r w:rsidR="0077295B">
        <w:t>.</w:t>
      </w:r>
    </w:p>
    <w:p w14:paraId="1450B4B1" w14:textId="64020A0A" w:rsidR="00DF2B09" w:rsidRPr="004D525A" w:rsidRDefault="00DF2B09" w:rsidP="00F7596A">
      <w:pPr>
        <w:pStyle w:val="Loendilik"/>
        <w:numPr>
          <w:ilvl w:val="0"/>
          <w:numId w:val="23"/>
        </w:numPr>
        <w:spacing w:line="259" w:lineRule="auto"/>
        <w:ind w:left="927"/>
        <w:jc w:val="both"/>
      </w:pPr>
      <w:proofErr w:type="spellStart"/>
      <w:r>
        <w:t>Avalik</w:t>
      </w:r>
      <w:proofErr w:type="spellEnd"/>
      <w:r>
        <w:t xml:space="preserve"> </w:t>
      </w:r>
      <w:proofErr w:type="spellStart"/>
      <w:r>
        <w:t>kord</w:t>
      </w:r>
      <w:proofErr w:type="spellEnd"/>
      <w:r>
        <w:t xml:space="preserve"> ja </w:t>
      </w:r>
      <w:proofErr w:type="spellStart"/>
      <w:r>
        <w:t>julgeolek</w:t>
      </w:r>
      <w:proofErr w:type="spellEnd"/>
      <w:r>
        <w:t xml:space="preserve"> (03) </w:t>
      </w:r>
      <w:proofErr w:type="spellStart"/>
      <w:r w:rsidRPr="004D525A">
        <w:t>suurenes</w:t>
      </w:r>
      <w:proofErr w:type="spellEnd"/>
      <w:r w:rsidRPr="004D525A">
        <w:t xml:space="preserve"> </w:t>
      </w:r>
      <w:r>
        <w:t>500</w:t>
      </w:r>
      <w:r w:rsidRPr="004D525A">
        <w:t xml:space="preserve"> </w:t>
      </w:r>
      <w:proofErr w:type="spellStart"/>
      <w:r w:rsidRPr="004D525A">
        <w:t>eurot</w:t>
      </w:r>
      <w:proofErr w:type="spellEnd"/>
      <w:r w:rsidRPr="004D525A">
        <w:t xml:space="preserve"> </w:t>
      </w:r>
      <w:proofErr w:type="spellStart"/>
      <w:r>
        <w:t>Päästeteenuse</w:t>
      </w:r>
      <w:proofErr w:type="spellEnd"/>
      <w:r>
        <w:t xml:space="preserve"> </w:t>
      </w:r>
      <w:proofErr w:type="spellStart"/>
      <w:r>
        <w:t>toetuseks</w:t>
      </w:r>
      <w:proofErr w:type="spellEnd"/>
      <w:r>
        <w:t>.</w:t>
      </w:r>
    </w:p>
    <w:p w14:paraId="0B0E5B3B" w14:textId="70F9FDD4" w:rsidR="00F7596A" w:rsidRPr="004D525A" w:rsidRDefault="00F7596A" w:rsidP="00F7596A">
      <w:pPr>
        <w:pStyle w:val="Loendilik"/>
        <w:numPr>
          <w:ilvl w:val="0"/>
          <w:numId w:val="23"/>
        </w:numPr>
        <w:spacing w:line="259" w:lineRule="auto"/>
        <w:ind w:left="927"/>
        <w:jc w:val="both"/>
      </w:pPr>
      <w:proofErr w:type="spellStart"/>
      <w:r w:rsidRPr="004D525A">
        <w:t>Majandus</w:t>
      </w:r>
      <w:proofErr w:type="spellEnd"/>
      <w:r w:rsidRPr="004D525A">
        <w:t xml:space="preserve"> (04) </w:t>
      </w:r>
      <w:proofErr w:type="spellStart"/>
      <w:r w:rsidRPr="004D525A">
        <w:t>suurenes</w:t>
      </w:r>
      <w:proofErr w:type="spellEnd"/>
      <w:r w:rsidRPr="004D525A">
        <w:t xml:space="preserve"> </w:t>
      </w:r>
      <w:r w:rsidR="00DF2B09">
        <w:t>4 833</w:t>
      </w:r>
      <w:r w:rsidRPr="004D525A">
        <w:t xml:space="preserve"> </w:t>
      </w:r>
      <w:proofErr w:type="spellStart"/>
      <w:r w:rsidRPr="004D525A">
        <w:t>eurot</w:t>
      </w:r>
      <w:proofErr w:type="spellEnd"/>
      <w:r w:rsidRPr="004D525A">
        <w:t xml:space="preserve"> </w:t>
      </w:r>
      <w:r w:rsidR="00357094">
        <w:t xml:space="preserve">(sh. </w:t>
      </w:r>
      <w:proofErr w:type="spellStart"/>
      <w:r w:rsidR="00DF2B09">
        <w:t>ühistransporditeenuse</w:t>
      </w:r>
      <w:proofErr w:type="spellEnd"/>
      <w:r w:rsidR="00357094">
        <w:t xml:space="preserve"> </w:t>
      </w:r>
      <w:proofErr w:type="spellStart"/>
      <w:r w:rsidR="00357094">
        <w:t>kulu</w:t>
      </w:r>
      <w:proofErr w:type="spellEnd"/>
      <w:r w:rsidR="00357094">
        <w:t xml:space="preserve"> </w:t>
      </w:r>
      <w:proofErr w:type="spellStart"/>
      <w:r w:rsidR="00357094">
        <w:t>suurenes</w:t>
      </w:r>
      <w:proofErr w:type="spellEnd"/>
      <w:r w:rsidR="00DF2B09">
        <w:t xml:space="preserve"> 6 000 </w:t>
      </w:r>
      <w:proofErr w:type="spellStart"/>
      <w:r w:rsidR="00DF2B09">
        <w:t>eurot</w:t>
      </w:r>
      <w:proofErr w:type="spellEnd"/>
      <w:r w:rsidR="00DF2B09">
        <w:t xml:space="preserve">, </w:t>
      </w:r>
      <w:proofErr w:type="spellStart"/>
      <w:r w:rsidR="00DF2B09">
        <w:t>üldmajanduslikud</w:t>
      </w:r>
      <w:proofErr w:type="spellEnd"/>
      <w:r w:rsidR="00DF2B09">
        <w:t xml:space="preserve"> </w:t>
      </w:r>
      <w:proofErr w:type="spellStart"/>
      <w:r w:rsidR="00DF2B09">
        <w:t>arendusprojektide</w:t>
      </w:r>
      <w:proofErr w:type="spellEnd"/>
      <w:r w:rsidR="00DF2B09">
        <w:t xml:space="preserve"> </w:t>
      </w:r>
      <w:proofErr w:type="spellStart"/>
      <w:r w:rsidR="00DF2B09">
        <w:t>kulu</w:t>
      </w:r>
      <w:proofErr w:type="spellEnd"/>
      <w:r w:rsidR="00DF2B09">
        <w:t xml:space="preserve"> </w:t>
      </w:r>
      <w:proofErr w:type="spellStart"/>
      <w:r w:rsidR="00DF2B09">
        <w:t>vähenes</w:t>
      </w:r>
      <w:proofErr w:type="spellEnd"/>
      <w:r w:rsidR="00DF2B09">
        <w:t xml:space="preserve"> 10 000 </w:t>
      </w:r>
      <w:proofErr w:type="spellStart"/>
      <w:r w:rsidR="00DF2B09">
        <w:t>eurot</w:t>
      </w:r>
      <w:proofErr w:type="spellEnd"/>
      <w:r w:rsidR="00357094">
        <w:t xml:space="preserve"> </w:t>
      </w:r>
      <w:proofErr w:type="spellStart"/>
      <w:r w:rsidR="00357094">
        <w:t>ning</w:t>
      </w:r>
      <w:proofErr w:type="spellEnd"/>
      <w:r w:rsidR="00DF2B09">
        <w:t xml:space="preserve"> </w:t>
      </w:r>
      <w:proofErr w:type="spellStart"/>
      <w:r w:rsidR="00DF2B09">
        <w:t>eh</w:t>
      </w:r>
      <w:r w:rsidR="00357094">
        <w:t>i</w:t>
      </w:r>
      <w:r w:rsidR="00DF2B09">
        <w:t>tuse</w:t>
      </w:r>
      <w:proofErr w:type="spellEnd"/>
      <w:r w:rsidR="00357094">
        <w:t>-</w:t>
      </w:r>
      <w:r w:rsidR="00DF2B09">
        <w:t xml:space="preserve"> ja </w:t>
      </w:r>
      <w:proofErr w:type="spellStart"/>
      <w:r w:rsidR="00DF2B09">
        <w:t>keskkonnateenistuse</w:t>
      </w:r>
      <w:proofErr w:type="spellEnd"/>
      <w:r w:rsidR="00DF2B09">
        <w:t xml:space="preserve"> </w:t>
      </w:r>
      <w:proofErr w:type="spellStart"/>
      <w:r w:rsidR="00DF2B09">
        <w:t>personalikulu</w:t>
      </w:r>
      <w:proofErr w:type="spellEnd"/>
      <w:r w:rsidR="00DF2B09">
        <w:t xml:space="preserve"> </w:t>
      </w:r>
      <w:proofErr w:type="spellStart"/>
      <w:r w:rsidR="00DF2B09">
        <w:t>suurenes</w:t>
      </w:r>
      <w:proofErr w:type="spellEnd"/>
      <w:r w:rsidR="00DF2B09">
        <w:t xml:space="preserve"> </w:t>
      </w:r>
      <w:r w:rsidR="00357094">
        <w:t xml:space="preserve">8 833 </w:t>
      </w:r>
      <w:proofErr w:type="spellStart"/>
      <w:r w:rsidR="00357094">
        <w:t>eurot</w:t>
      </w:r>
      <w:proofErr w:type="spellEnd"/>
      <w:r w:rsidR="00357094">
        <w:t xml:space="preserve">). </w:t>
      </w:r>
    </w:p>
    <w:p w14:paraId="71AF4112" w14:textId="6BA99E54" w:rsidR="00F7596A" w:rsidRDefault="00F7596A" w:rsidP="002A7560">
      <w:pPr>
        <w:pStyle w:val="Loendilik"/>
        <w:numPr>
          <w:ilvl w:val="0"/>
          <w:numId w:val="23"/>
        </w:numPr>
        <w:spacing w:line="259" w:lineRule="auto"/>
        <w:ind w:left="927"/>
        <w:jc w:val="both"/>
      </w:pPr>
      <w:proofErr w:type="spellStart"/>
      <w:r w:rsidRPr="004D525A">
        <w:t>Keskkonnakaitse</w:t>
      </w:r>
      <w:proofErr w:type="spellEnd"/>
      <w:r w:rsidRPr="004D525A">
        <w:t xml:space="preserve"> (05) </w:t>
      </w:r>
      <w:proofErr w:type="spellStart"/>
      <w:r w:rsidRPr="004D525A">
        <w:t>suurenes</w:t>
      </w:r>
      <w:proofErr w:type="spellEnd"/>
      <w:r w:rsidRPr="004D525A">
        <w:t xml:space="preserve"> </w:t>
      </w:r>
      <w:r w:rsidR="00357094">
        <w:t>150 000</w:t>
      </w:r>
      <w:r w:rsidRPr="004D525A">
        <w:t xml:space="preserve"> </w:t>
      </w:r>
      <w:proofErr w:type="spellStart"/>
      <w:r w:rsidRPr="004D525A">
        <w:t>eurot</w:t>
      </w:r>
      <w:proofErr w:type="spellEnd"/>
      <w:r w:rsidRPr="004D525A">
        <w:t xml:space="preserve"> </w:t>
      </w:r>
      <w:proofErr w:type="spellStart"/>
      <w:r w:rsidRPr="004D525A">
        <w:t>avalike</w:t>
      </w:r>
      <w:proofErr w:type="spellEnd"/>
      <w:r w:rsidRPr="004D525A">
        <w:t xml:space="preserve"> </w:t>
      </w:r>
      <w:proofErr w:type="spellStart"/>
      <w:r w:rsidRPr="004D525A">
        <w:t>alade</w:t>
      </w:r>
      <w:proofErr w:type="spellEnd"/>
      <w:r w:rsidRPr="004D525A">
        <w:t xml:space="preserve"> </w:t>
      </w:r>
      <w:proofErr w:type="spellStart"/>
      <w:r w:rsidRPr="004D525A">
        <w:t>puhastuse</w:t>
      </w:r>
      <w:proofErr w:type="spellEnd"/>
      <w:r w:rsidRPr="004D525A">
        <w:t xml:space="preserve"> </w:t>
      </w:r>
      <w:proofErr w:type="spellStart"/>
      <w:r w:rsidRPr="004D525A">
        <w:t>majanduskulude</w:t>
      </w:r>
      <w:proofErr w:type="spellEnd"/>
      <w:r w:rsidRPr="004D525A">
        <w:t xml:space="preserve"> </w:t>
      </w:r>
      <w:proofErr w:type="spellStart"/>
      <w:r w:rsidRPr="004D525A">
        <w:t>katteks</w:t>
      </w:r>
      <w:proofErr w:type="spellEnd"/>
      <w:r w:rsidR="00357094">
        <w:t>.</w:t>
      </w:r>
    </w:p>
    <w:p w14:paraId="6196C717" w14:textId="333A98FE" w:rsidR="00357094" w:rsidRDefault="00357094" w:rsidP="002A7560">
      <w:pPr>
        <w:pStyle w:val="Loendilik"/>
        <w:numPr>
          <w:ilvl w:val="0"/>
          <w:numId w:val="23"/>
        </w:numPr>
        <w:spacing w:line="259" w:lineRule="auto"/>
        <w:ind w:left="927"/>
        <w:jc w:val="both"/>
      </w:pPr>
      <w:proofErr w:type="spellStart"/>
      <w:r>
        <w:t>Elamu</w:t>
      </w:r>
      <w:proofErr w:type="spellEnd"/>
      <w:r>
        <w:t xml:space="preserve">- ja </w:t>
      </w:r>
      <w:proofErr w:type="spellStart"/>
      <w:r>
        <w:t>kommunaalmajandus</w:t>
      </w:r>
      <w:proofErr w:type="spellEnd"/>
      <w:r>
        <w:t xml:space="preserve"> (06) </w:t>
      </w:r>
      <w:proofErr w:type="spellStart"/>
      <w:r>
        <w:t>suurenes</w:t>
      </w:r>
      <w:proofErr w:type="spellEnd"/>
      <w:r>
        <w:t xml:space="preserve"> 26 000 </w:t>
      </w:r>
      <w:proofErr w:type="spellStart"/>
      <w:r>
        <w:t>eurot</w:t>
      </w:r>
      <w:proofErr w:type="spellEnd"/>
      <w:r>
        <w:t xml:space="preserve"> (sh. </w:t>
      </w:r>
      <w:proofErr w:type="spellStart"/>
      <w:r>
        <w:t>veemajanduse</w:t>
      </w:r>
      <w:proofErr w:type="spellEnd"/>
      <w:r>
        <w:t xml:space="preserve"> </w:t>
      </w:r>
      <w:proofErr w:type="spellStart"/>
      <w:r>
        <w:t>kulud</w:t>
      </w:r>
      <w:proofErr w:type="spellEnd"/>
      <w:r>
        <w:t xml:space="preserve"> </w:t>
      </w:r>
      <w:proofErr w:type="spellStart"/>
      <w:r>
        <w:t>suurenes</w:t>
      </w:r>
      <w:r w:rsidR="004236A4">
        <w:t>id</w:t>
      </w:r>
      <w:proofErr w:type="spellEnd"/>
      <w:r>
        <w:t xml:space="preserve"> 19 000 </w:t>
      </w:r>
      <w:proofErr w:type="spellStart"/>
      <w:r>
        <w:t>eurot</w:t>
      </w:r>
      <w:proofErr w:type="spellEnd"/>
      <w:r>
        <w:t xml:space="preserve"> ja </w:t>
      </w:r>
      <w:proofErr w:type="spellStart"/>
      <w:r>
        <w:t>lemmikloomadega</w:t>
      </w:r>
      <w:proofErr w:type="spellEnd"/>
      <w:r>
        <w:t xml:space="preserve"> </w:t>
      </w:r>
      <w:proofErr w:type="spellStart"/>
      <w:r>
        <w:t>seotud</w:t>
      </w:r>
      <w:proofErr w:type="spellEnd"/>
      <w:r>
        <w:t xml:space="preserve"> </w:t>
      </w:r>
      <w:proofErr w:type="spellStart"/>
      <w:r>
        <w:t>kulud</w:t>
      </w:r>
      <w:proofErr w:type="spellEnd"/>
      <w:r>
        <w:t xml:space="preserve"> </w:t>
      </w:r>
      <w:proofErr w:type="spellStart"/>
      <w:r>
        <w:t>suurenesid</w:t>
      </w:r>
      <w:proofErr w:type="spellEnd"/>
      <w:r>
        <w:t xml:space="preserve"> 7 000 </w:t>
      </w:r>
      <w:proofErr w:type="spellStart"/>
      <w:r>
        <w:t>eurot</w:t>
      </w:r>
      <w:proofErr w:type="spellEnd"/>
      <w:r>
        <w:t>).</w:t>
      </w:r>
    </w:p>
    <w:p w14:paraId="39E54F44" w14:textId="384F2E9C" w:rsidR="00AC6057" w:rsidRPr="004D525A" w:rsidRDefault="00AC6057" w:rsidP="002A7560">
      <w:pPr>
        <w:pStyle w:val="Loendilik"/>
        <w:numPr>
          <w:ilvl w:val="0"/>
          <w:numId w:val="23"/>
        </w:numPr>
        <w:spacing w:line="259" w:lineRule="auto"/>
        <w:ind w:left="927"/>
        <w:jc w:val="both"/>
      </w:pPr>
      <w:proofErr w:type="spellStart"/>
      <w:r>
        <w:t>Vaba</w:t>
      </w:r>
      <w:proofErr w:type="spellEnd"/>
      <w:r>
        <w:t xml:space="preserve"> </w:t>
      </w:r>
      <w:proofErr w:type="spellStart"/>
      <w:r>
        <w:t>aeg</w:t>
      </w:r>
      <w:proofErr w:type="spellEnd"/>
      <w:r>
        <w:t xml:space="preserve">, </w:t>
      </w:r>
      <w:proofErr w:type="spellStart"/>
      <w:r>
        <w:t>kultuur</w:t>
      </w:r>
      <w:proofErr w:type="spellEnd"/>
      <w:r>
        <w:t xml:space="preserve">, </w:t>
      </w:r>
      <w:proofErr w:type="spellStart"/>
      <w:r>
        <w:t>religi</w:t>
      </w:r>
      <w:r w:rsidR="00D50C41">
        <w:t>o</w:t>
      </w:r>
      <w:r>
        <w:t>on</w:t>
      </w:r>
      <w:proofErr w:type="spellEnd"/>
      <w:r>
        <w:t xml:space="preserve"> (08) </w:t>
      </w:r>
      <w:proofErr w:type="spellStart"/>
      <w:r>
        <w:t>kulud</w:t>
      </w:r>
      <w:proofErr w:type="spellEnd"/>
      <w:r>
        <w:t xml:space="preserve"> </w:t>
      </w:r>
      <w:proofErr w:type="spellStart"/>
      <w:r>
        <w:t>suurenesid</w:t>
      </w:r>
      <w:proofErr w:type="spellEnd"/>
      <w:r>
        <w:t xml:space="preserve"> </w:t>
      </w:r>
      <w:r w:rsidR="002045C4">
        <w:t>20 432</w:t>
      </w:r>
      <w:r>
        <w:t xml:space="preserve"> </w:t>
      </w:r>
      <w:proofErr w:type="spellStart"/>
      <w:r>
        <w:t>eurot</w:t>
      </w:r>
      <w:proofErr w:type="spellEnd"/>
      <w:r>
        <w:t xml:space="preserve"> </w:t>
      </w:r>
      <w:r w:rsidR="00357094">
        <w:t xml:space="preserve">(sh. </w:t>
      </w:r>
      <w:proofErr w:type="spellStart"/>
      <w:r>
        <w:t>majandus</w:t>
      </w:r>
      <w:r w:rsidR="0077295B">
        <w:t>kuludeks</w:t>
      </w:r>
      <w:proofErr w:type="spellEnd"/>
      <w:r w:rsidR="0077295B">
        <w:t xml:space="preserve"> </w:t>
      </w:r>
      <w:r w:rsidR="002045C4">
        <w:t xml:space="preserve">11 700 </w:t>
      </w:r>
      <w:proofErr w:type="spellStart"/>
      <w:r w:rsidR="002045C4">
        <w:t>eurot</w:t>
      </w:r>
      <w:proofErr w:type="spellEnd"/>
      <w:r w:rsidR="002045C4">
        <w:t xml:space="preserve"> </w:t>
      </w:r>
      <w:proofErr w:type="spellStart"/>
      <w:r w:rsidR="002045C4">
        <w:t>ning</w:t>
      </w:r>
      <w:proofErr w:type="spellEnd"/>
      <w:r w:rsidR="0077295B">
        <w:t xml:space="preserve"> </w:t>
      </w:r>
      <w:proofErr w:type="spellStart"/>
      <w:r w:rsidR="002045C4">
        <w:t>toetusteks</w:t>
      </w:r>
      <w:proofErr w:type="spellEnd"/>
      <w:r w:rsidR="002045C4">
        <w:t xml:space="preserve"> ja </w:t>
      </w:r>
      <w:proofErr w:type="spellStart"/>
      <w:r w:rsidR="0077295B">
        <w:t>projektide</w:t>
      </w:r>
      <w:proofErr w:type="spellEnd"/>
      <w:r w:rsidR="0077295B">
        <w:t xml:space="preserve"> </w:t>
      </w:r>
      <w:proofErr w:type="spellStart"/>
      <w:r w:rsidR="0077295B">
        <w:t>omaosaluste</w:t>
      </w:r>
      <w:proofErr w:type="spellEnd"/>
      <w:r w:rsidR="0077295B">
        <w:t xml:space="preserve"> </w:t>
      </w:r>
      <w:proofErr w:type="spellStart"/>
      <w:r w:rsidR="0077295B">
        <w:t>katteks</w:t>
      </w:r>
      <w:proofErr w:type="spellEnd"/>
      <w:r w:rsidR="002045C4">
        <w:t xml:space="preserve"> 8 732 </w:t>
      </w:r>
      <w:proofErr w:type="spellStart"/>
      <w:r w:rsidR="002045C4">
        <w:t>eurot</w:t>
      </w:r>
      <w:proofErr w:type="spellEnd"/>
      <w:r w:rsidR="0077295B">
        <w:t>).</w:t>
      </w:r>
    </w:p>
    <w:p w14:paraId="38101FD2" w14:textId="52BF1D84" w:rsidR="002A7560" w:rsidRPr="004D525A" w:rsidRDefault="002A7560" w:rsidP="0077295B">
      <w:pPr>
        <w:pStyle w:val="Loendilik"/>
        <w:numPr>
          <w:ilvl w:val="0"/>
          <w:numId w:val="23"/>
        </w:numPr>
        <w:spacing w:line="259" w:lineRule="auto"/>
        <w:ind w:left="927"/>
        <w:jc w:val="both"/>
      </w:pPr>
      <w:proofErr w:type="spellStart"/>
      <w:r w:rsidRPr="004D525A">
        <w:t>Haridusvaldkonna</w:t>
      </w:r>
      <w:proofErr w:type="spellEnd"/>
      <w:r w:rsidRPr="004D525A">
        <w:t xml:space="preserve"> (09) </w:t>
      </w:r>
      <w:proofErr w:type="spellStart"/>
      <w:r w:rsidRPr="004D525A">
        <w:t>kulud</w:t>
      </w:r>
      <w:proofErr w:type="spellEnd"/>
      <w:r w:rsidRPr="004D525A">
        <w:t xml:space="preserve"> </w:t>
      </w:r>
      <w:proofErr w:type="spellStart"/>
      <w:r w:rsidRPr="004D525A">
        <w:t>suurenesid</w:t>
      </w:r>
      <w:proofErr w:type="spellEnd"/>
      <w:r w:rsidRPr="004D525A">
        <w:t xml:space="preserve"> </w:t>
      </w:r>
      <w:r w:rsidR="00380309">
        <w:t>516 154</w:t>
      </w:r>
      <w:r w:rsidRPr="004D525A">
        <w:t xml:space="preserve"> </w:t>
      </w:r>
      <w:proofErr w:type="spellStart"/>
      <w:r w:rsidRPr="004D525A">
        <w:t>eurot</w:t>
      </w:r>
      <w:proofErr w:type="spellEnd"/>
      <w:r w:rsidRPr="004D525A">
        <w:t xml:space="preserve"> (sh.  </w:t>
      </w:r>
      <w:proofErr w:type="spellStart"/>
      <w:r w:rsidRPr="004D525A">
        <w:t>personalikulud</w:t>
      </w:r>
      <w:proofErr w:type="spellEnd"/>
      <w:r w:rsidRPr="004D525A">
        <w:t xml:space="preserve"> </w:t>
      </w:r>
      <w:proofErr w:type="spellStart"/>
      <w:r w:rsidR="00380309">
        <w:t>suurenesid</w:t>
      </w:r>
      <w:proofErr w:type="spellEnd"/>
      <w:r w:rsidR="00380309">
        <w:t xml:space="preserve"> 98 227</w:t>
      </w:r>
      <w:r w:rsidRPr="004D525A">
        <w:t xml:space="preserve"> </w:t>
      </w:r>
      <w:proofErr w:type="spellStart"/>
      <w:r w:rsidRPr="004D525A">
        <w:t>eurot</w:t>
      </w:r>
      <w:proofErr w:type="spellEnd"/>
      <w:r w:rsidR="00086A8B" w:rsidRPr="004D525A">
        <w:t xml:space="preserve">, </w:t>
      </w:r>
      <w:proofErr w:type="spellStart"/>
      <w:r w:rsidRPr="004D525A">
        <w:t>majandamiskulud</w:t>
      </w:r>
      <w:proofErr w:type="spellEnd"/>
      <w:r w:rsidR="00380309">
        <w:t xml:space="preserve"> </w:t>
      </w:r>
      <w:proofErr w:type="spellStart"/>
      <w:r w:rsidR="00380309">
        <w:t>suurenesid</w:t>
      </w:r>
      <w:proofErr w:type="spellEnd"/>
      <w:r w:rsidR="00380309">
        <w:t xml:space="preserve"> 449 305</w:t>
      </w:r>
      <w:r w:rsidRPr="004D525A">
        <w:t xml:space="preserve"> </w:t>
      </w:r>
      <w:proofErr w:type="spellStart"/>
      <w:r w:rsidRPr="004D525A">
        <w:t>eurot</w:t>
      </w:r>
      <w:proofErr w:type="spellEnd"/>
      <w:r w:rsidR="00380309">
        <w:t>,</w:t>
      </w:r>
      <w:r w:rsidR="00086A8B" w:rsidRPr="004D525A">
        <w:t xml:space="preserve"> </w:t>
      </w:r>
      <w:proofErr w:type="spellStart"/>
      <w:r w:rsidR="00086A8B" w:rsidRPr="004D525A">
        <w:t>toetused</w:t>
      </w:r>
      <w:proofErr w:type="spellEnd"/>
      <w:r w:rsidR="00380309">
        <w:t xml:space="preserve"> </w:t>
      </w:r>
      <w:proofErr w:type="spellStart"/>
      <w:r w:rsidR="00380309">
        <w:t>vähenesid</w:t>
      </w:r>
      <w:proofErr w:type="spellEnd"/>
      <w:r w:rsidR="00086A8B" w:rsidRPr="004D525A">
        <w:t xml:space="preserve"> </w:t>
      </w:r>
      <w:r w:rsidR="00380309">
        <w:t>33 023</w:t>
      </w:r>
      <w:r w:rsidR="0077295B">
        <w:t xml:space="preserve"> </w:t>
      </w:r>
      <w:proofErr w:type="spellStart"/>
      <w:r w:rsidR="00086A8B" w:rsidRPr="004D525A">
        <w:t>eurot</w:t>
      </w:r>
      <w:proofErr w:type="spellEnd"/>
      <w:r w:rsidR="00380309">
        <w:t xml:space="preserve"> ja </w:t>
      </w:r>
      <w:proofErr w:type="spellStart"/>
      <w:r w:rsidR="00380309">
        <w:t>muu</w:t>
      </w:r>
      <w:r w:rsidR="00D50C41">
        <w:t>d</w:t>
      </w:r>
      <w:proofErr w:type="spellEnd"/>
      <w:r w:rsidR="00380309">
        <w:t xml:space="preserve"> </w:t>
      </w:r>
      <w:proofErr w:type="spellStart"/>
      <w:r w:rsidR="00380309">
        <w:t>majanduskulud</w:t>
      </w:r>
      <w:proofErr w:type="spellEnd"/>
      <w:r w:rsidR="00380309">
        <w:t xml:space="preserve"> </w:t>
      </w:r>
      <w:proofErr w:type="spellStart"/>
      <w:r w:rsidR="00380309">
        <w:t>suurenesid</w:t>
      </w:r>
      <w:proofErr w:type="spellEnd"/>
      <w:r w:rsidR="00380309">
        <w:t xml:space="preserve"> 1 645 </w:t>
      </w:r>
      <w:proofErr w:type="spellStart"/>
      <w:r w:rsidR="00380309">
        <w:t>eurot</w:t>
      </w:r>
      <w:proofErr w:type="spellEnd"/>
      <w:r w:rsidRPr="004D525A">
        <w:t>).</w:t>
      </w:r>
    </w:p>
    <w:p w14:paraId="5DA18F95" w14:textId="061AF24F" w:rsidR="002A7560" w:rsidRPr="004D525A" w:rsidRDefault="002A7560" w:rsidP="002A7560">
      <w:pPr>
        <w:pStyle w:val="Loendilik"/>
        <w:numPr>
          <w:ilvl w:val="0"/>
          <w:numId w:val="23"/>
        </w:numPr>
        <w:spacing w:line="259" w:lineRule="auto"/>
        <w:ind w:left="927"/>
        <w:jc w:val="both"/>
      </w:pPr>
      <w:proofErr w:type="spellStart"/>
      <w:r w:rsidRPr="004D525A">
        <w:t>Sotsiaalvaldkonna</w:t>
      </w:r>
      <w:proofErr w:type="spellEnd"/>
      <w:r w:rsidRPr="004D525A">
        <w:t xml:space="preserve"> (10) </w:t>
      </w:r>
      <w:proofErr w:type="spellStart"/>
      <w:r w:rsidRPr="004D525A">
        <w:t>kulud</w:t>
      </w:r>
      <w:proofErr w:type="spellEnd"/>
      <w:r w:rsidRPr="004D525A">
        <w:t xml:space="preserve"> </w:t>
      </w:r>
      <w:proofErr w:type="spellStart"/>
      <w:r w:rsidRPr="004D525A">
        <w:t>suurenesid</w:t>
      </w:r>
      <w:proofErr w:type="spellEnd"/>
      <w:r w:rsidRPr="004D525A">
        <w:t xml:space="preserve"> </w:t>
      </w:r>
      <w:r w:rsidR="002045C4">
        <w:t>245 784</w:t>
      </w:r>
      <w:r w:rsidRPr="004D525A">
        <w:t xml:space="preserve"> </w:t>
      </w:r>
      <w:proofErr w:type="spellStart"/>
      <w:r w:rsidRPr="004D525A">
        <w:t>eurot</w:t>
      </w:r>
      <w:proofErr w:type="spellEnd"/>
      <w:r w:rsidRPr="004D525A">
        <w:t xml:space="preserve"> (sh</w:t>
      </w:r>
      <w:r w:rsidR="002045C4">
        <w:t>.</w:t>
      </w:r>
      <w:r w:rsidRPr="004D525A">
        <w:t xml:space="preserve"> </w:t>
      </w:r>
      <w:proofErr w:type="spellStart"/>
      <w:r w:rsidRPr="004D525A">
        <w:t>toetuse</w:t>
      </w:r>
      <w:r w:rsidR="002045C4">
        <w:t>d</w:t>
      </w:r>
      <w:proofErr w:type="spellEnd"/>
      <w:r w:rsidRPr="004D525A">
        <w:t xml:space="preserve"> </w:t>
      </w:r>
      <w:proofErr w:type="spellStart"/>
      <w:r w:rsidR="002045C4">
        <w:t>suurenesid</w:t>
      </w:r>
      <w:proofErr w:type="spellEnd"/>
      <w:r w:rsidR="002045C4">
        <w:t xml:space="preserve"> 149 078 </w:t>
      </w:r>
      <w:proofErr w:type="spellStart"/>
      <w:r w:rsidRPr="004D525A">
        <w:t>eurot</w:t>
      </w:r>
      <w:proofErr w:type="spellEnd"/>
      <w:r w:rsidRPr="004D525A">
        <w:t>,</w:t>
      </w:r>
      <w:r w:rsidR="002045C4">
        <w:t xml:space="preserve"> </w:t>
      </w:r>
      <w:proofErr w:type="spellStart"/>
      <w:r w:rsidR="00380309">
        <w:t>majandamiskulud</w:t>
      </w:r>
      <w:proofErr w:type="spellEnd"/>
      <w:r w:rsidR="00380309">
        <w:t xml:space="preserve"> </w:t>
      </w:r>
      <w:proofErr w:type="spellStart"/>
      <w:r w:rsidR="00380309">
        <w:t>suurenesid</w:t>
      </w:r>
      <w:proofErr w:type="spellEnd"/>
      <w:r w:rsidR="00380309">
        <w:t xml:space="preserve"> 45 420 </w:t>
      </w:r>
      <w:proofErr w:type="spellStart"/>
      <w:r w:rsidR="00A27233" w:rsidRPr="004D525A">
        <w:t>eurot</w:t>
      </w:r>
      <w:proofErr w:type="spellEnd"/>
      <w:r w:rsidR="00380309">
        <w:t xml:space="preserve"> ja</w:t>
      </w:r>
      <w:r w:rsidRPr="004D525A">
        <w:t xml:space="preserve"> </w:t>
      </w:r>
      <w:proofErr w:type="spellStart"/>
      <w:r w:rsidR="002045C4">
        <w:t>personalikulud</w:t>
      </w:r>
      <w:proofErr w:type="spellEnd"/>
      <w:r w:rsidR="002045C4">
        <w:t xml:space="preserve"> </w:t>
      </w:r>
      <w:proofErr w:type="spellStart"/>
      <w:r w:rsidR="002045C4">
        <w:t>suurenesid</w:t>
      </w:r>
      <w:proofErr w:type="spellEnd"/>
      <w:r w:rsidR="002045C4">
        <w:t xml:space="preserve"> </w:t>
      </w:r>
      <w:r w:rsidR="00380309">
        <w:t>51 286</w:t>
      </w:r>
      <w:r w:rsidRPr="004D525A">
        <w:t xml:space="preserve"> </w:t>
      </w:r>
      <w:proofErr w:type="spellStart"/>
      <w:r w:rsidRPr="004D525A">
        <w:t>eurot</w:t>
      </w:r>
      <w:proofErr w:type="spellEnd"/>
      <w:r w:rsidRPr="004D525A">
        <w:t>)</w:t>
      </w:r>
      <w:r w:rsidR="00F0773D" w:rsidRPr="004D525A">
        <w:t>.</w:t>
      </w:r>
    </w:p>
    <w:p w14:paraId="2D1064E0" w14:textId="77777777" w:rsidR="002A7560" w:rsidRPr="004D525A" w:rsidRDefault="002A7560" w:rsidP="002A7560">
      <w:pPr>
        <w:jc w:val="both"/>
      </w:pPr>
    </w:p>
    <w:p w14:paraId="68FABE3D" w14:textId="2535A207" w:rsidR="002A7560" w:rsidRPr="004D525A" w:rsidRDefault="002A7560" w:rsidP="00761675">
      <w:pPr>
        <w:spacing w:line="360" w:lineRule="auto"/>
        <w:jc w:val="both"/>
      </w:pPr>
      <w:proofErr w:type="spellStart"/>
      <w:r w:rsidRPr="004D525A">
        <w:t>Põhitegevuse</w:t>
      </w:r>
      <w:proofErr w:type="spellEnd"/>
      <w:r w:rsidRPr="004D525A">
        <w:t xml:space="preserve"> </w:t>
      </w:r>
      <w:proofErr w:type="spellStart"/>
      <w:r w:rsidRPr="004D525A">
        <w:t>kulusid</w:t>
      </w:r>
      <w:proofErr w:type="spellEnd"/>
      <w:r w:rsidRPr="004D525A">
        <w:t xml:space="preserve"> </w:t>
      </w:r>
      <w:proofErr w:type="spellStart"/>
      <w:r w:rsidRPr="004D525A">
        <w:t>tehti</w:t>
      </w:r>
      <w:proofErr w:type="spellEnd"/>
      <w:r w:rsidRPr="004D525A">
        <w:t xml:space="preserve"> 9</w:t>
      </w:r>
      <w:r w:rsidR="00BD24C5">
        <w:t>6</w:t>
      </w:r>
      <w:r w:rsidRPr="004D525A">
        <w:t xml:space="preserve">% </w:t>
      </w:r>
      <w:proofErr w:type="spellStart"/>
      <w:r w:rsidRPr="004D525A">
        <w:t>eelarves</w:t>
      </w:r>
      <w:proofErr w:type="spellEnd"/>
      <w:r w:rsidRPr="004D525A">
        <w:t xml:space="preserve"> </w:t>
      </w:r>
      <w:proofErr w:type="spellStart"/>
      <w:r w:rsidRPr="004D525A">
        <w:t>kavandatust</w:t>
      </w:r>
      <w:proofErr w:type="spellEnd"/>
      <w:r w:rsidRPr="004D525A">
        <w:t>.</w:t>
      </w:r>
    </w:p>
    <w:p w14:paraId="76611455" w14:textId="77777777" w:rsidR="002A7560" w:rsidRPr="004D525A" w:rsidRDefault="002A7560" w:rsidP="002A7560">
      <w:pPr>
        <w:jc w:val="both"/>
      </w:pPr>
    </w:p>
    <w:p w14:paraId="0555E97C" w14:textId="77777777" w:rsidR="002A7560" w:rsidRPr="004D525A" w:rsidRDefault="002A7560" w:rsidP="002A7560">
      <w:pPr>
        <w:jc w:val="both"/>
        <w:rPr>
          <w:i/>
          <w:u w:val="single"/>
        </w:rPr>
      </w:pPr>
      <w:proofErr w:type="spellStart"/>
      <w:r w:rsidRPr="004D525A">
        <w:rPr>
          <w:i/>
          <w:u w:val="single"/>
        </w:rPr>
        <w:t>Investeerimistegevuse</w:t>
      </w:r>
      <w:proofErr w:type="spellEnd"/>
      <w:r w:rsidRPr="004D525A">
        <w:rPr>
          <w:i/>
          <w:u w:val="single"/>
        </w:rPr>
        <w:t xml:space="preserve"> </w:t>
      </w:r>
      <w:proofErr w:type="spellStart"/>
      <w:r w:rsidRPr="004D525A">
        <w:rPr>
          <w:i/>
          <w:u w:val="single"/>
        </w:rPr>
        <w:t>tulud</w:t>
      </w:r>
      <w:proofErr w:type="spellEnd"/>
      <w:r w:rsidRPr="004D525A">
        <w:rPr>
          <w:i/>
          <w:u w:val="single"/>
        </w:rPr>
        <w:t>:</w:t>
      </w:r>
    </w:p>
    <w:p w14:paraId="080853D7" w14:textId="4C9CF597" w:rsidR="004D525A" w:rsidRDefault="002A7560" w:rsidP="004D525A">
      <w:pPr>
        <w:jc w:val="both"/>
      </w:pPr>
      <w:proofErr w:type="spellStart"/>
      <w:r w:rsidRPr="004D525A">
        <w:t>Investeerimistegevuse</w:t>
      </w:r>
      <w:proofErr w:type="spellEnd"/>
      <w:r w:rsidRPr="004D525A">
        <w:t xml:space="preserve"> </w:t>
      </w:r>
      <w:proofErr w:type="spellStart"/>
      <w:r w:rsidRPr="004D525A">
        <w:t>tulude</w:t>
      </w:r>
      <w:proofErr w:type="spellEnd"/>
      <w:r w:rsidRPr="004D525A">
        <w:t xml:space="preserve"> </w:t>
      </w:r>
      <w:proofErr w:type="spellStart"/>
      <w:r w:rsidRPr="004D525A">
        <w:t>maht</w:t>
      </w:r>
      <w:proofErr w:type="spellEnd"/>
      <w:r w:rsidRPr="004D525A">
        <w:t xml:space="preserve"> </w:t>
      </w:r>
      <w:proofErr w:type="spellStart"/>
      <w:r w:rsidRPr="004D525A">
        <w:t>oli</w:t>
      </w:r>
      <w:proofErr w:type="spellEnd"/>
      <w:r w:rsidRPr="004D525A">
        <w:t xml:space="preserve"> </w:t>
      </w:r>
      <w:proofErr w:type="spellStart"/>
      <w:r w:rsidRPr="004D525A">
        <w:t>esialgses</w:t>
      </w:r>
      <w:proofErr w:type="spellEnd"/>
      <w:r w:rsidRPr="004D525A">
        <w:t xml:space="preserve"> </w:t>
      </w:r>
      <w:proofErr w:type="spellStart"/>
      <w:r w:rsidRPr="004D525A">
        <w:t>eelarves</w:t>
      </w:r>
      <w:proofErr w:type="spellEnd"/>
      <w:r w:rsidRPr="004D525A">
        <w:t xml:space="preserve"> </w:t>
      </w:r>
      <w:r w:rsidR="00380309">
        <w:t>2</w:t>
      </w:r>
      <w:r w:rsidR="00806604" w:rsidRPr="004D525A">
        <w:t>0 000</w:t>
      </w:r>
      <w:r w:rsidRPr="004D525A">
        <w:t xml:space="preserve"> </w:t>
      </w:r>
      <w:proofErr w:type="spellStart"/>
      <w:r w:rsidRPr="004D525A">
        <w:t>eurot</w:t>
      </w:r>
      <w:proofErr w:type="spellEnd"/>
      <w:r w:rsidRPr="004D525A">
        <w:t xml:space="preserve">, </w:t>
      </w:r>
      <w:proofErr w:type="spellStart"/>
      <w:r w:rsidRPr="004D525A">
        <w:t>lõplikus</w:t>
      </w:r>
      <w:proofErr w:type="spellEnd"/>
      <w:r w:rsidRPr="004D525A">
        <w:t xml:space="preserve"> </w:t>
      </w:r>
      <w:proofErr w:type="spellStart"/>
      <w:r w:rsidRPr="004D525A">
        <w:t>eelarves</w:t>
      </w:r>
      <w:proofErr w:type="spellEnd"/>
      <w:r w:rsidRPr="004D525A">
        <w:t xml:space="preserve"> </w:t>
      </w:r>
      <w:r w:rsidR="00380309">
        <w:t>187 749</w:t>
      </w:r>
      <w:r w:rsidRPr="004D525A">
        <w:t xml:space="preserve"> </w:t>
      </w:r>
      <w:proofErr w:type="spellStart"/>
      <w:r w:rsidRPr="004D525A">
        <w:t>eurot</w:t>
      </w:r>
      <w:proofErr w:type="spellEnd"/>
      <w:r w:rsidRPr="004D525A">
        <w:t>.</w:t>
      </w:r>
      <w:r w:rsidR="00930BF5" w:rsidRPr="004D525A">
        <w:t xml:space="preserve"> </w:t>
      </w:r>
      <w:proofErr w:type="spellStart"/>
      <w:r w:rsidR="00380309">
        <w:t>Suurenemin</w:t>
      </w:r>
      <w:r w:rsidRPr="004D525A">
        <w:t>e</w:t>
      </w:r>
      <w:proofErr w:type="spellEnd"/>
      <w:r w:rsidRPr="004D525A">
        <w:t xml:space="preserve"> </w:t>
      </w:r>
      <w:r w:rsidR="00806604" w:rsidRPr="004D525A">
        <w:t>16</w:t>
      </w:r>
      <w:r w:rsidR="00380309">
        <w:t>7 749</w:t>
      </w:r>
      <w:r w:rsidRPr="004D525A">
        <w:t xml:space="preserve"> </w:t>
      </w:r>
      <w:proofErr w:type="spellStart"/>
      <w:r w:rsidRPr="004D525A">
        <w:t>eurot</w:t>
      </w:r>
      <w:proofErr w:type="spellEnd"/>
      <w:r w:rsidR="00FC2199">
        <w:t>:</w:t>
      </w:r>
    </w:p>
    <w:p w14:paraId="15D1046D" w14:textId="2B63B0EF" w:rsidR="00CA571E" w:rsidRDefault="00380309" w:rsidP="00F0773D">
      <w:pPr>
        <w:pStyle w:val="Loendilik"/>
        <w:numPr>
          <w:ilvl w:val="0"/>
          <w:numId w:val="43"/>
        </w:numPr>
        <w:jc w:val="both"/>
      </w:pPr>
      <w:proofErr w:type="spellStart"/>
      <w:r>
        <w:t>Veemajandusele</w:t>
      </w:r>
      <w:proofErr w:type="spellEnd"/>
      <w:r>
        <w:t xml:space="preserve"> </w:t>
      </w:r>
      <w:proofErr w:type="spellStart"/>
      <w:r w:rsidR="00FC2199" w:rsidRPr="00FC2199">
        <w:t>Notar</w:t>
      </w:r>
      <w:proofErr w:type="spellEnd"/>
      <w:r w:rsidR="00FC2199" w:rsidRPr="00FC2199">
        <w:t xml:space="preserve"> </w:t>
      </w:r>
      <w:proofErr w:type="spellStart"/>
      <w:r w:rsidR="00FC2199" w:rsidRPr="00FC2199">
        <w:t>Priidu</w:t>
      </w:r>
      <w:proofErr w:type="spellEnd"/>
      <w:r w:rsidR="00FC2199" w:rsidRPr="00FC2199">
        <w:t xml:space="preserve"> </w:t>
      </w:r>
      <w:proofErr w:type="spellStart"/>
      <w:r w:rsidR="00FC2199" w:rsidRPr="00FC2199">
        <w:t>Pärna</w:t>
      </w:r>
      <w:proofErr w:type="spellEnd"/>
      <w:r w:rsidR="00FC2199" w:rsidRPr="00FC2199">
        <w:t xml:space="preserve"> </w:t>
      </w:r>
      <w:proofErr w:type="spellStart"/>
      <w:r w:rsidR="00FC2199" w:rsidRPr="00FC2199">
        <w:t>väljamaks</w:t>
      </w:r>
      <w:proofErr w:type="spellEnd"/>
      <w:r w:rsidR="00FC2199" w:rsidRPr="00FC2199">
        <w:t xml:space="preserve"> </w:t>
      </w:r>
      <w:proofErr w:type="spellStart"/>
      <w:r w:rsidR="00FC2199" w:rsidRPr="00FC2199">
        <w:t>deposiitkontolt</w:t>
      </w:r>
      <w:proofErr w:type="spellEnd"/>
      <w:r w:rsidR="00FC2199" w:rsidRPr="00FC2199">
        <w:t xml:space="preserve"> </w:t>
      </w:r>
      <w:proofErr w:type="spellStart"/>
      <w:r w:rsidR="00FC2199" w:rsidRPr="00FC2199">
        <w:t>Leegiranna</w:t>
      </w:r>
      <w:proofErr w:type="spellEnd"/>
      <w:r w:rsidR="00FC2199" w:rsidRPr="00FC2199">
        <w:t xml:space="preserve"> </w:t>
      </w:r>
      <w:proofErr w:type="spellStart"/>
      <w:r w:rsidR="00FC2199" w:rsidRPr="00FC2199">
        <w:t>arenduseks</w:t>
      </w:r>
      <w:proofErr w:type="spellEnd"/>
      <w:r>
        <w:t xml:space="preserve"> 66 306 </w:t>
      </w:r>
      <w:proofErr w:type="spellStart"/>
      <w:r>
        <w:t>eurot</w:t>
      </w:r>
      <w:proofErr w:type="spellEnd"/>
      <w:r w:rsidR="00FC2199">
        <w:t>,</w:t>
      </w:r>
    </w:p>
    <w:p w14:paraId="73AB1BB5" w14:textId="7572116F" w:rsidR="00FC2199" w:rsidRDefault="00FC2199" w:rsidP="00F0773D">
      <w:pPr>
        <w:pStyle w:val="Loendilik"/>
        <w:numPr>
          <w:ilvl w:val="0"/>
          <w:numId w:val="43"/>
        </w:numPr>
        <w:jc w:val="both"/>
      </w:pPr>
      <w:proofErr w:type="spellStart"/>
      <w:r w:rsidRPr="00FC2199">
        <w:t>Haridus</w:t>
      </w:r>
      <w:proofErr w:type="spellEnd"/>
      <w:r w:rsidRPr="00FC2199">
        <w:t xml:space="preserve">- ja </w:t>
      </w:r>
      <w:proofErr w:type="spellStart"/>
      <w:r w:rsidRPr="00FC2199">
        <w:t>Teadusministeerium</w:t>
      </w:r>
      <w:r>
        <w:t>ilt</w:t>
      </w:r>
      <w:proofErr w:type="spellEnd"/>
      <w:r w:rsidRPr="00FC2199">
        <w:t xml:space="preserve"> HEV </w:t>
      </w:r>
      <w:proofErr w:type="spellStart"/>
      <w:r w:rsidRPr="00FC2199">
        <w:t>õpilaste</w:t>
      </w:r>
      <w:proofErr w:type="spellEnd"/>
      <w:r w:rsidRPr="00FC2199">
        <w:t xml:space="preserve"> </w:t>
      </w:r>
      <w:proofErr w:type="spellStart"/>
      <w:r w:rsidRPr="00FC2199">
        <w:t>projektitoetus</w:t>
      </w:r>
      <w:proofErr w:type="spellEnd"/>
      <w:r w:rsidRPr="00FC2199">
        <w:t xml:space="preserve"> Kuusalu KK ja Kolga </w:t>
      </w:r>
      <w:proofErr w:type="spellStart"/>
      <w:r w:rsidRPr="00FC2199">
        <w:t>Koolil</w:t>
      </w:r>
      <w:r>
        <w:t>ile</w:t>
      </w:r>
      <w:proofErr w:type="spellEnd"/>
      <w:r>
        <w:t xml:space="preserve"> 54 673 </w:t>
      </w:r>
      <w:proofErr w:type="spellStart"/>
      <w:r>
        <w:t>eurot</w:t>
      </w:r>
      <w:proofErr w:type="spellEnd"/>
      <w:r>
        <w:t>,</w:t>
      </w:r>
    </w:p>
    <w:p w14:paraId="72EB6F61" w14:textId="271DA488" w:rsidR="00FC2199" w:rsidRDefault="00FC2199" w:rsidP="00F0773D">
      <w:pPr>
        <w:pStyle w:val="Loendilik"/>
        <w:numPr>
          <w:ilvl w:val="0"/>
          <w:numId w:val="43"/>
        </w:numPr>
        <w:jc w:val="both"/>
      </w:pPr>
      <w:proofErr w:type="spellStart"/>
      <w:r w:rsidRPr="00FC2199">
        <w:t>Haridus</w:t>
      </w:r>
      <w:proofErr w:type="spellEnd"/>
      <w:r w:rsidRPr="00FC2199">
        <w:t xml:space="preserve">- ja </w:t>
      </w:r>
      <w:proofErr w:type="spellStart"/>
      <w:r w:rsidRPr="00FC2199">
        <w:t>Teadusministeerium</w:t>
      </w:r>
      <w:r>
        <w:t>ilt</w:t>
      </w:r>
      <w:proofErr w:type="spellEnd"/>
      <w:r w:rsidRPr="00FC2199">
        <w:t xml:space="preserve"> Kolga </w:t>
      </w:r>
      <w:proofErr w:type="spellStart"/>
      <w:r w:rsidRPr="00FC2199">
        <w:t>Kool</w:t>
      </w:r>
      <w:r>
        <w:t>ile</w:t>
      </w:r>
      <w:proofErr w:type="spellEnd"/>
      <w:r w:rsidRPr="00FC2199">
        <w:t xml:space="preserve"> </w:t>
      </w:r>
      <w:proofErr w:type="spellStart"/>
      <w:r w:rsidRPr="00FC2199">
        <w:t>ventilatsiooni</w:t>
      </w:r>
      <w:proofErr w:type="spellEnd"/>
      <w:r w:rsidRPr="00FC2199">
        <w:t xml:space="preserve"> </w:t>
      </w:r>
      <w:proofErr w:type="spellStart"/>
      <w:r w:rsidRPr="00FC2199">
        <w:t>korrastamiseks</w:t>
      </w:r>
      <w:proofErr w:type="spellEnd"/>
      <w:r>
        <w:t xml:space="preserve"> 16 790 </w:t>
      </w:r>
      <w:proofErr w:type="spellStart"/>
      <w:r>
        <w:t>eurot</w:t>
      </w:r>
      <w:proofErr w:type="spellEnd"/>
      <w:r>
        <w:t>,</w:t>
      </w:r>
    </w:p>
    <w:p w14:paraId="7C8E4237" w14:textId="4D7153AD" w:rsidR="00FC2199" w:rsidRDefault="00D50C41" w:rsidP="002A7560">
      <w:pPr>
        <w:pStyle w:val="Loendilik"/>
        <w:numPr>
          <w:ilvl w:val="0"/>
          <w:numId w:val="43"/>
        </w:numPr>
        <w:jc w:val="both"/>
      </w:pPr>
      <w:r>
        <w:t>PRIA-</w:t>
      </w:r>
      <w:proofErr w:type="spellStart"/>
      <w:r>
        <w:t>lt</w:t>
      </w:r>
      <w:proofErr w:type="spellEnd"/>
      <w:r w:rsidR="00FC2199" w:rsidRPr="00FC2199">
        <w:t xml:space="preserve"> Kuusalu </w:t>
      </w:r>
      <w:proofErr w:type="spellStart"/>
      <w:r w:rsidR="00FC2199" w:rsidRPr="00FC2199">
        <w:t>Spordikeskusele</w:t>
      </w:r>
      <w:proofErr w:type="spellEnd"/>
      <w:r w:rsidR="00FC2199" w:rsidRPr="00FC2199">
        <w:t xml:space="preserve"> </w:t>
      </w:r>
      <w:proofErr w:type="spellStart"/>
      <w:r w:rsidR="00FC2199" w:rsidRPr="00FC2199">
        <w:t>Skatepargi</w:t>
      </w:r>
      <w:proofErr w:type="spellEnd"/>
      <w:r w:rsidR="00FC2199" w:rsidRPr="00FC2199">
        <w:t xml:space="preserve"> </w:t>
      </w:r>
      <w:proofErr w:type="spellStart"/>
      <w:r w:rsidR="00FC2199" w:rsidRPr="00FC2199">
        <w:t>soetuseks</w:t>
      </w:r>
      <w:proofErr w:type="spellEnd"/>
      <w:r w:rsidR="00FC2199">
        <w:t xml:space="preserve"> 8 476 </w:t>
      </w:r>
      <w:proofErr w:type="spellStart"/>
      <w:r w:rsidR="00FC2199">
        <w:t>eurot</w:t>
      </w:r>
      <w:proofErr w:type="spellEnd"/>
      <w:r w:rsidR="00FC2199">
        <w:t>,</w:t>
      </w:r>
    </w:p>
    <w:p w14:paraId="244EB9C4" w14:textId="0034AD00" w:rsidR="00F0773D" w:rsidRDefault="00FC2199" w:rsidP="002A7560">
      <w:pPr>
        <w:pStyle w:val="Loendilik"/>
        <w:numPr>
          <w:ilvl w:val="0"/>
          <w:numId w:val="43"/>
        </w:numPr>
        <w:jc w:val="both"/>
      </w:pPr>
      <w:proofErr w:type="spellStart"/>
      <w:r w:rsidRPr="00FC2199">
        <w:t>Siseministeerium</w:t>
      </w:r>
      <w:r>
        <w:t>ilt</w:t>
      </w:r>
      <w:proofErr w:type="spellEnd"/>
      <w:r w:rsidRPr="00FC2199">
        <w:t xml:space="preserve"> </w:t>
      </w:r>
      <w:proofErr w:type="spellStart"/>
      <w:r w:rsidRPr="00FC2199">
        <w:t>kriisivalmiduse</w:t>
      </w:r>
      <w:proofErr w:type="spellEnd"/>
      <w:r w:rsidRPr="00FC2199">
        <w:t xml:space="preserve"> </w:t>
      </w:r>
      <w:proofErr w:type="spellStart"/>
      <w:r w:rsidR="00D50C41">
        <w:t>s</w:t>
      </w:r>
      <w:r w:rsidRPr="00FC2199">
        <w:t>uurendamiseks</w:t>
      </w:r>
      <w:proofErr w:type="spellEnd"/>
      <w:r w:rsidRPr="00FC2199">
        <w:t xml:space="preserve"> ja </w:t>
      </w:r>
      <w:proofErr w:type="spellStart"/>
      <w:r w:rsidRPr="00FC2199">
        <w:t>generaatorite</w:t>
      </w:r>
      <w:proofErr w:type="spellEnd"/>
      <w:r w:rsidRPr="00FC2199">
        <w:t xml:space="preserve"> </w:t>
      </w:r>
      <w:proofErr w:type="spellStart"/>
      <w:r w:rsidRPr="00FC2199">
        <w:t>soetamiseks</w:t>
      </w:r>
      <w:proofErr w:type="spellEnd"/>
      <w:r>
        <w:t xml:space="preserve"> 21 504 </w:t>
      </w:r>
      <w:proofErr w:type="spellStart"/>
      <w:r>
        <w:t>eurot</w:t>
      </w:r>
      <w:proofErr w:type="spellEnd"/>
      <w:r>
        <w:t>.</w:t>
      </w:r>
    </w:p>
    <w:p w14:paraId="2ADE0411" w14:textId="77777777" w:rsidR="00FC2199" w:rsidRDefault="00FC2199" w:rsidP="00FC2199">
      <w:pPr>
        <w:pStyle w:val="Loendilik"/>
        <w:jc w:val="both"/>
      </w:pPr>
    </w:p>
    <w:p w14:paraId="1F836DD4" w14:textId="5A8E15AB" w:rsidR="002A7560" w:rsidRPr="002A7560" w:rsidRDefault="002A7560" w:rsidP="002A7560">
      <w:pPr>
        <w:jc w:val="both"/>
      </w:pPr>
      <w:proofErr w:type="spellStart"/>
      <w:r w:rsidRPr="002A7560">
        <w:t>Investeerimistegevuse</w:t>
      </w:r>
      <w:proofErr w:type="spellEnd"/>
      <w:r w:rsidRPr="002A7560">
        <w:t xml:space="preserve"> </w:t>
      </w:r>
      <w:proofErr w:type="spellStart"/>
      <w:r w:rsidRPr="002A7560">
        <w:t>tulusid</w:t>
      </w:r>
      <w:proofErr w:type="spellEnd"/>
      <w:r w:rsidRPr="002A7560">
        <w:t xml:space="preserve"> </w:t>
      </w:r>
      <w:proofErr w:type="spellStart"/>
      <w:r w:rsidRPr="002A7560">
        <w:t>laekus</w:t>
      </w:r>
      <w:proofErr w:type="spellEnd"/>
      <w:r w:rsidRPr="002A7560">
        <w:t xml:space="preserve"> </w:t>
      </w:r>
      <w:proofErr w:type="spellStart"/>
      <w:r w:rsidRPr="002A7560">
        <w:t>eelarvesse</w:t>
      </w:r>
      <w:proofErr w:type="spellEnd"/>
      <w:r w:rsidRPr="002A7560">
        <w:t xml:space="preserve"> </w:t>
      </w:r>
      <w:r w:rsidR="00091276">
        <w:t>1</w:t>
      </w:r>
      <w:r w:rsidR="00FC2199">
        <w:t>05</w:t>
      </w:r>
      <w:r w:rsidRPr="002A7560">
        <w:t xml:space="preserve"> %.</w:t>
      </w:r>
    </w:p>
    <w:p w14:paraId="4DF0EE2A" w14:textId="53297247" w:rsidR="00343D1C" w:rsidRDefault="00343D1C" w:rsidP="002A7560">
      <w:pPr>
        <w:jc w:val="both"/>
      </w:pPr>
      <w:proofErr w:type="spellStart"/>
      <w:r>
        <w:t>Planeeritust</w:t>
      </w:r>
      <w:proofErr w:type="spellEnd"/>
      <w:r w:rsidR="00FC2199">
        <w:t xml:space="preserve"> </w:t>
      </w:r>
      <w:proofErr w:type="spellStart"/>
      <w:r w:rsidR="00FC2199">
        <w:t>rohkem</w:t>
      </w:r>
      <w:proofErr w:type="spellEnd"/>
      <w:r w:rsidR="00FC2199">
        <w:t xml:space="preserve"> </w:t>
      </w:r>
      <w:proofErr w:type="spellStart"/>
      <w:r w:rsidR="004236A4">
        <w:t>laekus</w:t>
      </w:r>
      <w:proofErr w:type="spellEnd"/>
      <w:r w:rsidR="004236A4">
        <w:t xml:space="preserve"> </w:t>
      </w:r>
      <w:proofErr w:type="spellStart"/>
      <w:r w:rsidR="00FC2199">
        <w:t>toetust</w:t>
      </w:r>
      <w:proofErr w:type="spellEnd"/>
      <w:r w:rsidR="00FC2199">
        <w:t xml:space="preserve"> 15 000 </w:t>
      </w:r>
      <w:proofErr w:type="spellStart"/>
      <w:r w:rsidR="00FC2199">
        <w:t>eurot</w:t>
      </w:r>
      <w:proofErr w:type="spellEnd"/>
      <w:r w:rsidR="00FC2199">
        <w:t xml:space="preserve"> </w:t>
      </w:r>
      <w:proofErr w:type="spellStart"/>
      <w:r w:rsidR="00FC2199">
        <w:t>veemajandusele</w:t>
      </w:r>
      <w:proofErr w:type="spellEnd"/>
      <w:r w:rsidR="00FC2199">
        <w:t xml:space="preserve"> </w:t>
      </w:r>
      <w:proofErr w:type="spellStart"/>
      <w:r w:rsidR="00FC2199">
        <w:t>Leegiranna</w:t>
      </w:r>
      <w:proofErr w:type="spellEnd"/>
      <w:r w:rsidR="00FC2199">
        <w:t xml:space="preserve"> </w:t>
      </w:r>
      <w:proofErr w:type="spellStart"/>
      <w:r w:rsidR="00FC2199">
        <w:t>arenduseks</w:t>
      </w:r>
      <w:proofErr w:type="spellEnd"/>
      <w:r w:rsidR="00FC2199">
        <w:t>.</w:t>
      </w:r>
    </w:p>
    <w:p w14:paraId="4B773F66" w14:textId="77777777" w:rsidR="00FC2199" w:rsidRDefault="00FC2199" w:rsidP="002A7560">
      <w:pPr>
        <w:jc w:val="both"/>
      </w:pPr>
    </w:p>
    <w:p w14:paraId="6C34F0CE" w14:textId="31B6C383" w:rsidR="002A7560" w:rsidRPr="002A7560" w:rsidRDefault="002A7560" w:rsidP="002A7560">
      <w:pPr>
        <w:jc w:val="both"/>
        <w:rPr>
          <w:i/>
          <w:u w:val="single"/>
        </w:rPr>
      </w:pPr>
      <w:proofErr w:type="spellStart"/>
      <w:r w:rsidRPr="002A7560">
        <w:rPr>
          <w:i/>
          <w:u w:val="single"/>
        </w:rPr>
        <w:t>Investeerimistegevuse</w:t>
      </w:r>
      <w:proofErr w:type="spellEnd"/>
      <w:r w:rsidRPr="002A7560">
        <w:rPr>
          <w:i/>
          <w:u w:val="single"/>
        </w:rPr>
        <w:t xml:space="preserve"> </w:t>
      </w:r>
      <w:proofErr w:type="spellStart"/>
      <w:r w:rsidRPr="002A7560">
        <w:rPr>
          <w:i/>
          <w:u w:val="single"/>
        </w:rPr>
        <w:t>kulud</w:t>
      </w:r>
      <w:proofErr w:type="spellEnd"/>
      <w:r w:rsidRPr="002A7560">
        <w:rPr>
          <w:i/>
          <w:u w:val="single"/>
        </w:rPr>
        <w:t>:</w:t>
      </w:r>
    </w:p>
    <w:p w14:paraId="12D6BE10" w14:textId="6D3B2B50" w:rsidR="002A7560" w:rsidRPr="002A7560" w:rsidRDefault="002A7560" w:rsidP="002A7560">
      <w:pPr>
        <w:jc w:val="both"/>
      </w:pPr>
      <w:proofErr w:type="spellStart"/>
      <w:r w:rsidRPr="002A7560">
        <w:t>Investeerimistegevuse</w:t>
      </w:r>
      <w:proofErr w:type="spellEnd"/>
      <w:r w:rsidRPr="002A7560">
        <w:t xml:space="preserve"> </w:t>
      </w:r>
      <w:proofErr w:type="spellStart"/>
      <w:r w:rsidRPr="002A7560">
        <w:t>kulude</w:t>
      </w:r>
      <w:proofErr w:type="spellEnd"/>
      <w:r w:rsidRPr="002A7560">
        <w:t xml:space="preserve"> </w:t>
      </w:r>
      <w:proofErr w:type="spellStart"/>
      <w:r w:rsidRPr="002A7560">
        <w:t>maht</w:t>
      </w:r>
      <w:proofErr w:type="spellEnd"/>
      <w:r w:rsidRPr="002A7560">
        <w:t xml:space="preserve"> </w:t>
      </w:r>
      <w:proofErr w:type="spellStart"/>
      <w:r w:rsidRPr="002A7560">
        <w:t>esialgses</w:t>
      </w:r>
      <w:proofErr w:type="spellEnd"/>
      <w:r w:rsidRPr="002A7560">
        <w:t xml:space="preserve"> </w:t>
      </w:r>
      <w:proofErr w:type="spellStart"/>
      <w:r w:rsidRPr="002A7560">
        <w:t>eelarves</w:t>
      </w:r>
      <w:proofErr w:type="spellEnd"/>
      <w:r w:rsidRPr="002A7560">
        <w:t xml:space="preserve"> </w:t>
      </w:r>
      <w:proofErr w:type="spellStart"/>
      <w:r w:rsidRPr="002A7560">
        <w:t>oli</w:t>
      </w:r>
      <w:proofErr w:type="spellEnd"/>
      <w:r w:rsidRPr="002A7560">
        <w:t xml:space="preserve"> </w:t>
      </w:r>
      <w:r w:rsidR="00FC2199">
        <w:t>1 802 217</w:t>
      </w:r>
      <w:r w:rsidRPr="002A7560">
        <w:t xml:space="preserve"> </w:t>
      </w:r>
      <w:proofErr w:type="spellStart"/>
      <w:r w:rsidRPr="002A7560">
        <w:t>eurot</w:t>
      </w:r>
      <w:proofErr w:type="spellEnd"/>
      <w:r w:rsidRPr="002A7560">
        <w:t xml:space="preserve">, </w:t>
      </w:r>
      <w:proofErr w:type="spellStart"/>
      <w:r w:rsidRPr="002A7560">
        <w:t>lõplikus</w:t>
      </w:r>
      <w:proofErr w:type="spellEnd"/>
      <w:r w:rsidRPr="002A7560">
        <w:t xml:space="preserve"> </w:t>
      </w:r>
      <w:proofErr w:type="spellStart"/>
      <w:r w:rsidRPr="002A7560">
        <w:t>eelarves</w:t>
      </w:r>
      <w:proofErr w:type="spellEnd"/>
      <w:r w:rsidRPr="002A7560">
        <w:t xml:space="preserve"> </w:t>
      </w:r>
      <w:r w:rsidR="00FC2199">
        <w:t>1 843 966</w:t>
      </w:r>
      <w:r w:rsidRPr="002A7560">
        <w:t xml:space="preserve"> </w:t>
      </w:r>
      <w:proofErr w:type="spellStart"/>
      <w:r w:rsidRPr="002A7560">
        <w:t>eurot</w:t>
      </w:r>
      <w:proofErr w:type="spellEnd"/>
      <w:r w:rsidRPr="002A7560">
        <w:t xml:space="preserve">. </w:t>
      </w:r>
      <w:proofErr w:type="spellStart"/>
      <w:r w:rsidRPr="002A7560">
        <w:t>Investeerimistegevuse</w:t>
      </w:r>
      <w:proofErr w:type="spellEnd"/>
      <w:r w:rsidRPr="002A7560">
        <w:t xml:space="preserve"> </w:t>
      </w:r>
      <w:proofErr w:type="spellStart"/>
      <w:r w:rsidRPr="002A7560">
        <w:t>kulud</w:t>
      </w:r>
      <w:proofErr w:type="spellEnd"/>
      <w:r w:rsidRPr="002A7560">
        <w:t xml:space="preserve"> </w:t>
      </w:r>
      <w:proofErr w:type="spellStart"/>
      <w:r w:rsidRPr="002A7560">
        <w:t>suurenesid</w:t>
      </w:r>
      <w:proofErr w:type="spellEnd"/>
      <w:r w:rsidRPr="002A7560">
        <w:t xml:space="preserve"> </w:t>
      </w:r>
      <w:r w:rsidR="00FC2199">
        <w:t>41 749</w:t>
      </w:r>
      <w:r w:rsidRPr="002A7560">
        <w:t xml:space="preserve"> </w:t>
      </w:r>
      <w:proofErr w:type="spellStart"/>
      <w:r w:rsidRPr="002A7560">
        <w:t>eurot</w:t>
      </w:r>
      <w:proofErr w:type="spellEnd"/>
      <w:r w:rsidR="00006266">
        <w:t>:</w:t>
      </w:r>
    </w:p>
    <w:p w14:paraId="4A378E35" w14:textId="3F8EF1A5" w:rsidR="002A7560" w:rsidRDefault="00E00F75" w:rsidP="00930BF5">
      <w:pPr>
        <w:pStyle w:val="Loendilik"/>
        <w:numPr>
          <w:ilvl w:val="0"/>
          <w:numId w:val="44"/>
        </w:numPr>
        <w:jc w:val="both"/>
      </w:pPr>
      <w:proofErr w:type="spellStart"/>
      <w:r>
        <w:t>t</w:t>
      </w:r>
      <w:r w:rsidR="00930BF5">
        <w:t>eede</w:t>
      </w:r>
      <w:proofErr w:type="spellEnd"/>
      <w:r w:rsidR="00930BF5">
        <w:t xml:space="preserve"> </w:t>
      </w:r>
      <w:proofErr w:type="spellStart"/>
      <w:r w:rsidR="00930BF5">
        <w:t>investeering</w:t>
      </w:r>
      <w:r w:rsidR="006F27B8">
        <w:t>uid</w:t>
      </w:r>
      <w:proofErr w:type="spellEnd"/>
      <w:r w:rsidR="006F27B8">
        <w:t xml:space="preserve"> </w:t>
      </w:r>
      <w:proofErr w:type="spellStart"/>
      <w:r w:rsidR="006F27B8">
        <w:t>vähendatud</w:t>
      </w:r>
      <w:proofErr w:type="spellEnd"/>
      <w:r w:rsidR="006F27B8">
        <w:t xml:space="preserve"> 150 000 </w:t>
      </w:r>
      <w:proofErr w:type="spellStart"/>
      <w:r w:rsidR="00930BF5">
        <w:t>eurot</w:t>
      </w:r>
      <w:proofErr w:type="spellEnd"/>
      <w:r>
        <w:t>,</w:t>
      </w:r>
    </w:p>
    <w:p w14:paraId="4AA300A1" w14:textId="2C7BC66A" w:rsidR="006F27B8" w:rsidRDefault="006F27B8" w:rsidP="00930BF5">
      <w:pPr>
        <w:pStyle w:val="Loendilik"/>
        <w:numPr>
          <w:ilvl w:val="0"/>
          <w:numId w:val="44"/>
        </w:numPr>
        <w:jc w:val="both"/>
      </w:pPr>
      <w:proofErr w:type="spellStart"/>
      <w:r>
        <w:t>jäätmekäitlust</w:t>
      </w:r>
      <w:proofErr w:type="spellEnd"/>
      <w:r>
        <w:t xml:space="preserve"> </w:t>
      </w:r>
      <w:proofErr w:type="spellStart"/>
      <w:r>
        <w:t>vähendatud</w:t>
      </w:r>
      <w:proofErr w:type="spellEnd"/>
      <w:r>
        <w:t xml:space="preserve"> 14 000 </w:t>
      </w:r>
      <w:proofErr w:type="spellStart"/>
      <w:r>
        <w:t>eurot</w:t>
      </w:r>
      <w:proofErr w:type="spellEnd"/>
      <w:r>
        <w:t>,</w:t>
      </w:r>
    </w:p>
    <w:p w14:paraId="68220F6C" w14:textId="7811E767" w:rsidR="00405A06" w:rsidRDefault="00E00F75" w:rsidP="00930BF5">
      <w:pPr>
        <w:pStyle w:val="Loendilik"/>
        <w:numPr>
          <w:ilvl w:val="0"/>
          <w:numId w:val="44"/>
        </w:numPr>
        <w:jc w:val="both"/>
      </w:pPr>
      <w:r>
        <w:t>K</w:t>
      </w:r>
      <w:r w:rsidR="00405A06">
        <w:t xml:space="preserve">uusalu </w:t>
      </w:r>
      <w:proofErr w:type="spellStart"/>
      <w:r w:rsidR="00405A06">
        <w:t>Tervisekeskuse</w:t>
      </w:r>
      <w:proofErr w:type="spellEnd"/>
      <w:r w:rsidR="00405A06">
        <w:t xml:space="preserve"> </w:t>
      </w:r>
      <w:proofErr w:type="spellStart"/>
      <w:r w:rsidR="006F27B8">
        <w:t>renovee</w:t>
      </w:r>
      <w:r w:rsidR="004236A4">
        <w:t>r</w:t>
      </w:r>
      <w:r w:rsidR="006F27B8">
        <w:t>imist</w:t>
      </w:r>
      <w:proofErr w:type="spellEnd"/>
      <w:r w:rsidR="006F27B8">
        <w:t xml:space="preserve"> </w:t>
      </w:r>
      <w:proofErr w:type="spellStart"/>
      <w:r w:rsidR="006F27B8">
        <w:t>vähendatud</w:t>
      </w:r>
      <w:proofErr w:type="spellEnd"/>
      <w:r w:rsidR="00405A06">
        <w:t xml:space="preserve"> </w:t>
      </w:r>
      <w:r w:rsidR="006F27B8">
        <w:t>35 000</w:t>
      </w:r>
      <w:r w:rsidR="00405A06">
        <w:t xml:space="preserve"> </w:t>
      </w:r>
      <w:proofErr w:type="spellStart"/>
      <w:r w:rsidR="00405A06">
        <w:t>eurot</w:t>
      </w:r>
      <w:proofErr w:type="spellEnd"/>
      <w:r>
        <w:t>,</w:t>
      </w:r>
    </w:p>
    <w:p w14:paraId="7688FBD1" w14:textId="726D3CDF" w:rsidR="00930BF5" w:rsidRDefault="00E00F75" w:rsidP="00930BF5">
      <w:pPr>
        <w:pStyle w:val="Loendilik"/>
        <w:numPr>
          <w:ilvl w:val="0"/>
          <w:numId w:val="44"/>
        </w:numPr>
        <w:jc w:val="both"/>
      </w:pPr>
      <w:r>
        <w:t>K</w:t>
      </w:r>
      <w:r w:rsidR="00405A06">
        <w:t xml:space="preserve">olga </w:t>
      </w:r>
      <w:proofErr w:type="spellStart"/>
      <w:r w:rsidR="00405A06">
        <w:t>Lasteaia</w:t>
      </w:r>
      <w:proofErr w:type="spellEnd"/>
      <w:r w:rsidR="00405A06">
        <w:t xml:space="preserve"> </w:t>
      </w:r>
      <w:proofErr w:type="spellStart"/>
      <w:r w:rsidR="00405A06">
        <w:t>katuse</w:t>
      </w:r>
      <w:proofErr w:type="spellEnd"/>
      <w:r w:rsidR="00405A06">
        <w:t xml:space="preserve"> </w:t>
      </w:r>
      <w:proofErr w:type="spellStart"/>
      <w:r w:rsidR="00405A06">
        <w:t>ehituseks</w:t>
      </w:r>
      <w:proofErr w:type="spellEnd"/>
      <w:r w:rsidR="00405A06">
        <w:t xml:space="preserve"> </w:t>
      </w:r>
      <w:proofErr w:type="spellStart"/>
      <w:r w:rsidR="00405A06">
        <w:t>lisatud</w:t>
      </w:r>
      <w:proofErr w:type="spellEnd"/>
      <w:r w:rsidR="00405A06">
        <w:t xml:space="preserve"> 1</w:t>
      </w:r>
      <w:r w:rsidR="006F27B8">
        <w:t>14</w:t>
      </w:r>
      <w:r w:rsidR="00405A06">
        <w:t xml:space="preserve"> 000 </w:t>
      </w:r>
      <w:proofErr w:type="spellStart"/>
      <w:r w:rsidR="00405A06">
        <w:t>eurot</w:t>
      </w:r>
      <w:proofErr w:type="spellEnd"/>
      <w:r>
        <w:t>,</w:t>
      </w:r>
    </w:p>
    <w:p w14:paraId="52B84F67" w14:textId="461E11C5" w:rsidR="00405A06" w:rsidRPr="002A7560" w:rsidRDefault="00E00F75" w:rsidP="00930BF5">
      <w:pPr>
        <w:pStyle w:val="Loendilik"/>
        <w:numPr>
          <w:ilvl w:val="0"/>
          <w:numId w:val="44"/>
        </w:numPr>
        <w:jc w:val="both"/>
      </w:pPr>
      <w:r>
        <w:t>K</w:t>
      </w:r>
      <w:r w:rsidR="00405A06">
        <w:t xml:space="preserve">olga </w:t>
      </w:r>
      <w:proofErr w:type="spellStart"/>
      <w:r w:rsidR="00405A06">
        <w:t>Koolile</w:t>
      </w:r>
      <w:proofErr w:type="spellEnd"/>
      <w:r w:rsidR="00405A06">
        <w:t xml:space="preserve"> </w:t>
      </w:r>
      <w:proofErr w:type="spellStart"/>
      <w:r w:rsidR="00405A06">
        <w:t>remondiks</w:t>
      </w:r>
      <w:proofErr w:type="spellEnd"/>
      <w:r w:rsidR="00405A06">
        <w:t xml:space="preserve"> </w:t>
      </w:r>
      <w:proofErr w:type="spellStart"/>
      <w:r w:rsidR="00405A06">
        <w:t>lisatud</w:t>
      </w:r>
      <w:proofErr w:type="spellEnd"/>
      <w:r w:rsidR="00405A06">
        <w:t xml:space="preserve"> </w:t>
      </w:r>
      <w:r w:rsidR="006F27B8">
        <w:t>18 013</w:t>
      </w:r>
      <w:r w:rsidR="00405A06">
        <w:t xml:space="preserve"> </w:t>
      </w:r>
      <w:proofErr w:type="spellStart"/>
      <w:r w:rsidR="00405A06">
        <w:t>eurot</w:t>
      </w:r>
      <w:proofErr w:type="spellEnd"/>
      <w:r>
        <w:t>,</w:t>
      </w:r>
    </w:p>
    <w:p w14:paraId="42FB29FA" w14:textId="7D56CEB9" w:rsidR="002A7560" w:rsidRDefault="00E00F75" w:rsidP="00930BF5">
      <w:pPr>
        <w:pStyle w:val="Loendilik"/>
        <w:numPr>
          <w:ilvl w:val="0"/>
          <w:numId w:val="44"/>
        </w:numPr>
        <w:jc w:val="both"/>
      </w:pPr>
      <w:r>
        <w:t>K</w:t>
      </w:r>
      <w:r w:rsidR="00930BF5">
        <w:t xml:space="preserve">uusalu </w:t>
      </w:r>
      <w:proofErr w:type="spellStart"/>
      <w:r w:rsidR="00930BF5">
        <w:t>Keskkoolile</w:t>
      </w:r>
      <w:proofErr w:type="spellEnd"/>
      <w:r w:rsidR="00930BF5">
        <w:t xml:space="preserve"> on</w:t>
      </w:r>
      <w:r w:rsidR="006F27B8">
        <w:t xml:space="preserve"> </w:t>
      </w:r>
      <w:proofErr w:type="spellStart"/>
      <w:r w:rsidR="006F27B8">
        <w:t>põhivara</w:t>
      </w:r>
      <w:proofErr w:type="spellEnd"/>
      <w:r w:rsidR="006F27B8">
        <w:t xml:space="preserve"> </w:t>
      </w:r>
      <w:proofErr w:type="spellStart"/>
      <w:r w:rsidR="006F27B8">
        <w:t>soetuseks</w:t>
      </w:r>
      <w:proofErr w:type="spellEnd"/>
      <w:r w:rsidR="00930BF5">
        <w:t xml:space="preserve"> </w:t>
      </w:r>
      <w:proofErr w:type="spellStart"/>
      <w:r w:rsidR="00930BF5">
        <w:t>lisatud</w:t>
      </w:r>
      <w:proofErr w:type="spellEnd"/>
      <w:r w:rsidR="00930BF5">
        <w:t xml:space="preserve"> </w:t>
      </w:r>
      <w:r w:rsidR="006F27B8">
        <w:t xml:space="preserve">7 926 </w:t>
      </w:r>
      <w:proofErr w:type="spellStart"/>
      <w:r w:rsidR="006F27B8">
        <w:t>eurot</w:t>
      </w:r>
      <w:proofErr w:type="spellEnd"/>
      <w:r w:rsidR="006F27B8">
        <w:t>,</w:t>
      </w:r>
    </w:p>
    <w:p w14:paraId="34650EDC" w14:textId="6A1149F0" w:rsidR="006F27B8" w:rsidRDefault="006F27B8" w:rsidP="00930BF5">
      <w:pPr>
        <w:pStyle w:val="Loendilik"/>
        <w:numPr>
          <w:ilvl w:val="0"/>
          <w:numId w:val="44"/>
        </w:numPr>
        <w:jc w:val="both"/>
      </w:pPr>
      <w:proofErr w:type="spellStart"/>
      <w:r>
        <w:t>Generaatorite</w:t>
      </w:r>
      <w:proofErr w:type="spellEnd"/>
      <w:r>
        <w:t xml:space="preserve"> </w:t>
      </w:r>
      <w:proofErr w:type="spellStart"/>
      <w:r>
        <w:t>soetamiseks</w:t>
      </w:r>
      <w:proofErr w:type="spellEnd"/>
      <w:r>
        <w:t xml:space="preserve"> 21 504 </w:t>
      </w:r>
      <w:proofErr w:type="spellStart"/>
      <w:r>
        <w:t>eurot</w:t>
      </w:r>
      <w:proofErr w:type="spellEnd"/>
      <w:r>
        <w:t>,</w:t>
      </w:r>
    </w:p>
    <w:p w14:paraId="41CD5C96" w14:textId="61E763E9" w:rsidR="006F27B8" w:rsidRDefault="006F27B8" w:rsidP="00930BF5">
      <w:pPr>
        <w:pStyle w:val="Loendilik"/>
        <w:numPr>
          <w:ilvl w:val="0"/>
          <w:numId w:val="44"/>
        </w:numPr>
        <w:jc w:val="both"/>
      </w:pPr>
      <w:proofErr w:type="spellStart"/>
      <w:r>
        <w:t>Veemajanduse</w:t>
      </w:r>
      <w:proofErr w:type="spellEnd"/>
      <w:r w:rsidR="004236A4">
        <w:t xml:space="preserve"> </w:t>
      </w:r>
      <w:proofErr w:type="spellStart"/>
      <w:r>
        <w:t>toetust</w:t>
      </w:r>
      <w:proofErr w:type="spellEnd"/>
      <w:r>
        <w:t xml:space="preserve"> </w:t>
      </w:r>
      <w:proofErr w:type="spellStart"/>
      <w:r>
        <w:t>suurendatud</w:t>
      </w:r>
      <w:proofErr w:type="spellEnd"/>
      <w:r>
        <w:t xml:space="preserve"> 66 306 </w:t>
      </w:r>
      <w:proofErr w:type="spellStart"/>
      <w:r>
        <w:t>eurot</w:t>
      </w:r>
      <w:proofErr w:type="spellEnd"/>
      <w:r>
        <w:t>,</w:t>
      </w:r>
    </w:p>
    <w:p w14:paraId="7A336A16" w14:textId="73CDEE68" w:rsidR="00930BF5" w:rsidRDefault="00FC2199" w:rsidP="00930BF5">
      <w:pPr>
        <w:pStyle w:val="Loendilik"/>
        <w:numPr>
          <w:ilvl w:val="0"/>
          <w:numId w:val="44"/>
        </w:numPr>
        <w:jc w:val="both"/>
      </w:pPr>
      <w:proofErr w:type="spellStart"/>
      <w:r>
        <w:t>Intressikuludeks</w:t>
      </w:r>
      <w:proofErr w:type="spellEnd"/>
      <w:r>
        <w:t xml:space="preserve"> </w:t>
      </w:r>
      <w:proofErr w:type="spellStart"/>
      <w:r>
        <w:t>lisatud</w:t>
      </w:r>
      <w:proofErr w:type="spellEnd"/>
      <w:r>
        <w:t xml:space="preserve"> 13 000 </w:t>
      </w:r>
      <w:proofErr w:type="spellStart"/>
      <w:r>
        <w:t>eurot</w:t>
      </w:r>
      <w:proofErr w:type="spellEnd"/>
      <w:r>
        <w:t>.</w:t>
      </w:r>
    </w:p>
    <w:p w14:paraId="2B9B1005" w14:textId="77777777" w:rsidR="00930BF5" w:rsidRPr="002A7560" w:rsidRDefault="00930BF5" w:rsidP="002A7560">
      <w:pPr>
        <w:jc w:val="both"/>
      </w:pPr>
    </w:p>
    <w:p w14:paraId="38863AE8" w14:textId="0447E282" w:rsidR="002A7560" w:rsidRDefault="00E00F75" w:rsidP="002A7560">
      <w:pPr>
        <w:jc w:val="both"/>
      </w:pPr>
      <w:r>
        <w:t>202</w:t>
      </w:r>
      <w:r w:rsidR="006F27B8">
        <w:t>2</w:t>
      </w:r>
      <w:r>
        <w:t xml:space="preserve">. </w:t>
      </w:r>
      <w:proofErr w:type="spellStart"/>
      <w:r>
        <w:t>aastal</w:t>
      </w:r>
      <w:proofErr w:type="spellEnd"/>
      <w:r>
        <w:t xml:space="preserve"> </w:t>
      </w:r>
      <w:proofErr w:type="spellStart"/>
      <w:r>
        <w:t>teht</w:t>
      </w:r>
      <w:r w:rsidR="009D4B16">
        <w:t>i</w:t>
      </w:r>
      <w:proofErr w:type="spellEnd"/>
      <w:r w:rsidR="00006266">
        <w:t xml:space="preserve"> </w:t>
      </w:r>
      <w:proofErr w:type="spellStart"/>
      <w:r w:rsidR="002A7560" w:rsidRPr="002A7560">
        <w:t>investeeringu</w:t>
      </w:r>
      <w:r w:rsidR="00006266">
        <w:t>i</w:t>
      </w:r>
      <w:r w:rsidR="002A7560" w:rsidRPr="002A7560">
        <w:t>d</w:t>
      </w:r>
      <w:proofErr w:type="spellEnd"/>
      <w:r w:rsidR="00D50C41">
        <w:t xml:space="preserve"> 95%</w:t>
      </w:r>
      <w:r w:rsidR="00006266">
        <w:t xml:space="preserve"> </w:t>
      </w:r>
      <w:proofErr w:type="spellStart"/>
      <w:r w:rsidR="006F27B8">
        <w:t>eelarves</w:t>
      </w:r>
      <w:proofErr w:type="spellEnd"/>
      <w:r w:rsidR="006F27B8">
        <w:t xml:space="preserve"> </w:t>
      </w:r>
      <w:proofErr w:type="spellStart"/>
      <w:r w:rsidR="00006266">
        <w:t>kavandatust</w:t>
      </w:r>
      <w:proofErr w:type="spellEnd"/>
      <w:r w:rsidR="00006266">
        <w:t>.</w:t>
      </w:r>
    </w:p>
    <w:p w14:paraId="518C334C" w14:textId="77777777" w:rsidR="002A7560" w:rsidRPr="002A7560" w:rsidRDefault="002A7560" w:rsidP="002A7560">
      <w:pPr>
        <w:jc w:val="both"/>
        <w:rPr>
          <w:i/>
          <w:u w:val="single"/>
        </w:rPr>
      </w:pPr>
    </w:p>
    <w:p w14:paraId="0A98D2FD" w14:textId="77777777" w:rsidR="002A7560" w:rsidRPr="002A7560" w:rsidRDefault="002A7560" w:rsidP="002A7560">
      <w:pPr>
        <w:jc w:val="both"/>
        <w:rPr>
          <w:i/>
          <w:u w:val="single"/>
        </w:rPr>
      </w:pPr>
      <w:proofErr w:type="spellStart"/>
      <w:r w:rsidRPr="002A7560">
        <w:rPr>
          <w:i/>
          <w:u w:val="single"/>
        </w:rPr>
        <w:t>Finantseerimistegevuse</w:t>
      </w:r>
      <w:proofErr w:type="spellEnd"/>
      <w:r w:rsidRPr="002A7560">
        <w:rPr>
          <w:i/>
          <w:u w:val="single"/>
        </w:rPr>
        <w:t xml:space="preserve"> </w:t>
      </w:r>
      <w:proofErr w:type="spellStart"/>
      <w:r w:rsidRPr="002A7560">
        <w:rPr>
          <w:i/>
          <w:u w:val="single"/>
        </w:rPr>
        <w:t>tulud</w:t>
      </w:r>
      <w:proofErr w:type="spellEnd"/>
      <w:r w:rsidRPr="002A7560">
        <w:rPr>
          <w:i/>
          <w:u w:val="single"/>
        </w:rPr>
        <w:t>:</w:t>
      </w:r>
    </w:p>
    <w:p w14:paraId="23E2E85D" w14:textId="2AE06E3C" w:rsidR="002A7560" w:rsidRPr="002A7560" w:rsidRDefault="002A7560" w:rsidP="002A7560">
      <w:pPr>
        <w:jc w:val="both"/>
      </w:pPr>
      <w:proofErr w:type="spellStart"/>
      <w:r w:rsidRPr="002A7560">
        <w:t>Esialgses</w:t>
      </w:r>
      <w:proofErr w:type="spellEnd"/>
      <w:r w:rsidRPr="002A7560">
        <w:t xml:space="preserve"> </w:t>
      </w:r>
      <w:proofErr w:type="spellStart"/>
      <w:r w:rsidRPr="002A7560">
        <w:t>eelarves</w:t>
      </w:r>
      <w:proofErr w:type="spellEnd"/>
      <w:r w:rsidRPr="002A7560">
        <w:t xml:space="preserve"> </w:t>
      </w:r>
      <w:proofErr w:type="spellStart"/>
      <w:r w:rsidRPr="002A7560">
        <w:t>oli</w:t>
      </w:r>
      <w:proofErr w:type="spellEnd"/>
      <w:r w:rsidRPr="002A7560">
        <w:t xml:space="preserve"> </w:t>
      </w:r>
      <w:proofErr w:type="spellStart"/>
      <w:r w:rsidRPr="002A7560">
        <w:t>planeeritud</w:t>
      </w:r>
      <w:proofErr w:type="spellEnd"/>
      <w:r w:rsidRPr="002A7560">
        <w:t xml:space="preserve"> </w:t>
      </w:r>
      <w:proofErr w:type="spellStart"/>
      <w:r w:rsidRPr="002A7560">
        <w:t>laenu</w:t>
      </w:r>
      <w:proofErr w:type="spellEnd"/>
      <w:r w:rsidRPr="002A7560">
        <w:t xml:space="preserve"> </w:t>
      </w:r>
      <w:proofErr w:type="spellStart"/>
      <w:r w:rsidRPr="002A7560">
        <w:t>võtmist</w:t>
      </w:r>
      <w:proofErr w:type="spellEnd"/>
      <w:r w:rsidRPr="002A7560">
        <w:t xml:space="preserve"> </w:t>
      </w:r>
      <w:r w:rsidR="00006266">
        <w:t>890</w:t>
      </w:r>
      <w:r w:rsidR="00091276">
        <w:t xml:space="preserve"> </w:t>
      </w:r>
      <w:r w:rsidR="00AE132A">
        <w:t>000</w:t>
      </w:r>
      <w:r w:rsidRPr="002A7560">
        <w:t xml:space="preserve"> </w:t>
      </w:r>
      <w:proofErr w:type="spellStart"/>
      <w:r w:rsidRPr="002A7560">
        <w:t>eurot</w:t>
      </w:r>
      <w:proofErr w:type="spellEnd"/>
      <w:r w:rsidRPr="002A7560">
        <w:t xml:space="preserve">, </w:t>
      </w:r>
      <w:proofErr w:type="spellStart"/>
      <w:r w:rsidRPr="002A7560">
        <w:t>lõplikus</w:t>
      </w:r>
      <w:proofErr w:type="spellEnd"/>
      <w:r w:rsidRPr="002A7560">
        <w:t xml:space="preserve"> </w:t>
      </w:r>
      <w:proofErr w:type="spellStart"/>
      <w:r w:rsidRPr="002A7560">
        <w:t>eelarves</w:t>
      </w:r>
      <w:proofErr w:type="spellEnd"/>
      <w:r w:rsidRPr="002A7560">
        <w:t xml:space="preserve"> </w:t>
      </w:r>
      <w:proofErr w:type="spellStart"/>
      <w:r w:rsidR="00AE132A">
        <w:t>sama</w:t>
      </w:r>
      <w:proofErr w:type="spellEnd"/>
      <w:r w:rsidR="00AE132A">
        <w:t xml:space="preserve"> summa</w:t>
      </w:r>
      <w:r w:rsidR="00685D89">
        <w:t xml:space="preserve">. </w:t>
      </w:r>
      <w:proofErr w:type="spellStart"/>
      <w:r w:rsidR="00AE132A">
        <w:t>L</w:t>
      </w:r>
      <w:r w:rsidRPr="002A7560">
        <w:t>aenu</w:t>
      </w:r>
      <w:proofErr w:type="spellEnd"/>
      <w:r w:rsidRPr="002A7560">
        <w:t xml:space="preserve"> </w:t>
      </w:r>
      <w:proofErr w:type="spellStart"/>
      <w:r w:rsidR="00AE132A">
        <w:t>võeti</w:t>
      </w:r>
      <w:proofErr w:type="spellEnd"/>
      <w:r w:rsidR="00AE132A">
        <w:t xml:space="preserve"> 202</w:t>
      </w:r>
      <w:r w:rsidR="00006266">
        <w:t>2</w:t>
      </w:r>
      <w:r w:rsidR="00AE132A">
        <w:t xml:space="preserve">. </w:t>
      </w:r>
      <w:proofErr w:type="spellStart"/>
      <w:r w:rsidR="00AE132A">
        <w:t>aasta</w:t>
      </w:r>
      <w:proofErr w:type="spellEnd"/>
      <w:r w:rsidR="00AE132A">
        <w:t xml:space="preserve"> </w:t>
      </w:r>
      <w:proofErr w:type="spellStart"/>
      <w:r w:rsidR="00AE132A">
        <w:t>jooksul</w:t>
      </w:r>
      <w:proofErr w:type="spellEnd"/>
      <w:r w:rsidR="00AE132A">
        <w:t xml:space="preserve"> </w:t>
      </w:r>
      <w:proofErr w:type="spellStart"/>
      <w:r w:rsidR="00AE132A">
        <w:t>välja</w:t>
      </w:r>
      <w:proofErr w:type="spellEnd"/>
      <w:r w:rsidR="00AE132A">
        <w:t xml:space="preserve"> </w:t>
      </w:r>
      <w:proofErr w:type="spellStart"/>
      <w:r w:rsidR="00AE132A">
        <w:t>vastavalt</w:t>
      </w:r>
      <w:proofErr w:type="spellEnd"/>
      <w:r w:rsidR="00AE132A">
        <w:t xml:space="preserve"> </w:t>
      </w:r>
      <w:proofErr w:type="spellStart"/>
      <w:r w:rsidR="00AE132A">
        <w:t>graafikule</w:t>
      </w:r>
      <w:proofErr w:type="spellEnd"/>
      <w:r w:rsidR="00AE132A">
        <w:t xml:space="preserve"> </w:t>
      </w:r>
      <w:r w:rsidR="00006266">
        <w:t>890</w:t>
      </w:r>
      <w:r w:rsidR="00AE132A">
        <w:t xml:space="preserve"> 000 </w:t>
      </w:r>
      <w:proofErr w:type="spellStart"/>
      <w:r w:rsidR="00AE132A">
        <w:t>eurot</w:t>
      </w:r>
      <w:proofErr w:type="spellEnd"/>
      <w:r w:rsidR="00AE132A">
        <w:t>.</w:t>
      </w:r>
    </w:p>
    <w:p w14:paraId="52F8F0F4" w14:textId="77777777" w:rsidR="002A7560" w:rsidRPr="002A7560" w:rsidRDefault="002A7560" w:rsidP="002A7560">
      <w:pPr>
        <w:jc w:val="both"/>
      </w:pPr>
    </w:p>
    <w:p w14:paraId="3340B12F" w14:textId="77777777" w:rsidR="002A7560" w:rsidRPr="002A7560" w:rsidRDefault="002A7560" w:rsidP="002A7560">
      <w:pPr>
        <w:jc w:val="both"/>
        <w:rPr>
          <w:i/>
          <w:u w:val="single"/>
        </w:rPr>
      </w:pPr>
      <w:proofErr w:type="spellStart"/>
      <w:r w:rsidRPr="002A7560">
        <w:rPr>
          <w:i/>
          <w:u w:val="single"/>
        </w:rPr>
        <w:t>Finantseerimistegevuse</w:t>
      </w:r>
      <w:proofErr w:type="spellEnd"/>
      <w:r w:rsidRPr="002A7560">
        <w:rPr>
          <w:i/>
          <w:u w:val="single"/>
        </w:rPr>
        <w:t xml:space="preserve"> </w:t>
      </w:r>
      <w:proofErr w:type="spellStart"/>
      <w:r w:rsidRPr="002A7560">
        <w:rPr>
          <w:i/>
          <w:u w:val="single"/>
        </w:rPr>
        <w:t>kulud</w:t>
      </w:r>
      <w:proofErr w:type="spellEnd"/>
      <w:r w:rsidRPr="002A7560">
        <w:rPr>
          <w:i/>
          <w:u w:val="single"/>
        </w:rPr>
        <w:t>:</w:t>
      </w:r>
    </w:p>
    <w:p w14:paraId="53DA2B2B" w14:textId="336DA504" w:rsidR="002A7560" w:rsidRPr="002A7560" w:rsidRDefault="002A7560" w:rsidP="002A7560">
      <w:pPr>
        <w:jc w:val="both"/>
      </w:pPr>
      <w:proofErr w:type="spellStart"/>
      <w:r w:rsidRPr="002A7560">
        <w:t>Esialgses</w:t>
      </w:r>
      <w:proofErr w:type="spellEnd"/>
      <w:r w:rsidRPr="002A7560">
        <w:t xml:space="preserve"> </w:t>
      </w:r>
      <w:proofErr w:type="spellStart"/>
      <w:r w:rsidRPr="002A7560">
        <w:t>eelarves</w:t>
      </w:r>
      <w:proofErr w:type="spellEnd"/>
      <w:r w:rsidRPr="002A7560">
        <w:t xml:space="preserve"> </w:t>
      </w:r>
      <w:proofErr w:type="spellStart"/>
      <w:r w:rsidRPr="002A7560">
        <w:t>oli</w:t>
      </w:r>
      <w:proofErr w:type="spellEnd"/>
      <w:r w:rsidRPr="002A7560">
        <w:t xml:space="preserve"> </w:t>
      </w:r>
      <w:proofErr w:type="spellStart"/>
      <w:r w:rsidRPr="002A7560">
        <w:t>planeeritud</w:t>
      </w:r>
      <w:proofErr w:type="spellEnd"/>
      <w:r w:rsidRPr="002A7560">
        <w:t xml:space="preserve"> </w:t>
      </w:r>
      <w:proofErr w:type="spellStart"/>
      <w:r w:rsidRPr="002A7560">
        <w:t>laenude</w:t>
      </w:r>
      <w:proofErr w:type="spellEnd"/>
      <w:r w:rsidRPr="002A7560">
        <w:t xml:space="preserve"> ja </w:t>
      </w:r>
      <w:proofErr w:type="spellStart"/>
      <w:r w:rsidRPr="002A7560">
        <w:t>kapitalirendi</w:t>
      </w:r>
      <w:proofErr w:type="spellEnd"/>
      <w:r w:rsidRPr="002A7560">
        <w:t xml:space="preserve"> </w:t>
      </w:r>
      <w:proofErr w:type="spellStart"/>
      <w:r w:rsidRPr="002A7560">
        <w:t>makseteks</w:t>
      </w:r>
      <w:proofErr w:type="spellEnd"/>
      <w:r w:rsidRPr="002A7560">
        <w:t xml:space="preserve"> </w:t>
      </w:r>
      <w:r w:rsidR="00006266">
        <w:t>410</w:t>
      </w:r>
      <w:r w:rsidRPr="002A7560">
        <w:t xml:space="preserve"> </w:t>
      </w:r>
      <w:r w:rsidR="00006266">
        <w:t>47</w:t>
      </w:r>
      <w:r w:rsidRPr="002A7560">
        <w:t xml:space="preserve">0 </w:t>
      </w:r>
      <w:proofErr w:type="spellStart"/>
      <w:r w:rsidRPr="002A7560">
        <w:t>eurot</w:t>
      </w:r>
      <w:proofErr w:type="spellEnd"/>
      <w:r w:rsidRPr="002A7560">
        <w:t xml:space="preserve">, </w:t>
      </w:r>
      <w:proofErr w:type="spellStart"/>
      <w:r w:rsidRPr="002A7560">
        <w:t>lõplikus</w:t>
      </w:r>
      <w:proofErr w:type="spellEnd"/>
      <w:r w:rsidRPr="002A7560">
        <w:t xml:space="preserve"> </w:t>
      </w:r>
      <w:proofErr w:type="spellStart"/>
      <w:r w:rsidRPr="002A7560">
        <w:t>eelarves</w:t>
      </w:r>
      <w:proofErr w:type="spellEnd"/>
      <w:r w:rsidRPr="002A7560">
        <w:t xml:space="preserve"> </w:t>
      </w:r>
      <w:proofErr w:type="spellStart"/>
      <w:r w:rsidRPr="002A7560">
        <w:t>samas</w:t>
      </w:r>
      <w:proofErr w:type="spellEnd"/>
      <w:r w:rsidRPr="002A7560">
        <w:t xml:space="preserve"> </w:t>
      </w:r>
      <w:proofErr w:type="spellStart"/>
      <w:r w:rsidRPr="002A7560">
        <w:t>summas</w:t>
      </w:r>
      <w:proofErr w:type="spellEnd"/>
      <w:r w:rsidRPr="002A7560">
        <w:t xml:space="preserve">. </w:t>
      </w:r>
      <w:proofErr w:type="spellStart"/>
      <w:r w:rsidRPr="002A7560">
        <w:t>Tegelikult</w:t>
      </w:r>
      <w:proofErr w:type="spellEnd"/>
      <w:r w:rsidRPr="002A7560">
        <w:t xml:space="preserve"> </w:t>
      </w:r>
      <w:proofErr w:type="spellStart"/>
      <w:r w:rsidRPr="002A7560">
        <w:t>tasuti</w:t>
      </w:r>
      <w:proofErr w:type="spellEnd"/>
      <w:r w:rsidRPr="002A7560">
        <w:t xml:space="preserve"> </w:t>
      </w:r>
      <w:proofErr w:type="spellStart"/>
      <w:r w:rsidRPr="002A7560">
        <w:t>laenumakseid</w:t>
      </w:r>
      <w:proofErr w:type="spellEnd"/>
      <w:r w:rsidRPr="002A7560">
        <w:t xml:space="preserve"> </w:t>
      </w:r>
      <w:r w:rsidR="00006266">
        <w:t>405 869</w:t>
      </w:r>
      <w:r w:rsidRPr="002A7560">
        <w:t xml:space="preserve"> </w:t>
      </w:r>
      <w:proofErr w:type="spellStart"/>
      <w:r w:rsidRPr="002A7560">
        <w:t>eurot</w:t>
      </w:r>
      <w:proofErr w:type="spellEnd"/>
      <w:r w:rsidRPr="002A7560">
        <w:t>.</w:t>
      </w:r>
    </w:p>
    <w:p w14:paraId="4DD44571" w14:textId="77777777" w:rsidR="002A7560" w:rsidRPr="002A7560" w:rsidRDefault="002A7560" w:rsidP="002A7560">
      <w:pPr>
        <w:jc w:val="both"/>
      </w:pPr>
    </w:p>
    <w:p w14:paraId="6378D2FF" w14:textId="77777777" w:rsidR="002A7560" w:rsidRPr="002A7560" w:rsidRDefault="002A7560" w:rsidP="002A7560">
      <w:pPr>
        <w:jc w:val="both"/>
        <w:rPr>
          <w:i/>
          <w:u w:val="single"/>
        </w:rPr>
      </w:pPr>
      <w:proofErr w:type="spellStart"/>
      <w:r w:rsidRPr="002A7560">
        <w:rPr>
          <w:i/>
          <w:u w:val="single"/>
        </w:rPr>
        <w:t>Likviidsed</w:t>
      </w:r>
      <w:proofErr w:type="spellEnd"/>
      <w:r w:rsidRPr="002A7560">
        <w:rPr>
          <w:i/>
          <w:u w:val="single"/>
        </w:rPr>
        <w:t xml:space="preserve"> </w:t>
      </w:r>
      <w:proofErr w:type="spellStart"/>
      <w:r w:rsidRPr="002A7560">
        <w:rPr>
          <w:i/>
          <w:u w:val="single"/>
        </w:rPr>
        <w:t>varad</w:t>
      </w:r>
      <w:proofErr w:type="spellEnd"/>
      <w:r w:rsidRPr="002A7560">
        <w:rPr>
          <w:i/>
          <w:u w:val="single"/>
        </w:rPr>
        <w:t>:</w:t>
      </w:r>
    </w:p>
    <w:p w14:paraId="76D7E768" w14:textId="0ED2816A" w:rsidR="00AE6018" w:rsidRDefault="002A7560" w:rsidP="00A44807">
      <w:pPr>
        <w:jc w:val="both"/>
      </w:pPr>
      <w:r w:rsidRPr="002A7560">
        <w:t>202</w:t>
      </w:r>
      <w:r w:rsidR="00006266">
        <w:t>2</w:t>
      </w:r>
      <w:r w:rsidRPr="002A7560">
        <w:t xml:space="preserve">. </w:t>
      </w:r>
      <w:proofErr w:type="spellStart"/>
      <w:r w:rsidRPr="002A7560">
        <w:t>aasta</w:t>
      </w:r>
      <w:proofErr w:type="spellEnd"/>
      <w:r w:rsidRPr="002A7560">
        <w:t xml:space="preserve"> </w:t>
      </w:r>
      <w:proofErr w:type="spellStart"/>
      <w:r w:rsidRPr="002A7560">
        <w:t>alguse</w:t>
      </w:r>
      <w:proofErr w:type="spellEnd"/>
      <w:r w:rsidRPr="002A7560">
        <w:t xml:space="preserve"> </w:t>
      </w:r>
      <w:proofErr w:type="spellStart"/>
      <w:r w:rsidRPr="002A7560">
        <w:t>tegelik</w:t>
      </w:r>
      <w:proofErr w:type="spellEnd"/>
      <w:r w:rsidRPr="002A7560">
        <w:t xml:space="preserve"> </w:t>
      </w:r>
      <w:proofErr w:type="spellStart"/>
      <w:r w:rsidRPr="002A7560">
        <w:t>raha</w:t>
      </w:r>
      <w:proofErr w:type="spellEnd"/>
      <w:r w:rsidRPr="002A7560">
        <w:t xml:space="preserve"> </w:t>
      </w:r>
      <w:proofErr w:type="spellStart"/>
      <w:r w:rsidRPr="002A7560">
        <w:t>jääk</w:t>
      </w:r>
      <w:proofErr w:type="spellEnd"/>
      <w:r w:rsidRPr="002A7560">
        <w:t xml:space="preserve"> </w:t>
      </w:r>
      <w:proofErr w:type="spellStart"/>
      <w:r w:rsidRPr="002A7560">
        <w:t>oli</w:t>
      </w:r>
      <w:proofErr w:type="spellEnd"/>
      <w:r w:rsidR="00AE132A">
        <w:t xml:space="preserve"> </w:t>
      </w:r>
      <w:r w:rsidR="00006266">
        <w:t>1 551 098</w:t>
      </w:r>
      <w:r w:rsidRPr="002A7560">
        <w:t xml:space="preserve"> </w:t>
      </w:r>
      <w:proofErr w:type="spellStart"/>
      <w:r w:rsidRPr="002A7560">
        <w:t>eurot</w:t>
      </w:r>
      <w:proofErr w:type="spellEnd"/>
      <w:r w:rsidRPr="002A7560">
        <w:t xml:space="preserve">, </w:t>
      </w:r>
      <w:proofErr w:type="spellStart"/>
      <w:r w:rsidRPr="002A7560">
        <w:t>eelarvega</w:t>
      </w:r>
      <w:proofErr w:type="spellEnd"/>
      <w:r w:rsidRPr="002A7560">
        <w:t xml:space="preserve"> </w:t>
      </w:r>
      <w:proofErr w:type="spellStart"/>
      <w:r w:rsidRPr="002A7560">
        <w:t>suunatud</w:t>
      </w:r>
      <w:proofErr w:type="spellEnd"/>
      <w:r w:rsidRPr="002A7560">
        <w:t xml:space="preserve"> </w:t>
      </w:r>
      <w:proofErr w:type="spellStart"/>
      <w:r w:rsidRPr="002A7560">
        <w:t>põhitegevuse</w:t>
      </w:r>
      <w:proofErr w:type="spellEnd"/>
      <w:r w:rsidRPr="002A7560">
        <w:t xml:space="preserve"> ja </w:t>
      </w:r>
      <w:proofErr w:type="spellStart"/>
      <w:r w:rsidRPr="002A7560">
        <w:t>investeerimistegevuse</w:t>
      </w:r>
      <w:proofErr w:type="spellEnd"/>
      <w:r w:rsidRPr="002A7560">
        <w:t xml:space="preserve"> </w:t>
      </w:r>
      <w:proofErr w:type="spellStart"/>
      <w:r w:rsidRPr="002A7560">
        <w:t>kulude</w:t>
      </w:r>
      <w:proofErr w:type="spellEnd"/>
      <w:r w:rsidRPr="002A7560">
        <w:t xml:space="preserve"> </w:t>
      </w:r>
      <w:proofErr w:type="spellStart"/>
      <w:r w:rsidRPr="002A7560">
        <w:t>katteks</w:t>
      </w:r>
      <w:proofErr w:type="spellEnd"/>
      <w:r w:rsidRPr="002A7560">
        <w:t xml:space="preserve"> </w:t>
      </w:r>
      <w:r w:rsidR="00006266">
        <w:t>1 057 453</w:t>
      </w:r>
      <w:r w:rsidRPr="002A7560">
        <w:t xml:space="preserve"> </w:t>
      </w:r>
      <w:proofErr w:type="spellStart"/>
      <w:r w:rsidRPr="002A7560">
        <w:t>eurot</w:t>
      </w:r>
      <w:proofErr w:type="spellEnd"/>
      <w:r w:rsidR="00AE132A">
        <w:t>.</w:t>
      </w:r>
    </w:p>
    <w:p w14:paraId="08B64AD6" w14:textId="77777777" w:rsidR="009419A4" w:rsidRDefault="009419A4" w:rsidP="00A44807">
      <w:pPr>
        <w:jc w:val="both"/>
      </w:pPr>
    </w:p>
    <w:p w14:paraId="53D56BB4" w14:textId="77777777" w:rsidR="00E612E5" w:rsidRPr="00421EFF" w:rsidRDefault="00421EFF" w:rsidP="00A44807">
      <w:pPr>
        <w:jc w:val="both"/>
        <w:rPr>
          <w:b/>
          <w:i/>
        </w:rPr>
      </w:pPr>
      <w:proofErr w:type="spellStart"/>
      <w:r w:rsidRPr="00421EFF">
        <w:rPr>
          <w:b/>
          <w:i/>
        </w:rPr>
        <w:t>Eelarve</w:t>
      </w:r>
      <w:proofErr w:type="spellEnd"/>
      <w:r w:rsidRPr="00421EFF">
        <w:rPr>
          <w:b/>
          <w:i/>
        </w:rPr>
        <w:t xml:space="preserve"> </w:t>
      </w:r>
      <w:proofErr w:type="spellStart"/>
      <w:r w:rsidRPr="00421EFF">
        <w:rPr>
          <w:b/>
          <w:i/>
        </w:rPr>
        <w:t>tulem</w:t>
      </w:r>
      <w:proofErr w:type="spellEnd"/>
      <w:r w:rsidRPr="00421EFF">
        <w:rPr>
          <w:b/>
          <w:i/>
        </w:rPr>
        <w:t xml:space="preserve"> </w:t>
      </w:r>
      <w:proofErr w:type="spellStart"/>
      <w:r w:rsidRPr="00421EFF">
        <w:rPr>
          <w:b/>
          <w:i/>
        </w:rPr>
        <w:t>moodustub</w:t>
      </w:r>
      <w:proofErr w:type="spellEnd"/>
      <w:r w:rsidRPr="00421EFF">
        <w:rPr>
          <w:b/>
          <w:i/>
        </w:rPr>
        <w:t>:</w:t>
      </w:r>
    </w:p>
    <w:tbl>
      <w:tblPr>
        <w:tblW w:w="8642" w:type="dxa"/>
        <w:tblCellMar>
          <w:left w:w="70" w:type="dxa"/>
          <w:right w:w="70" w:type="dxa"/>
        </w:tblCellMar>
        <w:tblLook w:val="04A0" w:firstRow="1" w:lastRow="0" w:firstColumn="1" w:lastColumn="0" w:noHBand="0" w:noVBand="1"/>
      </w:tblPr>
      <w:tblGrid>
        <w:gridCol w:w="7225"/>
        <w:gridCol w:w="1417"/>
      </w:tblGrid>
      <w:tr w:rsidR="000710D0" w:rsidRPr="00E611EF" w14:paraId="5133C9DD" w14:textId="77777777" w:rsidTr="00E611EF">
        <w:trPr>
          <w:trHeight w:val="25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ADFA" w14:textId="15D72B29" w:rsidR="000710D0" w:rsidRPr="009419A4" w:rsidRDefault="000710D0" w:rsidP="000710D0">
            <w:pPr>
              <w:rPr>
                <w:lang w:val="et-EE" w:eastAsia="et-EE"/>
              </w:rPr>
            </w:pPr>
            <w:proofErr w:type="spellStart"/>
            <w:r>
              <w:rPr>
                <w:rFonts w:ascii="Arial" w:hAnsi="Arial" w:cs="Arial"/>
                <w:sz w:val="20"/>
                <w:szCs w:val="20"/>
              </w:rPr>
              <w:t>Araundeperioodi</w:t>
            </w:r>
            <w:proofErr w:type="spellEnd"/>
            <w:r>
              <w:rPr>
                <w:rFonts w:ascii="Arial" w:hAnsi="Arial" w:cs="Arial"/>
                <w:sz w:val="20"/>
                <w:szCs w:val="20"/>
              </w:rPr>
              <w:t xml:space="preserve"> </w:t>
            </w:r>
            <w:proofErr w:type="spellStart"/>
            <w:r>
              <w:rPr>
                <w:rFonts w:ascii="Arial" w:hAnsi="Arial" w:cs="Arial"/>
                <w:sz w:val="20"/>
                <w:szCs w:val="20"/>
              </w:rPr>
              <w:t>tulem</w:t>
            </w:r>
            <w:proofErr w:type="spellEnd"/>
            <w:r>
              <w:rPr>
                <w:rFonts w:ascii="Arial" w:hAnsi="Arial" w:cs="Arial"/>
                <w:sz w:val="20"/>
                <w:szCs w:val="20"/>
              </w:rPr>
              <w:t xml:space="preserve"> </w:t>
            </w:r>
            <w:proofErr w:type="spellStart"/>
            <w:r>
              <w:rPr>
                <w:rFonts w:ascii="Arial" w:hAnsi="Arial" w:cs="Arial"/>
                <w:sz w:val="20"/>
                <w:szCs w:val="20"/>
              </w:rPr>
              <w:t>tulemiaruandest</w:t>
            </w:r>
            <w:proofErr w:type="spellEnd"/>
            <w:r>
              <w:rPr>
                <w:rFonts w:ascii="Arial" w:hAnsi="Arial" w:cs="Arial"/>
                <w:sz w:val="20"/>
                <w:szCs w:val="20"/>
              </w:rPr>
              <w:t xml:space="preserve"> (</w:t>
            </w:r>
            <w:r w:rsidRPr="009D4B16">
              <w:rPr>
                <w:rFonts w:ascii="Arial" w:hAnsi="Arial" w:cs="Arial"/>
                <w:sz w:val="20"/>
                <w:szCs w:val="20"/>
              </w:rPr>
              <w:t>Lisa</w:t>
            </w:r>
            <w:r w:rsidR="009D4B16" w:rsidRPr="009D4B16">
              <w:rPr>
                <w:rFonts w:ascii="Arial" w:hAnsi="Arial" w:cs="Arial"/>
                <w:sz w:val="20"/>
                <w:szCs w:val="20"/>
              </w:rPr>
              <w:t xml:space="preserve"> 20</w:t>
            </w:r>
            <w:r w:rsidRPr="009D4B16">
              <w:rPr>
                <w:rFonts w:ascii="Arial" w:hAnsi="Arial" w:cs="Arial"/>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C13C51" w14:textId="09516781" w:rsidR="000710D0" w:rsidRPr="009419A4" w:rsidRDefault="000710D0" w:rsidP="000710D0">
            <w:pPr>
              <w:jc w:val="right"/>
              <w:rPr>
                <w:lang w:val="et-EE" w:eastAsia="et-EE"/>
              </w:rPr>
            </w:pPr>
            <w:r>
              <w:rPr>
                <w:rFonts w:ascii="Arial" w:hAnsi="Arial" w:cs="Arial"/>
                <w:sz w:val="20"/>
                <w:szCs w:val="20"/>
              </w:rPr>
              <w:t>-434 598</w:t>
            </w:r>
          </w:p>
        </w:tc>
      </w:tr>
      <w:tr w:rsidR="000710D0" w:rsidRPr="00E611EF" w14:paraId="0EDBCB8E" w14:textId="77777777" w:rsidTr="00E611EF">
        <w:trPr>
          <w:trHeight w:val="25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AD40657" w14:textId="607801ED" w:rsidR="000710D0" w:rsidRPr="009419A4" w:rsidRDefault="000710D0" w:rsidP="000710D0">
            <w:pPr>
              <w:rPr>
                <w:lang w:val="et-EE" w:eastAsia="et-EE"/>
              </w:rPr>
            </w:pPr>
            <w:proofErr w:type="spellStart"/>
            <w:r>
              <w:rPr>
                <w:rFonts w:ascii="Arial" w:hAnsi="Arial" w:cs="Arial"/>
                <w:sz w:val="20"/>
                <w:szCs w:val="20"/>
              </w:rPr>
              <w:t>Põhivara</w:t>
            </w:r>
            <w:proofErr w:type="spellEnd"/>
            <w:r>
              <w:rPr>
                <w:rFonts w:ascii="Arial" w:hAnsi="Arial" w:cs="Arial"/>
                <w:sz w:val="20"/>
                <w:szCs w:val="20"/>
              </w:rPr>
              <w:t xml:space="preserve"> </w:t>
            </w:r>
            <w:proofErr w:type="spellStart"/>
            <w:r>
              <w:rPr>
                <w:rFonts w:ascii="Arial" w:hAnsi="Arial" w:cs="Arial"/>
                <w:sz w:val="20"/>
                <w:szCs w:val="20"/>
              </w:rPr>
              <w:t>amortisatsioon</w:t>
            </w:r>
            <w:proofErr w:type="spellEnd"/>
            <w:r>
              <w:rPr>
                <w:rFonts w:ascii="Arial" w:hAnsi="Arial" w:cs="Arial"/>
                <w:sz w:val="20"/>
                <w:szCs w:val="20"/>
              </w:rPr>
              <w:t xml:space="preserve"> ja </w:t>
            </w:r>
            <w:proofErr w:type="spellStart"/>
            <w:r>
              <w:rPr>
                <w:rFonts w:ascii="Arial" w:hAnsi="Arial" w:cs="Arial"/>
                <w:sz w:val="20"/>
                <w:szCs w:val="20"/>
              </w:rPr>
              <w:t>ümberhindlus</w:t>
            </w:r>
            <w:proofErr w:type="spellEnd"/>
            <w:r>
              <w:rPr>
                <w:rFonts w:ascii="Arial" w:hAnsi="Arial" w:cs="Arial"/>
                <w:sz w:val="20"/>
                <w:szCs w:val="20"/>
              </w:rPr>
              <w:t xml:space="preserve"> </w:t>
            </w:r>
            <w:proofErr w:type="spellStart"/>
            <w:r>
              <w:rPr>
                <w:rFonts w:ascii="Arial" w:hAnsi="Arial" w:cs="Arial"/>
                <w:sz w:val="20"/>
                <w:szCs w:val="20"/>
              </w:rPr>
              <w:t>tulemiaruandest</w:t>
            </w:r>
            <w:proofErr w:type="spellEnd"/>
            <w:r>
              <w:rPr>
                <w:rFonts w:ascii="Arial" w:hAnsi="Arial" w:cs="Arial"/>
                <w:sz w:val="20"/>
                <w:szCs w:val="20"/>
              </w:rPr>
              <w:t xml:space="preserve"> (</w:t>
            </w:r>
            <w:r w:rsidRPr="009D4B16">
              <w:rPr>
                <w:rFonts w:ascii="Arial" w:hAnsi="Arial" w:cs="Arial"/>
                <w:sz w:val="20"/>
                <w:szCs w:val="20"/>
              </w:rPr>
              <w:t>Lisa</w:t>
            </w:r>
            <w:r w:rsidR="009D4B16">
              <w:rPr>
                <w:rFonts w:ascii="Arial" w:hAnsi="Arial" w:cs="Arial"/>
                <w:sz w:val="20"/>
                <w:szCs w:val="20"/>
              </w:rPr>
              <w:t xml:space="preserve"> 20</w:t>
            </w:r>
            <w:r w:rsidRPr="009D4B16">
              <w:rPr>
                <w:rFonts w:ascii="Arial" w:hAnsi="Arial" w:cs="Arial"/>
                <w:sz w:val="20"/>
                <w:szCs w:val="20"/>
              </w:rPr>
              <w:t>)</w:t>
            </w:r>
          </w:p>
        </w:tc>
        <w:tc>
          <w:tcPr>
            <w:tcW w:w="1417" w:type="dxa"/>
            <w:tcBorders>
              <w:top w:val="nil"/>
              <w:left w:val="nil"/>
              <w:bottom w:val="single" w:sz="4" w:space="0" w:color="auto"/>
              <w:right w:val="single" w:sz="4" w:space="0" w:color="auto"/>
            </w:tcBorders>
            <w:shd w:val="clear" w:color="auto" w:fill="auto"/>
            <w:noWrap/>
            <w:vAlign w:val="bottom"/>
            <w:hideMark/>
          </w:tcPr>
          <w:p w14:paraId="43041664" w14:textId="7D767ADC" w:rsidR="000710D0" w:rsidRPr="009419A4" w:rsidRDefault="000710D0" w:rsidP="000710D0">
            <w:pPr>
              <w:jc w:val="right"/>
              <w:rPr>
                <w:lang w:val="et-EE" w:eastAsia="et-EE"/>
              </w:rPr>
            </w:pPr>
            <w:r>
              <w:rPr>
                <w:rFonts w:ascii="Arial" w:hAnsi="Arial" w:cs="Arial"/>
                <w:sz w:val="20"/>
                <w:szCs w:val="20"/>
              </w:rPr>
              <w:t>1 143 376</w:t>
            </w:r>
          </w:p>
        </w:tc>
      </w:tr>
      <w:tr w:rsidR="000710D0" w:rsidRPr="00E611EF" w14:paraId="4662F11F" w14:textId="77777777" w:rsidTr="00E611EF">
        <w:trPr>
          <w:trHeight w:val="25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11CB62B" w14:textId="4CF76772" w:rsidR="000710D0" w:rsidRPr="009419A4" w:rsidRDefault="000710D0" w:rsidP="000710D0">
            <w:pPr>
              <w:rPr>
                <w:lang w:val="et-EE" w:eastAsia="et-EE"/>
              </w:rPr>
            </w:pPr>
            <w:proofErr w:type="spellStart"/>
            <w:r>
              <w:rPr>
                <w:rFonts w:ascii="Arial" w:hAnsi="Arial" w:cs="Arial"/>
                <w:sz w:val="20"/>
                <w:szCs w:val="20"/>
              </w:rPr>
              <w:t>Põhivara</w:t>
            </w:r>
            <w:proofErr w:type="spellEnd"/>
            <w:r>
              <w:rPr>
                <w:rFonts w:ascii="Arial" w:hAnsi="Arial" w:cs="Arial"/>
                <w:sz w:val="20"/>
                <w:szCs w:val="20"/>
              </w:rPr>
              <w:t xml:space="preserve"> </w:t>
            </w:r>
            <w:proofErr w:type="spellStart"/>
            <w:r>
              <w:rPr>
                <w:rFonts w:ascii="Arial" w:hAnsi="Arial" w:cs="Arial"/>
                <w:sz w:val="20"/>
                <w:szCs w:val="20"/>
              </w:rPr>
              <w:t>soetus</w:t>
            </w:r>
            <w:proofErr w:type="spellEnd"/>
            <w:r>
              <w:rPr>
                <w:rFonts w:ascii="Arial" w:hAnsi="Arial" w:cs="Arial"/>
                <w:sz w:val="20"/>
                <w:szCs w:val="20"/>
              </w:rPr>
              <w:t xml:space="preserve"> </w:t>
            </w:r>
            <w:proofErr w:type="spellStart"/>
            <w:r>
              <w:rPr>
                <w:rFonts w:ascii="Arial" w:hAnsi="Arial" w:cs="Arial"/>
                <w:sz w:val="20"/>
                <w:szCs w:val="20"/>
              </w:rPr>
              <w:t>aastal</w:t>
            </w:r>
            <w:proofErr w:type="spellEnd"/>
            <w:r>
              <w:rPr>
                <w:rFonts w:ascii="Arial" w:hAnsi="Arial" w:cs="Arial"/>
                <w:sz w:val="20"/>
                <w:szCs w:val="20"/>
              </w:rPr>
              <w:t xml:space="preserve"> 2022</w:t>
            </w:r>
          </w:p>
        </w:tc>
        <w:tc>
          <w:tcPr>
            <w:tcW w:w="1417" w:type="dxa"/>
            <w:tcBorders>
              <w:top w:val="nil"/>
              <w:left w:val="nil"/>
              <w:bottom w:val="single" w:sz="4" w:space="0" w:color="auto"/>
              <w:right w:val="single" w:sz="4" w:space="0" w:color="auto"/>
            </w:tcBorders>
            <w:shd w:val="clear" w:color="auto" w:fill="auto"/>
            <w:noWrap/>
            <w:vAlign w:val="bottom"/>
            <w:hideMark/>
          </w:tcPr>
          <w:p w14:paraId="65855035" w14:textId="5353F173" w:rsidR="000710D0" w:rsidRPr="009419A4" w:rsidRDefault="000710D0" w:rsidP="000710D0">
            <w:pPr>
              <w:jc w:val="right"/>
              <w:rPr>
                <w:lang w:val="et-EE" w:eastAsia="et-EE"/>
              </w:rPr>
            </w:pPr>
            <w:r>
              <w:rPr>
                <w:rFonts w:ascii="Arial" w:hAnsi="Arial" w:cs="Arial"/>
                <w:sz w:val="20"/>
                <w:szCs w:val="20"/>
              </w:rPr>
              <w:t>-1 279 242</w:t>
            </w:r>
          </w:p>
        </w:tc>
      </w:tr>
      <w:tr w:rsidR="000710D0" w:rsidRPr="00E611EF" w14:paraId="6FB25EAE" w14:textId="77777777" w:rsidTr="00E611EF">
        <w:trPr>
          <w:trHeight w:val="229"/>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CC9135E" w14:textId="04F0C77A" w:rsidR="000710D0" w:rsidRPr="009419A4" w:rsidRDefault="000710D0" w:rsidP="000710D0">
            <w:pPr>
              <w:rPr>
                <w:lang w:val="et-EE" w:eastAsia="et-EE"/>
              </w:rPr>
            </w:pPr>
            <w:proofErr w:type="spellStart"/>
            <w:r>
              <w:rPr>
                <w:rFonts w:ascii="Arial" w:hAnsi="Arial" w:cs="Arial"/>
                <w:sz w:val="20"/>
                <w:szCs w:val="20"/>
              </w:rPr>
              <w:t>Mitterahaline</w:t>
            </w:r>
            <w:proofErr w:type="spellEnd"/>
            <w:r>
              <w:rPr>
                <w:rFonts w:ascii="Arial" w:hAnsi="Arial" w:cs="Arial"/>
                <w:sz w:val="20"/>
                <w:szCs w:val="20"/>
              </w:rPr>
              <w:t xml:space="preserve"> </w:t>
            </w:r>
            <w:proofErr w:type="spellStart"/>
            <w:r>
              <w:rPr>
                <w:rFonts w:ascii="Arial" w:hAnsi="Arial" w:cs="Arial"/>
                <w:sz w:val="20"/>
                <w:szCs w:val="20"/>
              </w:rPr>
              <w:t>sihtfi</w:t>
            </w:r>
            <w:r w:rsidR="004236A4">
              <w:rPr>
                <w:rFonts w:ascii="Arial" w:hAnsi="Arial" w:cs="Arial"/>
                <w:sz w:val="20"/>
                <w:szCs w:val="20"/>
              </w:rPr>
              <w:t>n</w:t>
            </w:r>
            <w:r>
              <w:rPr>
                <w:rFonts w:ascii="Arial" w:hAnsi="Arial" w:cs="Arial"/>
                <w:sz w:val="20"/>
                <w:szCs w:val="20"/>
              </w:rPr>
              <w:t>antseerimine</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8F8E693" w14:textId="43DE93E0" w:rsidR="000710D0" w:rsidRPr="009419A4" w:rsidRDefault="000710D0" w:rsidP="000710D0">
            <w:pPr>
              <w:jc w:val="right"/>
              <w:rPr>
                <w:lang w:val="et-EE" w:eastAsia="et-EE"/>
              </w:rPr>
            </w:pPr>
            <w:r>
              <w:rPr>
                <w:rFonts w:ascii="Arial" w:hAnsi="Arial" w:cs="Arial"/>
                <w:sz w:val="20"/>
                <w:szCs w:val="20"/>
              </w:rPr>
              <w:t>-1 885</w:t>
            </w:r>
          </w:p>
        </w:tc>
      </w:tr>
      <w:tr w:rsidR="000710D0" w:rsidRPr="00E611EF" w14:paraId="2ACD7ADF" w14:textId="77777777" w:rsidTr="00E611EF">
        <w:trPr>
          <w:trHeight w:val="229"/>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8E72BC7" w14:textId="2892345A" w:rsidR="000710D0" w:rsidRPr="009419A4" w:rsidRDefault="000710D0" w:rsidP="000710D0">
            <w:pPr>
              <w:rPr>
                <w:lang w:val="et-EE" w:eastAsia="et-EE"/>
              </w:rPr>
            </w:pPr>
            <w:r>
              <w:rPr>
                <w:rFonts w:ascii="Arial" w:hAnsi="Arial" w:cs="Arial"/>
                <w:sz w:val="20"/>
                <w:szCs w:val="20"/>
              </w:rPr>
              <w:t xml:space="preserve">Kuusalu Soojus OÜ </w:t>
            </w:r>
            <w:proofErr w:type="spellStart"/>
            <w:r>
              <w:rPr>
                <w:rFonts w:ascii="Arial" w:hAnsi="Arial" w:cs="Arial"/>
                <w:sz w:val="20"/>
                <w:szCs w:val="20"/>
              </w:rPr>
              <w:t>osakapitali</w:t>
            </w:r>
            <w:proofErr w:type="spellEnd"/>
            <w:r>
              <w:rPr>
                <w:rFonts w:ascii="Arial" w:hAnsi="Arial" w:cs="Arial"/>
                <w:sz w:val="20"/>
                <w:szCs w:val="20"/>
              </w:rPr>
              <w:t xml:space="preserve"> </w:t>
            </w:r>
            <w:proofErr w:type="spellStart"/>
            <w:r>
              <w:rPr>
                <w:rFonts w:ascii="Arial" w:hAnsi="Arial" w:cs="Arial"/>
                <w:sz w:val="20"/>
                <w:szCs w:val="20"/>
              </w:rPr>
              <w:t>suurendamine</w:t>
            </w:r>
            <w:proofErr w:type="spellEnd"/>
            <w:r>
              <w:rPr>
                <w:rFonts w:ascii="Arial" w:hAnsi="Arial" w:cs="Arial"/>
                <w:sz w:val="20"/>
                <w:szCs w:val="20"/>
              </w:rPr>
              <w:t xml:space="preserve"> (</w:t>
            </w:r>
            <w:proofErr w:type="spellStart"/>
            <w:r>
              <w:rPr>
                <w:rFonts w:ascii="Arial" w:hAnsi="Arial" w:cs="Arial"/>
                <w:sz w:val="20"/>
                <w:szCs w:val="20"/>
              </w:rPr>
              <w:t>tasuta</w:t>
            </w:r>
            <w:proofErr w:type="spellEnd"/>
            <w:r>
              <w:rPr>
                <w:rFonts w:ascii="Arial" w:hAnsi="Arial" w:cs="Arial"/>
                <w:sz w:val="20"/>
                <w:szCs w:val="20"/>
              </w:rPr>
              <w:t xml:space="preserve"> maa </w:t>
            </w:r>
            <w:proofErr w:type="spellStart"/>
            <w:r>
              <w:rPr>
                <w:rFonts w:ascii="Arial" w:hAnsi="Arial" w:cs="Arial"/>
                <w:sz w:val="20"/>
                <w:szCs w:val="20"/>
              </w:rPr>
              <w:t>üleandmine</w:t>
            </w:r>
            <w:proofErr w:type="spellEnd"/>
            <w:r>
              <w:rPr>
                <w:rFonts w:ascii="Arial" w:hAnsi="Arial" w:cs="Arial"/>
                <w:sz w:val="20"/>
                <w:szCs w:val="20"/>
              </w:rPr>
              <w:t>)</w:t>
            </w:r>
          </w:p>
        </w:tc>
        <w:tc>
          <w:tcPr>
            <w:tcW w:w="1417" w:type="dxa"/>
            <w:tcBorders>
              <w:top w:val="nil"/>
              <w:left w:val="nil"/>
              <w:bottom w:val="single" w:sz="4" w:space="0" w:color="auto"/>
              <w:right w:val="single" w:sz="4" w:space="0" w:color="auto"/>
            </w:tcBorders>
            <w:shd w:val="clear" w:color="auto" w:fill="auto"/>
            <w:noWrap/>
            <w:vAlign w:val="bottom"/>
            <w:hideMark/>
          </w:tcPr>
          <w:p w14:paraId="478740CB" w14:textId="714126FC" w:rsidR="000710D0" w:rsidRPr="009419A4" w:rsidRDefault="000710D0" w:rsidP="000710D0">
            <w:pPr>
              <w:jc w:val="right"/>
              <w:rPr>
                <w:lang w:val="et-EE" w:eastAsia="et-EE"/>
              </w:rPr>
            </w:pPr>
            <w:r>
              <w:rPr>
                <w:rFonts w:ascii="Arial" w:hAnsi="Arial" w:cs="Arial"/>
                <w:sz w:val="20"/>
                <w:szCs w:val="20"/>
              </w:rPr>
              <w:t>-1 610</w:t>
            </w:r>
          </w:p>
        </w:tc>
      </w:tr>
      <w:tr w:rsidR="000710D0" w:rsidRPr="00E611EF" w14:paraId="078F3A8A" w14:textId="77777777" w:rsidTr="00E611EF">
        <w:trPr>
          <w:trHeight w:val="25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7EF8FA9" w14:textId="6400AD16" w:rsidR="000710D0" w:rsidRPr="009D4B16" w:rsidRDefault="000710D0" w:rsidP="000710D0">
            <w:pPr>
              <w:rPr>
                <w:b/>
                <w:bCs/>
                <w:lang w:val="et-EE" w:eastAsia="et-EE"/>
              </w:rPr>
            </w:pPr>
            <w:proofErr w:type="spellStart"/>
            <w:r w:rsidRPr="009D4B16">
              <w:rPr>
                <w:rFonts w:ascii="Arial" w:hAnsi="Arial" w:cs="Arial"/>
                <w:b/>
                <w:bCs/>
                <w:sz w:val="20"/>
                <w:szCs w:val="20"/>
              </w:rPr>
              <w:t>Eelarve</w:t>
            </w:r>
            <w:proofErr w:type="spellEnd"/>
            <w:r w:rsidRPr="009D4B16">
              <w:rPr>
                <w:rFonts w:ascii="Arial" w:hAnsi="Arial" w:cs="Arial"/>
                <w:b/>
                <w:bCs/>
                <w:sz w:val="20"/>
                <w:szCs w:val="20"/>
              </w:rPr>
              <w:t xml:space="preserve"> </w:t>
            </w:r>
            <w:proofErr w:type="spellStart"/>
            <w:r w:rsidRPr="009D4B16">
              <w:rPr>
                <w:rFonts w:ascii="Arial" w:hAnsi="Arial" w:cs="Arial"/>
                <w:b/>
                <w:bCs/>
                <w:sz w:val="20"/>
                <w:szCs w:val="20"/>
              </w:rPr>
              <w:t>tulem</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C670749" w14:textId="6DDCF6A2" w:rsidR="000710D0" w:rsidRPr="009D4B16" w:rsidRDefault="000710D0" w:rsidP="000710D0">
            <w:pPr>
              <w:jc w:val="right"/>
              <w:rPr>
                <w:b/>
                <w:bCs/>
                <w:lang w:val="et-EE" w:eastAsia="et-EE"/>
              </w:rPr>
            </w:pPr>
            <w:r w:rsidRPr="009D4B16">
              <w:rPr>
                <w:rFonts w:ascii="Arial" w:hAnsi="Arial" w:cs="Arial"/>
                <w:b/>
                <w:bCs/>
                <w:sz w:val="20"/>
                <w:szCs w:val="20"/>
              </w:rPr>
              <w:t>-573 959</w:t>
            </w:r>
          </w:p>
        </w:tc>
      </w:tr>
    </w:tbl>
    <w:p w14:paraId="16FB2FA2" w14:textId="3D5F17E5" w:rsidR="009419A4" w:rsidRDefault="009419A4" w:rsidP="00A44807">
      <w:pPr>
        <w:jc w:val="both"/>
        <w:rPr>
          <w:b/>
          <w:i/>
        </w:rPr>
      </w:pPr>
    </w:p>
    <w:p w14:paraId="04246EF5" w14:textId="77777777" w:rsidR="009419A4" w:rsidRDefault="009419A4" w:rsidP="00A44807">
      <w:pPr>
        <w:jc w:val="both"/>
        <w:rPr>
          <w:b/>
          <w:i/>
        </w:rPr>
      </w:pPr>
    </w:p>
    <w:p w14:paraId="7D88AE97" w14:textId="1E6D3D9C" w:rsidR="00D75329" w:rsidRPr="008F4E20" w:rsidRDefault="00D75329" w:rsidP="00A44807">
      <w:pPr>
        <w:jc w:val="both"/>
        <w:rPr>
          <w:b/>
          <w:i/>
        </w:rPr>
      </w:pPr>
      <w:r w:rsidRPr="008F4E20">
        <w:rPr>
          <w:b/>
          <w:i/>
        </w:rPr>
        <w:t xml:space="preserve">Valla </w:t>
      </w:r>
      <w:proofErr w:type="spellStart"/>
      <w:r w:rsidRPr="008F4E20">
        <w:rPr>
          <w:b/>
          <w:i/>
        </w:rPr>
        <w:t>reser</w:t>
      </w:r>
      <w:r w:rsidR="00642B46">
        <w:rPr>
          <w:b/>
          <w:i/>
        </w:rPr>
        <w:t>v</w:t>
      </w:r>
      <w:r w:rsidRPr="008F4E20">
        <w:rPr>
          <w:b/>
          <w:i/>
        </w:rPr>
        <w:t>fondi</w:t>
      </w:r>
      <w:proofErr w:type="spellEnd"/>
      <w:r w:rsidRPr="008F4E20">
        <w:rPr>
          <w:b/>
          <w:i/>
        </w:rPr>
        <w:t xml:space="preserve"> </w:t>
      </w:r>
      <w:proofErr w:type="spellStart"/>
      <w:r w:rsidRPr="008F4E20">
        <w:rPr>
          <w:b/>
          <w:i/>
        </w:rPr>
        <w:t>kasutamise</w:t>
      </w:r>
      <w:proofErr w:type="spellEnd"/>
      <w:r w:rsidRPr="008F4E20">
        <w:rPr>
          <w:b/>
          <w:i/>
        </w:rPr>
        <w:t xml:space="preserve"> </w:t>
      </w:r>
      <w:proofErr w:type="spellStart"/>
      <w:r w:rsidRPr="008F4E20">
        <w:rPr>
          <w:b/>
          <w:i/>
        </w:rPr>
        <w:t>aruanne</w:t>
      </w:r>
      <w:proofErr w:type="spellEnd"/>
    </w:p>
    <w:tbl>
      <w:tblPr>
        <w:tblW w:w="8640" w:type="dxa"/>
        <w:tblCellMar>
          <w:left w:w="70" w:type="dxa"/>
          <w:right w:w="70" w:type="dxa"/>
        </w:tblCellMar>
        <w:tblLook w:val="04A0" w:firstRow="1" w:lastRow="0" w:firstColumn="1" w:lastColumn="0" w:noHBand="0" w:noVBand="1"/>
      </w:tblPr>
      <w:tblGrid>
        <w:gridCol w:w="1380"/>
        <w:gridCol w:w="5840"/>
        <w:gridCol w:w="1420"/>
      </w:tblGrid>
      <w:tr w:rsidR="000710D0" w:rsidRPr="00E611EF" w14:paraId="1EC6EF9F" w14:textId="77777777" w:rsidTr="00E611EF">
        <w:trPr>
          <w:trHeight w:val="255"/>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633E" w14:textId="406A7E87" w:rsidR="000710D0" w:rsidRPr="009419A4" w:rsidRDefault="000710D0" w:rsidP="000710D0">
            <w:pPr>
              <w:rPr>
                <w:bCs/>
                <w:lang w:val="et-EE" w:eastAsia="et-EE"/>
              </w:rPr>
            </w:pPr>
            <w:proofErr w:type="spellStart"/>
            <w:r>
              <w:rPr>
                <w:rFonts w:ascii="Arial" w:hAnsi="Arial" w:cs="Arial"/>
                <w:b/>
                <w:bCs/>
                <w:sz w:val="20"/>
                <w:szCs w:val="20"/>
              </w:rPr>
              <w:t>Kuup</w:t>
            </w:r>
            <w:proofErr w:type="spellEnd"/>
            <w:r>
              <w:rPr>
                <w:rFonts w:ascii="Arial" w:hAnsi="Arial" w:cs="Arial"/>
                <w:b/>
                <w:bCs/>
                <w:sz w:val="20"/>
                <w:szCs w:val="20"/>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1E460B1B" w14:textId="11DC9826" w:rsidR="000710D0" w:rsidRPr="009419A4" w:rsidRDefault="000710D0" w:rsidP="000710D0">
            <w:pPr>
              <w:rPr>
                <w:bCs/>
                <w:lang w:val="et-EE" w:eastAsia="et-EE"/>
              </w:rPr>
            </w:pPr>
            <w:r>
              <w:rPr>
                <w:rFonts w:ascii="Arial" w:hAnsi="Arial" w:cs="Arial"/>
                <w:b/>
                <w:bCs/>
                <w:sz w:val="20"/>
                <w:szCs w:val="20"/>
              </w:rPr>
              <w:t xml:space="preserve">Valla </w:t>
            </w:r>
            <w:proofErr w:type="spellStart"/>
            <w:r>
              <w:rPr>
                <w:rFonts w:ascii="Arial" w:hAnsi="Arial" w:cs="Arial"/>
                <w:b/>
                <w:bCs/>
                <w:sz w:val="20"/>
                <w:szCs w:val="20"/>
              </w:rPr>
              <w:t>reservfond</w:t>
            </w:r>
            <w:proofErr w:type="spellEnd"/>
            <w:r>
              <w:rPr>
                <w:rFonts w:ascii="Arial" w:hAnsi="Arial" w:cs="Arial"/>
                <w:b/>
                <w:bCs/>
                <w:sz w:val="20"/>
                <w:szCs w:val="20"/>
              </w:rPr>
              <w:t xml:space="preserve"> </w:t>
            </w:r>
            <w:proofErr w:type="spellStart"/>
            <w:r>
              <w:rPr>
                <w:rFonts w:ascii="Arial" w:hAnsi="Arial" w:cs="Arial"/>
                <w:b/>
                <w:bCs/>
                <w:sz w:val="20"/>
                <w:szCs w:val="20"/>
              </w:rPr>
              <w:t>eelarve</w:t>
            </w:r>
            <w:proofErr w:type="spellEnd"/>
            <w:r>
              <w:rPr>
                <w:rFonts w:ascii="Arial" w:hAnsi="Arial" w:cs="Arial"/>
                <w:b/>
                <w:bCs/>
                <w:sz w:val="20"/>
                <w:szCs w:val="20"/>
              </w:rPr>
              <w:t xml:space="preserve"> </w:t>
            </w:r>
            <w:proofErr w:type="spellStart"/>
            <w:r>
              <w:rPr>
                <w:rFonts w:ascii="Arial" w:hAnsi="Arial" w:cs="Arial"/>
                <w:b/>
                <w:bCs/>
                <w:sz w:val="20"/>
                <w:szCs w:val="20"/>
              </w:rPr>
              <w:t>vastuvõtmisel</w:t>
            </w:r>
            <w:proofErr w:type="spellEnd"/>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024CC86" w14:textId="7979DEEF" w:rsidR="000710D0" w:rsidRPr="009419A4" w:rsidRDefault="000710D0" w:rsidP="000710D0">
            <w:pPr>
              <w:jc w:val="right"/>
              <w:rPr>
                <w:bCs/>
                <w:lang w:val="et-EE" w:eastAsia="et-EE"/>
              </w:rPr>
            </w:pPr>
            <w:r>
              <w:rPr>
                <w:rFonts w:ascii="Arial" w:hAnsi="Arial" w:cs="Arial"/>
                <w:b/>
                <w:bCs/>
                <w:sz w:val="20"/>
                <w:szCs w:val="20"/>
              </w:rPr>
              <w:t>75 000</w:t>
            </w:r>
          </w:p>
        </w:tc>
      </w:tr>
      <w:tr w:rsidR="000710D0" w:rsidRPr="00E611EF" w14:paraId="4A70CDD1"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0E3706B" w14:textId="33995991" w:rsidR="000710D0" w:rsidRPr="009419A4" w:rsidRDefault="000710D0" w:rsidP="000710D0">
            <w:pPr>
              <w:jc w:val="right"/>
              <w:rPr>
                <w:lang w:val="et-EE" w:eastAsia="et-EE"/>
              </w:rPr>
            </w:pPr>
            <w:r>
              <w:rPr>
                <w:rFonts w:ascii="Arial" w:hAnsi="Arial" w:cs="Arial"/>
                <w:sz w:val="20"/>
                <w:szCs w:val="20"/>
              </w:rPr>
              <w:t>05.05.2022</w:t>
            </w:r>
          </w:p>
        </w:tc>
        <w:tc>
          <w:tcPr>
            <w:tcW w:w="5840" w:type="dxa"/>
            <w:tcBorders>
              <w:top w:val="nil"/>
              <w:left w:val="nil"/>
              <w:bottom w:val="single" w:sz="4" w:space="0" w:color="auto"/>
              <w:right w:val="single" w:sz="4" w:space="0" w:color="auto"/>
            </w:tcBorders>
            <w:shd w:val="clear" w:color="auto" w:fill="auto"/>
            <w:vAlign w:val="bottom"/>
            <w:hideMark/>
          </w:tcPr>
          <w:p w14:paraId="405C8FF0" w14:textId="24214107" w:rsidR="000710D0" w:rsidRPr="009419A4" w:rsidRDefault="000710D0" w:rsidP="000710D0">
            <w:pPr>
              <w:rPr>
                <w:lang w:val="et-EE" w:eastAsia="et-EE"/>
              </w:rPr>
            </w:pPr>
            <w:proofErr w:type="spellStart"/>
            <w:r>
              <w:rPr>
                <w:rFonts w:ascii="Arial" w:hAnsi="Arial" w:cs="Arial"/>
                <w:sz w:val="20"/>
                <w:szCs w:val="20"/>
              </w:rPr>
              <w:t>Korraldus</w:t>
            </w:r>
            <w:proofErr w:type="spellEnd"/>
            <w:r>
              <w:rPr>
                <w:rFonts w:ascii="Arial" w:hAnsi="Arial" w:cs="Arial"/>
                <w:sz w:val="20"/>
                <w:szCs w:val="20"/>
              </w:rPr>
              <w:t xml:space="preserve"> nr 257– </w:t>
            </w:r>
            <w:proofErr w:type="spellStart"/>
            <w:r>
              <w:rPr>
                <w:rFonts w:ascii="Arial" w:hAnsi="Arial" w:cs="Arial"/>
                <w:sz w:val="20"/>
                <w:szCs w:val="20"/>
              </w:rPr>
              <w:t>Tantsurühm</w:t>
            </w:r>
            <w:proofErr w:type="spellEnd"/>
            <w:r>
              <w:rPr>
                <w:rFonts w:ascii="Arial" w:hAnsi="Arial" w:cs="Arial"/>
                <w:sz w:val="20"/>
                <w:szCs w:val="20"/>
              </w:rPr>
              <w:t xml:space="preserve"> </w:t>
            </w:r>
            <w:proofErr w:type="spellStart"/>
            <w:r>
              <w:rPr>
                <w:rFonts w:ascii="Arial" w:hAnsi="Arial" w:cs="Arial"/>
                <w:sz w:val="20"/>
                <w:szCs w:val="20"/>
              </w:rPr>
              <w:t>Tiiud</w:t>
            </w:r>
            <w:proofErr w:type="spellEnd"/>
            <w:r>
              <w:rPr>
                <w:rFonts w:ascii="Arial" w:hAnsi="Arial" w:cs="Arial"/>
                <w:sz w:val="20"/>
                <w:szCs w:val="20"/>
              </w:rPr>
              <w:t xml:space="preserve"> </w:t>
            </w:r>
            <w:proofErr w:type="spellStart"/>
            <w:r>
              <w:rPr>
                <w:rFonts w:ascii="Arial" w:hAnsi="Arial" w:cs="Arial"/>
                <w:sz w:val="20"/>
                <w:szCs w:val="20"/>
              </w:rPr>
              <w:t>transpor</w:t>
            </w:r>
            <w:r w:rsidR="004236A4">
              <w:rPr>
                <w:rFonts w:ascii="Arial" w:hAnsi="Arial" w:cs="Arial"/>
                <w:sz w:val="20"/>
                <w:szCs w:val="20"/>
              </w:rPr>
              <w:t>d</w:t>
            </w:r>
            <w:r>
              <w:rPr>
                <w:rFonts w:ascii="Arial" w:hAnsi="Arial" w:cs="Arial"/>
                <w:sz w:val="20"/>
                <w:szCs w:val="20"/>
              </w:rPr>
              <w:t>ikulude</w:t>
            </w:r>
            <w:proofErr w:type="spellEnd"/>
            <w:r>
              <w:rPr>
                <w:rFonts w:ascii="Arial" w:hAnsi="Arial" w:cs="Arial"/>
                <w:sz w:val="20"/>
                <w:szCs w:val="20"/>
              </w:rPr>
              <w:t xml:space="preserve"> </w:t>
            </w:r>
            <w:proofErr w:type="spellStart"/>
            <w:r>
              <w:rPr>
                <w:rFonts w:ascii="Arial" w:hAnsi="Arial" w:cs="Arial"/>
                <w:sz w:val="20"/>
                <w:szCs w:val="20"/>
              </w:rPr>
              <w:t>katteks</w:t>
            </w:r>
            <w:proofErr w:type="spellEnd"/>
            <w:r>
              <w:rPr>
                <w:rFonts w:ascii="Arial" w:hAnsi="Arial" w:cs="Arial"/>
                <w:sz w:val="20"/>
                <w:szCs w:val="20"/>
              </w:rPr>
              <w:t xml:space="preserve"> </w:t>
            </w:r>
            <w:proofErr w:type="spellStart"/>
            <w:r>
              <w:rPr>
                <w:rFonts w:ascii="Arial" w:hAnsi="Arial" w:cs="Arial"/>
                <w:sz w:val="20"/>
                <w:szCs w:val="20"/>
              </w:rPr>
              <w:t>osalemisel</w:t>
            </w:r>
            <w:proofErr w:type="spellEnd"/>
            <w:r>
              <w:rPr>
                <w:rFonts w:ascii="Arial" w:hAnsi="Arial" w:cs="Arial"/>
                <w:sz w:val="20"/>
                <w:szCs w:val="20"/>
              </w:rPr>
              <w:t xml:space="preserve"> </w:t>
            </w:r>
            <w:proofErr w:type="spellStart"/>
            <w:r>
              <w:rPr>
                <w:rFonts w:ascii="Arial" w:hAnsi="Arial" w:cs="Arial"/>
                <w:sz w:val="20"/>
                <w:szCs w:val="20"/>
              </w:rPr>
              <w:t>seenioride</w:t>
            </w:r>
            <w:proofErr w:type="spellEnd"/>
            <w:r>
              <w:rPr>
                <w:rFonts w:ascii="Arial" w:hAnsi="Arial" w:cs="Arial"/>
                <w:sz w:val="20"/>
                <w:szCs w:val="20"/>
              </w:rPr>
              <w:t xml:space="preserve"> </w:t>
            </w:r>
            <w:proofErr w:type="spellStart"/>
            <w:r>
              <w:rPr>
                <w:rFonts w:ascii="Arial" w:hAnsi="Arial" w:cs="Arial"/>
                <w:sz w:val="20"/>
                <w:szCs w:val="20"/>
              </w:rPr>
              <w:t>päeval</w:t>
            </w:r>
            <w:proofErr w:type="spellEnd"/>
            <w:r>
              <w:rPr>
                <w:rFonts w:ascii="Arial" w:hAnsi="Arial" w:cs="Arial"/>
                <w:sz w:val="20"/>
                <w:szCs w:val="20"/>
              </w:rPr>
              <w:t xml:space="preserve"> </w:t>
            </w:r>
            <w:proofErr w:type="spellStart"/>
            <w:r>
              <w:rPr>
                <w:rFonts w:ascii="Arial" w:hAnsi="Arial" w:cs="Arial"/>
                <w:sz w:val="20"/>
                <w:szCs w:val="20"/>
              </w:rPr>
              <w:t>Sakus</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3A0AC693" w14:textId="15E1E586" w:rsidR="000710D0" w:rsidRPr="009419A4" w:rsidRDefault="000710D0" w:rsidP="000710D0">
            <w:pPr>
              <w:jc w:val="right"/>
              <w:rPr>
                <w:lang w:val="et-EE" w:eastAsia="et-EE"/>
              </w:rPr>
            </w:pPr>
            <w:r>
              <w:rPr>
                <w:rFonts w:ascii="Arial" w:hAnsi="Arial" w:cs="Arial"/>
                <w:sz w:val="20"/>
                <w:szCs w:val="20"/>
              </w:rPr>
              <w:t>-1 035</w:t>
            </w:r>
          </w:p>
        </w:tc>
      </w:tr>
      <w:tr w:rsidR="000710D0" w:rsidRPr="00E611EF" w14:paraId="229F764E"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494B1A7" w14:textId="22D16870" w:rsidR="000710D0" w:rsidRPr="009419A4" w:rsidRDefault="000710D0" w:rsidP="000710D0">
            <w:pPr>
              <w:jc w:val="right"/>
              <w:rPr>
                <w:lang w:val="et-EE" w:eastAsia="et-EE"/>
              </w:rPr>
            </w:pPr>
            <w:r>
              <w:rPr>
                <w:rFonts w:ascii="Arial" w:hAnsi="Arial" w:cs="Arial"/>
                <w:sz w:val="20"/>
                <w:szCs w:val="20"/>
              </w:rPr>
              <w:t>15.06.2022</w:t>
            </w:r>
          </w:p>
        </w:tc>
        <w:tc>
          <w:tcPr>
            <w:tcW w:w="5840" w:type="dxa"/>
            <w:tcBorders>
              <w:top w:val="nil"/>
              <w:left w:val="nil"/>
              <w:bottom w:val="single" w:sz="4" w:space="0" w:color="auto"/>
              <w:right w:val="single" w:sz="4" w:space="0" w:color="auto"/>
            </w:tcBorders>
            <w:shd w:val="clear" w:color="auto" w:fill="auto"/>
            <w:vAlign w:val="bottom"/>
            <w:hideMark/>
          </w:tcPr>
          <w:p w14:paraId="37702EA2" w14:textId="0F5CA605" w:rsidR="000710D0" w:rsidRPr="009419A4" w:rsidRDefault="000710D0" w:rsidP="000710D0">
            <w:pPr>
              <w:rPr>
                <w:lang w:val="et-EE" w:eastAsia="et-EE"/>
              </w:rPr>
            </w:pPr>
            <w:proofErr w:type="spellStart"/>
            <w:r>
              <w:rPr>
                <w:rFonts w:ascii="Arial" w:hAnsi="Arial" w:cs="Arial"/>
                <w:sz w:val="20"/>
                <w:szCs w:val="20"/>
              </w:rPr>
              <w:t>Määrus</w:t>
            </w:r>
            <w:proofErr w:type="spellEnd"/>
            <w:r>
              <w:rPr>
                <w:rFonts w:ascii="Arial" w:hAnsi="Arial" w:cs="Arial"/>
                <w:sz w:val="20"/>
                <w:szCs w:val="20"/>
              </w:rPr>
              <w:t xml:space="preserve"> nr 14 Kuusalu </w:t>
            </w:r>
            <w:proofErr w:type="spellStart"/>
            <w:r>
              <w:rPr>
                <w:rFonts w:ascii="Arial" w:hAnsi="Arial" w:cs="Arial"/>
                <w:sz w:val="20"/>
                <w:szCs w:val="20"/>
              </w:rPr>
              <w:t>valla</w:t>
            </w:r>
            <w:proofErr w:type="spellEnd"/>
            <w:r>
              <w:rPr>
                <w:rFonts w:ascii="Arial" w:hAnsi="Arial" w:cs="Arial"/>
                <w:sz w:val="20"/>
                <w:szCs w:val="20"/>
              </w:rPr>
              <w:t xml:space="preserve"> 2022. </w:t>
            </w:r>
            <w:proofErr w:type="spellStart"/>
            <w:r>
              <w:rPr>
                <w:rFonts w:ascii="Arial" w:hAnsi="Arial" w:cs="Arial"/>
                <w:sz w:val="20"/>
                <w:szCs w:val="20"/>
              </w:rPr>
              <w:t>aasta</w:t>
            </w:r>
            <w:proofErr w:type="spellEnd"/>
            <w:r>
              <w:rPr>
                <w:rFonts w:ascii="Arial" w:hAnsi="Arial" w:cs="Arial"/>
                <w:sz w:val="20"/>
                <w:szCs w:val="20"/>
              </w:rPr>
              <w:t xml:space="preserve"> I </w:t>
            </w:r>
            <w:proofErr w:type="spellStart"/>
            <w:r>
              <w:rPr>
                <w:rFonts w:ascii="Arial" w:hAnsi="Arial" w:cs="Arial"/>
                <w:sz w:val="20"/>
                <w:szCs w:val="20"/>
              </w:rPr>
              <w:t>lisaeelarve</w:t>
            </w:r>
            <w:proofErr w:type="spellEnd"/>
            <w:r>
              <w:rPr>
                <w:rFonts w:ascii="Arial" w:hAnsi="Arial" w:cs="Arial"/>
                <w:sz w:val="20"/>
                <w:szCs w:val="20"/>
              </w:rPr>
              <w:t xml:space="preserve"> </w:t>
            </w:r>
            <w:proofErr w:type="spellStart"/>
            <w:r>
              <w:rPr>
                <w:rFonts w:ascii="Arial" w:hAnsi="Arial" w:cs="Arial"/>
                <w:sz w:val="20"/>
                <w:szCs w:val="20"/>
              </w:rPr>
              <w:t>kinnitamine</w:t>
            </w:r>
            <w:proofErr w:type="spellEnd"/>
            <w:r w:rsidR="004236A4">
              <w:rPr>
                <w:rFonts w:ascii="Arial" w:hAnsi="Arial" w:cs="Arial"/>
                <w:sz w:val="20"/>
                <w:szCs w:val="20"/>
              </w:rPr>
              <w:t xml:space="preserve">- </w:t>
            </w:r>
            <w:proofErr w:type="spellStart"/>
            <w:r>
              <w:rPr>
                <w:rFonts w:ascii="Arial" w:hAnsi="Arial" w:cs="Arial"/>
                <w:sz w:val="20"/>
                <w:szCs w:val="20"/>
              </w:rPr>
              <w:t>reservfondi</w:t>
            </w:r>
            <w:proofErr w:type="spellEnd"/>
            <w:r>
              <w:rPr>
                <w:rFonts w:ascii="Arial" w:hAnsi="Arial" w:cs="Arial"/>
                <w:sz w:val="20"/>
                <w:szCs w:val="20"/>
              </w:rPr>
              <w:t xml:space="preserve"> </w:t>
            </w:r>
            <w:proofErr w:type="spellStart"/>
            <w:r>
              <w:rPr>
                <w:rFonts w:ascii="Arial" w:hAnsi="Arial" w:cs="Arial"/>
                <w:sz w:val="20"/>
                <w:szCs w:val="20"/>
              </w:rPr>
              <w:t>vähendatud</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65B9C3F5" w14:textId="55057660" w:rsidR="000710D0" w:rsidRPr="009419A4" w:rsidRDefault="000710D0" w:rsidP="000710D0">
            <w:pPr>
              <w:jc w:val="right"/>
              <w:rPr>
                <w:lang w:val="et-EE" w:eastAsia="et-EE"/>
              </w:rPr>
            </w:pPr>
            <w:r>
              <w:rPr>
                <w:rFonts w:ascii="Arial" w:hAnsi="Arial" w:cs="Arial"/>
                <w:sz w:val="20"/>
                <w:szCs w:val="20"/>
              </w:rPr>
              <w:t>-2 050</w:t>
            </w:r>
          </w:p>
        </w:tc>
      </w:tr>
      <w:tr w:rsidR="000710D0" w:rsidRPr="00E611EF" w14:paraId="2D825C42" w14:textId="77777777" w:rsidTr="006C409A">
        <w:trPr>
          <w:trHeight w:val="6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A8A622E" w14:textId="5228F27B" w:rsidR="000710D0" w:rsidRPr="009419A4" w:rsidRDefault="000710D0" w:rsidP="000710D0">
            <w:pPr>
              <w:jc w:val="right"/>
              <w:rPr>
                <w:lang w:val="et-EE" w:eastAsia="et-EE"/>
              </w:rPr>
            </w:pPr>
            <w:r>
              <w:rPr>
                <w:rFonts w:ascii="Arial" w:hAnsi="Arial" w:cs="Arial"/>
                <w:sz w:val="20"/>
                <w:szCs w:val="20"/>
              </w:rPr>
              <w:t>22.06.2022</w:t>
            </w:r>
          </w:p>
        </w:tc>
        <w:tc>
          <w:tcPr>
            <w:tcW w:w="5840" w:type="dxa"/>
            <w:tcBorders>
              <w:top w:val="nil"/>
              <w:left w:val="nil"/>
              <w:bottom w:val="single" w:sz="4" w:space="0" w:color="auto"/>
              <w:right w:val="single" w:sz="4" w:space="0" w:color="auto"/>
            </w:tcBorders>
            <w:shd w:val="clear" w:color="auto" w:fill="auto"/>
            <w:vAlign w:val="bottom"/>
            <w:hideMark/>
          </w:tcPr>
          <w:p w14:paraId="09E5625F" w14:textId="648B1586" w:rsidR="000710D0" w:rsidRPr="009419A4" w:rsidRDefault="000710D0" w:rsidP="000710D0">
            <w:pPr>
              <w:rPr>
                <w:color w:val="000000"/>
                <w:lang w:val="et-EE" w:eastAsia="et-EE"/>
              </w:rPr>
            </w:pPr>
            <w:proofErr w:type="spellStart"/>
            <w:r>
              <w:rPr>
                <w:rFonts w:ascii="Arial" w:hAnsi="Arial" w:cs="Arial"/>
                <w:sz w:val="20"/>
                <w:szCs w:val="20"/>
              </w:rPr>
              <w:t>Korraldus</w:t>
            </w:r>
            <w:proofErr w:type="spellEnd"/>
            <w:r>
              <w:rPr>
                <w:rFonts w:ascii="Arial" w:hAnsi="Arial" w:cs="Arial"/>
                <w:sz w:val="20"/>
                <w:szCs w:val="20"/>
              </w:rPr>
              <w:t xml:space="preserve"> nr 344– Minna Olli </w:t>
            </w:r>
            <w:proofErr w:type="spellStart"/>
            <w:r>
              <w:rPr>
                <w:rFonts w:ascii="Arial" w:hAnsi="Arial" w:cs="Arial"/>
                <w:sz w:val="20"/>
                <w:szCs w:val="20"/>
              </w:rPr>
              <w:t>toetamine</w:t>
            </w:r>
            <w:proofErr w:type="spellEnd"/>
            <w:r>
              <w:rPr>
                <w:rFonts w:ascii="Arial" w:hAnsi="Arial" w:cs="Arial"/>
                <w:sz w:val="20"/>
                <w:szCs w:val="20"/>
              </w:rPr>
              <w:t xml:space="preserve"> </w:t>
            </w:r>
            <w:proofErr w:type="spellStart"/>
            <w:r>
              <w:rPr>
                <w:rFonts w:ascii="Arial" w:hAnsi="Arial" w:cs="Arial"/>
                <w:sz w:val="20"/>
                <w:szCs w:val="20"/>
              </w:rPr>
              <w:t>Järvi</w:t>
            </w:r>
            <w:proofErr w:type="spellEnd"/>
            <w:r>
              <w:rPr>
                <w:rFonts w:ascii="Arial" w:hAnsi="Arial" w:cs="Arial"/>
                <w:sz w:val="20"/>
                <w:szCs w:val="20"/>
              </w:rPr>
              <w:t xml:space="preserve"> </w:t>
            </w:r>
            <w:proofErr w:type="spellStart"/>
            <w:r>
              <w:rPr>
                <w:rFonts w:ascii="Arial" w:hAnsi="Arial" w:cs="Arial"/>
                <w:sz w:val="20"/>
                <w:szCs w:val="20"/>
              </w:rPr>
              <w:t>Akadeemia</w:t>
            </w:r>
            <w:proofErr w:type="spellEnd"/>
            <w:r>
              <w:rPr>
                <w:rFonts w:ascii="Arial" w:hAnsi="Arial" w:cs="Arial"/>
                <w:sz w:val="20"/>
                <w:szCs w:val="20"/>
              </w:rPr>
              <w:t xml:space="preserve"> </w:t>
            </w:r>
            <w:proofErr w:type="spellStart"/>
            <w:r>
              <w:rPr>
                <w:rFonts w:ascii="Arial" w:hAnsi="Arial" w:cs="Arial"/>
                <w:sz w:val="20"/>
                <w:szCs w:val="20"/>
              </w:rPr>
              <w:t>puhkpilli</w:t>
            </w:r>
            <w:proofErr w:type="spellEnd"/>
            <w:r>
              <w:rPr>
                <w:rFonts w:ascii="Arial" w:hAnsi="Arial" w:cs="Arial"/>
                <w:sz w:val="20"/>
                <w:szCs w:val="20"/>
              </w:rPr>
              <w:t xml:space="preserve"> </w:t>
            </w:r>
            <w:proofErr w:type="spellStart"/>
            <w:r>
              <w:rPr>
                <w:rFonts w:ascii="Arial" w:hAnsi="Arial" w:cs="Arial"/>
                <w:sz w:val="20"/>
                <w:szCs w:val="20"/>
              </w:rPr>
              <w:t>meistrikursustel</w:t>
            </w:r>
            <w:proofErr w:type="spellEnd"/>
            <w:r>
              <w:rPr>
                <w:rFonts w:ascii="Arial" w:hAnsi="Arial" w:cs="Arial"/>
                <w:sz w:val="20"/>
                <w:szCs w:val="20"/>
              </w:rPr>
              <w:t xml:space="preserve"> </w:t>
            </w:r>
            <w:proofErr w:type="spellStart"/>
            <w:r>
              <w:rPr>
                <w:rFonts w:ascii="Arial" w:hAnsi="Arial" w:cs="Arial"/>
                <w:sz w:val="20"/>
                <w:szCs w:val="20"/>
              </w:rPr>
              <w:t>osalemiseks</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3FFB79F4" w14:textId="25C3601C" w:rsidR="000710D0" w:rsidRPr="009419A4" w:rsidRDefault="000710D0" w:rsidP="000710D0">
            <w:pPr>
              <w:jc w:val="right"/>
              <w:rPr>
                <w:lang w:val="et-EE" w:eastAsia="et-EE"/>
              </w:rPr>
            </w:pPr>
            <w:r>
              <w:rPr>
                <w:rFonts w:ascii="Arial" w:hAnsi="Arial" w:cs="Arial"/>
                <w:sz w:val="20"/>
                <w:szCs w:val="20"/>
              </w:rPr>
              <w:t>-200</w:t>
            </w:r>
          </w:p>
        </w:tc>
      </w:tr>
      <w:tr w:rsidR="000710D0" w:rsidRPr="00E611EF" w14:paraId="54105210" w14:textId="77777777" w:rsidTr="006C409A">
        <w:trPr>
          <w:trHeight w:val="52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D1A28EA" w14:textId="784DAECC" w:rsidR="000710D0" w:rsidRPr="009419A4" w:rsidRDefault="000710D0" w:rsidP="000710D0">
            <w:pPr>
              <w:jc w:val="right"/>
              <w:rPr>
                <w:lang w:val="et-EE" w:eastAsia="et-EE"/>
              </w:rPr>
            </w:pPr>
            <w:r>
              <w:rPr>
                <w:rFonts w:ascii="Arial" w:hAnsi="Arial" w:cs="Arial"/>
                <w:sz w:val="20"/>
                <w:szCs w:val="20"/>
              </w:rPr>
              <w:t>11.08.2022</w:t>
            </w:r>
          </w:p>
        </w:tc>
        <w:tc>
          <w:tcPr>
            <w:tcW w:w="5840" w:type="dxa"/>
            <w:tcBorders>
              <w:top w:val="nil"/>
              <w:left w:val="nil"/>
              <w:bottom w:val="single" w:sz="4" w:space="0" w:color="auto"/>
              <w:right w:val="single" w:sz="4" w:space="0" w:color="auto"/>
            </w:tcBorders>
            <w:shd w:val="clear" w:color="auto" w:fill="auto"/>
            <w:hideMark/>
          </w:tcPr>
          <w:p w14:paraId="6FA08A26" w14:textId="135FA78D" w:rsidR="000710D0" w:rsidRPr="009419A4" w:rsidRDefault="000710D0" w:rsidP="000710D0">
            <w:pPr>
              <w:rPr>
                <w:lang w:val="et-EE" w:eastAsia="et-EE"/>
              </w:rPr>
            </w:pPr>
            <w:proofErr w:type="spellStart"/>
            <w:r>
              <w:rPr>
                <w:rFonts w:ascii="Arial" w:hAnsi="Arial" w:cs="Arial"/>
                <w:color w:val="000000"/>
                <w:sz w:val="20"/>
                <w:szCs w:val="20"/>
              </w:rPr>
              <w:t>Korraldus</w:t>
            </w:r>
            <w:proofErr w:type="spellEnd"/>
            <w:r>
              <w:rPr>
                <w:rFonts w:ascii="Arial" w:hAnsi="Arial" w:cs="Arial"/>
                <w:color w:val="000000"/>
                <w:sz w:val="20"/>
                <w:szCs w:val="20"/>
              </w:rPr>
              <w:t xml:space="preserve"> nr 419 – </w:t>
            </w:r>
            <w:proofErr w:type="spellStart"/>
            <w:r>
              <w:rPr>
                <w:rFonts w:ascii="Arial" w:hAnsi="Arial" w:cs="Arial"/>
                <w:color w:val="000000"/>
                <w:sz w:val="20"/>
                <w:szCs w:val="20"/>
              </w:rPr>
              <w:t>Eesti</w:t>
            </w:r>
            <w:proofErr w:type="spellEnd"/>
            <w:r>
              <w:rPr>
                <w:rFonts w:ascii="Arial" w:hAnsi="Arial" w:cs="Arial"/>
                <w:color w:val="000000"/>
                <w:sz w:val="20"/>
                <w:szCs w:val="20"/>
              </w:rPr>
              <w:t xml:space="preserve"> </w:t>
            </w:r>
            <w:proofErr w:type="spellStart"/>
            <w:r>
              <w:rPr>
                <w:rFonts w:ascii="Arial" w:hAnsi="Arial" w:cs="Arial"/>
                <w:color w:val="000000"/>
                <w:sz w:val="20"/>
                <w:szCs w:val="20"/>
              </w:rPr>
              <w:t>Linnade</w:t>
            </w:r>
            <w:proofErr w:type="spellEnd"/>
            <w:r>
              <w:rPr>
                <w:rFonts w:ascii="Arial" w:hAnsi="Arial" w:cs="Arial"/>
                <w:color w:val="000000"/>
                <w:sz w:val="20"/>
                <w:szCs w:val="20"/>
              </w:rPr>
              <w:t xml:space="preserve"> ja </w:t>
            </w:r>
            <w:proofErr w:type="spellStart"/>
            <w:r>
              <w:rPr>
                <w:rFonts w:ascii="Arial" w:hAnsi="Arial" w:cs="Arial"/>
                <w:color w:val="000000"/>
                <w:sz w:val="20"/>
                <w:szCs w:val="20"/>
              </w:rPr>
              <w:t>Valadade</w:t>
            </w:r>
            <w:proofErr w:type="spellEnd"/>
            <w:r>
              <w:rPr>
                <w:rFonts w:ascii="Arial" w:hAnsi="Arial" w:cs="Arial"/>
                <w:color w:val="000000"/>
                <w:sz w:val="20"/>
                <w:szCs w:val="20"/>
              </w:rPr>
              <w:t xml:space="preserve"> </w:t>
            </w:r>
            <w:proofErr w:type="spellStart"/>
            <w:r>
              <w:rPr>
                <w:rFonts w:ascii="Arial" w:hAnsi="Arial" w:cs="Arial"/>
                <w:color w:val="000000"/>
                <w:sz w:val="20"/>
                <w:szCs w:val="20"/>
              </w:rPr>
              <w:t>Liidule</w:t>
            </w:r>
            <w:proofErr w:type="spellEnd"/>
            <w:r>
              <w:rPr>
                <w:rFonts w:ascii="Arial" w:hAnsi="Arial" w:cs="Arial"/>
                <w:color w:val="000000"/>
                <w:sz w:val="20"/>
                <w:szCs w:val="20"/>
              </w:rPr>
              <w:t xml:space="preserve"> </w:t>
            </w:r>
            <w:proofErr w:type="spellStart"/>
            <w:r>
              <w:rPr>
                <w:rFonts w:ascii="Arial" w:hAnsi="Arial" w:cs="Arial"/>
                <w:color w:val="000000"/>
                <w:sz w:val="20"/>
                <w:szCs w:val="20"/>
              </w:rPr>
              <w:t>toetus</w:t>
            </w:r>
            <w:proofErr w:type="spellEnd"/>
            <w:r>
              <w:rPr>
                <w:rFonts w:ascii="Arial" w:hAnsi="Arial" w:cs="Arial"/>
                <w:color w:val="000000"/>
                <w:sz w:val="20"/>
                <w:szCs w:val="20"/>
              </w:rPr>
              <w:t xml:space="preserve"> </w:t>
            </w:r>
            <w:proofErr w:type="spellStart"/>
            <w:r>
              <w:rPr>
                <w:rFonts w:ascii="Arial" w:hAnsi="Arial" w:cs="Arial"/>
                <w:color w:val="000000"/>
                <w:sz w:val="20"/>
                <w:szCs w:val="20"/>
              </w:rPr>
              <w:t>Ukrainale</w:t>
            </w:r>
            <w:proofErr w:type="spellEnd"/>
            <w:r>
              <w:rPr>
                <w:rFonts w:ascii="Arial" w:hAnsi="Arial" w:cs="Arial"/>
                <w:color w:val="000000"/>
                <w:sz w:val="20"/>
                <w:szCs w:val="20"/>
              </w:rPr>
              <w:t xml:space="preserve"> </w:t>
            </w:r>
            <w:proofErr w:type="spellStart"/>
            <w:r>
              <w:rPr>
                <w:rFonts w:ascii="Arial" w:hAnsi="Arial" w:cs="Arial"/>
                <w:color w:val="000000"/>
                <w:sz w:val="20"/>
                <w:szCs w:val="20"/>
              </w:rPr>
              <w:t>abi</w:t>
            </w:r>
            <w:proofErr w:type="spellEnd"/>
            <w:r>
              <w:rPr>
                <w:rFonts w:ascii="Arial" w:hAnsi="Arial" w:cs="Arial"/>
                <w:color w:val="000000"/>
                <w:sz w:val="20"/>
                <w:szCs w:val="20"/>
              </w:rPr>
              <w:t xml:space="preserve"> </w:t>
            </w:r>
            <w:proofErr w:type="spellStart"/>
            <w:r>
              <w:rPr>
                <w:rFonts w:ascii="Arial" w:hAnsi="Arial" w:cs="Arial"/>
                <w:color w:val="000000"/>
                <w:sz w:val="20"/>
                <w:szCs w:val="20"/>
              </w:rPr>
              <w:t>osutamiseks</w:t>
            </w:r>
            <w:proofErr w:type="spellEnd"/>
            <w:r>
              <w:rPr>
                <w:rFonts w:ascii="Arial" w:hAnsi="Arial" w:cs="Arial"/>
                <w:color w:val="000000"/>
                <w:sz w:val="20"/>
                <w:szCs w:val="20"/>
              </w:rPr>
              <w:t xml:space="preserve"> </w:t>
            </w:r>
            <w:proofErr w:type="spellStart"/>
            <w:r>
              <w:rPr>
                <w:rFonts w:ascii="Arial" w:hAnsi="Arial" w:cs="Arial"/>
                <w:color w:val="000000"/>
                <w:sz w:val="20"/>
                <w:szCs w:val="20"/>
              </w:rPr>
              <w:t>väikebusside</w:t>
            </w:r>
            <w:proofErr w:type="spellEnd"/>
            <w:r>
              <w:rPr>
                <w:rFonts w:ascii="Arial" w:hAnsi="Arial" w:cs="Arial"/>
                <w:color w:val="000000"/>
                <w:sz w:val="20"/>
                <w:szCs w:val="20"/>
              </w:rPr>
              <w:t xml:space="preserve"> </w:t>
            </w:r>
            <w:proofErr w:type="spellStart"/>
            <w:r>
              <w:rPr>
                <w:rFonts w:ascii="Arial" w:hAnsi="Arial" w:cs="Arial"/>
                <w:color w:val="000000"/>
                <w:sz w:val="20"/>
                <w:szCs w:val="20"/>
              </w:rPr>
              <w:t>soetamiseks</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7CE0B86E" w14:textId="6C2606FA" w:rsidR="000710D0" w:rsidRPr="009419A4" w:rsidRDefault="000710D0" w:rsidP="000710D0">
            <w:pPr>
              <w:jc w:val="right"/>
              <w:rPr>
                <w:lang w:val="et-EE" w:eastAsia="et-EE"/>
              </w:rPr>
            </w:pPr>
            <w:r>
              <w:rPr>
                <w:rFonts w:ascii="Arial" w:hAnsi="Arial" w:cs="Arial"/>
                <w:sz w:val="20"/>
                <w:szCs w:val="20"/>
              </w:rPr>
              <w:t>-4 873</w:t>
            </w:r>
          </w:p>
        </w:tc>
      </w:tr>
      <w:tr w:rsidR="000710D0" w:rsidRPr="00E611EF" w14:paraId="277AACEF" w14:textId="77777777" w:rsidTr="006C409A">
        <w:trPr>
          <w:trHeight w:val="76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12924A1" w14:textId="6F3ED58B" w:rsidR="000710D0" w:rsidRPr="009419A4" w:rsidRDefault="000710D0" w:rsidP="000710D0">
            <w:pPr>
              <w:jc w:val="right"/>
              <w:rPr>
                <w:lang w:val="et-EE" w:eastAsia="et-EE"/>
              </w:rPr>
            </w:pPr>
            <w:r>
              <w:rPr>
                <w:rFonts w:ascii="Arial" w:hAnsi="Arial" w:cs="Arial"/>
                <w:sz w:val="20"/>
                <w:szCs w:val="20"/>
              </w:rPr>
              <w:t>18.08.2022</w:t>
            </w:r>
          </w:p>
        </w:tc>
        <w:tc>
          <w:tcPr>
            <w:tcW w:w="5840" w:type="dxa"/>
            <w:tcBorders>
              <w:top w:val="nil"/>
              <w:left w:val="nil"/>
              <w:bottom w:val="single" w:sz="4" w:space="0" w:color="auto"/>
              <w:right w:val="single" w:sz="4" w:space="0" w:color="auto"/>
            </w:tcBorders>
            <w:shd w:val="clear" w:color="auto" w:fill="auto"/>
            <w:vAlign w:val="bottom"/>
            <w:hideMark/>
          </w:tcPr>
          <w:p w14:paraId="726EEEC8" w14:textId="212F94FB" w:rsidR="000710D0" w:rsidRPr="009419A4" w:rsidRDefault="000710D0" w:rsidP="000710D0">
            <w:pPr>
              <w:rPr>
                <w:color w:val="000000"/>
                <w:lang w:val="et-EE" w:eastAsia="et-EE"/>
              </w:rPr>
            </w:pPr>
            <w:proofErr w:type="spellStart"/>
            <w:r>
              <w:rPr>
                <w:rFonts w:ascii="Arial" w:hAnsi="Arial" w:cs="Arial"/>
                <w:sz w:val="20"/>
                <w:szCs w:val="20"/>
              </w:rPr>
              <w:t>Korraldus</w:t>
            </w:r>
            <w:proofErr w:type="spellEnd"/>
            <w:r>
              <w:rPr>
                <w:rFonts w:ascii="Arial" w:hAnsi="Arial" w:cs="Arial"/>
                <w:sz w:val="20"/>
                <w:szCs w:val="20"/>
              </w:rPr>
              <w:t xml:space="preserve"> nr 425 - MTÜ-le Kõnnu Külaselts </w:t>
            </w:r>
            <w:proofErr w:type="spellStart"/>
            <w:r>
              <w:rPr>
                <w:rFonts w:ascii="Arial" w:hAnsi="Arial" w:cs="Arial"/>
                <w:sz w:val="20"/>
                <w:szCs w:val="20"/>
              </w:rPr>
              <w:t>projekti</w:t>
            </w:r>
            <w:proofErr w:type="spellEnd"/>
            <w:r>
              <w:rPr>
                <w:rFonts w:ascii="Arial" w:hAnsi="Arial" w:cs="Arial"/>
                <w:sz w:val="20"/>
                <w:szCs w:val="20"/>
              </w:rPr>
              <w:t xml:space="preserve"> "Kõnnu </w:t>
            </w:r>
            <w:proofErr w:type="spellStart"/>
            <w:r>
              <w:rPr>
                <w:rFonts w:ascii="Arial" w:hAnsi="Arial" w:cs="Arial"/>
                <w:sz w:val="20"/>
                <w:szCs w:val="20"/>
              </w:rPr>
              <w:t>külamaja</w:t>
            </w:r>
            <w:proofErr w:type="spellEnd"/>
            <w:r>
              <w:rPr>
                <w:rFonts w:ascii="Arial" w:hAnsi="Arial" w:cs="Arial"/>
                <w:sz w:val="20"/>
                <w:szCs w:val="20"/>
              </w:rPr>
              <w:t xml:space="preserve"> </w:t>
            </w:r>
            <w:proofErr w:type="spellStart"/>
            <w:r>
              <w:rPr>
                <w:rFonts w:ascii="Arial" w:hAnsi="Arial" w:cs="Arial"/>
                <w:sz w:val="20"/>
                <w:szCs w:val="20"/>
              </w:rPr>
              <w:t>saali</w:t>
            </w:r>
            <w:proofErr w:type="spellEnd"/>
            <w:r>
              <w:rPr>
                <w:rFonts w:ascii="Arial" w:hAnsi="Arial" w:cs="Arial"/>
                <w:sz w:val="20"/>
                <w:szCs w:val="20"/>
              </w:rPr>
              <w:t xml:space="preserve"> </w:t>
            </w:r>
            <w:proofErr w:type="spellStart"/>
            <w:r>
              <w:rPr>
                <w:rFonts w:ascii="Arial" w:hAnsi="Arial" w:cs="Arial"/>
                <w:sz w:val="20"/>
                <w:szCs w:val="20"/>
              </w:rPr>
              <w:t>sisustuse</w:t>
            </w:r>
            <w:proofErr w:type="spellEnd"/>
            <w:r>
              <w:rPr>
                <w:rFonts w:ascii="Arial" w:hAnsi="Arial" w:cs="Arial"/>
                <w:sz w:val="20"/>
                <w:szCs w:val="20"/>
              </w:rPr>
              <w:t xml:space="preserve"> </w:t>
            </w:r>
            <w:proofErr w:type="spellStart"/>
            <w:r>
              <w:rPr>
                <w:rFonts w:ascii="Arial" w:hAnsi="Arial" w:cs="Arial"/>
                <w:sz w:val="20"/>
                <w:szCs w:val="20"/>
              </w:rPr>
              <w:t>toetamine</w:t>
            </w:r>
            <w:proofErr w:type="spellEnd"/>
            <w:r>
              <w:rPr>
                <w:rFonts w:ascii="Arial" w:hAnsi="Arial" w:cs="Arial"/>
                <w:sz w:val="20"/>
                <w:szCs w:val="20"/>
              </w:rPr>
              <w:t xml:space="preserve">" </w:t>
            </w:r>
            <w:proofErr w:type="spellStart"/>
            <w:r>
              <w:rPr>
                <w:rFonts w:ascii="Arial" w:hAnsi="Arial" w:cs="Arial"/>
                <w:sz w:val="20"/>
                <w:szCs w:val="20"/>
              </w:rPr>
              <w:t>omaosaluse</w:t>
            </w:r>
            <w:proofErr w:type="spellEnd"/>
            <w:r>
              <w:rPr>
                <w:rFonts w:ascii="Arial" w:hAnsi="Arial" w:cs="Arial"/>
                <w:sz w:val="20"/>
                <w:szCs w:val="20"/>
              </w:rPr>
              <w:t xml:space="preserve"> </w:t>
            </w:r>
            <w:proofErr w:type="spellStart"/>
            <w:r>
              <w:rPr>
                <w:rFonts w:ascii="Arial" w:hAnsi="Arial" w:cs="Arial"/>
                <w:sz w:val="20"/>
                <w:szCs w:val="20"/>
              </w:rPr>
              <w:t>katteks</w:t>
            </w:r>
            <w:proofErr w:type="spellEnd"/>
            <w:r>
              <w:rPr>
                <w:rFonts w:ascii="Arial" w:hAnsi="Arial" w:cs="Arial"/>
                <w:sz w:val="20"/>
                <w:szCs w:val="20"/>
              </w:rPr>
              <w:t xml:space="preserve"> </w:t>
            </w:r>
            <w:proofErr w:type="spellStart"/>
            <w:proofErr w:type="gramStart"/>
            <w:r>
              <w:rPr>
                <w:rFonts w:ascii="Arial" w:hAnsi="Arial" w:cs="Arial"/>
                <w:sz w:val="20"/>
                <w:szCs w:val="20"/>
              </w:rPr>
              <w:t>toetus</w:t>
            </w:r>
            <w:proofErr w:type="spellEnd"/>
            <w:r>
              <w:rPr>
                <w:rFonts w:ascii="Arial" w:hAnsi="Arial" w:cs="Arial"/>
                <w:sz w:val="20"/>
                <w:szCs w:val="20"/>
              </w:rPr>
              <w:t xml:space="preserve">  345</w:t>
            </w:r>
            <w:proofErr w:type="gramEnd"/>
            <w:r>
              <w:rPr>
                <w:rFonts w:ascii="Arial" w:hAnsi="Arial" w:cs="Arial"/>
                <w:sz w:val="20"/>
                <w:szCs w:val="20"/>
              </w:rPr>
              <w:t xml:space="preserve"> </w:t>
            </w:r>
            <w:proofErr w:type="spellStart"/>
            <w:r>
              <w:rPr>
                <w:rFonts w:ascii="Arial" w:hAnsi="Arial" w:cs="Arial"/>
                <w:sz w:val="20"/>
                <w:szCs w:val="20"/>
              </w:rPr>
              <w:t>eurot</w:t>
            </w:r>
            <w:proofErr w:type="spellEnd"/>
            <w:r>
              <w:rPr>
                <w:rFonts w:ascii="Arial" w:hAnsi="Arial" w:cs="Arial"/>
                <w:sz w:val="20"/>
                <w:szCs w:val="20"/>
              </w:rPr>
              <w:t xml:space="preserve"> ja MTÜ-le Kolga Sport </w:t>
            </w:r>
            <w:proofErr w:type="spellStart"/>
            <w:r>
              <w:rPr>
                <w:rFonts w:ascii="Arial" w:hAnsi="Arial" w:cs="Arial"/>
                <w:sz w:val="20"/>
                <w:szCs w:val="20"/>
              </w:rPr>
              <w:t>projekti</w:t>
            </w:r>
            <w:proofErr w:type="spellEnd"/>
            <w:r>
              <w:rPr>
                <w:rFonts w:ascii="Arial" w:hAnsi="Arial" w:cs="Arial"/>
                <w:sz w:val="20"/>
                <w:szCs w:val="20"/>
              </w:rPr>
              <w:t xml:space="preserve"> " Kolga </w:t>
            </w:r>
            <w:proofErr w:type="spellStart"/>
            <w:r>
              <w:rPr>
                <w:rFonts w:ascii="Arial" w:hAnsi="Arial" w:cs="Arial"/>
                <w:sz w:val="20"/>
                <w:szCs w:val="20"/>
              </w:rPr>
              <w:t>multifunktsionaalse</w:t>
            </w:r>
            <w:proofErr w:type="spellEnd"/>
            <w:r>
              <w:rPr>
                <w:rFonts w:ascii="Arial" w:hAnsi="Arial" w:cs="Arial"/>
                <w:sz w:val="20"/>
                <w:szCs w:val="20"/>
              </w:rPr>
              <w:t xml:space="preserve"> </w:t>
            </w:r>
            <w:proofErr w:type="spellStart"/>
            <w:r>
              <w:rPr>
                <w:rFonts w:ascii="Arial" w:hAnsi="Arial" w:cs="Arial"/>
                <w:sz w:val="20"/>
                <w:szCs w:val="20"/>
              </w:rPr>
              <w:t>spordiväljaku</w:t>
            </w:r>
            <w:proofErr w:type="spellEnd"/>
            <w:r>
              <w:rPr>
                <w:rFonts w:ascii="Arial" w:hAnsi="Arial" w:cs="Arial"/>
                <w:sz w:val="20"/>
                <w:szCs w:val="20"/>
              </w:rPr>
              <w:t xml:space="preserve"> </w:t>
            </w:r>
            <w:proofErr w:type="spellStart"/>
            <w:r>
              <w:rPr>
                <w:rFonts w:ascii="Arial" w:hAnsi="Arial" w:cs="Arial"/>
                <w:sz w:val="20"/>
                <w:szCs w:val="20"/>
              </w:rPr>
              <w:t>energiasäästlik</w:t>
            </w:r>
            <w:proofErr w:type="spellEnd"/>
            <w:r>
              <w:rPr>
                <w:rFonts w:ascii="Arial" w:hAnsi="Arial" w:cs="Arial"/>
                <w:sz w:val="20"/>
                <w:szCs w:val="20"/>
              </w:rPr>
              <w:t xml:space="preserve"> </w:t>
            </w:r>
            <w:proofErr w:type="spellStart"/>
            <w:r>
              <w:rPr>
                <w:rFonts w:ascii="Arial" w:hAnsi="Arial" w:cs="Arial"/>
                <w:sz w:val="20"/>
                <w:szCs w:val="20"/>
              </w:rPr>
              <w:t>valgustus</w:t>
            </w:r>
            <w:proofErr w:type="spellEnd"/>
            <w:r>
              <w:rPr>
                <w:rFonts w:ascii="Arial" w:hAnsi="Arial" w:cs="Arial"/>
                <w:sz w:val="20"/>
                <w:szCs w:val="20"/>
              </w:rPr>
              <w:t xml:space="preserve">" </w:t>
            </w:r>
            <w:proofErr w:type="spellStart"/>
            <w:r>
              <w:rPr>
                <w:rFonts w:ascii="Arial" w:hAnsi="Arial" w:cs="Arial"/>
                <w:sz w:val="20"/>
                <w:szCs w:val="20"/>
              </w:rPr>
              <w:t>omaosaluse</w:t>
            </w:r>
            <w:proofErr w:type="spellEnd"/>
            <w:r>
              <w:rPr>
                <w:rFonts w:ascii="Arial" w:hAnsi="Arial" w:cs="Arial"/>
                <w:sz w:val="20"/>
                <w:szCs w:val="20"/>
              </w:rPr>
              <w:t xml:space="preserve"> </w:t>
            </w:r>
            <w:proofErr w:type="spellStart"/>
            <w:r>
              <w:rPr>
                <w:rFonts w:ascii="Arial" w:hAnsi="Arial" w:cs="Arial"/>
                <w:sz w:val="20"/>
                <w:szCs w:val="20"/>
              </w:rPr>
              <w:t>katteks</w:t>
            </w:r>
            <w:proofErr w:type="spellEnd"/>
            <w:r>
              <w:rPr>
                <w:rFonts w:ascii="Arial" w:hAnsi="Arial" w:cs="Arial"/>
                <w:sz w:val="20"/>
                <w:szCs w:val="20"/>
              </w:rPr>
              <w:t xml:space="preserve"> </w:t>
            </w:r>
            <w:proofErr w:type="spellStart"/>
            <w:r>
              <w:rPr>
                <w:rFonts w:ascii="Arial" w:hAnsi="Arial" w:cs="Arial"/>
                <w:sz w:val="20"/>
                <w:szCs w:val="20"/>
              </w:rPr>
              <w:t>toetus</w:t>
            </w:r>
            <w:proofErr w:type="spellEnd"/>
            <w:r>
              <w:rPr>
                <w:rFonts w:ascii="Arial" w:hAnsi="Arial" w:cs="Arial"/>
                <w:sz w:val="20"/>
                <w:szCs w:val="20"/>
              </w:rPr>
              <w:t xml:space="preserve"> 4 547,24 </w:t>
            </w:r>
            <w:proofErr w:type="spellStart"/>
            <w:r>
              <w:rPr>
                <w:rFonts w:ascii="Arial" w:hAnsi="Arial" w:cs="Arial"/>
                <w:sz w:val="20"/>
                <w:szCs w:val="20"/>
              </w:rPr>
              <w:t>eurot</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24CB54A3" w14:textId="14364C28" w:rsidR="000710D0" w:rsidRPr="009419A4" w:rsidRDefault="000710D0" w:rsidP="000710D0">
            <w:pPr>
              <w:jc w:val="right"/>
              <w:rPr>
                <w:lang w:val="et-EE" w:eastAsia="et-EE"/>
              </w:rPr>
            </w:pPr>
            <w:r>
              <w:rPr>
                <w:rFonts w:ascii="Arial" w:hAnsi="Arial" w:cs="Arial"/>
                <w:sz w:val="20"/>
                <w:szCs w:val="20"/>
              </w:rPr>
              <w:t>-4 892</w:t>
            </w:r>
          </w:p>
        </w:tc>
      </w:tr>
      <w:tr w:rsidR="000710D0" w:rsidRPr="00E611EF" w14:paraId="137484CB" w14:textId="77777777" w:rsidTr="000710D0">
        <w:trPr>
          <w:trHeight w:val="857"/>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8491DC0" w14:textId="62433A67" w:rsidR="000710D0" w:rsidRPr="009419A4" w:rsidRDefault="000710D0" w:rsidP="000710D0">
            <w:pPr>
              <w:jc w:val="right"/>
              <w:rPr>
                <w:lang w:val="et-EE" w:eastAsia="et-EE"/>
              </w:rPr>
            </w:pPr>
            <w:r>
              <w:rPr>
                <w:rFonts w:ascii="Arial" w:hAnsi="Arial" w:cs="Arial"/>
                <w:sz w:val="20"/>
                <w:szCs w:val="20"/>
              </w:rPr>
              <w:t>29.09.2022</w:t>
            </w:r>
          </w:p>
        </w:tc>
        <w:tc>
          <w:tcPr>
            <w:tcW w:w="5840" w:type="dxa"/>
            <w:tcBorders>
              <w:top w:val="nil"/>
              <w:left w:val="nil"/>
              <w:bottom w:val="single" w:sz="4" w:space="0" w:color="auto"/>
              <w:right w:val="single" w:sz="4" w:space="0" w:color="auto"/>
            </w:tcBorders>
            <w:shd w:val="clear" w:color="auto" w:fill="auto"/>
            <w:vAlign w:val="center"/>
            <w:hideMark/>
          </w:tcPr>
          <w:p w14:paraId="180708D2" w14:textId="38156166" w:rsidR="000710D0" w:rsidRPr="009419A4" w:rsidRDefault="000710D0" w:rsidP="000710D0">
            <w:pPr>
              <w:rPr>
                <w:color w:val="000000"/>
                <w:lang w:val="et-EE" w:eastAsia="et-EE"/>
              </w:rPr>
            </w:pPr>
            <w:proofErr w:type="spellStart"/>
            <w:r>
              <w:rPr>
                <w:rFonts w:ascii="Arial" w:hAnsi="Arial" w:cs="Arial"/>
                <w:color w:val="000000"/>
                <w:sz w:val="20"/>
                <w:szCs w:val="20"/>
              </w:rPr>
              <w:t>Korraldus</w:t>
            </w:r>
            <w:proofErr w:type="spellEnd"/>
            <w:r>
              <w:rPr>
                <w:rFonts w:ascii="Arial" w:hAnsi="Arial" w:cs="Arial"/>
                <w:color w:val="000000"/>
                <w:sz w:val="20"/>
                <w:szCs w:val="20"/>
              </w:rPr>
              <w:t xml:space="preserve"> nr 482 - Kuusalu </w:t>
            </w:r>
            <w:proofErr w:type="spellStart"/>
            <w:r>
              <w:rPr>
                <w:rFonts w:ascii="Arial" w:hAnsi="Arial" w:cs="Arial"/>
                <w:color w:val="000000"/>
                <w:sz w:val="20"/>
                <w:szCs w:val="20"/>
              </w:rPr>
              <w:t>Vallavalitsuse</w:t>
            </w:r>
            <w:proofErr w:type="spellEnd"/>
            <w:r>
              <w:rPr>
                <w:rFonts w:ascii="Arial" w:hAnsi="Arial" w:cs="Arial"/>
                <w:color w:val="000000"/>
                <w:sz w:val="20"/>
                <w:szCs w:val="20"/>
              </w:rPr>
              <w:t xml:space="preserve"> </w:t>
            </w:r>
            <w:proofErr w:type="spellStart"/>
            <w:r>
              <w:rPr>
                <w:rFonts w:ascii="Arial" w:hAnsi="Arial" w:cs="Arial"/>
                <w:color w:val="000000"/>
                <w:sz w:val="20"/>
                <w:szCs w:val="20"/>
              </w:rPr>
              <w:t>eelarvesse</w:t>
            </w:r>
            <w:proofErr w:type="spellEnd"/>
            <w:r>
              <w:rPr>
                <w:rFonts w:ascii="Arial" w:hAnsi="Arial" w:cs="Arial"/>
                <w:color w:val="000000"/>
                <w:sz w:val="20"/>
                <w:szCs w:val="20"/>
              </w:rPr>
              <w:t xml:space="preserve"> </w:t>
            </w:r>
            <w:proofErr w:type="spellStart"/>
            <w:r>
              <w:rPr>
                <w:rFonts w:ascii="Arial" w:hAnsi="Arial" w:cs="Arial"/>
                <w:color w:val="000000"/>
                <w:sz w:val="20"/>
                <w:szCs w:val="20"/>
              </w:rPr>
              <w:t>lähetus</w:t>
            </w:r>
            <w:proofErr w:type="spellEnd"/>
            <w:r>
              <w:rPr>
                <w:rFonts w:ascii="Arial" w:hAnsi="Arial" w:cs="Arial"/>
                <w:color w:val="000000"/>
                <w:sz w:val="20"/>
                <w:szCs w:val="20"/>
              </w:rPr>
              <w:t xml:space="preserve"> </w:t>
            </w:r>
            <w:proofErr w:type="spellStart"/>
            <w:r>
              <w:rPr>
                <w:rFonts w:ascii="Arial" w:hAnsi="Arial" w:cs="Arial"/>
                <w:color w:val="000000"/>
                <w:sz w:val="20"/>
                <w:szCs w:val="20"/>
              </w:rPr>
              <w:t>kuludeks</w:t>
            </w:r>
            <w:proofErr w:type="spellEnd"/>
            <w:r>
              <w:rPr>
                <w:rFonts w:ascii="Arial" w:hAnsi="Arial" w:cs="Arial"/>
                <w:color w:val="000000"/>
                <w:sz w:val="20"/>
                <w:szCs w:val="20"/>
              </w:rPr>
              <w:t xml:space="preserve"> </w:t>
            </w:r>
            <w:proofErr w:type="spellStart"/>
            <w:r>
              <w:rPr>
                <w:rFonts w:ascii="Arial" w:hAnsi="Arial" w:cs="Arial"/>
                <w:color w:val="000000"/>
                <w:sz w:val="20"/>
                <w:szCs w:val="20"/>
              </w:rPr>
              <w:t>sõprusomavalitsuse</w:t>
            </w:r>
            <w:proofErr w:type="spellEnd"/>
            <w:r>
              <w:rPr>
                <w:rFonts w:ascii="Arial" w:hAnsi="Arial" w:cs="Arial"/>
                <w:color w:val="000000"/>
                <w:sz w:val="20"/>
                <w:szCs w:val="20"/>
              </w:rPr>
              <w:t xml:space="preserve"> </w:t>
            </w:r>
            <w:proofErr w:type="spellStart"/>
            <w:r>
              <w:rPr>
                <w:rFonts w:ascii="Arial" w:hAnsi="Arial" w:cs="Arial"/>
                <w:color w:val="000000"/>
                <w:sz w:val="20"/>
                <w:szCs w:val="20"/>
              </w:rPr>
              <w:t>Gurjaani</w:t>
            </w:r>
            <w:proofErr w:type="spellEnd"/>
            <w:r>
              <w:rPr>
                <w:rFonts w:ascii="Arial" w:hAnsi="Arial" w:cs="Arial"/>
                <w:color w:val="000000"/>
                <w:sz w:val="20"/>
                <w:szCs w:val="20"/>
              </w:rPr>
              <w:t xml:space="preserve"> </w:t>
            </w:r>
            <w:proofErr w:type="spellStart"/>
            <w:r>
              <w:rPr>
                <w:rFonts w:ascii="Arial" w:hAnsi="Arial" w:cs="Arial"/>
                <w:color w:val="000000"/>
                <w:sz w:val="20"/>
                <w:szCs w:val="20"/>
              </w:rPr>
              <w:t>Linnavalitsuse</w:t>
            </w:r>
            <w:proofErr w:type="spellEnd"/>
            <w:r>
              <w:rPr>
                <w:rFonts w:ascii="Arial" w:hAnsi="Arial" w:cs="Arial"/>
                <w:color w:val="000000"/>
                <w:sz w:val="20"/>
                <w:szCs w:val="20"/>
              </w:rPr>
              <w:t xml:space="preserve"> </w:t>
            </w:r>
            <w:proofErr w:type="spellStart"/>
            <w:r>
              <w:rPr>
                <w:rFonts w:ascii="Arial" w:hAnsi="Arial" w:cs="Arial"/>
                <w:color w:val="000000"/>
                <w:sz w:val="20"/>
                <w:szCs w:val="20"/>
              </w:rPr>
              <w:t>külastamiseks</w:t>
            </w:r>
            <w:proofErr w:type="spellEnd"/>
            <w:r>
              <w:rPr>
                <w:rFonts w:ascii="Arial" w:hAnsi="Arial" w:cs="Arial"/>
                <w:color w:val="000000"/>
                <w:sz w:val="20"/>
                <w:szCs w:val="20"/>
              </w:rPr>
              <w:t xml:space="preserve"> </w:t>
            </w:r>
            <w:proofErr w:type="spellStart"/>
            <w:r>
              <w:rPr>
                <w:rFonts w:ascii="Arial" w:hAnsi="Arial" w:cs="Arial"/>
                <w:color w:val="000000"/>
                <w:sz w:val="20"/>
                <w:szCs w:val="20"/>
              </w:rPr>
              <w:t>Gruusias</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60EA315C" w14:textId="5189297C" w:rsidR="000710D0" w:rsidRPr="009419A4" w:rsidRDefault="000710D0" w:rsidP="000710D0">
            <w:pPr>
              <w:jc w:val="right"/>
              <w:rPr>
                <w:lang w:val="et-EE" w:eastAsia="et-EE"/>
              </w:rPr>
            </w:pPr>
            <w:r>
              <w:rPr>
                <w:rFonts w:ascii="Arial" w:hAnsi="Arial" w:cs="Arial"/>
                <w:sz w:val="20"/>
                <w:szCs w:val="20"/>
              </w:rPr>
              <w:t>-5 000</w:t>
            </w:r>
          </w:p>
        </w:tc>
      </w:tr>
      <w:tr w:rsidR="000710D0" w:rsidRPr="00E611EF" w14:paraId="65984D5F" w14:textId="77777777" w:rsidTr="00E611EF">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8172893" w14:textId="7EDE3D64" w:rsidR="000710D0" w:rsidRPr="009419A4" w:rsidRDefault="000710D0" w:rsidP="000710D0">
            <w:pPr>
              <w:jc w:val="right"/>
              <w:rPr>
                <w:lang w:val="et-EE" w:eastAsia="et-EE"/>
              </w:rPr>
            </w:pPr>
            <w:r>
              <w:rPr>
                <w:rFonts w:ascii="Arial" w:hAnsi="Arial" w:cs="Arial"/>
                <w:sz w:val="20"/>
                <w:szCs w:val="20"/>
              </w:rPr>
              <w:t>16.11.2022</w:t>
            </w:r>
          </w:p>
        </w:tc>
        <w:tc>
          <w:tcPr>
            <w:tcW w:w="5840" w:type="dxa"/>
            <w:tcBorders>
              <w:top w:val="nil"/>
              <w:left w:val="nil"/>
              <w:bottom w:val="single" w:sz="4" w:space="0" w:color="auto"/>
              <w:right w:val="single" w:sz="4" w:space="0" w:color="auto"/>
            </w:tcBorders>
            <w:shd w:val="clear" w:color="auto" w:fill="auto"/>
            <w:vAlign w:val="center"/>
            <w:hideMark/>
          </w:tcPr>
          <w:p w14:paraId="2B7C7E86" w14:textId="4F6596B4" w:rsidR="000710D0" w:rsidRPr="009419A4" w:rsidRDefault="000710D0" w:rsidP="000710D0">
            <w:pPr>
              <w:rPr>
                <w:color w:val="000000"/>
                <w:lang w:val="et-EE" w:eastAsia="et-EE"/>
              </w:rPr>
            </w:pPr>
            <w:proofErr w:type="spellStart"/>
            <w:r>
              <w:rPr>
                <w:rFonts w:ascii="Arial" w:hAnsi="Arial" w:cs="Arial"/>
                <w:color w:val="000000"/>
                <w:sz w:val="20"/>
                <w:szCs w:val="20"/>
              </w:rPr>
              <w:t>Otsus</w:t>
            </w:r>
            <w:proofErr w:type="spellEnd"/>
            <w:r>
              <w:rPr>
                <w:rFonts w:ascii="Arial" w:hAnsi="Arial" w:cs="Arial"/>
                <w:color w:val="000000"/>
                <w:sz w:val="20"/>
                <w:szCs w:val="20"/>
              </w:rPr>
              <w:t xml:space="preserve"> nr 16 – Vello </w:t>
            </w:r>
            <w:proofErr w:type="spellStart"/>
            <w:r>
              <w:rPr>
                <w:rFonts w:ascii="Arial" w:hAnsi="Arial" w:cs="Arial"/>
                <w:color w:val="000000"/>
                <w:sz w:val="20"/>
                <w:szCs w:val="20"/>
              </w:rPr>
              <w:t>Satsi</w:t>
            </w:r>
            <w:proofErr w:type="spellEnd"/>
            <w:r>
              <w:rPr>
                <w:rFonts w:ascii="Arial" w:hAnsi="Arial" w:cs="Arial"/>
                <w:color w:val="000000"/>
                <w:sz w:val="20"/>
                <w:szCs w:val="20"/>
              </w:rPr>
              <w:t xml:space="preserve"> </w:t>
            </w:r>
            <w:proofErr w:type="spellStart"/>
            <w:r>
              <w:rPr>
                <w:rFonts w:ascii="Arial" w:hAnsi="Arial" w:cs="Arial"/>
                <w:color w:val="000000"/>
                <w:sz w:val="20"/>
                <w:szCs w:val="20"/>
              </w:rPr>
              <w:t>premeerimiseks</w:t>
            </w:r>
            <w:proofErr w:type="spellEnd"/>
            <w:r>
              <w:rPr>
                <w:rFonts w:ascii="Arial" w:hAnsi="Arial" w:cs="Arial"/>
                <w:color w:val="000000"/>
                <w:sz w:val="20"/>
                <w:szCs w:val="20"/>
              </w:rPr>
              <w:t xml:space="preserve"> Kuusalu </w:t>
            </w:r>
            <w:proofErr w:type="spellStart"/>
            <w:r>
              <w:rPr>
                <w:rFonts w:ascii="Arial" w:hAnsi="Arial" w:cs="Arial"/>
                <w:color w:val="000000"/>
                <w:sz w:val="20"/>
                <w:szCs w:val="20"/>
              </w:rPr>
              <w:t>valla</w:t>
            </w:r>
            <w:proofErr w:type="spellEnd"/>
            <w:r>
              <w:rPr>
                <w:rFonts w:ascii="Arial" w:hAnsi="Arial" w:cs="Arial"/>
                <w:color w:val="000000"/>
                <w:sz w:val="20"/>
                <w:szCs w:val="20"/>
              </w:rPr>
              <w:t xml:space="preserve"> </w:t>
            </w:r>
            <w:proofErr w:type="spellStart"/>
            <w:r>
              <w:rPr>
                <w:rFonts w:ascii="Arial" w:hAnsi="Arial" w:cs="Arial"/>
                <w:color w:val="000000"/>
                <w:sz w:val="20"/>
                <w:szCs w:val="20"/>
              </w:rPr>
              <w:t>aumärgi</w:t>
            </w:r>
            <w:proofErr w:type="spellEnd"/>
            <w:r>
              <w:rPr>
                <w:rFonts w:ascii="Arial" w:hAnsi="Arial" w:cs="Arial"/>
                <w:color w:val="000000"/>
                <w:sz w:val="20"/>
                <w:szCs w:val="20"/>
              </w:rPr>
              <w:t xml:space="preserve"> </w:t>
            </w:r>
            <w:proofErr w:type="spellStart"/>
            <w:r>
              <w:rPr>
                <w:rFonts w:ascii="Arial" w:hAnsi="Arial" w:cs="Arial"/>
                <w:color w:val="000000"/>
                <w:sz w:val="20"/>
                <w:szCs w:val="20"/>
              </w:rPr>
              <w:t>omistamise</w:t>
            </w:r>
            <w:proofErr w:type="spellEnd"/>
            <w:r>
              <w:rPr>
                <w:rFonts w:ascii="Arial" w:hAnsi="Arial" w:cs="Arial"/>
                <w:color w:val="000000"/>
                <w:sz w:val="20"/>
                <w:szCs w:val="20"/>
              </w:rPr>
              <w:t xml:space="preserve"> </w:t>
            </w:r>
            <w:proofErr w:type="spellStart"/>
            <w:r>
              <w:rPr>
                <w:rFonts w:ascii="Arial" w:hAnsi="Arial" w:cs="Arial"/>
                <w:color w:val="000000"/>
                <w:sz w:val="20"/>
                <w:szCs w:val="20"/>
              </w:rPr>
              <w:t>eest</w:t>
            </w:r>
            <w:proofErr w:type="spellEnd"/>
            <w:r>
              <w:rPr>
                <w:rFonts w:ascii="Arial" w:hAnsi="Arial" w:cs="Arial"/>
                <w:color w:val="000000"/>
                <w:sz w:val="20"/>
                <w:szCs w:val="20"/>
              </w:rPr>
              <w:t xml:space="preserve"> </w:t>
            </w:r>
            <w:proofErr w:type="spellStart"/>
            <w:r>
              <w:rPr>
                <w:rFonts w:ascii="Arial" w:hAnsi="Arial" w:cs="Arial"/>
                <w:color w:val="000000"/>
                <w:sz w:val="20"/>
                <w:szCs w:val="20"/>
              </w:rPr>
              <w:t>kooli</w:t>
            </w:r>
            <w:proofErr w:type="spellEnd"/>
            <w:r>
              <w:rPr>
                <w:rFonts w:ascii="Arial" w:hAnsi="Arial" w:cs="Arial"/>
                <w:color w:val="000000"/>
                <w:sz w:val="20"/>
                <w:szCs w:val="20"/>
              </w:rPr>
              <w:t xml:space="preserve"> </w:t>
            </w:r>
            <w:proofErr w:type="spellStart"/>
            <w:r>
              <w:rPr>
                <w:rFonts w:ascii="Arial" w:hAnsi="Arial" w:cs="Arial"/>
                <w:color w:val="000000"/>
                <w:sz w:val="20"/>
                <w:szCs w:val="20"/>
              </w:rPr>
              <w:t>juhtimisel</w:t>
            </w:r>
            <w:proofErr w:type="spellEnd"/>
            <w:r>
              <w:rPr>
                <w:rFonts w:ascii="Arial" w:hAnsi="Arial" w:cs="Arial"/>
                <w:color w:val="000000"/>
                <w:sz w:val="20"/>
                <w:szCs w:val="20"/>
              </w:rPr>
              <w:t xml:space="preserve"> </w:t>
            </w:r>
            <w:proofErr w:type="spellStart"/>
            <w:r>
              <w:rPr>
                <w:rFonts w:ascii="Arial" w:hAnsi="Arial" w:cs="Arial"/>
                <w:color w:val="000000"/>
                <w:sz w:val="20"/>
                <w:szCs w:val="20"/>
              </w:rPr>
              <w:t>tehtud</w:t>
            </w:r>
            <w:proofErr w:type="spellEnd"/>
            <w:r>
              <w:rPr>
                <w:rFonts w:ascii="Arial" w:hAnsi="Arial" w:cs="Arial"/>
                <w:color w:val="000000"/>
                <w:sz w:val="20"/>
                <w:szCs w:val="20"/>
              </w:rPr>
              <w:t xml:space="preserve"> </w:t>
            </w:r>
            <w:proofErr w:type="spellStart"/>
            <w:r>
              <w:rPr>
                <w:rFonts w:ascii="Arial" w:hAnsi="Arial" w:cs="Arial"/>
                <w:color w:val="000000"/>
                <w:sz w:val="20"/>
                <w:szCs w:val="20"/>
              </w:rPr>
              <w:t>teeneka</w:t>
            </w:r>
            <w:proofErr w:type="spellEnd"/>
            <w:r>
              <w:rPr>
                <w:rFonts w:ascii="Arial" w:hAnsi="Arial" w:cs="Arial"/>
                <w:color w:val="000000"/>
                <w:sz w:val="20"/>
                <w:szCs w:val="20"/>
              </w:rPr>
              <w:t xml:space="preserve"> ja </w:t>
            </w:r>
            <w:proofErr w:type="spellStart"/>
            <w:r>
              <w:rPr>
                <w:rFonts w:ascii="Arial" w:hAnsi="Arial" w:cs="Arial"/>
                <w:color w:val="000000"/>
                <w:sz w:val="20"/>
                <w:szCs w:val="20"/>
              </w:rPr>
              <w:t>väärika</w:t>
            </w:r>
            <w:proofErr w:type="spellEnd"/>
            <w:r>
              <w:rPr>
                <w:rFonts w:ascii="Arial" w:hAnsi="Arial" w:cs="Arial"/>
                <w:color w:val="000000"/>
                <w:sz w:val="20"/>
                <w:szCs w:val="20"/>
              </w:rPr>
              <w:t xml:space="preserve"> </w:t>
            </w:r>
            <w:proofErr w:type="spellStart"/>
            <w:r>
              <w:rPr>
                <w:rFonts w:ascii="Arial" w:hAnsi="Arial" w:cs="Arial"/>
                <w:color w:val="000000"/>
                <w:sz w:val="20"/>
                <w:szCs w:val="20"/>
              </w:rPr>
              <w:t>töö</w:t>
            </w:r>
            <w:proofErr w:type="spellEnd"/>
            <w:r>
              <w:rPr>
                <w:rFonts w:ascii="Arial" w:hAnsi="Arial" w:cs="Arial"/>
                <w:color w:val="000000"/>
                <w:sz w:val="20"/>
                <w:szCs w:val="20"/>
              </w:rPr>
              <w:t xml:space="preserve"> </w:t>
            </w:r>
            <w:proofErr w:type="spellStart"/>
            <w:r>
              <w:rPr>
                <w:rFonts w:ascii="Arial" w:hAnsi="Arial" w:cs="Arial"/>
                <w:color w:val="000000"/>
                <w:sz w:val="20"/>
                <w:szCs w:val="20"/>
              </w:rPr>
              <w:t>eest</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620E9C8A" w14:textId="225D363D" w:rsidR="000710D0" w:rsidRPr="009419A4" w:rsidRDefault="000710D0" w:rsidP="000710D0">
            <w:pPr>
              <w:jc w:val="right"/>
              <w:rPr>
                <w:lang w:val="et-EE" w:eastAsia="et-EE"/>
              </w:rPr>
            </w:pPr>
            <w:r>
              <w:rPr>
                <w:rFonts w:ascii="Arial" w:hAnsi="Arial" w:cs="Arial"/>
                <w:sz w:val="20"/>
                <w:szCs w:val="20"/>
              </w:rPr>
              <w:t>-2 000</w:t>
            </w:r>
          </w:p>
        </w:tc>
      </w:tr>
      <w:tr w:rsidR="000710D0" w:rsidRPr="00E611EF" w14:paraId="691D1E12" w14:textId="77777777" w:rsidTr="006C409A">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EDD1D4A" w14:textId="4698998D" w:rsidR="000710D0" w:rsidRPr="009419A4" w:rsidRDefault="000710D0" w:rsidP="000710D0">
            <w:pPr>
              <w:jc w:val="right"/>
              <w:rPr>
                <w:lang w:val="et-EE" w:eastAsia="et-EE"/>
              </w:rPr>
            </w:pPr>
            <w:r>
              <w:rPr>
                <w:rFonts w:ascii="Arial" w:hAnsi="Arial" w:cs="Arial"/>
                <w:b/>
                <w:bCs/>
                <w:sz w:val="20"/>
                <w:szCs w:val="20"/>
              </w:rPr>
              <w:t> </w:t>
            </w:r>
          </w:p>
        </w:tc>
        <w:tc>
          <w:tcPr>
            <w:tcW w:w="5840" w:type="dxa"/>
            <w:tcBorders>
              <w:top w:val="nil"/>
              <w:left w:val="nil"/>
              <w:bottom w:val="single" w:sz="4" w:space="0" w:color="auto"/>
              <w:right w:val="single" w:sz="4" w:space="0" w:color="auto"/>
            </w:tcBorders>
            <w:shd w:val="clear" w:color="auto" w:fill="auto"/>
            <w:vAlign w:val="bottom"/>
            <w:hideMark/>
          </w:tcPr>
          <w:p w14:paraId="23B96951" w14:textId="3DDC1997" w:rsidR="000710D0" w:rsidRPr="009419A4" w:rsidRDefault="000710D0" w:rsidP="000710D0">
            <w:pPr>
              <w:rPr>
                <w:color w:val="000000"/>
                <w:lang w:val="et-EE" w:eastAsia="et-EE"/>
              </w:rPr>
            </w:pPr>
            <w:r>
              <w:rPr>
                <w:rFonts w:ascii="Arial" w:hAnsi="Arial" w:cs="Arial"/>
                <w:b/>
                <w:bCs/>
                <w:sz w:val="20"/>
                <w:szCs w:val="20"/>
              </w:rPr>
              <w:t>RESERVFONDI JÄÄK AASTA LÕPUKS</w:t>
            </w:r>
          </w:p>
        </w:tc>
        <w:tc>
          <w:tcPr>
            <w:tcW w:w="1420" w:type="dxa"/>
            <w:tcBorders>
              <w:top w:val="nil"/>
              <w:left w:val="nil"/>
              <w:bottom w:val="single" w:sz="4" w:space="0" w:color="auto"/>
              <w:right w:val="single" w:sz="4" w:space="0" w:color="auto"/>
            </w:tcBorders>
            <w:shd w:val="clear" w:color="auto" w:fill="auto"/>
            <w:noWrap/>
            <w:vAlign w:val="bottom"/>
            <w:hideMark/>
          </w:tcPr>
          <w:p w14:paraId="1B09FC34" w14:textId="7293AF86" w:rsidR="000710D0" w:rsidRPr="009419A4" w:rsidRDefault="000710D0" w:rsidP="000710D0">
            <w:pPr>
              <w:jc w:val="right"/>
              <w:rPr>
                <w:lang w:val="et-EE" w:eastAsia="et-EE"/>
              </w:rPr>
            </w:pPr>
            <w:r>
              <w:rPr>
                <w:rFonts w:ascii="Arial" w:hAnsi="Arial" w:cs="Arial"/>
                <w:b/>
                <w:bCs/>
                <w:sz w:val="20"/>
                <w:szCs w:val="20"/>
              </w:rPr>
              <w:t>54 950</w:t>
            </w:r>
          </w:p>
        </w:tc>
      </w:tr>
    </w:tbl>
    <w:p w14:paraId="362D7246" w14:textId="77777777" w:rsidR="00EF63EA" w:rsidRDefault="00EF63EA" w:rsidP="00A44807">
      <w:pPr>
        <w:jc w:val="both"/>
      </w:pPr>
    </w:p>
    <w:p w14:paraId="0885AFD0" w14:textId="77777777" w:rsidR="00A94EF4" w:rsidRDefault="00A94EF4" w:rsidP="00A44807">
      <w:pPr>
        <w:jc w:val="both"/>
      </w:pPr>
    </w:p>
    <w:p w14:paraId="0BB683E0" w14:textId="77777777" w:rsidR="00531E23" w:rsidRDefault="00531E23" w:rsidP="00A44807">
      <w:pPr>
        <w:jc w:val="both"/>
      </w:pPr>
    </w:p>
    <w:p w14:paraId="73EDDC86" w14:textId="77777777" w:rsidR="00531E23" w:rsidRDefault="00531E23" w:rsidP="00A44807">
      <w:pPr>
        <w:jc w:val="both"/>
      </w:pPr>
    </w:p>
    <w:p w14:paraId="0731EAB5" w14:textId="77777777" w:rsidR="00531E23" w:rsidRDefault="00531E23" w:rsidP="00A44807">
      <w:pPr>
        <w:jc w:val="both"/>
      </w:pPr>
    </w:p>
    <w:p w14:paraId="2105D622" w14:textId="77777777" w:rsidR="00531E23" w:rsidRDefault="00531E23" w:rsidP="00A44807">
      <w:pPr>
        <w:jc w:val="both"/>
      </w:pPr>
    </w:p>
    <w:p w14:paraId="77F4888D" w14:textId="4D5007C3" w:rsidR="00531E23" w:rsidRDefault="00531E23" w:rsidP="00A44807">
      <w:pPr>
        <w:jc w:val="both"/>
      </w:pPr>
    </w:p>
    <w:p w14:paraId="12469464" w14:textId="38B77DEC" w:rsidR="009419A4" w:rsidRDefault="009419A4" w:rsidP="00A44807">
      <w:pPr>
        <w:jc w:val="both"/>
      </w:pPr>
    </w:p>
    <w:p w14:paraId="7266860C" w14:textId="623166DB" w:rsidR="009419A4" w:rsidRDefault="009419A4" w:rsidP="00A44807">
      <w:pPr>
        <w:jc w:val="both"/>
      </w:pPr>
    </w:p>
    <w:p w14:paraId="1C43BA00" w14:textId="6D434EB1" w:rsidR="009419A4" w:rsidRDefault="009419A4" w:rsidP="00A44807">
      <w:pPr>
        <w:jc w:val="both"/>
      </w:pPr>
    </w:p>
    <w:p w14:paraId="4A2EBB16" w14:textId="7DCC0C49" w:rsidR="009419A4" w:rsidRDefault="009419A4" w:rsidP="00A44807">
      <w:pPr>
        <w:jc w:val="both"/>
      </w:pPr>
    </w:p>
    <w:p w14:paraId="18004FCC" w14:textId="5F020193" w:rsidR="009419A4" w:rsidRDefault="009419A4" w:rsidP="00A44807">
      <w:pPr>
        <w:jc w:val="both"/>
      </w:pPr>
    </w:p>
    <w:p w14:paraId="6B0354A5" w14:textId="79D31B86" w:rsidR="009419A4" w:rsidRDefault="009419A4" w:rsidP="00A44807">
      <w:pPr>
        <w:jc w:val="both"/>
      </w:pPr>
    </w:p>
    <w:p w14:paraId="32D3DEF0" w14:textId="051C6F63" w:rsidR="009419A4" w:rsidRDefault="009419A4" w:rsidP="00A44807">
      <w:pPr>
        <w:jc w:val="both"/>
      </w:pPr>
    </w:p>
    <w:p w14:paraId="2EE9E668" w14:textId="5E38FB85" w:rsidR="009419A4" w:rsidRDefault="009419A4" w:rsidP="00A44807">
      <w:pPr>
        <w:jc w:val="both"/>
      </w:pPr>
    </w:p>
    <w:p w14:paraId="0ADD1C5E" w14:textId="77777777" w:rsidR="008D4F95" w:rsidRDefault="008D4F95" w:rsidP="00A44807">
      <w:pPr>
        <w:jc w:val="both"/>
      </w:pPr>
    </w:p>
    <w:p w14:paraId="5F95FD57" w14:textId="77777777" w:rsidR="004E7D7E" w:rsidRPr="008F3347" w:rsidRDefault="004E7D7E" w:rsidP="008174C5">
      <w:pPr>
        <w:pStyle w:val="Pealkiri1"/>
        <w:jc w:val="left"/>
      </w:pPr>
      <w:bookmarkStart w:id="364" w:name="_Toc293998486"/>
      <w:bookmarkStart w:id="365" w:name="_Toc324150299"/>
      <w:bookmarkStart w:id="366" w:name="_Toc324150412"/>
      <w:bookmarkStart w:id="367" w:name="_Toc324943978"/>
      <w:bookmarkStart w:id="368" w:name="_Toc324944104"/>
      <w:bookmarkStart w:id="369" w:name="_Toc354069578"/>
      <w:bookmarkStart w:id="370" w:name="_Toc354069770"/>
      <w:bookmarkStart w:id="371" w:name="_Toc354069874"/>
      <w:bookmarkStart w:id="372" w:name="_Toc354070003"/>
      <w:bookmarkStart w:id="373" w:name="_Toc354130783"/>
      <w:bookmarkStart w:id="374" w:name="_Toc355608718"/>
      <w:bookmarkStart w:id="375" w:name="_Toc356150350"/>
      <w:bookmarkStart w:id="376" w:name="_Toc388346732"/>
      <w:bookmarkStart w:id="377" w:name="_Toc388346940"/>
      <w:bookmarkStart w:id="378" w:name="_Toc133486794"/>
      <w:r w:rsidRPr="008F3347">
        <w:t>MAJANDUSAASTA ARUANDE ALLKIRJAD</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1824DF7B" w14:textId="77777777" w:rsidR="004E7D7E" w:rsidRPr="006D17F7" w:rsidRDefault="004E7D7E" w:rsidP="007E7829">
      <w:pPr>
        <w:rPr>
          <w:sz w:val="22"/>
          <w:szCs w:val="22"/>
        </w:rPr>
      </w:pPr>
    </w:p>
    <w:p w14:paraId="599E223C" w14:textId="4AC89E1D" w:rsidR="004E7D7E" w:rsidRPr="008F3347" w:rsidRDefault="004E7D7E" w:rsidP="002B2B08">
      <w:pPr>
        <w:jc w:val="both"/>
      </w:pPr>
      <w:r w:rsidRPr="008F3347">
        <w:t xml:space="preserve">Kuusalu </w:t>
      </w:r>
      <w:proofErr w:type="spellStart"/>
      <w:r w:rsidRPr="008F3347">
        <w:t>Vallavalitsuse</w:t>
      </w:r>
      <w:proofErr w:type="spellEnd"/>
      <w:r w:rsidRPr="008F3347">
        <w:t xml:space="preserve"> 31.12.20</w:t>
      </w:r>
      <w:r w:rsidR="00B86B76">
        <w:t>2</w:t>
      </w:r>
      <w:r w:rsidR="00D50C41">
        <w:t>2</w:t>
      </w:r>
      <w:r w:rsidRPr="008F3347">
        <w:t xml:space="preserve"> </w:t>
      </w:r>
      <w:proofErr w:type="spellStart"/>
      <w:r w:rsidRPr="008F3347">
        <w:t>lõppenud</w:t>
      </w:r>
      <w:proofErr w:type="spellEnd"/>
      <w:r w:rsidRPr="008F3347">
        <w:t xml:space="preserve"> </w:t>
      </w:r>
      <w:proofErr w:type="spellStart"/>
      <w:r w:rsidRPr="008F3347">
        <w:t>konsolideerimisgrupi</w:t>
      </w:r>
      <w:proofErr w:type="spellEnd"/>
      <w:r w:rsidRPr="008F3347">
        <w:t xml:space="preserve"> </w:t>
      </w:r>
      <w:proofErr w:type="spellStart"/>
      <w:r w:rsidRPr="008F3347">
        <w:t>majandusaasta</w:t>
      </w:r>
      <w:proofErr w:type="spellEnd"/>
      <w:r w:rsidRPr="008F3347">
        <w:t xml:space="preserve"> </w:t>
      </w:r>
      <w:proofErr w:type="spellStart"/>
      <w:r w:rsidRPr="008F3347">
        <w:t>aruanne</w:t>
      </w:r>
      <w:proofErr w:type="spellEnd"/>
      <w:r w:rsidRPr="008F3347">
        <w:t xml:space="preserve"> </w:t>
      </w:r>
      <w:proofErr w:type="spellStart"/>
      <w:r w:rsidRPr="008F3347">
        <w:t>koosneb</w:t>
      </w:r>
      <w:proofErr w:type="spellEnd"/>
      <w:r w:rsidRPr="008F3347">
        <w:t xml:space="preserve"> </w:t>
      </w:r>
      <w:proofErr w:type="spellStart"/>
      <w:r w:rsidRPr="008F3347">
        <w:t>tegevusaruandest</w:t>
      </w:r>
      <w:proofErr w:type="spellEnd"/>
      <w:r w:rsidRPr="008F3347">
        <w:t xml:space="preserve">, </w:t>
      </w:r>
      <w:proofErr w:type="spellStart"/>
      <w:r w:rsidRPr="008F3347">
        <w:t>konsolideerimisgrupi</w:t>
      </w:r>
      <w:proofErr w:type="spellEnd"/>
      <w:r w:rsidRPr="008F3347">
        <w:t xml:space="preserve"> </w:t>
      </w:r>
      <w:proofErr w:type="spellStart"/>
      <w:r w:rsidRPr="008F3347">
        <w:t>raamatupidamise</w:t>
      </w:r>
      <w:proofErr w:type="spellEnd"/>
      <w:r w:rsidRPr="008F3347">
        <w:t xml:space="preserve"> </w:t>
      </w:r>
      <w:proofErr w:type="spellStart"/>
      <w:r w:rsidRPr="008F3347">
        <w:t>aastaaru</w:t>
      </w:r>
      <w:r>
        <w:t>a</w:t>
      </w:r>
      <w:r w:rsidRPr="008F3347">
        <w:t>ndest</w:t>
      </w:r>
      <w:proofErr w:type="spellEnd"/>
      <w:r w:rsidRPr="008F3347">
        <w:t xml:space="preserve">, </w:t>
      </w:r>
      <w:proofErr w:type="spellStart"/>
      <w:r w:rsidRPr="008F3347">
        <w:t>audiitori</w:t>
      </w:r>
      <w:proofErr w:type="spellEnd"/>
      <w:r w:rsidRPr="008F3347">
        <w:t xml:space="preserve"> </w:t>
      </w:r>
      <w:proofErr w:type="spellStart"/>
      <w:r w:rsidRPr="008F3347">
        <w:t>otsusest</w:t>
      </w:r>
      <w:proofErr w:type="spellEnd"/>
      <w:r w:rsidRPr="008F3347">
        <w:t>.</w:t>
      </w:r>
    </w:p>
    <w:p w14:paraId="22944C9D" w14:textId="77777777" w:rsidR="004E7D7E" w:rsidRPr="008F3347" w:rsidRDefault="004E7D7E" w:rsidP="002B2B08">
      <w:pPr>
        <w:jc w:val="both"/>
      </w:pPr>
    </w:p>
    <w:p w14:paraId="2E4BDD55" w14:textId="77777777" w:rsidR="004E7D7E" w:rsidRPr="008F3347" w:rsidRDefault="004E7D7E" w:rsidP="002B2B08">
      <w:pPr>
        <w:jc w:val="both"/>
      </w:pPr>
      <w:proofErr w:type="spellStart"/>
      <w:r w:rsidRPr="008F3347">
        <w:t>Konsolideerimisgrupi</w:t>
      </w:r>
      <w:proofErr w:type="spellEnd"/>
      <w:r w:rsidRPr="008F3347">
        <w:t xml:space="preserve"> </w:t>
      </w:r>
      <w:proofErr w:type="spellStart"/>
      <w:r w:rsidRPr="008F3347">
        <w:t>aastaaruande</w:t>
      </w:r>
      <w:proofErr w:type="spellEnd"/>
      <w:r w:rsidRPr="008F3347">
        <w:t xml:space="preserve"> on </w:t>
      </w:r>
      <w:proofErr w:type="spellStart"/>
      <w:r w:rsidRPr="008F3347">
        <w:t>koostanud</w:t>
      </w:r>
      <w:proofErr w:type="spellEnd"/>
      <w:r w:rsidRPr="008F3347">
        <w:t xml:space="preserve"> Kuusalu Vallavalitsus.</w:t>
      </w:r>
    </w:p>
    <w:p w14:paraId="2F76C57F" w14:textId="77777777" w:rsidR="004E7D7E" w:rsidRPr="008F3347" w:rsidRDefault="004E7D7E" w:rsidP="002B2B08">
      <w:pPr>
        <w:jc w:val="both"/>
      </w:pPr>
    </w:p>
    <w:p w14:paraId="7A8354C7" w14:textId="77777777" w:rsidR="004E7D7E" w:rsidRPr="008F3347" w:rsidRDefault="004E7D7E" w:rsidP="002B2B08">
      <w:pPr>
        <w:jc w:val="both"/>
      </w:pPr>
      <w:proofErr w:type="spellStart"/>
      <w:r w:rsidRPr="008F3347">
        <w:t>Konsolideerimisgrupi</w:t>
      </w:r>
      <w:proofErr w:type="spellEnd"/>
      <w:r w:rsidRPr="008F3347">
        <w:t xml:space="preserve"> </w:t>
      </w:r>
      <w:proofErr w:type="spellStart"/>
      <w:r w:rsidRPr="008F3347">
        <w:t>majandusaasta</w:t>
      </w:r>
      <w:proofErr w:type="spellEnd"/>
      <w:r w:rsidRPr="008F3347">
        <w:t xml:space="preserve"> </w:t>
      </w:r>
      <w:proofErr w:type="spellStart"/>
      <w:r w:rsidRPr="008F3347">
        <w:t>aruande</w:t>
      </w:r>
      <w:proofErr w:type="spellEnd"/>
      <w:r w:rsidRPr="008F3347">
        <w:t xml:space="preserve"> on </w:t>
      </w:r>
      <w:proofErr w:type="spellStart"/>
      <w:r w:rsidRPr="008F3347">
        <w:t>kinnitanud</w:t>
      </w:r>
      <w:proofErr w:type="spellEnd"/>
      <w:r w:rsidRPr="008F3347">
        <w:t xml:space="preserve"> Kuusalu </w:t>
      </w:r>
      <w:proofErr w:type="spellStart"/>
      <w:r w:rsidRPr="008F3347">
        <w:t>Vallavolikogu</w:t>
      </w:r>
      <w:proofErr w:type="spellEnd"/>
      <w:r w:rsidRPr="008F3347">
        <w:t xml:space="preserve"> </w:t>
      </w:r>
      <w:proofErr w:type="spellStart"/>
      <w:r>
        <w:t>otsusega</w:t>
      </w:r>
      <w:proofErr w:type="spellEnd"/>
      <w:r>
        <w:t>.</w:t>
      </w:r>
      <w:r w:rsidRPr="008F3347">
        <w:t xml:space="preserve"> </w:t>
      </w:r>
      <w:proofErr w:type="spellStart"/>
      <w:r w:rsidRPr="008F3347">
        <w:t>Vastav</w:t>
      </w:r>
      <w:proofErr w:type="spellEnd"/>
      <w:r w:rsidRPr="008F3347">
        <w:t xml:space="preserve"> </w:t>
      </w:r>
      <w:proofErr w:type="spellStart"/>
      <w:r w:rsidRPr="008F3347">
        <w:t>otsus</w:t>
      </w:r>
      <w:proofErr w:type="spellEnd"/>
      <w:r w:rsidRPr="008F3347">
        <w:t xml:space="preserve"> </w:t>
      </w:r>
      <w:proofErr w:type="spellStart"/>
      <w:r w:rsidRPr="008F3347">
        <w:t>kuulub</w:t>
      </w:r>
      <w:proofErr w:type="spellEnd"/>
      <w:r w:rsidRPr="008F3347">
        <w:t xml:space="preserve"> </w:t>
      </w:r>
      <w:proofErr w:type="spellStart"/>
      <w:r w:rsidRPr="008F3347">
        <w:t>aruande</w:t>
      </w:r>
      <w:proofErr w:type="spellEnd"/>
      <w:r w:rsidRPr="008F3347">
        <w:t xml:space="preserve"> </w:t>
      </w:r>
      <w:proofErr w:type="spellStart"/>
      <w:r w:rsidRPr="008F3347">
        <w:t>juurde</w:t>
      </w:r>
      <w:proofErr w:type="spellEnd"/>
      <w:r w:rsidRPr="008F3347">
        <w:t>.</w:t>
      </w:r>
    </w:p>
    <w:p w14:paraId="1B58469D" w14:textId="77777777" w:rsidR="004E7D7E" w:rsidRPr="006D17F7" w:rsidRDefault="004E7D7E" w:rsidP="002B2B08">
      <w:pPr>
        <w:jc w:val="both"/>
        <w:rPr>
          <w:sz w:val="22"/>
          <w:szCs w:val="22"/>
        </w:rPr>
      </w:pPr>
    </w:p>
    <w:p w14:paraId="2499B34D" w14:textId="77777777" w:rsidR="004E7D7E" w:rsidRPr="006D17F7" w:rsidRDefault="004E7D7E" w:rsidP="008A2BC6">
      <w:pPr>
        <w:rPr>
          <w:sz w:val="22"/>
          <w:szCs w:val="22"/>
        </w:rPr>
      </w:pPr>
    </w:p>
    <w:p w14:paraId="378068A4" w14:textId="77777777" w:rsidR="004E7D7E" w:rsidRPr="006D17F7" w:rsidRDefault="004E7D7E" w:rsidP="008A2BC6">
      <w:pPr>
        <w:rPr>
          <w:sz w:val="22"/>
          <w:szCs w:val="22"/>
        </w:rPr>
      </w:pPr>
    </w:p>
    <w:p w14:paraId="543B22FC" w14:textId="77777777" w:rsidR="004E7D7E" w:rsidRPr="006D17F7" w:rsidRDefault="004E7D7E" w:rsidP="008A2BC6">
      <w:pPr>
        <w:rPr>
          <w:sz w:val="22"/>
          <w:szCs w:val="22"/>
        </w:rPr>
      </w:pPr>
    </w:p>
    <w:p w14:paraId="7BB9FB5B" w14:textId="77777777" w:rsidR="004E7D7E" w:rsidRPr="00593B56" w:rsidRDefault="00593B56" w:rsidP="008A2BC6">
      <w:pPr>
        <w:rPr>
          <w:sz w:val="20"/>
          <w:szCs w:val="20"/>
        </w:rPr>
      </w:pPr>
      <w:r>
        <w:rPr>
          <w:sz w:val="20"/>
          <w:szCs w:val="20"/>
        </w:rPr>
        <w:t>(</w:t>
      </w:r>
      <w:proofErr w:type="spellStart"/>
      <w:r>
        <w:rPr>
          <w:sz w:val="20"/>
          <w:szCs w:val="20"/>
        </w:rPr>
        <w:t>allkirjastatud</w:t>
      </w:r>
      <w:proofErr w:type="spellEnd"/>
      <w:r>
        <w:rPr>
          <w:sz w:val="20"/>
          <w:szCs w:val="20"/>
        </w:rPr>
        <w:t xml:space="preserve"> </w:t>
      </w:r>
      <w:proofErr w:type="spellStart"/>
      <w:r>
        <w:rPr>
          <w:sz w:val="20"/>
          <w:szCs w:val="20"/>
        </w:rPr>
        <w:t>digitaalselt</w:t>
      </w:r>
      <w:proofErr w:type="spellEnd"/>
      <w:r>
        <w:rPr>
          <w:sz w:val="20"/>
          <w:szCs w:val="20"/>
        </w:rPr>
        <w:t>)</w:t>
      </w:r>
    </w:p>
    <w:p w14:paraId="28ECBBC9" w14:textId="558A6267" w:rsidR="004E7D7E" w:rsidRPr="006D17F7" w:rsidRDefault="00B86B76" w:rsidP="008A2BC6">
      <w:pPr>
        <w:rPr>
          <w:sz w:val="22"/>
          <w:szCs w:val="22"/>
        </w:rPr>
      </w:pPr>
      <w:r>
        <w:rPr>
          <w:sz w:val="22"/>
          <w:szCs w:val="22"/>
        </w:rPr>
        <w:t>Terje Kraanvelt</w:t>
      </w:r>
      <w:r w:rsidR="004E7D7E" w:rsidRPr="006D17F7">
        <w:rPr>
          <w:sz w:val="22"/>
          <w:szCs w:val="22"/>
        </w:rPr>
        <w:t xml:space="preserve">, </w:t>
      </w:r>
      <w:proofErr w:type="spellStart"/>
      <w:r w:rsidR="004E7D7E" w:rsidRPr="006D17F7">
        <w:rPr>
          <w:sz w:val="22"/>
          <w:szCs w:val="22"/>
        </w:rPr>
        <w:t>vallavanem</w:t>
      </w:r>
      <w:proofErr w:type="spellEnd"/>
      <w:r w:rsidR="004E7D7E" w:rsidRPr="006D17F7">
        <w:rPr>
          <w:sz w:val="22"/>
          <w:szCs w:val="22"/>
        </w:rPr>
        <w:t xml:space="preserve"> </w:t>
      </w:r>
    </w:p>
    <w:p w14:paraId="1CECCCE3" w14:textId="77777777" w:rsidR="004E7D7E" w:rsidRPr="006D17F7" w:rsidRDefault="004E7D7E" w:rsidP="008A2BC6">
      <w:pPr>
        <w:rPr>
          <w:sz w:val="22"/>
          <w:szCs w:val="22"/>
        </w:rPr>
      </w:pPr>
    </w:p>
    <w:p w14:paraId="437CE327" w14:textId="77777777" w:rsidR="004E7D7E" w:rsidRPr="006D17F7" w:rsidRDefault="004E7D7E" w:rsidP="008A2BC6">
      <w:pPr>
        <w:rPr>
          <w:sz w:val="22"/>
          <w:szCs w:val="22"/>
        </w:rPr>
      </w:pPr>
    </w:p>
    <w:p w14:paraId="29231BF9" w14:textId="77777777" w:rsidR="004E7D7E" w:rsidRPr="00593B56" w:rsidRDefault="00593B56" w:rsidP="008A2BC6">
      <w:pPr>
        <w:rPr>
          <w:sz w:val="20"/>
          <w:szCs w:val="20"/>
        </w:rPr>
      </w:pPr>
      <w:r>
        <w:rPr>
          <w:sz w:val="20"/>
          <w:szCs w:val="20"/>
        </w:rPr>
        <w:t>(</w:t>
      </w:r>
      <w:proofErr w:type="spellStart"/>
      <w:r w:rsidR="004E7D7E" w:rsidRPr="00593B56">
        <w:rPr>
          <w:sz w:val="20"/>
          <w:szCs w:val="20"/>
        </w:rPr>
        <w:t>allkirjastatud</w:t>
      </w:r>
      <w:proofErr w:type="spellEnd"/>
      <w:r w:rsidR="004E7D7E" w:rsidRPr="00593B56">
        <w:rPr>
          <w:sz w:val="20"/>
          <w:szCs w:val="20"/>
        </w:rPr>
        <w:t xml:space="preserve"> </w:t>
      </w:r>
      <w:proofErr w:type="spellStart"/>
      <w:r w:rsidR="004E7D7E" w:rsidRPr="00593B56">
        <w:rPr>
          <w:sz w:val="20"/>
          <w:szCs w:val="20"/>
        </w:rPr>
        <w:t>digitaalselt</w:t>
      </w:r>
      <w:proofErr w:type="spellEnd"/>
      <w:r>
        <w:rPr>
          <w:sz w:val="20"/>
          <w:szCs w:val="20"/>
        </w:rPr>
        <w:t>)</w:t>
      </w:r>
    </w:p>
    <w:p w14:paraId="42F4D9E7" w14:textId="43D666F6" w:rsidR="004E7D7E" w:rsidRPr="006D17F7" w:rsidRDefault="00E611EF" w:rsidP="00472849">
      <w:pPr>
        <w:rPr>
          <w:sz w:val="22"/>
          <w:szCs w:val="22"/>
        </w:rPr>
      </w:pPr>
      <w:r>
        <w:rPr>
          <w:sz w:val="22"/>
          <w:szCs w:val="22"/>
        </w:rPr>
        <w:t>Ulve Märtson</w:t>
      </w:r>
      <w:r w:rsidR="004E7D7E" w:rsidRPr="006D17F7">
        <w:rPr>
          <w:sz w:val="22"/>
          <w:szCs w:val="22"/>
        </w:rPr>
        <w:t xml:space="preserve">, </w:t>
      </w:r>
      <w:proofErr w:type="spellStart"/>
      <w:r w:rsidR="004E7D7E">
        <w:rPr>
          <w:sz w:val="22"/>
          <w:szCs w:val="22"/>
        </w:rPr>
        <w:t>volikogu</w:t>
      </w:r>
      <w:proofErr w:type="spellEnd"/>
      <w:r w:rsidR="004E7D7E">
        <w:rPr>
          <w:sz w:val="22"/>
          <w:szCs w:val="22"/>
        </w:rPr>
        <w:t xml:space="preserve"> </w:t>
      </w:r>
      <w:proofErr w:type="spellStart"/>
      <w:r w:rsidR="004E7D7E">
        <w:rPr>
          <w:sz w:val="22"/>
          <w:szCs w:val="22"/>
        </w:rPr>
        <w:t>esimees</w:t>
      </w:r>
      <w:proofErr w:type="spellEnd"/>
    </w:p>
    <w:p w14:paraId="46584078" w14:textId="77777777" w:rsidR="004E7D7E" w:rsidRPr="006D17F7" w:rsidRDefault="004E7D7E" w:rsidP="008A2BC6">
      <w:pPr>
        <w:rPr>
          <w:sz w:val="22"/>
          <w:szCs w:val="22"/>
        </w:rPr>
      </w:pPr>
    </w:p>
    <w:p w14:paraId="42AE155C" w14:textId="77777777" w:rsidR="004E7D7E" w:rsidRPr="006D17F7" w:rsidRDefault="004E7D7E" w:rsidP="008A2BC6">
      <w:pPr>
        <w:rPr>
          <w:sz w:val="22"/>
          <w:szCs w:val="22"/>
        </w:rPr>
      </w:pPr>
    </w:p>
    <w:p w14:paraId="2B763521" w14:textId="77777777" w:rsidR="004E7D7E" w:rsidRPr="006D17F7" w:rsidRDefault="004E7D7E" w:rsidP="008A2BC6">
      <w:pPr>
        <w:rPr>
          <w:sz w:val="22"/>
          <w:szCs w:val="22"/>
        </w:rPr>
      </w:pPr>
    </w:p>
    <w:p w14:paraId="70E0EA22" w14:textId="77777777" w:rsidR="004E7D7E" w:rsidRPr="00FD25AF" w:rsidRDefault="004E7D7E" w:rsidP="008A2BC6">
      <w:pPr>
        <w:rPr>
          <w:sz w:val="22"/>
          <w:szCs w:val="22"/>
          <w:lang w:val="et-EE"/>
        </w:rPr>
      </w:pPr>
    </w:p>
    <w:sectPr w:rsidR="004E7D7E" w:rsidRPr="00FD25AF" w:rsidSect="003F1B50">
      <w:headerReference w:type="default" r:id="rId13"/>
      <w:footerReference w:type="even" r:id="rId14"/>
      <w:footerReference w:type="default" r:id="rId15"/>
      <w:pgSz w:w="11906" w:h="16838"/>
      <w:pgMar w:top="1417" w:right="1417" w:bottom="1417" w:left="1417" w:header="708" w:footer="9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B072" w14:textId="77777777" w:rsidR="00E143B7" w:rsidRPr="006D17F7" w:rsidRDefault="00E143B7" w:rsidP="00A4303F">
      <w:pPr>
        <w:rPr>
          <w:sz w:val="22"/>
          <w:szCs w:val="22"/>
        </w:rPr>
      </w:pPr>
      <w:r w:rsidRPr="006D17F7">
        <w:rPr>
          <w:sz w:val="22"/>
          <w:szCs w:val="22"/>
        </w:rPr>
        <w:separator/>
      </w:r>
    </w:p>
  </w:endnote>
  <w:endnote w:type="continuationSeparator" w:id="0">
    <w:p w14:paraId="46F31A40" w14:textId="77777777" w:rsidR="00E143B7" w:rsidRPr="006D17F7" w:rsidRDefault="00E143B7" w:rsidP="00A4303F">
      <w:pPr>
        <w:rPr>
          <w:sz w:val="22"/>
          <w:szCs w:val="22"/>
        </w:rPr>
      </w:pPr>
      <w:r w:rsidRPr="006D17F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quot;Times New Roman&quot;">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E752" w14:textId="77777777" w:rsidR="008640B8" w:rsidRPr="006D17F7" w:rsidRDefault="008640B8" w:rsidP="002455A0">
    <w:pPr>
      <w:pStyle w:val="Jalus"/>
      <w:framePr w:wrap="around" w:vAnchor="text" w:hAnchor="margin" w:xAlign="center" w:y="1"/>
      <w:rPr>
        <w:rStyle w:val="Lehekljenumber"/>
        <w:sz w:val="22"/>
        <w:szCs w:val="22"/>
      </w:rPr>
    </w:pPr>
    <w:r w:rsidRPr="006D17F7">
      <w:rPr>
        <w:rStyle w:val="Lehekljenumber"/>
        <w:sz w:val="22"/>
        <w:szCs w:val="22"/>
      </w:rPr>
      <w:fldChar w:fldCharType="begin"/>
    </w:r>
    <w:r w:rsidRPr="006D17F7">
      <w:rPr>
        <w:rStyle w:val="Lehekljenumber"/>
        <w:sz w:val="22"/>
        <w:szCs w:val="22"/>
      </w:rPr>
      <w:instrText xml:space="preserve">PAGE  </w:instrText>
    </w:r>
    <w:r w:rsidRPr="006D17F7">
      <w:rPr>
        <w:rStyle w:val="Lehekljenumber"/>
        <w:sz w:val="22"/>
        <w:szCs w:val="22"/>
      </w:rPr>
      <w:fldChar w:fldCharType="end"/>
    </w:r>
  </w:p>
  <w:p w14:paraId="30480BA2" w14:textId="77777777" w:rsidR="008640B8" w:rsidRPr="006D17F7" w:rsidRDefault="008640B8">
    <w:pPr>
      <w:pStyle w:val="Jalu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5AA8" w14:textId="77777777" w:rsidR="008640B8" w:rsidRPr="006D17F7" w:rsidRDefault="008640B8" w:rsidP="002455A0">
    <w:pPr>
      <w:pStyle w:val="Jalus"/>
      <w:framePr w:wrap="around" w:vAnchor="text" w:hAnchor="margin" w:xAlign="center" w:y="1"/>
      <w:rPr>
        <w:rStyle w:val="Lehekljenumber"/>
        <w:sz w:val="22"/>
        <w:szCs w:val="22"/>
      </w:rPr>
    </w:pPr>
    <w:r w:rsidRPr="006D17F7">
      <w:rPr>
        <w:rStyle w:val="Lehekljenumber"/>
        <w:sz w:val="22"/>
        <w:szCs w:val="22"/>
      </w:rPr>
      <w:fldChar w:fldCharType="begin"/>
    </w:r>
    <w:r w:rsidRPr="006D17F7">
      <w:rPr>
        <w:rStyle w:val="Lehekljenumber"/>
        <w:sz w:val="22"/>
        <w:szCs w:val="22"/>
      </w:rPr>
      <w:instrText xml:space="preserve">PAGE  </w:instrText>
    </w:r>
    <w:r w:rsidRPr="006D17F7">
      <w:rPr>
        <w:rStyle w:val="Lehekljenumber"/>
        <w:sz w:val="22"/>
        <w:szCs w:val="22"/>
      </w:rPr>
      <w:fldChar w:fldCharType="separate"/>
    </w:r>
    <w:r>
      <w:rPr>
        <w:rStyle w:val="Lehekljenumber"/>
        <w:noProof/>
        <w:sz w:val="22"/>
        <w:szCs w:val="22"/>
      </w:rPr>
      <w:t>57</w:t>
    </w:r>
    <w:r w:rsidRPr="006D17F7">
      <w:rPr>
        <w:rStyle w:val="Lehekljenumber"/>
        <w:sz w:val="22"/>
        <w:szCs w:val="22"/>
      </w:rPr>
      <w:fldChar w:fldCharType="end"/>
    </w:r>
  </w:p>
  <w:p w14:paraId="29C9C4A3" w14:textId="77777777" w:rsidR="008640B8" w:rsidRPr="006D17F7" w:rsidRDefault="008640B8">
    <w:pPr>
      <w:pStyle w:val="Jalu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4BC8" w14:textId="77777777" w:rsidR="00E143B7" w:rsidRPr="006D17F7" w:rsidRDefault="00E143B7" w:rsidP="00A4303F">
      <w:pPr>
        <w:rPr>
          <w:sz w:val="22"/>
          <w:szCs w:val="22"/>
        </w:rPr>
      </w:pPr>
      <w:r w:rsidRPr="006D17F7">
        <w:rPr>
          <w:sz w:val="22"/>
          <w:szCs w:val="22"/>
        </w:rPr>
        <w:separator/>
      </w:r>
    </w:p>
  </w:footnote>
  <w:footnote w:type="continuationSeparator" w:id="0">
    <w:p w14:paraId="70E58218" w14:textId="77777777" w:rsidR="00E143B7" w:rsidRPr="006D17F7" w:rsidRDefault="00E143B7" w:rsidP="00A4303F">
      <w:pPr>
        <w:rPr>
          <w:sz w:val="22"/>
          <w:szCs w:val="22"/>
        </w:rPr>
      </w:pPr>
      <w:r w:rsidRPr="006D17F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653B" w14:textId="77777777" w:rsidR="008640B8" w:rsidRPr="006D17F7" w:rsidRDefault="008640B8">
    <w:pPr>
      <w:pStyle w:val="Pis"/>
      <w:rPr>
        <w:sz w:val="22"/>
        <w:szCs w:val="22"/>
      </w:rPr>
    </w:pPr>
    <w:r w:rsidRPr="006D17F7">
      <w:rPr>
        <w:sz w:val="22"/>
        <w:szCs w:val="22"/>
      </w:rPr>
      <w:t>Kuusalu Vallavalitsus</w:t>
    </w:r>
  </w:p>
  <w:p w14:paraId="56C163FF" w14:textId="2B1500F0" w:rsidR="008640B8" w:rsidRPr="006D17F7" w:rsidRDefault="008640B8">
    <w:pPr>
      <w:pStyle w:val="Pis"/>
      <w:rPr>
        <w:sz w:val="22"/>
        <w:szCs w:val="22"/>
        <w:u w:val="single"/>
      </w:rPr>
    </w:pPr>
    <w:r w:rsidRPr="006D17F7">
      <w:rPr>
        <w:sz w:val="22"/>
        <w:szCs w:val="22"/>
        <w:u w:val="single"/>
      </w:rPr>
      <w:t>20</w:t>
    </w:r>
    <w:r>
      <w:rPr>
        <w:sz w:val="22"/>
        <w:szCs w:val="22"/>
        <w:u w:val="single"/>
      </w:rPr>
      <w:t>2</w:t>
    </w:r>
    <w:r w:rsidR="00B029F3">
      <w:rPr>
        <w:sz w:val="22"/>
        <w:szCs w:val="22"/>
        <w:u w:val="single"/>
      </w:rPr>
      <w:t>2</w:t>
    </w:r>
    <w:r w:rsidRPr="006D17F7">
      <w:rPr>
        <w:sz w:val="22"/>
        <w:szCs w:val="22"/>
        <w:u w:val="single"/>
      </w:rPr>
      <w:t>.</w:t>
    </w:r>
    <w:r>
      <w:rPr>
        <w:sz w:val="22"/>
        <w:szCs w:val="22"/>
        <w:u w:val="single"/>
      </w:rPr>
      <w:t xml:space="preserve"> </w:t>
    </w:r>
    <w:proofErr w:type="spellStart"/>
    <w:r w:rsidRPr="006D17F7">
      <w:rPr>
        <w:sz w:val="22"/>
        <w:szCs w:val="22"/>
        <w:u w:val="single"/>
      </w:rPr>
      <w:t>aasta</w:t>
    </w:r>
    <w:proofErr w:type="spellEnd"/>
    <w:r w:rsidRPr="006D17F7">
      <w:rPr>
        <w:sz w:val="22"/>
        <w:szCs w:val="22"/>
        <w:u w:val="single"/>
      </w:rPr>
      <w:t xml:space="preserve"> </w:t>
    </w:r>
    <w:proofErr w:type="spellStart"/>
    <w:r w:rsidRPr="006D17F7">
      <w:rPr>
        <w:sz w:val="22"/>
        <w:szCs w:val="22"/>
        <w:u w:val="single"/>
      </w:rPr>
      <w:t>majandusaasta</w:t>
    </w:r>
    <w:proofErr w:type="spellEnd"/>
    <w:r w:rsidRPr="006D17F7">
      <w:rPr>
        <w:sz w:val="22"/>
        <w:szCs w:val="22"/>
        <w:u w:val="single"/>
      </w:rPr>
      <w:t xml:space="preserve"> </w:t>
    </w:r>
    <w:proofErr w:type="spellStart"/>
    <w:r w:rsidRPr="006D17F7">
      <w:rPr>
        <w:sz w:val="22"/>
        <w:szCs w:val="22"/>
        <w:u w:val="single"/>
      </w:rPr>
      <w:t>aruanne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BBC"/>
    <w:multiLevelType w:val="hybridMultilevel"/>
    <w:tmpl w:val="99FAA8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634529"/>
    <w:multiLevelType w:val="hybridMultilevel"/>
    <w:tmpl w:val="D2A477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45765F"/>
    <w:multiLevelType w:val="hybridMultilevel"/>
    <w:tmpl w:val="0C1AB5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A01845"/>
    <w:multiLevelType w:val="hybridMultilevel"/>
    <w:tmpl w:val="083AF9BA"/>
    <w:lvl w:ilvl="0" w:tplc="0409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D54985"/>
    <w:multiLevelType w:val="hybridMultilevel"/>
    <w:tmpl w:val="E618A7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C05C1E"/>
    <w:multiLevelType w:val="hybridMultilevel"/>
    <w:tmpl w:val="A9C212D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1341B26"/>
    <w:multiLevelType w:val="hybridMultilevel"/>
    <w:tmpl w:val="D41CF5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3A979D8"/>
    <w:multiLevelType w:val="multilevel"/>
    <w:tmpl w:val="623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C1A21"/>
    <w:multiLevelType w:val="hybridMultilevel"/>
    <w:tmpl w:val="46EC5936"/>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8A701E8"/>
    <w:multiLevelType w:val="hybridMultilevel"/>
    <w:tmpl w:val="B038EF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C231C21"/>
    <w:multiLevelType w:val="hybridMultilevel"/>
    <w:tmpl w:val="A48051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8C4251"/>
    <w:multiLevelType w:val="hybridMultilevel"/>
    <w:tmpl w:val="E05A941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1E59771F"/>
    <w:multiLevelType w:val="hybridMultilevel"/>
    <w:tmpl w:val="4678FE0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1DF19E7"/>
    <w:multiLevelType w:val="hybridMultilevel"/>
    <w:tmpl w:val="E034E21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3A52E4"/>
    <w:multiLevelType w:val="hybridMultilevel"/>
    <w:tmpl w:val="67EC223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7116BB9"/>
    <w:multiLevelType w:val="hybridMultilevel"/>
    <w:tmpl w:val="D1E6043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A083B78"/>
    <w:multiLevelType w:val="hybridMultilevel"/>
    <w:tmpl w:val="39FABE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BE702F0"/>
    <w:multiLevelType w:val="hybridMultilevel"/>
    <w:tmpl w:val="AABEDA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C0878DA"/>
    <w:multiLevelType w:val="hybridMultilevel"/>
    <w:tmpl w:val="316692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E064EF4"/>
    <w:multiLevelType w:val="hybridMultilevel"/>
    <w:tmpl w:val="607272E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2F2266BE"/>
    <w:multiLevelType w:val="hybridMultilevel"/>
    <w:tmpl w:val="A5088D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20227ED"/>
    <w:multiLevelType w:val="hybridMultilevel"/>
    <w:tmpl w:val="E7DEAFB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356C2D8F"/>
    <w:multiLevelType w:val="hybridMultilevel"/>
    <w:tmpl w:val="0FC084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57C266A"/>
    <w:multiLevelType w:val="hybridMultilevel"/>
    <w:tmpl w:val="B36A886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AF57D60"/>
    <w:multiLevelType w:val="hybridMultilevel"/>
    <w:tmpl w:val="DF2ACC02"/>
    <w:lvl w:ilvl="0" w:tplc="1EE48DD6">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3CDF7244"/>
    <w:multiLevelType w:val="hybridMultilevel"/>
    <w:tmpl w:val="AC5CD18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3DA177FB"/>
    <w:multiLevelType w:val="hybridMultilevel"/>
    <w:tmpl w:val="07688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3FCD4CC7"/>
    <w:multiLevelType w:val="hybridMultilevel"/>
    <w:tmpl w:val="652CE9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2283A02"/>
    <w:multiLevelType w:val="hybridMultilevel"/>
    <w:tmpl w:val="4368623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42C71A7A"/>
    <w:multiLevelType w:val="hybridMultilevel"/>
    <w:tmpl w:val="F0824B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3677D7E"/>
    <w:multiLevelType w:val="hybridMultilevel"/>
    <w:tmpl w:val="1C4E396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4A5D2034"/>
    <w:multiLevelType w:val="hybridMultilevel"/>
    <w:tmpl w:val="5E2AC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EBD722B"/>
    <w:multiLevelType w:val="hybridMultilevel"/>
    <w:tmpl w:val="470C0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2566D5D"/>
    <w:multiLevelType w:val="hybridMultilevel"/>
    <w:tmpl w:val="A9C212D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529B5C0C"/>
    <w:multiLevelType w:val="hybridMultilevel"/>
    <w:tmpl w:val="00D2B04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4017F2F"/>
    <w:multiLevelType w:val="hybridMultilevel"/>
    <w:tmpl w:val="0C462E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5334186"/>
    <w:multiLevelType w:val="hybridMultilevel"/>
    <w:tmpl w:val="D65C363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7" w15:restartNumberingAfterBreak="0">
    <w:nsid w:val="55A4387B"/>
    <w:multiLevelType w:val="hybridMultilevel"/>
    <w:tmpl w:val="7C74E672"/>
    <w:lvl w:ilvl="0" w:tplc="0409000F">
      <w:start w:val="1"/>
      <w:numFmt w:val="decimal"/>
      <w:lvlText w:val="%1."/>
      <w:lvlJc w:val="left"/>
      <w:pPr>
        <w:ind w:left="360" w:hanging="360"/>
      </w:pPr>
    </w:lvl>
    <w:lvl w:ilvl="1" w:tplc="8D767F08">
      <w:numFmt w:val="bullet"/>
      <w:lvlText w:val="-"/>
      <w:lvlJc w:val="left"/>
      <w:pPr>
        <w:ind w:left="1080" w:hanging="360"/>
      </w:pPr>
      <w:rPr>
        <w:rFonts w:ascii="Times New Roman" w:eastAsia="Times New Roman" w:hAnsi="Times New Roman" w:cs="Times New Roman" w:hint="default"/>
      </w:rPr>
    </w:lvl>
    <w:lvl w:ilvl="2" w:tplc="0409000F">
      <w:start w:val="1"/>
      <w:numFmt w:val="decimal"/>
      <w:lvlText w:val="%3."/>
      <w:lvlJc w:val="left"/>
      <w:pPr>
        <w:ind w:left="1980" w:hanging="360"/>
      </w:pPr>
      <w:rPr>
        <w:b/>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5A0B333E"/>
    <w:multiLevelType w:val="hybridMultilevel"/>
    <w:tmpl w:val="20E2ED20"/>
    <w:lvl w:ilvl="0" w:tplc="0425000F">
      <w:start w:val="1"/>
      <w:numFmt w:val="decimal"/>
      <w:lvlText w:val="%1."/>
      <w:lvlJc w:val="left"/>
      <w:pPr>
        <w:ind w:left="1440" w:hanging="360"/>
      </w:pPr>
      <w:rPr>
        <w:rFonts w:cs="Times New Roman"/>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39" w15:restartNumberingAfterBreak="0">
    <w:nsid w:val="5A5C4009"/>
    <w:multiLevelType w:val="hybridMultilevel"/>
    <w:tmpl w:val="99CEEF2C"/>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0" w15:restartNumberingAfterBreak="0">
    <w:nsid w:val="5C474BC5"/>
    <w:multiLevelType w:val="hybridMultilevel"/>
    <w:tmpl w:val="F02A22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5FF45D2B"/>
    <w:multiLevelType w:val="hybridMultilevel"/>
    <w:tmpl w:val="156C1FF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15674F0"/>
    <w:multiLevelType w:val="hybridMultilevel"/>
    <w:tmpl w:val="C68C97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1C04C4A"/>
    <w:multiLevelType w:val="hybridMultilevel"/>
    <w:tmpl w:val="F0CA025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67230120"/>
    <w:multiLevelType w:val="hybridMultilevel"/>
    <w:tmpl w:val="E998F7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08873BB"/>
    <w:multiLevelType w:val="hybridMultilevel"/>
    <w:tmpl w:val="FEDA83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6" w15:restartNumberingAfterBreak="0">
    <w:nsid w:val="7354279D"/>
    <w:multiLevelType w:val="hybridMultilevel"/>
    <w:tmpl w:val="E634F0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3A72B9E"/>
    <w:multiLevelType w:val="hybridMultilevel"/>
    <w:tmpl w:val="428C643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8" w15:restartNumberingAfterBreak="0">
    <w:nsid w:val="7C144D43"/>
    <w:multiLevelType w:val="hybridMultilevel"/>
    <w:tmpl w:val="959879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9" w15:restartNumberingAfterBreak="0">
    <w:nsid w:val="7F66320E"/>
    <w:multiLevelType w:val="hybridMultilevel"/>
    <w:tmpl w:val="FA34600E"/>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hint="default"/>
      </w:rPr>
    </w:lvl>
    <w:lvl w:ilvl="8" w:tplc="04250005">
      <w:start w:val="1"/>
      <w:numFmt w:val="bullet"/>
      <w:lvlText w:val=""/>
      <w:lvlJc w:val="left"/>
      <w:pPr>
        <w:ind w:left="7200" w:hanging="360"/>
      </w:pPr>
      <w:rPr>
        <w:rFonts w:ascii="Wingdings" w:hAnsi="Wingdings" w:hint="default"/>
      </w:rPr>
    </w:lvl>
  </w:abstractNum>
  <w:num w:numId="1" w16cid:durableId="107314945">
    <w:abstractNumId w:val="8"/>
  </w:num>
  <w:num w:numId="2" w16cid:durableId="487289653">
    <w:abstractNumId w:val="3"/>
  </w:num>
  <w:num w:numId="3" w16cid:durableId="1286765328">
    <w:abstractNumId w:val="38"/>
  </w:num>
  <w:num w:numId="4" w16cid:durableId="1319384144">
    <w:abstractNumId w:val="39"/>
  </w:num>
  <w:num w:numId="5" w16cid:durableId="1617787487">
    <w:abstractNumId w:val="33"/>
  </w:num>
  <w:num w:numId="6" w16cid:durableId="1853643333">
    <w:abstractNumId w:val="5"/>
  </w:num>
  <w:num w:numId="7" w16cid:durableId="286089695">
    <w:abstractNumId w:val="7"/>
  </w:num>
  <w:num w:numId="8" w16cid:durableId="194003171">
    <w:abstractNumId w:val="23"/>
  </w:num>
  <w:num w:numId="9" w16cid:durableId="444203590">
    <w:abstractNumId w:val="41"/>
  </w:num>
  <w:num w:numId="10" w16cid:durableId="482237755">
    <w:abstractNumId w:val="15"/>
  </w:num>
  <w:num w:numId="11" w16cid:durableId="1629049216">
    <w:abstractNumId w:val="49"/>
  </w:num>
  <w:num w:numId="12" w16cid:durableId="241373628">
    <w:abstractNumId w:val="19"/>
  </w:num>
  <w:num w:numId="13" w16cid:durableId="1942374079">
    <w:abstractNumId w:val="1"/>
  </w:num>
  <w:num w:numId="14" w16cid:durableId="98628076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101514">
    <w:abstractNumId w:val="9"/>
  </w:num>
  <w:num w:numId="16" w16cid:durableId="649166083">
    <w:abstractNumId w:val="18"/>
  </w:num>
  <w:num w:numId="17" w16cid:durableId="1467165640">
    <w:abstractNumId w:val="13"/>
  </w:num>
  <w:num w:numId="18" w16cid:durableId="1353801798">
    <w:abstractNumId w:val="22"/>
  </w:num>
  <w:num w:numId="19" w16cid:durableId="1970042094">
    <w:abstractNumId w:val="42"/>
  </w:num>
  <w:num w:numId="20" w16cid:durableId="403842608">
    <w:abstractNumId w:val="14"/>
  </w:num>
  <w:num w:numId="21" w16cid:durableId="490830756">
    <w:abstractNumId w:val="34"/>
  </w:num>
  <w:num w:numId="22" w16cid:durableId="1409768687">
    <w:abstractNumId w:val="20"/>
  </w:num>
  <w:num w:numId="23" w16cid:durableId="43064896">
    <w:abstractNumId w:val="27"/>
  </w:num>
  <w:num w:numId="24" w16cid:durableId="712967338">
    <w:abstractNumId w:val="29"/>
  </w:num>
  <w:num w:numId="25" w16cid:durableId="1685208282">
    <w:abstractNumId w:val="6"/>
  </w:num>
  <w:num w:numId="26" w16cid:durableId="965739467">
    <w:abstractNumId w:val="17"/>
  </w:num>
  <w:num w:numId="27" w16cid:durableId="499546062">
    <w:abstractNumId w:val="4"/>
  </w:num>
  <w:num w:numId="28" w16cid:durableId="123887728">
    <w:abstractNumId w:val="16"/>
  </w:num>
  <w:num w:numId="29" w16cid:durableId="1926107049">
    <w:abstractNumId w:val="35"/>
  </w:num>
  <w:num w:numId="30" w16cid:durableId="338315704">
    <w:abstractNumId w:val="36"/>
  </w:num>
  <w:num w:numId="31" w16cid:durableId="768081957">
    <w:abstractNumId w:val="11"/>
  </w:num>
  <w:num w:numId="32" w16cid:durableId="796531024">
    <w:abstractNumId w:val="12"/>
  </w:num>
  <w:num w:numId="33" w16cid:durableId="646126533">
    <w:abstractNumId w:val="30"/>
  </w:num>
  <w:num w:numId="34" w16cid:durableId="893927458">
    <w:abstractNumId w:val="2"/>
  </w:num>
  <w:num w:numId="35" w16cid:durableId="961886800">
    <w:abstractNumId w:val="24"/>
  </w:num>
  <w:num w:numId="36" w16cid:durableId="2072650745">
    <w:abstractNumId w:val="44"/>
  </w:num>
  <w:num w:numId="37" w16cid:durableId="1137457760">
    <w:abstractNumId w:val="43"/>
  </w:num>
  <w:num w:numId="38" w16cid:durableId="988553076">
    <w:abstractNumId w:val="28"/>
  </w:num>
  <w:num w:numId="39" w16cid:durableId="101344453">
    <w:abstractNumId w:val="48"/>
  </w:num>
  <w:num w:numId="40" w16cid:durableId="912809864">
    <w:abstractNumId w:val="31"/>
  </w:num>
  <w:num w:numId="41" w16cid:durableId="1352415550">
    <w:abstractNumId w:val="46"/>
  </w:num>
  <w:num w:numId="42" w16cid:durableId="1170870524">
    <w:abstractNumId w:val="26"/>
  </w:num>
  <w:num w:numId="43" w16cid:durableId="1509635816">
    <w:abstractNumId w:val="0"/>
  </w:num>
  <w:num w:numId="44" w16cid:durableId="1254436096">
    <w:abstractNumId w:val="40"/>
  </w:num>
  <w:num w:numId="45" w16cid:durableId="343896779">
    <w:abstractNumId w:val="10"/>
  </w:num>
  <w:num w:numId="46" w16cid:durableId="559174769">
    <w:abstractNumId w:val="32"/>
  </w:num>
  <w:num w:numId="47" w16cid:durableId="2106224800">
    <w:abstractNumId w:val="45"/>
  </w:num>
  <w:num w:numId="48" w16cid:durableId="1353188562">
    <w:abstractNumId w:val="47"/>
  </w:num>
  <w:num w:numId="49" w16cid:durableId="391587127">
    <w:abstractNumId w:val="25"/>
  </w:num>
  <w:num w:numId="50" w16cid:durableId="195378166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C6C"/>
    <w:rsid w:val="00002982"/>
    <w:rsid w:val="00003654"/>
    <w:rsid w:val="00006266"/>
    <w:rsid w:val="000113DB"/>
    <w:rsid w:val="00012BBC"/>
    <w:rsid w:val="00012C54"/>
    <w:rsid w:val="00013643"/>
    <w:rsid w:val="00013661"/>
    <w:rsid w:val="00013845"/>
    <w:rsid w:val="00013A16"/>
    <w:rsid w:val="0001470E"/>
    <w:rsid w:val="00014C4F"/>
    <w:rsid w:val="00014D6D"/>
    <w:rsid w:val="00015C85"/>
    <w:rsid w:val="00016429"/>
    <w:rsid w:val="0001731F"/>
    <w:rsid w:val="000179C2"/>
    <w:rsid w:val="00020ADB"/>
    <w:rsid w:val="000218FA"/>
    <w:rsid w:val="00021C41"/>
    <w:rsid w:val="00022379"/>
    <w:rsid w:val="00023057"/>
    <w:rsid w:val="00024B3E"/>
    <w:rsid w:val="00024EF0"/>
    <w:rsid w:val="00025077"/>
    <w:rsid w:val="00025145"/>
    <w:rsid w:val="0002649C"/>
    <w:rsid w:val="00027F95"/>
    <w:rsid w:val="0003023C"/>
    <w:rsid w:val="0003069D"/>
    <w:rsid w:val="00030F42"/>
    <w:rsid w:val="00031032"/>
    <w:rsid w:val="00031285"/>
    <w:rsid w:val="0003164D"/>
    <w:rsid w:val="00031B2E"/>
    <w:rsid w:val="00032EB2"/>
    <w:rsid w:val="0003332A"/>
    <w:rsid w:val="00033E00"/>
    <w:rsid w:val="0003411F"/>
    <w:rsid w:val="00034AC7"/>
    <w:rsid w:val="00034E78"/>
    <w:rsid w:val="00035691"/>
    <w:rsid w:val="00036506"/>
    <w:rsid w:val="0003666D"/>
    <w:rsid w:val="00037268"/>
    <w:rsid w:val="0003775A"/>
    <w:rsid w:val="000379A0"/>
    <w:rsid w:val="000415EE"/>
    <w:rsid w:val="000428AD"/>
    <w:rsid w:val="00042D62"/>
    <w:rsid w:val="00043906"/>
    <w:rsid w:val="00043A7B"/>
    <w:rsid w:val="00044567"/>
    <w:rsid w:val="00044A7E"/>
    <w:rsid w:val="0004559B"/>
    <w:rsid w:val="00047C7F"/>
    <w:rsid w:val="0005060F"/>
    <w:rsid w:val="000506A7"/>
    <w:rsid w:val="00051711"/>
    <w:rsid w:val="0005298F"/>
    <w:rsid w:val="00053305"/>
    <w:rsid w:val="000536B4"/>
    <w:rsid w:val="0005396B"/>
    <w:rsid w:val="00055234"/>
    <w:rsid w:val="000577E0"/>
    <w:rsid w:val="00057AA5"/>
    <w:rsid w:val="00057B4A"/>
    <w:rsid w:val="00057BD9"/>
    <w:rsid w:val="00057D90"/>
    <w:rsid w:val="00060255"/>
    <w:rsid w:val="000608ED"/>
    <w:rsid w:val="00060D3C"/>
    <w:rsid w:val="00061114"/>
    <w:rsid w:val="00061447"/>
    <w:rsid w:val="000626B2"/>
    <w:rsid w:val="00063192"/>
    <w:rsid w:val="00063AA8"/>
    <w:rsid w:val="00063B47"/>
    <w:rsid w:val="00063BBA"/>
    <w:rsid w:val="000640CE"/>
    <w:rsid w:val="0006444F"/>
    <w:rsid w:val="000653DB"/>
    <w:rsid w:val="00066441"/>
    <w:rsid w:val="00066AB2"/>
    <w:rsid w:val="00066BF3"/>
    <w:rsid w:val="00066C0E"/>
    <w:rsid w:val="00070566"/>
    <w:rsid w:val="000710D0"/>
    <w:rsid w:val="00071C83"/>
    <w:rsid w:val="00071E4D"/>
    <w:rsid w:val="00071EF7"/>
    <w:rsid w:val="000728AE"/>
    <w:rsid w:val="00072934"/>
    <w:rsid w:val="00072F17"/>
    <w:rsid w:val="00073840"/>
    <w:rsid w:val="00073DA8"/>
    <w:rsid w:val="000760A7"/>
    <w:rsid w:val="000765FD"/>
    <w:rsid w:val="00076744"/>
    <w:rsid w:val="00076C92"/>
    <w:rsid w:val="000772D6"/>
    <w:rsid w:val="000807BE"/>
    <w:rsid w:val="00080F29"/>
    <w:rsid w:val="00081391"/>
    <w:rsid w:val="0008291A"/>
    <w:rsid w:val="0008330D"/>
    <w:rsid w:val="00083C91"/>
    <w:rsid w:val="0008516F"/>
    <w:rsid w:val="00086A8B"/>
    <w:rsid w:val="00086F69"/>
    <w:rsid w:val="00087029"/>
    <w:rsid w:val="000874A4"/>
    <w:rsid w:val="000875D6"/>
    <w:rsid w:val="0009032D"/>
    <w:rsid w:val="00091276"/>
    <w:rsid w:val="000917F4"/>
    <w:rsid w:val="00093822"/>
    <w:rsid w:val="000950BF"/>
    <w:rsid w:val="000969F4"/>
    <w:rsid w:val="00097F6B"/>
    <w:rsid w:val="000A1DA7"/>
    <w:rsid w:val="000A20E9"/>
    <w:rsid w:val="000A25C0"/>
    <w:rsid w:val="000A4285"/>
    <w:rsid w:val="000A46C5"/>
    <w:rsid w:val="000A56D3"/>
    <w:rsid w:val="000A668A"/>
    <w:rsid w:val="000A6F49"/>
    <w:rsid w:val="000A7AD5"/>
    <w:rsid w:val="000A7E1A"/>
    <w:rsid w:val="000B0069"/>
    <w:rsid w:val="000B03E6"/>
    <w:rsid w:val="000B048E"/>
    <w:rsid w:val="000B06FC"/>
    <w:rsid w:val="000B1DDA"/>
    <w:rsid w:val="000B2950"/>
    <w:rsid w:val="000B32FC"/>
    <w:rsid w:val="000B3800"/>
    <w:rsid w:val="000B3ACF"/>
    <w:rsid w:val="000B3EAF"/>
    <w:rsid w:val="000B49DA"/>
    <w:rsid w:val="000B571C"/>
    <w:rsid w:val="000B7825"/>
    <w:rsid w:val="000B7A6E"/>
    <w:rsid w:val="000C041C"/>
    <w:rsid w:val="000C0A20"/>
    <w:rsid w:val="000C2EAF"/>
    <w:rsid w:val="000C3572"/>
    <w:rsid w:val="000C3CAE"/>
    <w:rsid w:val="000C3DC8"/>
    <w:rsid w:val="000C505E"/>
    <w:rsid w:val="000C5DBE"/>
    <w:rsid w:val="000C5DE1"/>
    <w:rsid w:val="000C6FA0"/>
    <w:rsid w:val="000C7050"/>
    <w:rsid w:val="000C7E75"/>
    <w:rsid w:val="000D1086"/>
    <w:rsid w:val="000D2187"/>
    <w:rsid w:val="000D2547"/>
    <w:rsid w:val="000D4AC5"/>
    <w:rsid w:val="000D4EF7"/>
    <w:rsid w:val="000D5211"/>
    <w:rsid w:val="000D5BA4"/>
    <w:rsid w:val="000D64C8"/>
    <w:rsid w:val="000D6D4D"/>
    <w:rsid w:val="000D71EE"/>
    <w:rsid w:val="000E0024"/>
    <w:rsid w:val="000E1751"/>
    <w:rsid w:val="000E1CCD"/>
    <w:rsid w:val="000E2302"/>
    <w:rsid w:val="000E2937"/>
    <w:rsid w:val="000E2D0B"/>
    <w:rsid w:val="000E3752"/>
    <w:rsid w:val="000E48D1"/>
    <w:rsid w:val="000E5038"/>
    <w:rsid w:val="000E562E"/>
    <w:rsid w:val="000E5A39"/>
    <w:rsid w:val="000E5CFC"/>
    <w:rsid w:val="000E60DC"/>
    <w:rsid w:val="000E7F82"/>
    <w:rsid w:val="000F0F77"/>
    <w:rsid w:val="000F12C6"/>
    <w:rsid w:val="000F19A0"/>
    <w:rsid w:val="000F39D6"/>
    <w:rsid w:val="000F3E3E"/>
    <w:rsid w:val="000F40C7"/>
    <w:rsid w:val="000F4E3C"/>
    <w:rsid w:val="000F54EC"/>
    <w:rsid w:val="000F5730"/>
    <w:rsid w:val="000F6840"/>
    <w:rsid w:val="000F6BB9"/>
    <w:rsid w:val="00100B56"/>
    <w:rsid w:val="001010EC"/>
    <w:rsid w:val="00101873"/>
    <w:rsid w:val="00101E3B"/>
    <w:rsid w:val="00101ED6"/>
    <w:rsid w:val="001024AB"/>
    <w:rsid w:val="00102CE7"/>
    <w:rsid w:val="00102CF0"/>
    <w:rsid w:val="00104408"/>
    <w:rsid w:val="00104457"/>
    <w:rsid w:val="00104A26"/>
    <w:rsid w:val="00104B17"/>
    <w:rsid w:val="00105A3A"/>
    <w:rsid w:val="0010640C"/>
    <w:rsid w:val="00106A45"/>
    <w:rsid w:val="00107B9F"/>
    <w:rsid w:val="00110D32"/>
    <w:rsid w:val="00111044"/>
    <w:rsid w:val="0011136E"/>
    <w:rsid w:val="00111662"/>
    <w:rsid w:val="0011174D"/>
    <w:rsid w:val="0011256E"/>
    <w:rsid w:val="00113407"/>
    <w:rsid w:val="0011397A"/>
    <w:rsid w:val="00114599"/>
    <w:rsid w:val="00114FE8"/>
    <w:rsid w:val="001155F3"/>
    <w:rsid w:val="001169AD"/>
    <w:rsid w:val="00116C85"/>
    <w:rsid w:val="001175AA"/>
    <w:rsid w:val="0011787F"/>
    <w:rsid w:val="00121D87"/>
    <w:rsid w:val="00122237"/>
    <w:rsid w:val="00122640"/>
    <w:rsid w:val="00123E98"/>
    <w:rsid w:val="001257A7"/>
    <w:rsid w:val="001261F3"/>
    <w:rsid w:val="00130C30"/>
    <w:rsid w:val="00131091"/>
    <w:rsid w:val="00131BAA"/>
    <w:rsid w:val="00132260"/>
    <w:rsid w:val="00132D2E"/>
    <w:rsid w:val="001332D7"/>
    <w:rsid w:val="00134A95"/>
    <w:rsid w:val="001373D8"/>
    <w:rsid w:val="0013747C"/>
    <w:rsid w:val="00140501"/>
    <w:rsid w:val="00141598"/>
    <w:rsid w:val="0014197D"/>
    <w:rsid w:val="00142B21"/>
    <w:rsid w:val="00142C5D"/>
    <w:rsid w:val="00142EF0"/>
    <w:rsid w:val="00143CBC"/>
    <w:rsid w:val="00144601"/>
    <w:rsid w:val="0014512E"/>
    <w:rsid w:val="0014544D"/>
    <w:rsid w:val="00145460"/>
    <w:rsid w:val="0014566B"/>
    <w:rsid w:val="00147970"/>
    <w:rsid w:val="00147DBD"/>
    <w:rsid w:val="00150005"/>
    <w:rsid w:val="00151A38"/>
    <w:rsid w:val="00151CE0"/>
    <w:rsid w:val="0015244F"/>
    <w:rsid w:val="00152BB7"/>
    <w:rsid w:val="00152C83"/>
    <w:rsid w:val="00153415"/>
    <w:rsid w:val="0015342A"/>
    <w:rsid w:val="00154ED2"/>
    <w:rsid w:val="0015519F"/>
    <w:rsid w:val="00155DC9"/>
    <w:rsid w:val="00161CF8"/>
    <w:rsid w:val="00162323"/>
    <w:rsid w:val="0016365D"/>
    <w:rsid w:val="001637A5"/>
    <w:rsid w:val="0016602F"/>
    <w:rsid w:val="0016639D"/>
    <w:rsid w:val="00167BC3"/>
    <w:rsid w:val="00167F5F"/>
    <w:rsid w:val="00170D9E"/>
    <w:rsid w:val="0017121F"/>
    <w:rsid w:val="0017161C"/>
    <w:rsid w:val="0017313F"/>
    <w:rsid w:val="00173684"/>
    <w:rsid w:val="00176193"/>
    <w:rsid w:val="0017644B"/>
    <w:rsid w:val="00176DA2"/>
    <w:rsid w:val="00177059"/>
    <w:rsid w:val="00177E39"/>
    <w:rsid w:val="00180C96"/>
    <w:rsid w:val="0018198E"/>
    <w:rsid w:val="00183FA0"/>
    <w:rsid w:val="00184619"/>
    <w:rsid w:val="00185488"/>
    <w:rsid w:val="00186ABD"/>
    <w:rsid w:val="00187052"/>
    <w:rsid w:val="00187164"/>
    <w:rsid w:val="001878AC"/>
    <w:rsid w:val="0018795E"/>
    <w:rsid w:val="00190704"/>
    <w:rsid w:val="00190880"/>
    <w:rsid w:val="00190BEE"/>
    <w:rsid w:val="00191344"/>
    <w:rsid w:val="00191FCE"/>
    <w:rsid w:val="00192CB4"/>
    <w:rsid w:val="0019380A"/>
    <w:rsid w:val="0019396D"/>
    <w:rsid w:val="00194A67"/>
    <w:rsid w:val="00194D13"/>
    <w:rsid w:val="001951EA"/>
    <w:rsid w:val="00195666"/>
    <w:rsid w:val="001958D3"/>
    <w:rsid w:val="00195913"/>
    <w:rsid w:val="00195EDC"/>
    <w:rsid w:val="001962AC"/>
    <w:rsid w:val="00196480"/>
    <w:rsid w:val="00197F99"/>
    <w:rsid w:val="001A02A0"/>
    <w:rsid w:val="001A0B4B"/>
    <w:rsid w:val="001A0B74"/>
    <w:rsid w:val="001A11F0"/>
    <w:rsid w:val="001A136C"/>
    <w:rsid w:val="001A2628"/>
    <w:rsid w:val="001A454F"/>
    <w:rsid w:val="001A5256"/>
    <w:rsid w:val="001A535B"/>
    <w:rsid w:val="001A59DA"/>
    <w:rsid w:val="001A5D9F"/>
    <w:rsid w:val="001A6457"/>
    <w:rsid w:val="001A6778"/>
    <w:rsid w:val="001A6D96"/>
    <w:rsid w:val="001A6FFE"/>
    <w:rsid w:val="001B034B"/>
    <w:rsid w:val="001B25CA"/>
    <w:rsid w:val="001B3515"/>
    <w:rsid w:val="001B47D9"/>
    <w:rsid w:val="001B6A74"/>
    <w:rsid w:val="001B6BF0"/>
    <w:rsid w:val="001B74B2"/>
    <w:rsid w:val="001B75F4"/>
    <w:rsid w:val="001C0948"/>
    <w:rsid w:val="001C0A09"/>
    <w:rsid w:val="001C1881"/>
    <w:rsid w:val="001C1E00"/>
    <w:rsid w:val="001C255F"/>
    <w:rsid w:val="001C2DEA"/>
    <w:rsid w:val="001C3D35"/>
    <w:rsid w:val="001C78E4"/>
    <w:rsid w:val="001C7B06"/>
    <w:rsid w:val="001D00BF"/>
    <w:rsid w:val="001D131A"/>
    <w:rsid w:val="001D1457"/>
    <w:rsid w:val="001D3318"/>
    <w:rsid w:val="001D3481"/>
    <w:rsid w:val="001D4997"/>
    <w:rsid w:val="001D4F12"/>
    <w:rsid w:val="001D5BF3"/>
    <w:rsid w:val="001D6A39"/>
    <w:rsid w:val="001D6E96"/>
    <w:rsid w:val="001D76DA"/>
    <w:rsid w:val="001E0186"/>
    <w:rsid w:val="001E0CD8"/>
    <w:rsid w:val="001E1646"/>
    <w:rsid w:val="001E17DF"/>
    <w:rsid w:val="001E20A1"/>
    <w:rsid w:val="001E28B0"/>
    <w:rsid w:val="001E2FA3"/>
    <w:rsid w:val="001E30AA"/>
    <w:rsid w:val="001E3904"/>
    <w:rsid w:val="001E4329"/>
    <w:rsid w:val="001E4634"/>
    <w:rsid w:val="001E550E"/>
    <w:rsid w:val="001E5ECF"/>
    <w:rsid w:val="001E606D"/>
    <w:rsid w:val="001E666D"/>
    <w:rsid w:val="001E6C74"/>
    <w:rsid w:val="001F0110"/>
    <w:rsid w:val="001F1274"/>
    <w:rsid w:val="001F1EDD"/>
    <w:rsid w:val="001F2449"/>
    <w:rsid w:val="001F336C"/>
    <w:rsid w:val="001F4554"/>
    <w:rsid w:val="001F4B33"/>
    <w:rsid w:val="001F4D25"/>
    <w:rsid w:val="001F4F92"/>
    <w:rsid w:val="001F6FED"/>
    <w:rsid w:val="001F723D"/>
    <w:rsid w:val="002009CF"/>
    <w:rsid w:val="00200D74"/>
    <w:rsid w:val="00201742"/>
    <w:rsid w:val="00201955"/>
    <w:rsid w:val="00201AE1"/>
    <w:rsid w:val="00203BAC"/>
    <w:rsid w:val="002045C4"/>
    <w:rsid w:val="0020502E"/>
    <w:rsid w:val="00206213"/>
    <w:rsid w:val="00210B0B"/>
    <w:rsid w:val="00211827"/>
    <w:rsid w:val="0021267D"/>
    <w:rsid w:val="00212AD9"/>
    <w:rsid w:val="002158E5"/>
    <w:rsid w:val="00215DFA"/>
    <w:rsid w:val="00217EAB"/>
    <w:rsid w:val="00220417"/>
    <w:rsid w:val="00221330"/>
    <w:rsid w:val="002213EF"/>
    <w:rsid w:val="002214AE"/>
    <w:rsid w:val="002216EE"/>
    <w:rsid w:val="00221BDB"/>
    <w:rsid w:val="002222B4"/>
    <w:rsid w:val="00223382"/>
    <w:rsid w:val="00223630"/>
    <w:rsid w:val="002236EF"/>
    <w:rsid w:val="00223705"/>
    <w:rsid w:val="0022382F"/>
    <w:rsid w:val="00223BFF"/>
    <w:rsid w:val="00223CB3"/>
    <w:rsid w:val="0022647F"/>
    <w:rsid w:val="002270E5"/>
    <w:rsid w:val="002276F2"/>
    <w:rsid w:val="0022775F"/>
    <w:rsid w:val="00227A66"/>
    <w:rsid w:val="00227E4D"/>
    <w:rsid w:val="002300E2"/>
    <w:rsid w:val="002307C1"/>
    <w:rsid w:val="00230DE1"/>
    <w:rsid w:val="00231661"/>
    <w:rsid w:val="00231F63"/>
    <w:rsid w:val="00231FF7"/>
    <w:rsid w:val="00234A89"/>
    <w:rsid w:val="00234C46"/>
    <w:rsid w:val="00235448"/>
    <w:rsid w:val="00235D48"/>
    <w:rsid w:val="00235F55"/>
    <w:rsid w:val="00236796"/>
    <w:rsid w:val="00237A31"/>
    <w:rsid w:val="00240C56"/>
    <w:rsid w:val="00242034"/>
    <w:rsid w:val="00242879"/>
    <w:rsid w:val="00243497"/>
    <w:rsid w:val="002437B5"/>
    <w:rsid w:val="00243C22"/>
    <w:rsid w:val="00243C95"/>
    <w:rsid w:val="00243D35"/>
    <w:rsid w:val="00244196"/>
    <w:rsid w:val="002455A0"/>
    <w:rsid w:val="002470C8"/>
    <w:rsid w:val="002477BA"/>
    <w:rsid w:val="0024783F"/>
    <w:rsid w:val="00250D42"/>
    <w:rsid w:val="00250DF1"/>
    <w:rsid w:val="002523CA"/>
    <w:rsid w:val="002526D9"/>
    <w:rsid w:val="00253112"/>
    <w:rsid w:val="00253C8D"/>
    <w:rsid w:val="0025469C"/>
    <w:rsid w:val="00254AB0"/>
    <w:rsid w:val="00254CAA"/>
    <w:rsid w:val="00255252"/>
    <w:rsid w:val="0025532D"/>
    <w:rsid w:val="002553DA"/>
    <w:rsid w:val="00255DEE"/>
    <w:rsid w:val="00255F25"/>
    <w:rsid w:val="0025673E"/>
    <w:rsid w:val="00256832"/>
    <w:rsid w:val="0025782A"/>
    <w:rsid w:val="00257A63"/>
    <w:rsid w:val="00257FB9"/>
    <w:rsid w:val="002600E7"/>
    <w:rsid w:val="00260715"/>
    <w:rsid w:val="0026147F"/>
    <w:rsid w:val="002615CB"/>
    <w:rsid w:val="00261E4F"/>
    <w:rsid w:val="00261EB2"/>
    <w:rsid w:val="002626CF"/>
    <w:rsid w:val="00262AEF"/>
    <w:rsid w:val="00262F64"/>
    <w:rsid w:val="00263843"/>
    <w:rsid w:val="002639BB"/>
    <w:rsid w:val="00264016"/>
    <w:rsid w:val="002655E4"/>
    <w:rsid w:val="00265FBC"/>
    <w:rsid w:val="00266899"/>
    <w:rsid w:val="002670ED"/>
    <w:rsid w:val="0026763A"/>
    <w:rsid w:val="002700A4"/>
    <w:rsid w:val="002700BC"/>
    <w:rsid w:val="002714F8"/>
    <w:rsid w:val="00272223"/>
    <w:rsid w:val="002734DB"/>
    <w:rsid w:val="002736CF"/>
    <w:rsid w:val="0027385D"/>
    <w:rsid w:val="0027394F"/>
    <w:rsid w:val="00273FC1"/>
    <w:rsid w:val="002744C8"/>
    <w:rsid w:val="002753C3"/>
    <w:rsid w:val="00275509"/>
    <w:rsid w:val="00275909"/>
    <w:rsid w:val="00275BE3"/>
    <w:rsid w:val="0027743D"/>
    <w:rsid w:val="002777C3"/>
    <w:rsid w:val="002778C0"/>
    <w:rsid w:val="0028042F"/>
    <w:rsid w:val="00281C83"/>
    <w:rsid w:val="00282108"/>
    <w:rsid w:val="00282915"/>
    <w:rsid w:val="00282E43"/>
    <w:rsid w:val="00284207"/>
    <w:rsid w:val="00284F3A"/>
    <w:rsid w:val="002850F5"/>
    <w:rsid w:val="00285632"/>
    <w:rsid w:val="00285713"/>
    <w:rsid w:val="00285B17"/>
    <w:rsid w:val="00286CC0"/>
    <w:rsid w:val="002873AD"/>
    <w:rsid w:val="002877CE"/>
    <w:rsid w:val="00290401"/>
    <w:rsid w:val="00290671"/>
    <w:rsid w:val="00293592"/>
    <w:rsid w:val="00293874"/>
    <w:rsid w:val="00293A45"/>
    <w:rsid w:val="00293C29"/>
    <w:rsid w:val="0029428E"/>
    <w:rsid w:val="002942B7"/>
    <w:rsid w:val="0029501C"/>
    <w:rsid w:val="00297770"/>
    <w:rsid w:val="002A0BC9"/>
    <w:rsid w:val="002A1616"/>
    <w:rsid w:val="002A1696"/>
    <w:rsid w:val="002A195D"/>
    <w:rsid w:val="002A1A05"/>
    <w:rsid w:val="002A1DF5"/>
    <w:rsid w:val="002A3B2C"/>
    <w:rsid w:val="002A614F"/>
    <w:rsid w:val="002A72A5"/>
    <w:rsid w:val="002A7560"/>
    <w:rsid w:val="002B00EE"/>
    <w:rsid w:val="002B0A2E"/>
    <w:rsid w:val="002B0C0E"/>
    <w:rsid w:val="002B0EBD"/>
    <w:rsid w:val="002B1492"/>
    <w:rsid w:val="002B1DD5"/>
    <w:rsid w:val="002B2B08"/>
    <w:rsid w:val="002B3031"/>
    <w:rsid w:val="002B43D7"/>
    <w:rsid w:val="002B7407"/>
    <w:rsid w:val="002B7FA5"/>
    <w:rsid w:val="002C0440"/>
    <w:rsid w:val="002C0533"/>
    <w:rsid w:val="002C145B"/>
    <w:rsid w:val="002C1626"/>
    <w:rsid w:val="002C2ECD"/>
    <w:rsid w:val="002C38C5"/>
    <w:rsid w:val="002C3DD4"/>
    <w:rsid w:val="002C4466"/>
    <w:rsid w:val="002C491E"/>
    <w:rsid w:val="002C4AF6"/>
    <w:rsid w:val="002C5FD2"/>
    <w:rsid w:val="002D046C"/>
    <w:rsid w:val="002D0600"/>
    <w:rsid w:val="002D1326"/>
    <w:rsid w:val="002D1F4F"/>
    <w:rsid w:val="002D2B04"/>
    <w:rsid w:val="002D332C"/>
    <w:rsid w:val="002D3B05"/>
    <w:rsid w:val="002D4142"/>
    <w:rsid w:val="002D55FD"/>
    <w:rsid w:val="002D66EF"/>
    <w:rsid w:val="002D6713"/>
    <w:rsid w:val="002D6E7B"/>
    <w:rsid w:val="002D6EB7"/>
    <w:rsid w:val="002D7114"/>
    <w:rsid w:val="002D7E24"/>
    <w:rsid w:val="002E0E73"/>
    <w:rsid w:val="002E12AB"/>
    <w:rsid w:val="002E2242"/>
    <w:rsid w:val="002E2C8D"/>
    <w:rsid w:val="002E3335"/>
    <w:rsid w:val="002E3C7F"/>
    <w:rsid w:val="002E6438"/>
    <w:rsid w:val="002E6ED6"/>
    <w:rsid w:val="002E7AEA"/>
    <w:rsid w:val="002F146F"/>
    <w:rsid w:val="002F1A39"/>
    <w:rsid w:val="002F1CFA"/>
    <w:rsid w:val="002F2BAC"/>
    <w:rsid w:val="002F2E21"/>
    <w:rsid w:val="002F3C7B"/>
    <w:rsid w:val="002F416B"/>
    <w:rsid w:val="002F4767"/>
    <w:rsid w:val="002F6E00"/>
    <w:rsid w:val="002F6E10"/>
    <w:rsid w:val="002F74BB"/>
    <w:rsid w:val="002F7583"/>
    <w:rsid w:val="003010F2"/>
    <w:rsid w:val="003011F6"/>
    <w:rsid w:val="00302793"/>
    <w:rsid w:val="00302A98"/>
    <w:rsid w:val="00302DD1"/>
    <w:rsid w:val="00302E1D"/>
    <w:rsid w:val="00303767"/>
    <w:rsid w:val="00306999"/>
    <w:rsid w:val="00307DF0"/>
    <w:rsid w:val="003102C2"/>
    <w:rsid w:val="00311363"/>
    <w:rsid w:val="003133E0"/>
    <w:rsid w:val="003139EB"/>
    <w:rsid w:val="0031420C"/>
    <w:rsid w:val="00315619"/>
    <w:rsid w:val="0031577E"/>
    <w:rsid w:val="00315C6E"/>
    <w:rsid w:val="00315CD3"/>
    <w:rsid w:val="00315E8E"/>
    <w:rsid w:val="00320852"/>
    <w:rsid w:val="00322912"/>
    <w:rsid w:val="00322D2B"/>
    <w:rsid w:val="003236AA"/>
    <w:rsid w:val="00324835"/>
    <w:rsid w:val="00325055"/>
    <w:rsid w:val="0032530C"/>
    <w:rsid w:val="0032539B"/>
    <w:rsid w:val="00326169"/>
    <w:rsid w:val="0032732C"/>
    <w:rsid w:val="0032781E"/>
    <w:rsid w:val="00330A22"/>
    <w:rsid w:val="00331E36"/>
    <w:rsid w:val="00332511"/>
    <w:rsid w:val="0033306E"/>
    <w:rsid w:val="003333CB"/>
    <w:rsid w:val="0033454A"/>
    <w:rsid w:val="00334C32"/>
    <w:rsid w:val="0033504A"/>
    <w:rsid w:val="003356B2"/>
    <w:rsid w:val="00336F45"/>
    <w:rsid w:val="00337446"/>
    <w:rsid w:val="003379CC"/>
    <w:rsid w:val="00337FEF"/>
    <w:rsid w:val="0034043C"/>
    <w:rsid w:val="00340FC0"/>
    <w:rsid w:val="0034136E"/>
    <w:rsid w:val="00342392"/>
    <w:rsid w:val="00343D1C"/>
    <w:rsid w:val="00345294"/>
    <w:rsid w:val="0034559D"/>
    <w:rsid w:val="00345E1D"/>
    <w:rsid w:val="00350FCE"/>
    <w:rsid w:val="003524B4"/>
    <w:rsid w:val="003531CC"/>
    <w:rsid w:val="00353F7D"/>
    <w:rsid w:val="003541A4"/>
    <w:rsid w:val="003543C2"/>
    <w:rsid w:val="00354529"/>
    <w:rsid w:val="00354DBB"/>
    <w:rsid w:val="003566A7"/>
    <w:rsid w:val="00357094"/>
    <w:rsid w:val="00357E75"/>
    <w:rsid w:val="0036009D"/>
    <w:rsid w:val="00360B26"/>
    <w:rsid w:val="00360B44"/>
    <w:rsid w:val="00361498"/>
    <w:rsid w:val="00361E13"/>
    <w:rsid w:val="00362FD7"/>
    <w:rsid w:val="00363B07"/>
    <w:rsid w:val="003642E0"/>
    <w:rsid w:val="00364A9E"/>
    <w:rsid w:val="00364ABA"/>
    <w:rsid w:val="0036647E"/>
    <w:rsid w:val="00367339"/>
    <w:rsid w:val="003675BB"/>
    <w:rsid w:val="003675CE"/>
    <w:rsid w:val="0037041F"/>
    <w:rsid w:val="00370464"/>
    <w:rsid w:val="00372718"/>
    <w:rsid w:val="003727CA"/>
    <w:rsid w:val="003732CE"/>
    <w:rsid w:val="003735FE"/>
    <w:rsid w:val="003758AD"/>
    <w:rsid w:val="00375BFE"/>
    <w:rsid w:val="003774DF"/>
    <w:rsid w:val="00380309"/>
    <w:rsid w:val="0038254A"/>
    <w:rsid w:val="0038276E"/>
    <w:rsid w:val="00382A88"/>
    <w:rsid w:val="003839FD"/>
    <w:rsid w:val="00384BCD"/>
    <w:rsid w:val="00384F5E"/>
    <w:rsid w:val="00385948"/>
    <w:rsid w:val="00386813"/>
    <w:rsid w:val="00390116"/>
    <w:rsid w:val="00390DBE"/>
    <w:rsid w:val="00391610"/>
    <w:rsid w:val="003919C1"/>
    <w:rsid w:val="00391C16"/>
    <w:rsid w:val="003925B0"/>
    <w:rsid w:val="00392CBD"/>
    <w:rsid w:val="00392D75"/>
    <w:rsid w:val="00393A6D"/>
    <w:rsid w:val="00393E34"/>
    <w:rsid w:val="00395289"/>
    <w:rsid w:val="0039546B"/>
    <w:rsid w:val="003954D7"/>
    <w:rsid w:val="003958C4"/>
    <w:rsid w:val="00395BFA"/>
    <w:rsid w:val="00395CCC"/>
    <w:rsid w:val="00395CE4"/>
    <w:rsid w:val="00396710"/>
    <w:rsid w:val="00396F83"/>
    <w:rsid w:val="00396FEE"/>
    <w:rsid w:val="00397610"/>
    <w:rsid w:val="003A01EE"/>
    <w:rsid w:val="003A02FF"/>
    <w:rsid w:val="003A0DDD"/>
    <w:rsid w:val="003A3566"/>
    <w:rsid w:val="003A4107"/>
    <w:rsid w:val="003A4B33"/>
    <w:rsid w:val="003A54CF"/>
    <w:rsid w:val="003A63AD"/>
    <w:rsid w:val="003A7142"/>
    <w:rsid w:val="003A7F6D"/>
    <w:rsid w:val="003B0396"/>
    <w:rsid w:val="003B06A3"/>
    <w:rsid w:val="003B0868"/>
    <w:rsid w:val="003B2B55"/>
    <w:rsid w:val="003B3DD4"/>
    <w:rsid w:val="003B4EAD"/>
    <w:rsid w:val="003B5103"/>
    <w:rsid w:val="003B531D"/>
    <w:rsid w:val="003B59C9"/>
    <w:rsid w:val="003B5B32"/>
    <w:rsid w:val="003B6022"/>
    <w:rsid w:val="003B61CC"/>
    <w:rsid w:val="003B7557"/>
    <w:rsid w:val="003B7C3A"/>
    <w:rsid w:val="003C0D3E"/>
    <w:rsid w:val="003C0EFD"/>
    <w:rsid w:val="003C16FF"/>
    <w:rsid w:val="003C1CD5"/>
    <w:rsid w:val="003C23B7"/>
    <w:rsid w:val="003C2528"/>
    <w:rsid w:val="003C3F99"/>
    <w:rsid w:val="003C41EB"/>
    <w:rsid w:val="003C4CAE"/>
    <w:rsid w:val="003C4CE9"/>
    <w:rsid w:val="003C4E59"/>
    <w:rsid w:val="003C6551"/>
    <w:rsid w:val="003C6852"/>
    <w:rsid w:val="003C6E1B"/>
    <w:rsid w:val="003C7B9B"/>
    <w:rsid w:val="003D07B1"/>
    <w:rsid w:val="003D2027"/>
    <w:rsid w:val="003D5D2E"/>
    <w:rsid w:val="003D6CBB"/>
    <w:rsid w:val="003D7227"/>
    <w:rsid w:val="003E1E5D"/>
    <w:rsid w:val="003E238A"/>
    <w:rsid w:val="003E2944"/>
    <w:rsid w:val="003E2F8E"/>
    <w:rsid w:val="003E59DE"/>
    <w:rsid w:val="003E5B62"/>
    <w:rsid w:val="003E5FEE"/>
    <w:rsid w:val="003E68DF"/>
    <w:rsid w:val="003E729B"/>
    <w:rsid w:val="003E73BE"/>
    <w:rsid w:val="003E7900"/>
    <w:rsid w:val="003E7E42"/>
    <w:rsid w:val="003F094A"/>
    <w:rsid w:val="003F117E"/>
    <w:rsid w:val="003F136C"/>
    <w:rsid w:val="003F1937"/>
    <w:rsid w:val="003F1B50"/>
    <w:rsid w:val="003F2126"/>
    <w:rsid w:val="003F4371"/>
    <w:rsid w:val="003F441C"/>
    <w:rsid w:val="003F50C2"/>
    <w:rsid w:val="003F64CC"/>
    <w:rsid w:val="004001CC"/>
    <w:rsid w:val="004028B4"/>
    <w:rsid w:val="00402D61"/>
    <w:rsid w:val="00402F4C"/>
    <w:rsid w:val="0040587E"/>
    <w:rsid w:val="00405A06"/>
    <w:rsid w:val="00405C76"/>
    <w:rsid w:val="004063E5"/>
    <w:rsid w:val="00406812"/>
    <w:rsid w:val="00410D1C"/>
    <w:rsid w:val="00412499"/>
    <w:rsid w:val="004125DB"/>
    <w:rsid w:val="00412DAD"/>
    <w:rsid w:val="004139C1"/>
    <w:rsid w:val="0041414A"/>
    <w:rsid w:val="00414478"/>
    <w:rsid w:val="004151CF"/>
    <w:rsid w:val="0041585F"/>
    <w:rsid w:val="00415A84"/>
    <w:rsid w:val="00415DD0"/>
    <w:rsid w:val="0041646F"/>
    <w:rsid w:val="00416E19"/>
    <w:rsid w:val="00417D19"/>
    <w:rsid w:val="00420034"/>
    <w:rsid w:val="00421EFF"/>
    <w:rsid w:val="00423039"/>
    <w:rsid w:val="004236A4"/>
    <w:rsid w:val="00424476"/>
    <w:rsid w:val="00427DA2"/>
    <w:rsid w:val="0043171E"/>
    <w:rsid w:val="0043176C"/>
    <w:rsid w:val="004319E0"/>
    <w:rsid w:val="00434DA4"/>
    <w:rsid w:val="004359E9"/>
    <w:rsid w:val="00436D10"/>
    <w:rsid w:val="00440DCE"/>
    <w:rsid w:val="004428FE"/>
    <w:rsid w:val="00442A85"/>
    <w:rsid w:val="00442CD7"/>
    <w:rsid w:val="00442E7E"/>
    <w:rsid w:val="004432BF"/>
    <w:rsid w:val="00443BF8"/>
    <w:rsid w:val="00444FF4"/>
    <w:rsid w:val="00445986"/>
    <w:rsid w:val="00445B48"/>
    <w:rsid w:val="00445BE6"/>
    <w:rsid w:val="00447AA2"/>
    <w:rsid w:val="0045101B"/>
    <w:rsid w:val="00451FAC"/>
    <w:rsid w:val="0045246F"/>
    <w:rsid w:val="00452952"/>
    <w:rsid w:val="00453026"/>
    <w:rsid w:val="00453A32"/>
    <w:rsid w:val="0045589F"/>
    <w:rsid w:val="00455AFA"/>
    <w:rsid w:val="00455FBD"/>
    <w:rsid w:val="004572F2"/>
    <w:rsid w:val="00457692"/>
    <w:rsid w:val="00460415"/>
    <w:rsid w:val="004609C8"/>
    <w:rsid w:val="00460FCC"/>
    <w:rsid w:val="00461321"/>
    <w:rsid w:val="00462A87"/>
    <w:rsid w:val="00462F02"/>
    <w:rsid w:val="00463242"/>
    <w:rsid w:val="00463E40"/>
    <w:rsid w:val="00464527"/>
    <w:rsid w:val="00465CC3"/>
    <w:rsid w:val="004709E9"/>
    <w:rsid w:val="00470E62"/>
    <w:rsid w:val="00471137"/>
    <w:rsid w:val="00472849"/>
    <w:rsid w:val="0047370E"/>
    <w:rsid w:val="00473CDA"/>
    <w:rsid w:val="004744CC"/>
    <w:rsid w:val="00475566"/>
    <w:rsid w:val="00476A15"/>
    <w:rsid w:val="0048029C"/>
    <w:rsid w:val="00482A5F"/>
    <w:rsid w:val="00483370"/>
    <w:rsid w:val="004838A9"/>
    <w:rsid w:val="004839B9"/>
    <w:rsid w:val="00483AB3"/>
    <w:rsid w:val="00483E18"/>
    <w:rsid w:val="00484D66"/>
    <w:rsid w:val="00485844"/>
    <w:rsid w:val="004858AF"/>
    <w:rsid w:val="00485DA6"/>
    <w:rsid w:val="00486745"/>
    <w:rsid w:val="00486FB8"/>
    <w:rsid w:val="00487E61"/>
    <w:rsid w:val="00487FC3"/>
    <w:rsid w:val="00490860"/>
    <w:rsid w:val="00490AEC"/>
    <w:rsid w:val="00490CF9"/>
    <w:rsid w:val="0049102F"/>
    <w:rsid w:val="00491EDE"/>
    <w:rsid w:val="00492C26"/>
    <w:rsid w:val="004951E9"/>
    <w:rsid w:val="0049640C"/>
    <w:rsid w:val="0049661B"/>
    <w:rsid w:val="004966AC"/>
    <w:rsid w:val="004A03FA"/>
    <w:rsid w:val="004A055C"/>
    <w:rsid w:val="004A1A84"/>
    <w:rsid w:val="004A277F"/>
    <w:rsid w:val="004A2948"/>
    <w:rsid w:val="004A2C4E"/>
    <w:rsid w:val="004A2DC3"/>
    <w:rsid w:val="004A2F2D"/>
    <w:rsid w:val="004A341E"/>
    <w:rsid w:val="004A5C39"/>
    <w:rsid w:val="004A606A"/>
    <w:rsid w:val="004A63A7"/>
    <w:rsid w:val="004A7605"/>
    <w:rsid w:val="004B2351"/>
    <w:rsid w:val="004B37F0"/>
    <w:rsid w:val="004B41B4"/>
    <w:rsid w:val="004B4A95"/>
    <w:rsid w:val="004B5143"/>
    <w:rsid w:val="004B5810"/>
    <w:rsid w:val="004B5BDC"/>
    <w:rsid w:val="004B7EFB"/>
    <w:rsid w:val="004C0581"/>
    <w:rsid w:val="004C2CA4"/>
    <w:rsid w:val="004C3146"/>
    <w:rsid w:val="004C3C9D"/>
    <w:rsid w:val="004C4B62"/>
    <w:rsid w:val="004C5399"/>
    <w:rsid w:val="004C54FF"/>
    <w:rsid w:val="004C617D"/>
    <w:rsid w:val="004C6D6E"/>
    <w:rsid w:val="004C762D"/>
    <w:rsid w:val="004C79F5"/>
    <w:rsid w:val="004D07A4"/>
    <w:rsid w:val="004D08E1"/>
    <w:rsid w:val="004D0F87"/>
    <w:rsid w:val="004D147F"/>
    <w:rsid w:val="004D1EE1"/>
    <w:rsid w:val="004D20A9"/>
    <w:rsid w:val="004D26AD"/>
    <w:rsid w:val="004D2CDA"/>
    <w:rsid w:val="004D2E90"/>
    <w:rsid w:val="004D4090"/>
    <w:rsid w:val="004D525A"/>
    <w:rsid w:val="004D54EE"/>
    <w:rsid w:val="004D74E0"/>
    <w:rsid w:val="004E2366"/>
    <w:rsid w:val="004E2563"/>
    <w:rsid w:val="004E2EA2"/>
    <w:rsid w:val="004E2F6A"/>
    <w:rsid w:val="004E2F77"/>
    <w:rsid w:val="004E3C28"/>
    <w:rsid w:val="004E4194"/>
    <w:rsid w:val="004E5432"/>
    <w:rsid w:val="004E573B"/>
    <w:rsid w:val="004E5B80"/>
    <w:rsid w:val="004E5CAF"/>
    <w:rsid w:val="004E63F4"/>
    <w:rsid w:val="004E66D0"/>
    <w:rsid w:val="004E6DCA"/>
    <w:rsid w:val="004E74AD"/>
    <w:rsid w:val="004E776B"/>
    <w:rsid w:val="004E7D7E"/>
    <w:rsid w:val="004F004F"/>
    <w:rsid w:val="004F087D"/>
    <w:rsid w:val="004F12F9"/>
    <w:rsid w:val="004F1D75"/>
    <w:rsid w:val="004F31DA"/>
    <w:rsid w:val="004F4098"/>
    <w:rsid w:val="004F4527"/>
    <w:rsid w:val="004F4D27"/>
    <w:rsid w:val="004F54C6"/>
    <w:rsid w:val="004F5D28"/>
    <w:rsid w:val="004F60ED"/>
    <w:rsid w:val="004F6738"/>
    <w:rsid w:val="004F67F6"/>
    <w:rsid w:val="004F6EB5"/>
    <w:rsid w:val="004F7785"/>
    <w:rsid w:val="005004FE"/>
    <w:rsid w:val="00500CE9"/>
    <w:rsid w:val="00501A54"/>
    <w:rsid w:val="00501A81"/>
    <w:rsid w:val="0050257E"/>
    <w:rsid w:val="00502E13"/>
    <w:rsid w:val="00503E67"/>
    <w:rsid w:val="005046E0"/>
    <w:rsid w:val="005050AD"/>
    <w:rsid w:val="005063E8"/>
    <w:rsid w:val="0050643B"/>
    <w:rsid w:val="005076E8"/>
    <w:rsid w:val="005078C6"/>
    <w:rsid w:val="0051057C"/>
    <w:rsid w:val="00511AF4"/>
    <w:rsid w:val="00511B53"/>
    <w:rsid w:val="00511C9C"/>
    <w:rsid w:val="005137D9"/>
    <w:rsid w:val="00513F68"/>
    <w:rsid w:val="005146F0"/>
    <w:rsid w:val="00515269"/>
    <w:rsid w:val="0051540F"/>
    <w:rsid w:val="0051584D"/>
    <w:rsid w:val="00516F46"/>
    <w:rsid w:val="00517076"/>
    <w:rsid w:val="0051736A"/>
    <w:rsid w:val="00520543"/>
    <w:rsid w:val="00521A56"/>
    <w:rsid w:val="005221B5"/>
    <w:rsid w:val="00522B94"/>
    <w:rsid w:val="00522D14"/>
    <w:rsid w:val="00522F00"/>
    <w:rsid w:val="00523567"/>
    <w:rsid w:val="00523F58"/>
    <w:rsid w:val="00523FAB"/>
    <w:rsid w:val="005242F2"/>
    <w:rsid w:val="005245F7"/>
    <w:rsid w:val="00524745"/>
    <w:rsid w:val="00524AC2"/>
    <w:rsid w:val="00525147"/>
    <w:rsid w:val="005253BA"/>
    <w:rsid w:val="005256EA"/>
    <w:rsid w:val="0052664A"/>
    <w:rsid w:val="00526AAB"/>
    <w:rsid w:val="005273BD"/>
    <w:rsid w:val="005273CF"/>
    <w:rsid w:val="00531386"/>
    <w:rsid w:val="00531D6F"/>
    <w:rsid w:val="00531E23"/>
    <w:rsid w:val="0053269D"/>
    <w:rsid w:val="0053295D"/>
    <w:rsid w:val="00532C96"/>
    <w:rsid w:val="00532F27"/>
    <w:rsid w:val="005332CD"/>
    <w:rsid w:val="00534DA6"/>
    <w:rsid w:val="00536A53"/>
    <w:rsid w:val="005376B8"/>
    <w:rsid w:val="005414DE"/>
    <w:rsid w:val="005419A1"/>
    <w:rsid w:val="00541C56"/>
    <w:rsid w:val="00541F1C"/>
    <w:rsid w:val="0054254F"/>
    <w:rsid w:val="00542C9D"/>
    <w:rsid w:val="0054334C"/>
    <w:rsid w:val="0054368C"/>
    <w:rsid w:val="005440E6"/>
    <w:rsid w:val="00544413"/>
    <w:rsid w:val="005453DD"/>
    <w:rsid w:val="00545F4B"/>
    <w:rsid w:val="00546805"/>
    <w:rsid w:val="00546EEE"/>
    <w:rsid w:val="00547EE6"/>
    <w:rsid w:val="00554104"/>
    <w:rsid w:val="00554462"/>
    <w:rsid w:val="005547E6"/>
    <w:rsid w:val="0055493F"/>
    <w:rsid w:val="00554C1E"/>
    <w:rsid w:val="00555A08"/>
    <w:rsid w:val="00555B81"/>
    <w:rsid w:val="00556733"/>
    <w:rsid w:val="00556BC0"/>
    <w:rsid w:val="00556E3E"/>
    <w:rsid w:val="00556FFF"/>
    <w:rsid w:val="005579DF"/>
    <w:rsid w:val="0056175F"/>
    <w:rsid w:val="00561941"/>
    <w:rsid w:val="0056216B"/>
    <w:rsid w:val="005622E0"/>
    <w:rsid w:val="00562748"/>
    <w:rsid w:val="0056368F"/>
    <w:rsid w:val="00563BD4"/>
    <w:rsid w:val="00564F5C"/>
    <w:rsid w:val="00565CE6"/>
    <w:rsid w:val="00565F86"/>
    <w:rsid w:val="00567435"/>
    <w:rsid w:val="00567503"/>
    <w:rsid w:val="0056775C"/>
    <w:rsid w:val="00570E5F"/>
    <w:rsid w:val="00571B2A"/>
    <w:rsid w:val="00571C30"/>
    <w:rsid w:val="00571C31"/>
    <w:rsid w:val="00573107"/>
    <w:rsid w:val="00573428"/>
    <w:rsid w:val="005749C2"/>
    <w:rsid w:val="0057549F"/>
    <w:rsid w:val="005758A4"/>
    <w:rsid w:val="005759C7"/>
    <w:rsid w:val="00576244"/>
    <w:rsid w:val="00576529"/>
    <w:rsid w:val="00576645"/>
    <w:rsid w:val="00580D2E"/>
    <w:rsid w:val="00581313"/>
    <w:rsid w:val="00581776"/>
    <w:rsid w:val="005832D9"/>
    <w:rsid w:val="00583885"/>
    <w:rsid w:val="00583EE1"/>
    <w:rsid w:val="00584402"/>
    <w:rsid w:val="00584CF9"/>
    <w:rsid w:val="005858CC"/>
    <w:rsid w:val="00586E04"/>
    <w:rsid w:val="00587288"/>
    <w:rsid w:val="005908DE"/>
    <w:rsid w:val="0059196A"/>
    <w:rsid w:val="00593352"/>
    <w:rsid w:val="005938E5"/>
    <w:rsid w:val="00593B56"/>
    <w:rsid w:val="00593CA9"/>
    <w:rsid w:val="00594E60"/>
    <w:rsid w:val="005953AA"/>
    <w:rsid w:val="00596E8F"/>
    <w:rsid w:val="00596EB2"/>
    <w:rsid w:val="00597450"/>
    <w:rsid w:val="005978BF"/>
    <w:rsid w:val="00597BF1"/>
    <w:rsid w:val="00597F86"/>
    <w:rsid w:val="005A094C"/>
    <w:rsid w:val="005A0D41"/>
    <w:rsid w:val="005A1723"/>
    <w:rsid w:val="005A2914"/>
    <w:rsid w:val="005A30C8"/>
    <w:rsid w:val="005A3702"/>
    <w:rsid w:val="005A4154"/>
    <w:rsid w:val="005A48C9"/>
    <w:rsid w:val="005A499A"/>
    <w:rsid w:val="005A51E9"/>
    <w:rsid w:val="005A5BC2"/>
    <w:rsid w:val="005A6DE5"/>
    <w:rsid w:val="005A7AB1"/>
    <w:rsid w:val="005A7F55"/>
    <w:rsid w:val="005B04A9"/>
    <w:rsid w:val="005B1064"/>
    <w:rsid w:val="005B208F"/>
    <w:rsid w:val="005B3A0F"/>
    <w:rsid w:val="005B4017"/>
    <w:rsid w:val="005B4AD6"/>
    <w:rsid w:val="005B5BD0"/>
    <w:rsid w:val="005B667E"/>
    <w:rsid w:val="005B6768"/>
    <w:rsid w:val="005B6FBF"/>
    <w:rsid w:val="005B7559"/>
    <w:rsid w:val="005C05FF"/>
    <w:rsid w:val="005C0AAE"/>
    <w:rsid w:val="005C184F"/>
    <w:rsid w:val="005C2D62"/>
    <w:rsid w:val="005C3946"/>
    <w:rsid w:val="005C3B53"/>
    <w:rsid w:val="005C3EA1"/>
    <w:rsid w:val="005C4DC1"/>
    <w:rsid w:val="005C509E"/>
    <w:rsid w:val="005C631A"/>
    <w:rsid w:val="005C6AB9"/>
    <w:rsid w:val="005C6F8A"/>
    <w:rsid w:val="005C7013"/>
    <w:rsid w:val="005C7951"/>
    <w:rsid w:val="005C7954"/>
    <w:rsid w:val="005D09F4"/>
    <w:rsid w:val="005D0EF7"/>
    <w:rsid w:val="005D1104"/>
    <w:rsid w:val="005D2189"/>
    <w:rsid w:val="005D2624"/>
    <w:rsid w:val="005D2F5B"/>
    <w:rsid w:val="005D5173"/>
    <w:rsid w:val="005D555B"/>
    <w:rsid w:val="005D5653"/>
    <w:rsid w:val="005D5A74"/>
    <w:rsid w:val="005D5BFB"/>
    <w:rsid w:val="005D65E3"/>
    <w:rsid w:val="005D6E61"/>
    <w:rsid w:val="005D7090"/>
    <w:rsid w:val="005E10A8"/>
    <w:rsid w:val="005E1135"/>
    <w:rsid w:val="005E14C8"/>
    <w:rsid w:val="005E31F0"/>
    <w:rsid w:val="005E50AE"/>
    <w:rsid w:val="005E58F9"/>
    <w:rsid w:val="005E65C1"/>
    <w:rsid w:val="005E68E3"/>
    <w:rsid w:val="005F03AC"/>
    <w:rsid w:val="005F09BF"/>
    <w:rsid w:val="005F15D1"/>
    <w:rsid w:val="005F26D4"/>
    <w:rsid w:val="005F2772"/>
    <w:rsid w:val="005F51CB"/>
    <w:rsid w:val="005F5C68"/>
    <w:rsid w:val="005F69AA"/>
    <w:rsid w:val="005F70C0"/>
    <w:rsid w:val="005F73F5"/>
    <w:rsid w:val="00601457"/>
    <w:rsid w:val="006018A9"/>
    <w:rsid w:val="00602C6B"/>
    <w:rsid w:val="00602C72"/>
    <w:rsid w:val="00603A5D"/>
    <w:rsid w:val="00604A5B"/>
    <w:rsid w:val="00605D62"/>
    <w:rsid w:val="00605FC0"/>
    <w:rsid w:val="006061F0"/>
    <w:rsid w:val="006068D1"/>
    <w:rsid w:val="0060703B"/>
    <w:rsid w:val="006074B8"/>
    <w:rsid w:val="006113E3"/>
    <w:rsid w:val="00612C9E"/>
    <w:rsid w:val="00614473"/>
    <w:rsid w:val="006144BD"/>
    <w:rsid w:val="00614A4B"/>
    <w:rsid w:val="00614A71"/>
    <w:rsid w:val="00614DA8"/>
    <w:rsid w:val="00615AEB"/>
    <w:rsid w:val="0061695D"/>
    <w:rsid w:val="00620054"/>
    <w:rsid w:val="00622918"/>
    <w:rsid w:val="00623F73"/>
    <w:rsid w:val="0062427D"/>
    <w:rsid w:val="00624A0D"/>
    <w:rsid w:val="0062538F"/>
    <w:rsid w:val="00625D92"/>
    <w:rsid w:val="0062733A"/>
    <w:rsid w:val="00627DB8"/>
    <w:rsid w:val="00631958"/>
    <w:rsid w:val="00632BEF"/>
    <w:rsid w:val="0063333D"/>
    <w:rsid w:val="00634123"/>
    <w:rsid w:val="00635FC7"/>
    <w:rsid w:val="00636BAE"/>
    <w:rsid w:val="00636CD6"/>
    <w:rsid w:val="00637200"/>
    <w:rsid w:val="006372EF"/>
    <w:rsid w:val="00637D5C"/>
    <w:rsid w:val="00640E90"/>
    <w:rsid w:val="006411DF"/>
    <w:rsid w:val="006413E3"/>
    <w:rsid w:val="00641454"/>
    <w:rsid w:val="00641A45"/>
    <w:rsid w:val="00642074"/>
    <w:rsid w:val="006422E5"/>
    <w:rsid w:val="00642A3D"/>
    <w:rsid w:val="00642B46"/>
    <w:rsid w:val="006432B5"/>
    <w:rsid w:val="00643ADB"/>
    <w:rsid w:val="0064453E"/>
    <w:rsid w:val="006462FF"/>
    <w:rsid w:val="00646A3F"/>
    <w:rsid w:val="00646B6D"/>
    <w:rsid w:val="00646DC7"/>
    <w:rsid w:val="006502A3"/>
    <w:rsid w:val="00650B65"/>
    <w:rsid w:val="0065197C"/>
    <w:rsid w:val="00656547"/>
    <w:rsid w:val="00660873"/>
    <w:rsid w:val="00660E8C"/>
    <w:rsid w:val="006615E9"/>
    <w:rsid w:val="00661E41"/>
    <w:rsid w:val="00661FE3"/>
    <w:rsid w:val="00663B00"/>
    <w:rsid w:val="00665201"/>
    <w:rsid w:val="0066651D"/>
    <w:rsid w:val="006666E3"/>
    <w:rsid w:val="0067096E"/>
    <w:rsid w:val="00670B97"/>
    <w:rsid w:val="00671909"/>
    <w:rsid w:val="00671A58"/>
    <w:rsid w:val="00671D3A"/>
    <w:rsid w:val="00672287"/>
    <w:rsid w:val="00672F78"/>
    <w:rsid w:val="0067372D"/>
    <w:rsid w:val="00673940"/>
    <w:rsid w:val="00674A44"/>
    <w:rsid w:val="00675CDD"/>
    <w:rsid w:val="00676E43"/>
    <w:rsid w:val="00680277"/>
    <w:rsid w:val="00680992"/>
    <w:rsid w:val="0068099D"/>
    <w:rsid w:val="00682762"/>
    <w:rsid w:val="0068483D"/>
    <w:rsid w:val="00684EFD"/>
    <w:rsid w:val="00685D89"/>
    <w:rsid w:val="00687643"/>
    <w:rsid w:val="00687F11"/>
    <w:rsid w:val="00690614"/>
    <w:rsid w:val="00690682"/>
    <w:rsid w:val="00692247"/>
    <w:rsid w:val="0069325A"/>
    <w:rsid w:val="006938EB"/>
    <w:rsid w:val="006963A0"/>
    <w:rsid w:val="006964FF"/>
    <w:rsid w:val="00696DB9"/>
    <w:rsid w:val="006973E2"/>
    <w:rsid w:val="006A01DA"/>
    <w:rsid w:val="006A027C"/>
    <w:rsid w:val="006A0447"/>
    <w:rsid w:val="006A1478"/>
    <w:rsid w:val="006A2618"/>
    <w:rsid w:val="006A2C09"/>
    <w:rsid w:val="006A4054"/>
    <w:rsid w:val="006A464E"/>
    <w:rsid w:val="006A4729"/>
    <w:rsid w:val="006A4904"/>
    <w:rsid w:val="006A4CA8"/>
    <w:rsid w:val="006A5758"/>
    <w:rsid w:val="006A7E3F"/>
    <w:rsid w:val="006B0F46"/>
    <w:rsid w:val="006B2A1C"/>
    <w:rsid w:val="006B3359"/>
    <w:rsid w:val="006B3565"/>
    <w:rsid w:val="006B35A3"/>
    <w:rsid w:val="006B51FC"/>
    <w:rsid w:val="006B5E0C"/>
    <w:rsid w:val="006B6ADC"/>
    <w:rsid w:val="006C00A8"/>
    <w:rsid w:val="006C05F0"/>
    <w:rsid w:val="006C0B54"/>
    <w:rsid w:val="006C1A37"/>
    <w:rsid w:val="006C25D3"/>
    <w:rsid w:val="006C2C68"/>
    <w:rsid w:val="006C2C9E"/>
    <w:rsid w:val="006C2D11"/>
    <w:rsid w:val="006C3672"/>
    <w:rsid w:val="006C51E8"/>
    <w:rsid w:val="006C7912"/>
    <w:rsid w:val="006C7AB3"/>
    <w:rsid w:val="006C7E3F"/>
    <w:rsid w:val="006C7FE9"/>
    <w:rsid w:val="006D17F7"/>
    <w:rsid w:val="006D1C2C"/>
    <w:rsid w:val="006D39F8"/>
    <w:rsid w:val="006D3A0B"/>
    <w:rsid w:val="006D63BD"/>
    <w:rsid w:val="006D6464"/>
    <w:rsid w:val="006D7276"/>
    <w:rsid w:val="006D735E"/>
    <w:rsid w:val="006D789A"/>
    <w:rsid w:val="006E0175"/>
    <w:rsid w:val="006E0269"/>
    <w:rsid w:val="006E1931"/>
    <w:rsid w:val="006E2E77"/>
    <w:rsid w:val="006E2F7C"/>
    <w:rsid w:val="006E35D0"/>
    <w:rsid w:val="006E3722"/>
    <w:rsid w:val="006E4158"/>
    <w:rsid w:val="006E4BCC"/>
    <w:rsid w:val="006E4C32"/>
    <w:rsid w:val="006E4D90"/>
    <w:rsid w:val="006F028A"/>
    <w:rsid w:val="006F02F3"/>
    <w:rsid w:val="006F0B0C"/>
    <w:rsid w:val="006F0E79"/>
    <w:rsid w:val="006F1F79"/>
    <w:rsid w:val="006F24EA"/>
    <w:rsid w:val="006F27B8"/>
    <w:rsid w:val="006F27DF"/>
    <w:rsid w:val="006F2BEF"/>
    <w:rsid w:val="006F2F1F"/>
    <w:rsid w:val="006F3FD9"/>
    <w:rsid w:val="006F4212"/>
    <w:rsid w:val="006F47E9"/>
    <w:rsid w:val="006F5DBB"/>
    <w:rsid w:val="006F7A53"/>
    <w:rsid w:val="007001B7"/>
    <w:rsid w:val="0070176D"/>
    <w:rsid w:val="007027BD"/>
    <w:rsid w:val="00702A82"/>
    <w:rsid w:val="0070391E"/>
    <w:rsid w:val="00703A85"/>
    <w:rsid w:val="00703E49"/>
    <w:rsid w:val="007052E2"/>
    <w:rsid w:val="00706407"/>
    <w:rsid w:val="0070683D"/>
    <w:rsid w:val="00706EF9"/>
    <w:rsid w:val="00710A2E"/>
    <w:rsid w:val="0071157D"/>
    <w:rsid w:val="0071232F"/>
    <w:rsid w:val="00713779"/>
    <w:rsid w:val="00714B52"/>
    <w:rsid w:val="00714BAA"/>
    <w:rsid w:val="0072005C"/>
    <w:rsid w:val="007202F0"/>
    <w:rsid w:val="007207EF"/>
    <w:rsid w:val="00720C27"/>
    <w:rsid w:val="00721999"/>
    <w:rsid w:val="00722426"/>
    <w:rsid w:val="0072269F"/>
    <w:rsid w:val="007235B2"/>
    <w:rsid w:val="007238CB"/>
    <w:rsid w:val="0072395D"/>
    <w:rsid w:val="00723FA7"/>
    <w:rsid w:val="00725EDC"/>
    <w:rsid w:val="00726014"/>
    <w:rsid w:val="0072692B"/>
    <w:rsid w:val="00726DF7"/>
    <w:rsid w:val="00730DD0"/>
    <w:rsid w:val="0073137A"/>
    <w:rsid w:val="00732209"/>
    <w:rsid w:val="00732B12"/>
    <w:rsid w:val="0073341B"/>
    <w:rsid w:val="00733D8C"/>
    <w:rsid w:val="0073420D"/>
    <w:rsid w:val="00734518"/>
    <w:rsid w:val="00734C8C"/>
    <w:rsid w:val="007357BC"/>
    <w:rsid w:val="00735F3D"/>
    <w:rsid w:val="0073744D"/>
    <w:rsid w:val="00737B5E"/>
    <w:rsid w:val="00737FA6"/>
    <w:rsid w:val="00740026"/>
    <w:rsid w:val="0074199E"/>
    <w:rsid w:val="00743D2C"/>
    <w:rsid w:val="00744092"/>
    <w:rsid w:val="0074710E"/>
    <w:rsid w:val="007479F6"/>
    <w:rsid w:val="007511C5"/>
    <w:rsid w:val="0075161F"/>
    <w:rsid w:val="00752AE8"/>
    <w:rsid w:val="0075314A"/>
    <w:rsid w:val="0075353C"/>
    <w:rsid w:val="0075495D"/>
    <w:rsid w:val="0075583A"/>
    <w:rsid w:val="00757039"/>
    <w:rsid w:val="00757A3A"/>
    <w:rsid w:val="007603C7"/>
    <w:rsid w:val="00760552"/>
    <w:rsid w:val="00761523"/>
    <w:rsid w:val="00761675"/>
    <w:rsid w:val="007617A6"/>
    <w:rsid w:val="00761D9B"/>
    <w:rsid w:val="00762108"/>
    <w:rsid w:val="0076261E"/>
    <w:rsid w:val="007635D7"/>
    <w:rsid w:val="00763A2F"/>
    <w:rsid w:val="00763E8F"/>
    <w:rsid w:val="0076462B"/>
    <w:rsid w:val="007649EC"/>
    <w:rsid w:val="00764E63"/>
    <w:rsid w:val="00764F43"/>
    <w:rsid w:val="00765618"/>
    <w:rsid w:val="00765B0F"/>
    <w:rsid w:val="007671DA"/>
    <w:rsid w:val="0076726A"/>
    <w:rsid w:val="00770307"/>
    <w:rsid w:val="00770900"/>
    <w:rsid w:val="00770AC1"/>
    <w:rsid w:val="007715E3"/>
    <w:rsid w:val="00771F07"/>
    <w:rsid w:val="0077295B"/>
    <w:rsid w:val="0077308E"/>
    <w:rsid w:val="00773826"/>
    <w:rsid w:val="00773BE6"/>
    <w:rsid w:val="00773E01"/>
    <w:rsid w:val="00775D0F"/>
    <w:rsid w:val="00776535"/>
    <w:rsid w:val="007776BF"/>
    <w:rsid w:val="00780304"/>
    <w:rsid w:val="00782F70"/>
    <w:rsid w:val="00783B60"/>
    <w:rsid w:val="00784C1E"/>
    <w:rsid w:val="00785016"/>
    <w:rsid w:val="00785841"/>
    <w:rsid w:val="0078665C"/>
    <w:rsid w:val="00786E13"/>
    <w:rsid w:val="0079069A"/>
    <w:rsid w:val="007906FC"/>
    <w:rsid w:val="00791058"/>
    <w:rsid w:val="0079222D"/>
    <w:rsid w:val="00792725"/>
    <w:rsid w:val="00793412"/>
    <w:rsid w:val="00793D1E"/>
    <w:rsid w:val="00794391"/>
    <w:rsid w:val="00795020"/>
    <w:rsid w:val="007969B4"/>
    <w:rsid w:val="007A0210"/>
    <w:rsid w:val="007A1429"/>
    <w:rsid w:val="007A272C"/>
    <w:rsid w:val="007A29F6"/>
    <w:rsid w:val="007A32F8"/>
    <w:rsid w:val="007A3924"/>
    <w:rsid w:val="007A3D9F"/>
    <w:rsid w:val="007A49BD"/>
    <w:rsid w:val="007A4A46"/>
    <w:rsid w:val="007A4B29"/>
    <w:rsid w:val="007A50BC"/>
    <w:rsid w:val="007A57AB"/>
    <w:rsid w:val="007A5969"/>
    <w:rsid w:val="007A5E67"/>
    <w:rsid w:val="007A69DA"/>
    <w:rsid w:val="007A6B0D"/>
    <w:rsid w:val="007A6D1C"/>
    <w:rsid w:val="007B0097"/>
    <w:rsid w:val="007B0525"/>
    <w:rsid w:val="007B242D"/>
    <w:rsid w:val="007B25EA"/>
    <w:rsid w:val="007B2AB7"/>
    <w:rsid w:val="007B4891"/>
    <w:rsid w:val="007B4924"/>
    <w:rsid w:val="007B6D73"/>
    <w:rsid w:val="007C0448"/>
    <w:rsid w:val="007C0D51"/>
    <w:rsid w:val="007C104E"/>
    <w:rsid w:val="007C16DB"/>
    <w:rsid w:val="007C19AA"/>
    <w:rsid w:val="007C23B5"/>
    <w:rsid w:val="007C285C"/>
    <w:rsid w:val="007C37D3"/>
    <w:rsid w:val="007C3EFE"/>
    <w:rsid w:val="007C4091"/>
    <w:rsid w:val="007C4D43"/>
    <w:rsid w:val="007C4D5B"/>
    <w:rsid w:val="007C5292"/>
    <w:rsid w:val="007C5AC0"/>
    <w:rsid w:val="007C7384"/>
    <w:rsid w:val="007C794A"/>
    <w:rsid w:val="007C7AC1"/>
    <w:rsid w:val="007C7C40"/>
    <w:rsid w:val="007D149F"/>
    <w:rsid w:val="007D1EC2"/>
    <w:rsid w:val="007D207E"/>
    <w:rsid w:val="007D3C72"/>
    <w:rsid w:val="007D3F3D"/>
    <w:rsid w:val="007D4188"/>
    <w:rsid w:val="007D4B8D"/>
    <w:rsid w:val="007D6B9A"/>
    <w:rsid w:val="007D7448"/>
    <w:rsid w:val="007D7ACF"/>
    <w:rsid w:val="007D7AE8"/>
    <w:rsid w:val="007E13EC"/>
    <w:rsid w:val="007E1B3B"/>
    <w:rsid w:val="007E24CF"/>
    <w:rsid w:val="007E291B"/>
    <w:rsid w:val="007E2954"/>
    <w:rsid w:val="007E3E13"/>
    <w:rsid w:val="007E3F29"/>
    <w:rsid w:val="007E4414"/>
    <w:rsid w:val="007E4E20"/>
    <w:rsid w:val="007E5C5A"/>
    <w:rsid w:val="007E6347"/>
    <w:rsid w:val="007E6523"/>
    <w:rsid w:val="007E6861"/>
    <w:rsid w:val="007E6995"/>
    <w:rsid w:val="007E7829"/>
    <w:rsid w:val="007E7FD3"/>
    <w:rsid w:val="007F1A82"/>
    <w:rsid w:val="007F26F0"/>
    <w:rsid w:val="007F3C14"/>
    <w:rsid w:val="007F4BB4"/>
    <w:rsid w:val="007F4BFD"/>
    <w:rsid w:val="007F5704"/>
    <w:rsid w:val="007F619B"/>
    <w:rsid w:val="007F71D7"/>
    <w:rsid w:val="007F7A12"/>
    <w:rsid w:val="008003D3"/>
    <w:rsid w:val="008007D6"/>
    <w:rsid w:val="008016E1"/>
    <w:rsid w:val="008017C1"/>
    <w:rsid w:val="00801839"/>
    <w:rsid w:val="00802F3F"/>
    <w:rsid w:val="00803325"/>
    <w:rsid w:val="00803848"/>
    <w:rsid w:val="008044F1"/>
    <w:rsid w:val="008057A2"/>
    <w:rsid w:val="00806428"/>
    <w:rsid w:val="00806604"/>
    <w:rsid w:val="00806B1A"/>
    <w:rsid w:val="00807248"/>
    <w:rsid w:val="00807268"/>
    <w:rsid w:val="008075D1"/>
    <w:rsid w:val="008078E6"/>
    <w:rsid w:val="00810712"/>
    <w:rsid w:val="00810BD4"/>
    <w:rsid w:val="008110C9"/>
    <w:rsid w:val="00811115"/>
    <w:rsid w:val="00811489"/>
    <w:rsid w:val="00811A73"/>
    <w:rsid w:val="00811C12"/>
    <w:rsid w:val="00811F0C"/>
    <w:rsid w:val="00811F46"/>
    <w:rsid w:val="008121B7"/>
    <w:rsid w:val="0081240A"/>
    <w:rsid w:val="00812EFA"/>
    <w:rsid w:val="00813529"/>
    <w:rsid w:val="008153A0"/>
    <w:rsid w:val="00815785"/>
    <w:rsid w:val="008161B7"/>
    <w:rsid w:val="00816B7E"/>
    <w:rsid w:val="00817025"/>
    <w:rsid w:val="008174C5"/>
    <w:rsid w:val="008174F9"/>
    <w:rsid w:val="00820FB9"/>
    <w:rsid w:val="00821C0D"/>
    <w:rsid w:val="00822169"/>
    <w:rsid w:val="00822710"/>
    <w:rsid w:val="00822909"/>
    <w:rsid w:val="00822CDF"/>
    <w:rsid w:val="008230F3"/>
    <w:rsid w:val="0082359C"/>
    <w:rsid w:val="008237F0"/>
    <w:rsid w:val="00825713"/>
    <w:rsid w:val="00825B77"/>
    <w:rsid w:val="00825F0E"/>
    <w:rsid w:val="00825F85"/>
    <w:rsid w:val="0082651F"/>
    <w:rsid w:val="008269C9"/>
    <w:rsid w:val="00830833"/>
    <w:rsid w:val="00831400"/>
    <w:rsid w:val="008315B9"/>
    <w:rsid w:val="008315F0"/>
    <w:rsid w:val="00831FD2"/>
    <w:rsid w:val="00836D99"/>
    <w:rsid w:val="00836FC0"/>
    <w:rsid w:val="008378F9"/>
    <w:rsid w:val="00837FF3"/>
    <w:rsid w:val="00840297"/>
    <w:rsid w:val="00841CC5"/>
    <w:rsid w:val="00841D99"/>
    <w:rsid w:val="0084371D"/>
    <w:rsid w:val="0084412A"/>
    <w:rsid w:val="0084433C"/>
    <w:rsid w:val="0084568B"/>
    <w:rsid w:val="00845FAF"/>
    <w:rsid w:val="00846E0E"/>
    <w:rsid w:val="00847ABA"/>
    <w:rsid w:val="008504CC"/>
    <w:rsid w:val="00850B9C"/>
    <w:rsid w:val="00850C46"/>
    <w:rsid w:val="00853351"/>
    <w:rsid w:val="008544CF"/>
    <w:rsid w:val="008552D9"/>
    <w:rsid w:val="008556EE"/>
    <w:rsid w:val="00855CE1"/>
    <w:rsid w:val="0085706D"/>
    <w:rsid w:val="00857AB7"/>
    <w:rsid w:val="00860A54"/>
    <w:rsid w:val="008618FD"/>
    <w:rsid w:val="008629B1"/>
    <w:rsid w:val="00862DBD"/>
    <w:rsid w:val="00863C5B"/>
    <w:rsid w:val="008640B8"/>
    <w:rsid w:val="008649B7"/>
    <w:rsid w:val="00864E0B"/>
    <w:rsid w:val="008667D8"/>
    <w:rsid w:val="00867D07"/>
    <w:rsid w:val="00870959"/>
    <w:rsid w:val="00870F69"/>
    <w:rsid w:val="00871E05"/>
    <w:rsid w:val="008724B7"/>
    <w:rsid w:val="00873382"/>
    <w:rsid w:val="00873A4A"/>
    <w:rsid w:val="00874A2F"/>
    <w:rsid w:val="00874C1A"/>
    <w:rsid w:val="0087530E"/>
    <w:rsid w:val="00875A0F"/>
    <w:rsid w:val="00875D25"/>
    <w:rsid w:val="00875EEE"/>
    <w:rsid w:val="00876519"/>
    <w:rsid w:val="00876BAA"/>
    <w:rsid w:val="0087723F"/>
    <w:rsid w:val="0087789E"/>
    <w:rsid w:val="00877B51"/>
    <w:rsid w:val="00877B96"/>
    <w:rsid w:val="00880C72"/>
    <w:rsid w:val="00881827"/>
    <w:rsid w:val="008825CC"/>
    <w:rsid w:val="00882A34"/>
    <w:rsid w:val="008832C6"/>
    <w:rsid w:val="00884EAE"/>
    <w:rsid w:val="00884EF9"/>
    <w:rsid w:val="00884FC9"/>
    <w:rsid w:val="008853E5"/>
    <w:rsid w:val="00885A63"/>
    <w:rsid w:val="00885C72"/>
    <w:rsid w:val="008863C6"/>
    <w:rsid w:val="00886822"/>
    <w:rsid w:val="008868C2"/>
    <w:rsid w:val="008871D3"/>
    <w:rsid w:val="00887B2E"/>
    <w:rsid w:val="00887E88"/>
    <w:rsid w:val="00887F40"/>
    <w:rsid w:val="00890BE0"/>
    <w:rsid w:val="00890E23"/>
    <w:rsid w:val="0089111D"/>
    <w:rsid w:val="008916ED"/>
    <w:rsid w:val="00893054"/>
    <w:rsid w:val="00893D1A"/>
    <w:rsid w:val="00894052"/>
    <w:rsid w:val="008953BE"/>
    <w:rsid w:val="008A185A"/>
    <w:rsid w:val="008A1CCA"/>
    <w:rsid w:val="008A2BC6"/>
    <w:rsid w:val="008A3459"/>
    <w:rsid w:val="008A34DC"/>
    <w:rsid w:val="008A37C8"/>
    <w:rsid w:val="008A3852"/>
    <w:rsid w:val="008A4A41"/>
    <w:rsid w:val="008A50E0"/>
    <w:rsid w:val="008A5B91"/>
    <w:rsid w:val="008A5ED1"/>
    <w:rsid w:val="008A63A7"/>
    <w:rsid w:val="008A6ABD"/>
    <w:rsid w:val="008A6B4C"/>
    <w:rsid w:val="008A7FF1"/>
    <w:rsid w:val="008B1D25"/>
    <w:rsid w:val="008B2970"/>
    <w:rsid w:val="008B3A59"/>
    <w:rsid w:val="008B4E33"/>
    <w:rsid w:val="008B5211"/>
    <w:rsid w:val="008B527D"/>
    <w:rsid w:val="008B645A"/>
    <w:rsid w:val="008B6D24"/>
    <w:rsid w:val="008B7938"/>
    <w:rsid w:val="008B7E35"/>
    <w:rsid w:val="008C0059"/>
    <w:rsid w:val="008C0976"/>
    <w:rsid w:val="008C0DC9"/>
    <w:rsid w:val="008C119B"/>
    <w:rsid w:val="008C195F"/>
    <w:rsid w:val="008C38C6"/>
    <w:rsid w:val="008C3CDF"/>
    <w:rsid w:val="008C3D6F"/>
    <w:rsid w:val="008C40B5"/>
    <w:rsid w:val="008C44AD"/>
    <w:rsid w:val="008C6AC5"/>
    <w:rsid w:val="008C79D0"/>
    <w:rsid w:val="008C7B1F"/>
    <w:rsid w:val="008D0970"/>
    <w:rsid w:val="008D135F"/>
    <w:rsid w:val="008D13A0"/>
    <w:rsid w:val="008D2570"/>
    <w:rsid w:val="008D263E"/>
    <w:rsid w:val="008D4F95"/>
    <w:rsid w:val="008D56CC"/>
    <w:rsid w:val="008D61F2"/>
    <w:rsid w:val="008D6806"/>
    <w:rsid w:val="008D71CC"/>
    <w:rsid w:val="008E05B3"/>
    <w:rsid w:val="008E0D67"/>
    <w:rsid w:val="008E11DD"/>
    <w:rsid w:val="008E3235"/>
    <w:rsid w:val="008E6467"/>
    <w:rsid w:val="008E69E2"/>
    <w:rsid w:val="008E7D27"/>
    <w:rsid w:val="008F020C"/>
    <w:rsid w:val="008F069E"/>
    <w:rsid w:val="008F0E33"/>
    <w:rsid w:val="008F1B54"/>
    <w:rsid w:val="008F1CA2"/>
    <w:rsid w:val="008F2D2B"/>
    <w:rsid w:val="008F3347"/>
    <w:rsid w:val="008F36BB"/>
    <w:rsid w:val="008F4E20"/>
    <w:rsid w:val="008F4FA5"/>
    <w:rsid w:val="008F52BE"/>
    <w:rsid w:val="008F54EE"/>
    <w:rsid w:val="008F5E34"/>
    <w:rsid w:val="008F6241"/>
    <w:rsid w:val="008F629D"/>
    <w:rsid w:val="008F63BF"/>
    <w:rsid w:val="008F6670"/>
    <w:rsid w:val="008F67AF"/>
    <w:rsid w:val="008F7558"/>
    <w:rsid w:val="009008A7"/>
    <w:rsid w:val="0090113C"/>
    <w:rsid w:val="009020D1"/>
    <w:rsid w:val="00902119"/>
    <w:rsid w:val="009030A3"/>
    <w:rsid w:val="00905687"/>
    <w:rsid w:val="009056A7"/>
    <w:rsid w:val="0090592E"/>
    <w:rsid w:val="00905C41"/>
    <w:rsid w:val="009064B3"/>
    <w:rsid w:val="0091002E"/>
    <w:rsid w:val="0091033D"/>
    <w:rsid w:val="00910B2C"/>
    <w:rsid w:val="0091126E"/>
    <w:rsid w:val="009115F5"/>
    <w:rsid w:val="009128BB"/>
    <w:rsid w:val="0091343A"/>
    <w:rsid w:val="00913C6C"/>
    <w:rsid w:val="00913E4F"/>
    <w:rsid w:val="0091520A"/>
    <w:rsid w:val="00915488"/>
    <w:rsid w:val="00915BE1"/>
    <w:rsid w:val="0091693B"/>
    <w:rsid w:val="00917FD3"/>
    <w:rsid w:val="00921D31"/>
    <w:rsid w:val="0092214A"/>
    <w:rsid w:val="0092298B"/>
    <w:rsid w:val="009229B3"/>
    <w:rsid w:val="009240DE"/>
    <w:rsid w:val="00925CA5"/>
    <w:rsid w:val="00926A52"/>
    <w:rsid w:val="00926C4A"/>
    <w:rsid w:val="00927864"/>
    <w:rsid w:val="00927F77"/>
    <w:rsid w:val="00930593"/>
    <w:rsid w:val="00930A58"/>
    <w:rsid w:val="00930BB0"/>
    <w:rsid w:val="00930BF5"/>
    <w:rsid w:val="0093172B"/>
    <w:rsid w:val="00931DC4"/>
    <w:rsid w:val="00931F17"/>
    <w:rsid w:val="00932B39"/>
    <w:rsid w:val="00932C04"/>
    <w:rsid w:val="0093547A"/>
    <w:rsid w:val="00935942"/>
    <w:rsid w:val="00936843"/>
    <w:rsid w:val="00936CF6"/>
    <w:rsid w:val="00937059"/>
    <w:rsid w:val="009373D3"/>
    <w:rsid w:val="00940494"/>
    <w:rsid w:val="00940A5F"/>
    <w:rsid w:val="009419A4"/>
    <w:rsid w:val="0094257A"/>
    <w:rsid w:val="00942D7C"/>
    <w:rsid w:val="0094451E"/>
    <w:rsid w:val="00945565"/>
    <w:rsid w:val="009459A4"/>
    <w:rsid w:val="00946379"/>
    <w:rsid w:val="00946834"/>
    <w:rsid w:val="00946C7B"/>
    <w:rsid w:val="0094775D"/>
    <w:rsid w:val="00947CC2"/>
    <w:rsid w:val="0095193D"/>
    <w:rsid w:val="00951CEB"/>
    <w:rsid w:val="00953035"/>
    <w:rsid w:val="0095310E"/>
    <w:rsid w:val="00953764"/>
    <w:rsid w:val="00953868"/>
    <w:rsid w:val="00953FC6"/>
    <w:rsid w:val="0095485E"/>
    <w:rsid w:val="0095520C"/>
    <w:rsid w:val="00955661"/>
    <w:rsid w:val="0095610F"/>
    <w:rsid w:val="00956A4A"/>
    <w:rsid w:val="009571A8"/>
    <w:rsid w:val="0096006E"/>
    <w:rsid w:val="009600C0"/>
    <w:rsid w:val="00961395"/>
    <w:rsid w:val="009619A7"/>
    <w:rsid w:val="009627F5"/>
    <w:rsid w:val="009630C3"/>
    <w:rsid w:val="00963DF7"/>
    <w:rsid w:val="00963FC9"/>
    <w:rsid w:val="0096429F"/>
    <w:rsid w:val="00964498"/>
    <w:rsid w:val="0096475B"/>
    <w:rsid w:val="00964B98"/>
    <w:rsid w:val="00965D3D"/>
    <w:rsid w:val="0096655C"/>
    <w:rsid w:val="00966F2F"/>
    <w:rsid w:val="009672DD"/>
    <w:rsid w:val="0096766B"/>
    <w:rsid w:val="00970045"/>
    <w:rsid w:val="009717C4"/>
    <w:rsid w:val="00972869"/>
    <w:rsid w:val="00973EDE"/>
    <w:rsid w:val="0097474B"/>
    <w:rsid w:val="00975692"/>
    <w:rsid w:val="0097606C"/>
    <w:rsid w:val="0097635A"/>
    <w:rsid w:val="0097681F"/>
    <w:rsid w:val="00976E8C"/>
    <w:rsid w:val="0097731B"/>
    <w:rsid w:val="00977563"/>
    <w:rsid w:val="009776B2"/>
    <w:rsid w:val="00977962"/>
    <w:rsid w:val="00977F5E"/>
    <w:rsid w:val="009800F7"/>
    <w:rsid w:val="0098015A"/>
    <w:rsid w:val="009809D6"/>
    <w:rsid w:val="00980FB2"/>
    <w:rsid w:val="009817D7"/>
    <w:rsid w:val="00982325"/>
    <w:rsid w:val="00982378"/>
    <w:rsid w:val="009828B8"/>
    <w:rsid w:val="0098370D"/>
    <w:rsid w:val="00983F6D"/>
    <w:rsid w:val="009841EF"/>
    <w:rsid w:val="0098558B"/>
    <w:rsid w:val="00985D3A"/>
    <w:rsid w:val="009860E1"/>
    <w:rsid w:val="00987558"/>
    <w:rsid w:val="00991B73"/>
    <w:rsid w:val="00992208"/>
    <w:rsid w:val="0099414D"/>
    <w:rsid w:val="00996658"/>
    <w:rsid w:val="009975F6"/>
    <w:rsid w:val="009A03E0"/>
    <w:rsid w:val="009A0468"/>
    <w:rsid w:val="009A0918"/>
    <w:rsid w:val="009A0C5F"/>
    <w:rsid w:val="009A1604"/>
    <w:rsid w:val="009A17F6"/>
    <w:rsid w:val="009A1D01"/>
    <w:rsid w:val="009A232B"/>
    <w:rsid w:val="009A2DB8"/>
    <w:rsid w:val="009A3116"/>
    <w:rsid w:val="009A4262"/>
    <w:rsid w:val="009A544F"/>
    <w:rsid w:val="009A5743"/>
    <w:rsid w:val="009A6F7E"/>
    <w:rsid w:val="009A75B1"/>
    <w:rsid w:val="009A7FAE"/>
    <w:rsid w:val="009B04A7"/>
    <w:rsid w:val="009B1833"/>
    <w:rsid w:val="009B2216"/>
    <w:rsid w:val="009B395B"/>
    <w:rsid w:val="009B5087"/>
    <w:rsid w:val="009B558A"/>
    <w:rsid w:val="009B663A"/>
    <w:rsid w:val="009B7BE8"/>
    <w:rsid w:val="009B7FDE"/>
    <w:rsid w:val="009C06E6"/>
    <w:rsid w:val="009C0D76"/>
    <w:rsid w:val="009C14B5"/>
    <w:rsid w:val="009C187A"/>
    <w:rsid w:val="009C1970"/>
    <w:rsid w:val="009C1FA4"/>
    <w:rsid w:val="009C3A8C"/>
    <w:rsid w:val="009C514F"/>
    <w:rsid w:val="009C6595"/>
    <w:rsid w:val="009C66C3"/>
    <w:rsid w:val="009C6A52"/>
    <w:rsid w:val="009C6F6F"/>
    <w:rsid w:val="009D1D97"/>
    <w:rsid w:val="009D2122"/>
    <w:rsid w:val="009D2772"/>
    <w:rsid w:val="009D2F8F"/>
    <w:rsid w:val="009D35BF"/>
    <w:rsid w:val="009D35DB"/>
    <w:rsid w:val="009D360C"/>
    <w:rsid w:val="009D3F86"/>
    <w:rsid w:val="009D4224"/>
    <w:rsid w:val="009D4B16"/>
    <w:rsid w:val="009D6441"/>
    <w:rsid w:val="009D723C"/>
    <w:rsid w:val="009D7356"/>
    <w:rsid w:val="009D7F13"/>
    <w:rsid w:val="009E0492"/>
    <w:rsid w:val="009E0A50"/>
    <w:rsid w:val="009E0CFD"/>
    <w:rsid w:val="009E0EAD"/>
    <w:rsid w:val="009E1A0F"/>
    <w:rsid w:val="009E2984"/>
    <w:rsid w:val="009E3DDE"/>
    <w:rsid w:val="009E4814"/>
    <w:rsid w:val="009E4A71"/>
    <w:rsid w:val="009E6049"/>
    <w:rsid w:val="009E6143"/>
    <w:rsid w:val="009E6DBD"/>
    <w:rsid w:val="009F0505"/>
    <w:rsid w:val="009F1AFE"/>
    <w:rsid w:val="009F2399"/>
    <w:rsid w:val="009F346F"/>
    <w:rsid w:val="009F3A90"/>
    <w:rsid w:val="009F3BD3"/>
    <w:rsid w:val="009F45E2"/>
    <w:rsid w:val="009F4C6E"/>
    <w:rsid w:val="009F569B"/>
    <w:rsid w:val="009F66E9"/>
    <w:rsid w:val="009F693F"/>
    <w:rsid w:val="009F76E4"/>
    <w:rsid w:val="009F7913"/>
    <w:rsid w:val="00A005BF"/>
    <w:rsid w:val="00A006A1"/>
    <w:rsid w:val="00A038B4"/>
    <w:rsid w:val="00A049B7"/>
    <w:rsid w:val="00A04F68"/>
    <w:rsid w:val="00A06DEF"/>
    <w:rsid w:val="00A074F4"/>
    <w:rsid w:val="00A1098E"/>
    <w:rsid w:val="00A11864"/>
    <w:rsid w:val="00A13A8C"/>
    <w:rsid w:val="00A14BAA"/>
    <w:rsid w:val="00A14D79"/>
    <w:rsid w:val="00A15349"/>
    <w:rsid w:val="00A1608A"/>
    <w:rsid w:val="00A17B7B"/>
    <w:rsid w:val="00A204F7"/>
    <w:rsid w:val="00A20BB1"/>
    <w:rsid w:val="00A21FAA"/>
    <w:rsid w:val="00A2241B"/>
    <w:rsid w:val="00A22C10"/>
    <w:rsid w:val="00A24A28"/>
    <w:rsid w:val="00A2578B"/>
    <w:rsid w:val="00A25CC1"/>
    <w:rsid w:val="00A25F84"/>
    <w:rsid w:val="00A27108"/>
    <w:rsid w:val="00A27233"/>
    <w:rsid w:val="00A27681"/>
    <w:rsid w:val="00A30049"/>
    <w:rsid w:val="00A30437"/>
    <w:rsid w:val="00A3058C"/>
    <w:rsid w:val="00A30789"/>
    <w:rsid w:val="00A315E1"/>
    <w:rsid w:val="00A316A4"/>
    <w:rsid w:val="00A31BD4"/>
    <w:rsid w:val="00A329B0"/>
    <w:rsid w:val="00A339C4"/>
    <w:rsid w:val="00A3471D"/>
    <w:rsid w:val="00A34C8F"/>
    <w:rsid w:val="00A34F1C"/>
    <w:rsid w:val="00A350EF"/>
    <w:rsid w:val="00A36C52"/>
    <w:rsid w:val="00A371C5"/>
    <w:rsid w:val="00A37CF5"/>
    <w:rsid w:val="00A4005A"/>
    <w:rsid w:val="00A41AF4"/>
    <w:rsid w:val="00A42110"/>
    <w:rsid w:val="00A42340"/>
    <w:rsid w:val="00A42728"/>
    <w:rsid w:val="00A4303F"/>
    <w:rsid w:val="00A4327A"/>
    <w:rsid w:val="00A43C68"/>
    <w:rsid w:val="00A43FA0"/>
    <w:rsid w:val="00A446DB"/>
    <w:rsid w:val="00A44807"/>
    <w:rsid w:val="00A457D4"/>
    <w:rsid w:val="00A458F7"/>
    <w:rsid w:val="00A45ECC"/>
    <w:rsid w:val="00A45EEF"/>
    <w:rsid w:val="00A46D6C"/>
    <w:rsid w:val="00A4746B"/>
    <w:rsid w:val="00A47757"/>
    <w:rsid w:val="00A50CF2"/>
    <w:rsid w:val="00A5130E"/>
    <w:rsid w:val="00A518F8"/>
    <w:rsid w:val="00A51BFF"/>
    <w:rsid w:val="00A51E8A"/>
    <w:rsid w:val="00A5238E"/>
    <w:rsid w:val="00A52F5A"/>
    <w:rsid w:val="00A531ED"/>
    <w:rsid w:val="00A539A0"/>
    <w:rsid w:val="00A54AC2"/>
    <w:rsid w:val="00A54EB7"/>
    <w:rsid w:val="00A57251"/>
    <w:rsid w:val="00A61635"/>
    <w:rsid w:val="00A62282"/>
    <w:rsid w:val="00A631BD"/>
    <w:rsid w:val="00A63D65"/>
    <w:rsid w:val="00A63ED0"/>
    <w:rsid w:val="00A64AD8"/>
    <w:rsid w:val="00A650E0"/>
    <w:rsid w:val="00A65A38"/>
    <w:rsid w:val="00A65E46"/>
    <w:rsid w:val="00A660F5"/>
    <w:rsid w:val="00A67B5D"/>
    <w:rsid w:val="00A71B88"/>
    <w:rsid w:val="00A727FB"/>
    <w:rsid w:val="00A73DEC"/>
    <w:rsid w:val="00A74B43"/>
    <w:rsid w:val="00A74FC0"/>
    <w:rsid w:val="00A7525F"/>
    <w:rsid w:val="00A76777"/>
    <w:rsid w:val="00A76799"/>
    <w:rsid w:val="00A80070"/>
    <w:rsid w:val="00A8495C"/>
    <w:rsid w:val="00A84EA2"/>
    <w:rsid w:val="00A85FFC"/>
    <w:rsid w:val="00A86C43"/>
    <w:rsid w:val="00A907C2"/>
    <w:rsid w:val="00A9104A"/>
    <w:rsid w:val="00A91B6C"/>
    <w:rsid w:val="00A921C1"/>
    <w:rsid w:val="00A92AE8"/>
    <w:rsid w:val="00A94EF4"/>
    <w:rsid w:val="00A954CC"/>
    <w:rsid w:val="00A96DFA"/>
    <w:rsid w:val="00AA1136"/>
    <w:rsid w:val="00AA128B"/>
    <w:rsid w:val="00AA14A8"/>
    <w:rsid w:val="00AA3152"/>
    <w:rsid w:val="00AA31B3"/>
    <w:rsid w:val="00AA4195"/>
    <w:rsid w:val="00AA5029"/>
    <w:rsid w:val="00AA5616"/>
    <w:rsid w:val="00AA56C1"/>
    <w:rsid w:val="00AA6B29"/>
    <w:rsid w:val="00AA6CD1"/>
    <w:rsid w:val="00AA72CA"/>
    <w:rsid w:val="00AA75B1"/>
    <w:rsid w:val="00AB0F76"/>
    <w:rsid w:val="00AB2C93"/>
    <w:rsid w:val="00AB326C"/>
    <w:rsid w:val="00AB341B"/>
    <w:rsid w:val="00AB3455"/>
    <w:rsid w:val="00AB352A"/>
    <w:rsid w:val="00AB439E"/>
    <w:rsid w:val="00AB5CFD"/>
    <w:rsid w:val="00AB777E"/>
    <w:rsid w:val="00AC14CF"/>
    <w:rsid w:val="00AC4C25"/>
    <w:rsid w:val="00AC5B07"/>
    <w:rsid w:val="00AC5EB0"/>
    <w:rsid w:val="00AC6057"/>
    <w:rsid w:val="00AC669F"/>
    <w:rsid w:val="00AC7057"/>
    <w:rsid w:val="00AC7312"/>
    <w:rsid w:val="00AC73A3"/>
    <w:rsid w:val="00AC7A2D"/>
    <w:rsid w:val="00AD0B4C"/>
    <w:rsid w:val="00AD13E9"/>
    <w:rsid w:val="00AD16EA"/>
    <w:rsid w:val="00AD186A"/>
    <w:rsid w:val="00AD236F"/>
    <w:rsid w:val="00AD370D"/>
    <w:rsid w:val="00AD39AE"/>
    <w:rsid w:val="00AD4124"/>
    <w:rsid w:val="00AD4B9B"/>
    <w:rsid w:val="00AD4FC5"/>
    <w:rsid w:val="00AD51E1"/>
    <w:rsid w:val="00AD722A"/>
    <w:rsid w:val="00AD781E"/>
    <w:rsid w:val="00AD798F"/>
    <w:rsid w:val="00AD7B4B"/>
    <w:rsid w:val="00AD7FE4"/>
    <w:rsid w:val="00AE0505"/>
    <w:rsid w:val="00AE132A"/>
    <w:rsid w:val="00AE1961"/>
    <w:rsid w:val="00AE2C77"/>
    <w:rsid w:val="00AE42F1"/>
    <w:rsid w:val="00AE45BB"/>
    <w:rsid w:val="00AE5A31"/>
    <w:rsid w:val="00AE5C68"/>
    <w:rsid w:val="00AE6018"/>
    <w:rsid w:val="00AE66D9"/>
    <w:rsid w:val="00AE6D2E"/>
    <w:rsid w:val="00AE6DA8"/>
    <w:rsid w:val="00AF07E3"/>
    <w:rsid w:val="00AF1362"/>
    <w:rsid w:val="00AF1BDA"/>
    <w:rsid w:val="00AF253E"/>
    <w:rsid w:val="00AF37B8"/>
    <w:rsid w:val="00AF410D"/>
    <w:rsid w:val="00AF4204"/>
    <w:rsid w:val="00AF435A"/>
    <w:rsid w:val="00AF4DE5"/>
    <w:rsid w:val="00AF4E67"/>
    <w:rsid w:val="00AF52D3"/>
    <w:rsid w:val="00AF5576"/>
    <w:rsid w:val="00AF5EFC"/>
    <w:rsid w:val="00AF5F09"/>
    <w:rsid w:val="00B029F3"/>
    <w:rsid w:val="00B02AD4"/>
    <w:rsid w:val="00B032F1"/>
    <w:rsid w:val="00B0439E"/>
    <w:rsid w:val="00B055E4"/>
    <w:rsid w:val="00B06EF6"/>
    <w:rsid w:val="00B070E8"/>
    <w:rsid w:val="00B10120"/>
    <w:rsid w:val="00B106B4"/>
    <w:rsid w:val="00B113E5"/>
    <w:rsid w:val="00B11F12"/>
    <w:rsid w:val="00B12167"/>
    <w:rsid w:val="00B1233D"/>
    <w:rsid w:val="00B141E0"/>
    <w:rsid w:val="00B14BF4"/>
    <w:rsid w:val="00B14DC0"/>
    <w:rsid w:val="00B1590F"/>
    <w:rsid w:val="00B15BBE"/>
    <w:rsid w:val="00B15E14"/>
    <w:rsid w:val="00B16675"/>
    <w:rsid w:val="00B17453"/>
    <w:rsid w:val="00B21BFA"/>
    <w:rsid w:val="00B21C78"/>
    <w:rsid w:val="00B22B06"/>
    <w:rsid w:val="00B2362E"/>
    <w:rsid w:val="00B23DFF"/>
    <w:rsid w:val="00B2465F"/>
    <w:rsid w:val="00B250A2"/>
    <w:rsid w:val="00B25A5A"/>
    <w:rsid w:val="00B271FE"/>
    <w:rsid w:val="00B3006E"/>
    <w:rsid w:val="00B30751"/>
    <w:rsid w:val="00B30866"/>
    <w:rsid w:val="00B31481"/>
    <w:rsid w:val="00B31836"/>
    <w:rsid w:val="00B3212B"/>
    <w:rsid w:val="00B32F77"/>
    <w:rsid w:val="00B3304C"/>
    <w:rsid w:val="00B348B9"/>
    <w:rsid w:val="00B34F1D"/>
    <w:rsid w:val="00B351BC"/>
    <w:rsid w:val="00B352D6"/>
    <w:rsid w:val="00B35832"/>
    <w:rsid w:val="00B35C61"/>
    <w:rsid w:val="00B3646E"/>
    <w:rsid w:val="00B366A9"/>
    <w:rsid w:val="00B366E5"/>
    <w:rsid w:val="00B3765C"/>
    <w:rsid w:val="00B40038"/>
    <w:rsid w:val="00B40B5A"/>
    <w:rsid w:val="00B432A1"/>
    <w:rsid w:val="00B43F1E"/>
    <w:rsid w:val="00B44177"/>
    <w:rsid w:val="00B45EEE"/>
    <w:rsid w:val="00B461B5"/>
    <w:rsid w:val="00B46C35"/>
    <w:rsid w:val="00B4735C"/>
    <w:rsid w:val="00B4751A"/>
    <w:rsid w:val="00B47612"/>
    <w:rsid w:val="00B52013"/>
    <w:rsid w:val="00B52CF8"/>
    <w:rsid w:val="00B5332F"/>
    <w:rsid w:val="00B53429"/>
    <w:rsid w:val="00B539CA"/>
    <w:rsid w:val="00B54800"/>
    <w:rsid w:val="00B5525C"/>
    <w:rsid w:val="00B55451"/>
    <w:rsid w:val="00B55E11"/>
    <w:rsid w:val="00B56733"/>
    <w:rsid w:val="00B56B08"/>
    <w:rsid w:val="00B575B6"/>
    <w:rsid w:val="00B5778F"/>
    <w:rsid w:val="00B57DAE"/>
    <w:rsid w:val="00B57F7F"/>
    <w:rsid w:val="00B60258"/>
    <w:rsid w:val="00B60658"/>
    <w:rsid w:val="00B60B6F"/>
    <w:rsid w:val="00B6104F"/>
    <w:rsid w:val="00B611F3"/>
    <w:rsid w:val="00B61F02"/>
    <w:rsid w:val="00B6312C"/>
    <w:rsid w:val="00B63508"/>
    <w:rsid w:val="00B64370"/>
    <w:rsid w:val="00B652B6"/>
    <w:rsid w:val="00B65C65"/>
    <w:rsid w:val="00B6635E"/>
    <w:rsid w:val="00B6686C"/>
    <w:rsid w:val="00B6698F"/>
    <w:rsid w:val="00B67838"/>
    <w:rsid w:val="00B67ADE"/>
    <w:rsid w:val="00B70119"/>
    <w:rsid w:val="00B70B33"/>
    <w:rsid w:val="00B71CF4"/>
    <w:rsid w:val="00B72003"/>
    <w:rsid w:val="00B736DF"/>
    <w:rsid w:val="00B738AA"/>
    <w:rsid w:val="00B73A0F"/>
    <w:rsid w:val="00B73D2F"/>
    <w:rsid w:val="00B742EE"/>
    <w:rsid w:val="00B751F3"/>
    <w:rsid w:val="00B7563A"/>
    <w:rsid w:val="00B7681E"/>
    <w:rsid w:val="00B771BF"/>
    <w:rsid w:val="00B8004C"/>
    <w:rsid w:val="00B81480"/>
    <w:rsid w:val="00B82850"/>
    <w:rsid w:val="00B83383"/>
    <w:rsid w:val="00B83619"/>
    <w:rsid w:val="00B8399D"/>
    <w:rsid w:val="00B86247"/>
    <w:rsid w:val="00B86B76"/>
    <w:rsid w:val="00B86D06"/>
    <w:rsid w:val="00B90B3D"/>
    <w:rsid w:val="00B91513"/>
    <w:rsid w:val="00B91968"/>
    <w:rsid w:val="00B93A10"/>
    <w:rsid w:val="00B93B8B"/>
    <w:rsid w:val="00B9420A"/>
    <w:rsid w:val="00B95947"/>
    <w:rsid w:val="00B966EA"/>
    <w:rsid w:val="00B97B0F"/>
    <w:rsid w:val="00BA02FA"/>
    <w:rsid w:val="00BA056E"/>
    <w:rsid w:val="00BA1CE0"/>
    <w:rsid w:val="00BA1CEE"/>
    <w:rsid w:val="00BA3890"/>
    <w:rsid w:val="00BA55B5"/>
    <w:rsid w:val="00BA5DE2"/>
    <w:rsid w:val="00BA618E"/>
    <w:rsid w:val="00BA6347"/>
    <w:rsid w:val="00BA6696"/>
    <w:rsid w:val="00BA67BA"/>
    <w:rsid w:val="00BA77D2"/>
    <w:rsid w:val="00BB1684"/>
    <w:rsid w:val="00BB16BB"/>
    <w:rsid w:val="00BB1736"/>
    <w:rsid w:val="00BB193B"/>
    <w:rsid w:val="00BB2118"/>
    <w:rsid w:val="00BB384A"/>
    <w:rsid w:val="00BB48B6"/>
    <w:rsid w:val="00BB4E0E"/>
    <w:rsid w:val="00BB4E59"/>
    <w:rsid w:val="00BB62D3"/>
    <w:rsid w:val="00BB6BCB"/>
    <w:rsid w:val="00BB7486"/>
    <w:rsid w:val="00BB7935"/>
    <w:rsid w:val="00BC09E0"/>
    <w:rsid w:val="00BC33B5"/>
    <w:rsid w:val="00BC5B31"/>
    <w:rsid w:val="00BC61F7"/>
    <w:rsid w:val="00BC6C8E"/>
    <w:rsid w:val="00BC70FA"/>
    <w:rsid w:val="00BD0182"/>
    <w:rsid w:val="00BD16AD"/>
    <w:rsid w:val="00BD1E9E"/>
    <w:rsid w:val="00BD2011"/>
    <w:rsid w:val="00BD24C5"/>
    <w:rsid w:val="00BD30DD"/>
    <w:rsid w:val="00BD3ED4"/>
    <w:rsid w:val="00BD40F7"/>
    <w:rsid w:val="00BD43AA"/>
    <w:rsid w:val="00BD610B"/>
    <w:rsid w:val="00BD6134"/>
    <w:rsid w:val="00BD67A0"/>
    <w:rsid w:val="00BE00A6"/>
    <w:rsid w:val="00BE1C27"/>
    <w:rsid w:val="00BE2358"/>
    <w:rsid w:val="00BE3A65"/>
    <w:rsid w:val="00BE4017"/>
    <w:rsid w:val="00BE4F63"/>
    <w:rsid w:val="00BE5439"/>
    <w:rsid w:val="00BE55A6"/>
    <w:rsid w:val="00BE724B"/>
    <w:rsid w:val="00BE7655"/>
    <w:rsid w:val="00BE7BC4"/>
    <w:rsid w:val="00BF141B"/>
    <w:rsid w:val="00BF20FD"/>
    <w:rsid w:val="00BF2705"/>
    <w:rsid w:val="00BF2B10"/>
    <w:rsid w:val="00BF2C2B"/>
    <w:rsid w:val="00BF2C3B"/>
    <w:rsid w:val="00BF44E9"/>
    <w:rsid w:val="00BF465A"/>
    <w:rsid w:val="00BF4D41"/>
    <w:rsid w:val="00BF6A0C"/>
    <w:rsid w:val="00BF74B0"/>
    <w:rsid w:val="00BF78C6"/>
    <w:rsid w:val="00C020E8"/>
    <w:rsid w:val="00C034D7"/>
    <w:rsid w:val="00C03FAB"/>
    <w:rsid w:val="00C0458C"/>
    <w:rsid w:val="00C052C3"/>
    <w:rsid w:val="00C05947"/>
    <w:rsid w:val="00C06639"/>
    <w:rsid w:val="00C06F2D"/>
    <w:rsid w:val="00C07E93"/>
    <w:rsid w:val="00C10FE3"/>
    <w:rsid w:val="00C11174"/>
    <w:rsid w:val="00C11A8F"/>
    <w:rsid w:val="00C11C8B"/>
    <w:rsid w:val="00C12272"/>
    <w:rsid w:val="00C12C86"/>
    <w:rsid w:val="00C12D29"/>
    <w:rsid w:val="00C13AD4"/>
    <w:rsid w:val="00C13CF3"/>
    <w:rsid w:val="00C13DE4"/>
    <w:rsid w:val="00C14DEE"/>
    <w:rsid w:val="00C15AD0"/>
    <w:rsid w:val="00C15BB0"/>
    <w:rsid w:val="00C16EDF"/>
    <w:rsid w:val="00C17328"/>
    <w:rsid w:val="00C177C3"/>
    <w:rsid w:val="00C21AB3"/>
    <w:rsid w:val="00C22010"/>
    <w:rsid w:val="00C2314C"/>
    <w:rsid w:val="00C23A4E"/>
    <w:rsid w:val="00C23EF1"/>
    <w:rsid w:val="00C24992"/>
    <w:rsid w:val="00C24C42"/>
    <w:rsid w:val="00C25442"/>
    <w:rsid w:val="00C26200"/>
    <w:rsid w:val="00C27449"/>
    <w:rsid w:val="00C279B6"/>
    <w:rsid w:val="00C27A83"/>
    <w:rsid w:val="00C3051F"/>
    <w:rsid w:val="00C31359"/>
    <w:rsid w:val="00C32232"/>
    <w:rsid w:val="00C324D6"/>
    <w:rsid w:val="00C34A83"/>
    <w:rsid w:val="00C363DD"/>
    <w:rsid w:val="00C37E7B"/>
    <w:rsid w:val="00C4136B"/>
    <w:rsid w:val="00C41670"/>
    <w:rsid w:val="00C41743"/>
    <w:rsid w:val="00C418BF"/>
    <w:rsid w:val="00C43AE2"/>
    <w:rsid w:val="00C45EA2"/>
    <w:rsid w:val="00C47193"/>
    <w:rsid w:val="00C475F0"/>
    <w:rsid w:val="00C516B6"/>
    <w:rsid w:val="00C51A6E"/>
    <w:rsid w:val="00C5215C"/>
    <w:rsid w:val="00C522E1"/>
    <w:rsid w:val="00C52888"/>
    <w:rsid w:val="00C530B3"/>
    <w:rsid w:val="00C542ED"/>
    <w:rsid w:val="00C54CE8"/>
    <w:rsid w:val="00C55146"/>
    <w:rsid w:val="00C56110"/>
    <w:rsid w:val="00C5623F"/>
    <w:rsid w:val="00C57316"/>
    <w:rsid w:val="00C57DFE"/>
    <w:rsid w:val="00C6138D"/>
    <w:rsid w:val="00C61A8A"/>
    <w:rsid w:val="00C62D6E"/>
    <w:rsid w:val="00C641B5"/>
    <w:rsid w:val="00C64B38"/>
    <w:rsid w:val="00C656E2"/>
    <w:rsid w:val="00C6589B"/>
    <w:rsid w:val="00C662B8"/>
    <w:rsid w:val="00C67B89"/>
    <w:rsid w:val="00C704C6"/>
    <w:rsid w:val="00C70588"/>
    <w:rsid w:val="00C70F37"/>
    <w:rsid w:val="00C71049"/>
    <w:rsid w:val="00C71A14"/>
    <w:rsid w:val="00C71CA3"/>
    <w:rsid w:val="00C7237D"/>
    <w:rsid w:val="00C7255F"/>
    <w:rsid w:val="00C72694"/>
    <w:rsid w:val="00C72994"/>
    <w:rsid w:val="00C731A9"/>
    <w:rsid w:val="00C743D8"/>
    <w:rsid w:val="00C74F14"/>
    <w:rsid w:val="00C75006"/>
    <w:rsid w:val="00C75729"/>
    <w:rsid w:val="00C75F83"/>
    <w:rsid w:val="00C76CBF"/>
    <w:rsid w:val="00C80D41"/>
    <w:rsid w:val="00C82420"/>
    <w:rsid w:val="00C82532"/>
    <w:rsid w:val="00C826D7"/>
    <w:rsid w:val="00C83778"/>
    <w:rsid w:val="00C859E6"/>
    <w:rsid w:val="00C87400"/>
    <w:rsid w:val="00C874E0"/>
    <w:rsid w:val="00C879DD"/>
    <w:rsid w:val="00C87C04"/>
    <w:rsid w:val="00C87D84"/>
    <w:rsid w:val="00C90255"/>
    <w:rsid w:val="00C91176"/>
    <w:rsid w:val="00C9286D"/>
    <w:rsid w:val="00C9331D"/>
    <w:rsid w:val="00C93A05"/>
    <w:rsid w:val="00C943F4"/>
    <w:rsid w:val="00C95455"/>
    <w:rsid w:val="00C969D3"/>
    <w:rsid w:val="00CA0173"/>
    <w:rsid w:val="00CA0C26"/>
    <w:rsid w:val="00CA111E"/>
    <w:rsid w:val="00CA1BA8"/>
    <w:rsid w:val="00CA1CDC"/>
    <w:rsid w:val="00CA41B8"/>
    <w:rsid w:val="00CA4B3F"/>
    <w:rsid w:val="00CA50F1"/>
    <w:rsid w:val="00CA571E"/>
    <w:rsid w:val="00CA6DCE"/>
    <w:rsid w:val="00CA74A2"/>
    <w:rsid w:val="00CA7F25"/>
    <w:rsid w:val="00CB018C"/>
    <w:rsid w:val="00CB1F1F"/>
    <w:rsid w:val="00CB22F9"/>
    <w:rsid w:val="00CB308A"/>
    <w:rsid w:val="00CB42E3"/>
    <w:rsid w:val="00CB50AF"/>
    <w:rsid w:val="00CB6FC4"/>
    <w:rsid w:val="00CB714C"/>
    <w:rsid w:val="00CC0258"/>
    <w:rsid w:val="00CC03FB"/>
    <w:rsid w:val="00CC123A"/>
    <w:rsid w:val="00CC1AC3"/>
    <w:rsid w:val="00CC25DD"/>
    <w:rsid w:val="00CC2C61"/>
    <w:rsid w:val="00CC4A67"/>
    <w:rsid w:val="00CC4E62"/>
    <w:rsid w:val="00CC7844"/>
    <w:rsid w:val="00CD009B"/>
    <w:rsid w:val="00CD0196"/>
    <w:rsid w:val="00CD15B4"/>
    <w:rsid w:val="00CD4054"/>
    <w:rsid w:val="00CD465C"/>
    <w:rsid w:val="00CD4859"/>
    <w:rsid w:val="00CD6245"/>
    <w:rsid w:val="00CD654E"/>
    <w:rsid w:val="00CD75D6"/>
    <w:rsid w:val="00CD7AEC"/>
    <w:rsid w:val="00CD7E33"/>
    <w:rsid w:val="00CE041B"/>
    <w:rsid w:val="00CE1505"/>
    <w:rsid w:val="00CE17FE"/>
    <w:rsid w:val="00CE1938"/>
    <w:rsid w:val="00CE1BD9"/>
    <w:rsid w:val="00CE2328"/>
    <w:rsid w:val="00CE2623"/>
    <w:rsid w:val="00CE296B"/>
    <w:rsid w:val="00CE29F5"/>
    <w:rsid w:val="00CE2CF1"/>
    <w:rsid w:val="00CE3535"/>
    <w:rsid w:val="00CE37EF"/>
    <w:rsid w:val="00CE38B2"/>
    <w:rsid w:val="00CE39B9"/>
    <w:rsid w:val="00CE40E0"/>
    <w:rsid w:val="00CE44DB"/>
    <w:rsid w:val="00CE51EC"/>
    <w:rsid w:val="00CE5ADA"/>
    <w:rsid w:val="00CE5E32"/>
    <w:rsid w:val="00CE5EE9"/>
    <w:rsid w:val="00CE68FD"/>
    <w:rsid w:val="00CE7E87"/>
    <w:rsid w:val="00CF0B11"/>
    <w:rsid w:val="00CF0FB9"/>
    <w:rsid w:val="00CF2709"/>
    <w:rsid w:val="00CF31BE"/>
    <w:rsid w:val="00CF4311"/>
    <w:rsid w:val="00CF685C"/>
    <w:rsid w:val="00CF7477"/>
    <w:rsid w:val="00CF768E"/>
    <w:rsid w:val="00D01279"/>
    <w:rsid w:val="00D0144E"/>
    <w:rsid w:val="00D0173F"/>
    <w:rsid w:val="00D02601"/>
    <w:rsid w:val="00D02B4A"/>
    <w:rsid w:val="00D0312B"/>
    <w:rsid w:val="00D031F0"/>
    <w:rsid w:val="00D04E1B"/>
    <w:rsid w:val="00D05961"/>
    <w:rsid w:val="00D067B1"/>
    <w:rsid w:val="00D06A40"/>
    <w:rsid w:val="00D06CD8"/>
    <w:rsid w:val="00D079D3"/>
    <w:rsid w:val="00D10647"/>
    <w:rsid w:val="00D1195A"/>
    <w:rsid w:val="00D11A22"/>
    <w:rsid w:val="00D12054"/>
    <w:rsid w:val="00D13688"/>
    <w:rsid w:val="00D13D7E"/>
    <w:rsid w:val="00D14930"/>
    <w:rsid w:val="00D14E8F"/>
    <w:rsid w:val="00D156FA"/>
    <w:rsid w:val="00D15C34"/>
    <w:rsid w:val="00D15E3E"/>
    <w:rsid w:val="00D16BA8"/>
    <w:rsid w:val="00D16E43"/>
    <w:rsid w:val="00D172C2"/>
    <w:rsid w:val="00D20FF4"/>
    <w:rsid w:val="00D225D3"/>
    <w:rsid w:val="00D22E36"/>
    <w:rsid w:val="00D240F8"/>
    <w:rsid w:val="00D255FA"/>
    <w:rsid w:val="00D25640"/>
    <w:rsid w:val="00D2640A"/>
    <w:rsid w:val="00D31DEE"/>
    <w:rsid w:val="00D3231C"/>
    <w:rsid w:val="00D3251F"/>
    <w:rsid w:val="00D33EC0"/>
    <w:rsid w:val="00D34111"/>
    <w:rsid w:val="00D34EA0"/>
    <w:rsid w:val="00D36CAA"/>
    <w:rsid w:val="00D375F8"/>
    <w:rsid w:val="00D3767C"/>
    <w:rsid w:val="00D37862"/>
    <w:rsid w:val="00D37A5D"/>
    <w:rsid w:val="00D37B3A"/>
    <w:rsid w:val="00D404A4"/>
    <w:rsid w:val="00D40B89"/>
    <w:rsid w:val="00D43B96"/>
    <w:rsid w:val="00D44D97"/>
    <w:rsid w:val="00D4610A"/>
    <w:rsid w:val="00D46A1D"/>
    <w:rsid w:val="00D474C1"/>
    <w:rsid w:val="00D47569"/>
    <w:rsid w:val="00D50C41"/>
    <w:rsid w:val="00D51847"/>
    <w:rsid w:val="00D518EA"/>
    <w:rsid w:val="00D51D36"/>
    <w:rsid w:val="00D52426"/>
    <w:rsid w:val="00D52A9A"/>
    <w:rsid w:val="00D569ED"/>
    <w:rsid w:val="00D56D6B"/>
    <w:rsid w:val="00D601D9"/>
    <w:rsid w:val="00D609C2"/>
    <w:rsid w:val="00D633A3"/>
    <w:rsid w:val="00D6370C"/>
    <w:rsid w:val="00D643A2"/>
    <w:rsid w:val="00D650AC"/>
    <w:rsid w:val="00D65A87"/>
    <w:rsid w:val="00D66900"/>
    <w:rsid w:val="00D70E68"/>
    <w:rsid w:val="00D71057"/>
    <w:rsid w:val="00D71352"/>
    <w:rsid w:val="00D71488"/>
    <w:rsid w:val="00D718F5"/>
    <w:rsid w:val="00D73D2C"/>
    <w:rsid w:val="00D74788"/>
    <w:rsid w:val="00D751FA"/>
    <w:rsid w:val="00D75329"/>
    <w:rsid w:val="00D76372"/>
    <w:rsid w:val="00D76377"/>
    <w:rsid w:val="00D76835"/>
    <w:rsid w:val="00D772CB"/>
    <w:rsid w:val="00D77C58"/>
    <w:rsid w:val="00D804AC"/>
    <w:rsid w:val="00D80538"/>
    <w:rsid w:val="00D80B13"/>
    <w:rsid w:val="00D80D3E"/>
    <w:rsid w:val="00D8210F"/>
    <w:rsid w:val="00D86BD4"/>
    <w:rsid w:val="00D870F5"/>
    <w:rsid w:val="00D874C2"/>
    <w:rsid w:val="00D8785C"/>
    <w:rsid w:val="00D922AF"/>
    <w:rsid w:val="00D924C0"/>
    <w:rsid w:val="00D924F2"/>
    <w:rsid w:val="00D93411"/>
    <w:rsid w:val="00D93EF0"/>
    <w:rsid w:val="00D940F0"/>
    <w:rsid w:val="00D94417"/>
    <w:rsid w:val="00D956CA"/>
    <w:rsid w:val="00D95F56"/>
    <w:rsid w:val="00D96533"/>
    <w:rsid w:val="00D96840"/>
    <w:rsid w:val="00D97409"/>
    <w:rsid w:val="00D978F7"/>
    <w:rsid w:val="00D97A6C"/>
    <w:rsid w:val="00DA1510"/>
    <w:rsid w:val="00DA18AC"/>
    <w:rsid w:val="00DA2AFA"/>
    <w:rsid w:val="00DA4A04"/>
    <w:rsid w:val="00DA4E87"/>
    <w:rsid w:val="00DA510D"/>
    <w:rsid w:val="00DA56FB"/>
    <w:rsid w:val="00DA6215"/>
    <w:rsid w:val="00DA6D00"/>
    <w:rsid w:val="00DA6DE9"/>
    <w:rsid w:val="00DA6FB6"/>
    <w:rsid w:val="00DA785E"/>
    <w:rsid w:val="00DB10C9"/>
    <w:rsid w:val="00DB1108"/>
    <w:rsid w:val="00DB189E"/>
    <w:rsid w:val="00DB2D74"/>
    <w:rsid w:val="00DB352D"/>
    <w:rsid w:val="00DB4695"/>
    <w:rsid w:val="00DB5B43"/>
    <w:rsid w:val="00DB75DA"/>
    <w:rsid w:val="00DC0669"/>
    <w:rsid w:val="00DC0DF3"/>
    <w:rsid w:val="00DC0F1B"/>
    <w:rsid w:val="00DC142E"/>
    <w:rsid w:val="00DC1A25"/>
    <w:rsid w:val="00DC1E96"/>
    <w:rsid w:val="00DC2D4A"/>
    <w:rsid w:val="00DC302E"/>
    <w:rsid w:val="00DC3131"/>
    <w:rsid w:val="00DC3CC4"/>
    <w:rsid w:val="00DC6710"/>
    <w:rsid w:val="00DC7287"/>
    <w:rsid w:val="00DD224F"/>
    <w:rsid w:val="00DD2D1F"/>
    <w:rsid w:val="00DD31E4"/>
    <w:rsid w:val="00DD3A5A"/>
    <w:rsid w:val="00DD4257"/>
    <w:rsid w:val="00DD4BC1"/>
    <w:rsid w:val="00DD50A4"/>
    <w:rsid w:val="00DD53CF"/>
    <w:rsid w:val="00DD5B5A"/>
    <w:rsid w:val="00DD5DF9"/>
    <w:rsid w:val="00DD6A51"/>
    <w:rsid w:val="00DD6B64"/>
    <w:rsid w:val="00DD70CC"/>
    <w:rsid w:val="00DD74C9"/>
    <w:rsid w:val="00DD7F59"/>
    <w:rsid w:val="00DE01CE"/>
    <w:rsid w:val="00DE2953"/>
    <w:rsid w:val="00DE3212"/>
    <w:rsid w:val="00DE4197"/>
    <w:rsid w:val="00DE41FF"/>
    <w:rsid w:val="00DE4C19"/>
    <w:rsid w:val="00DE6167"/>
    <w:rsid w:val="00DE7DFF"/>
    <w:rsid w:val="00DF00E7"/>
    <w:rsid w:val="00DF0F4F"/>
    <w:rsid w:val="00DF156E"/>
    <w:rsid w:val="00DF197C"/>
    <w:rsid w:val="00DF1C42"/>
    <w:rsid w:val="00DF2B09"/>
    <w:rsid w:val="00DF3A5C"/>
    <w:rsid w:val="00DF4748"/>
    <w:rsid w:val="00DF475B"/>
    <w:rsid w:val="00DF4FAC"/>
    <w:rsid w:val="00DF5429"/>
    <w:rsid w:val="00DF5864"/>
    <w:rsid w:val="00DF5A6C"/>
    <w:rsid w:val="00DF5BDD"/>
    <w:rsid w:val="00DF5E8B"/>
    <w:rsid w:val="00DF744B"/>
    <w:rsid w:val="00DF75CE"/>
    <w:rsid w:val="00DF780B"/>
    <w:rsid w:val="00E0009B"/>
    <w:rsid w:val="00E0049E"/>
    <w:rsid w:val="00E00F13"/>
    <w:rsid w:val="00E00F75"/>
    <w:rsid w:val="00E01423"/>
    <w:rsid w:val="00E016C9"/>
    <w:rsid w:val="00E0356B"/>
    <w:rsid w:val="00E0390A"/>
    <w:rsid w:val="00E060DC"/>
    <w:rsid w:val="00E06D0C"/>
    <w:rsid w:val="00E06F5D"/>
    <w:rsid w:val="00E06FE5"/>
    <w:rsid w:val="00E076AB"/>
    <w:rsid w:val="00E10625"/>
    <w:rsid w:val="00E1075A"/>
    <w:rsid w:val="00E11908"/>
    <w:rsid w:val="00E11E81"/>
    <w:rsid w:val="00E12119"/>
    <w:rsid w:val="00E141E8"/>
    <w:rsid w:val="00E143B7"/>
    <w:rsid w:val="00E1578E"/>
    <w:rsid w:val="00E15E27"/>
    <w:rsid w:val="00E16483"/>
    <w:rsid w:val="00E164D1"/>
    <w:rsid w:val="00E179E2"/>
    <w:rsid w:val="00E201A3"/>
    <w:rsid w:val="00E205DE"/>
    <w:rsid w:val="00E22617"/>
    <w:rsid w:val="00E22756"/>
    <w:rsid w:val="00E22884"/>
    <w:rsid w:val="00E22E45"/>
    <w:rsid w:val="00E24C2D"/>
    <w:rsid w:val="00E24E1E"/>
    <w:rsid w:val="00E257F3"/>
    <w:rsid w:val="00E2622A"/>
    <w:rsid w:val="00E26502"/>
    <w:rsid w:val="00E26856"/>
    <w:rsid w:val="00E268AB"/>
    <w:rsid w:val="00E2693F"/>
    <w:rsid w:val="00E26C24"/>
    <w:rsid w:val="00E26E85"/>
    <w:rsid w:val="00E27B53"/>
    <w:rsid w:val="00E3002B"/>
    <w:rsid w:val="00E31DB5"/>
    <w:rsid w:val="00E33BCB"/>
    <w:rsid w:val="00E344AC"/>
    <w:rsid w:val="00E3578B"/>
    <w:rsid w:val="00E3635E"/>
    <w:rsid w:val="00E36CFF"/>
    <w:rsid w:val="00E37212"/>
    <w:rsid w:val="00E3768F"/>
    <w:rsid w:val="00E40E3E"/>
    <w:rsid w:val="00E40FAB"/>
    <w:rsid w:val="00E41BFC"/>
    <w:rsid w:val="00E43708"/>
    <w:rsid w:val="00E43F23"/>
    <w:rsid w:val="00E44566"/>
    <w:rsid w:val="00E46814"/>
    <w:rsid w:val="00E46D1A"/>
    <w:rsid w:val="00E505A6"/>
    <w:rsid w:val="00E50D7A"/>
    <w:rsid w:val="00E50DEB"/>
    <w:rsid w:val="00E52B61"/>
    <w:rsid w:val="00E538F0"/>
    <w:rsid w:val="00E53F4D"/>
    <w:rsid w:val="00E55C71"/>
    <w:rsid w:val="00E565E6"/>
    <w:rsid w:val="00E56934"/>
    <w:rsid w:val="00E57FB5"/>
    <w:rsid w:val="00E6060F"/>
    <w:rsid w:val="00E60969"/>
    <w:rsid w:val="00E611EF"/>
    <w:rsid w:val="00E612E5"/>
    <w:rsid w:val="00E61771"/>
    <w:rsid w:val="00E61D40"/>
    <w:rsid w:val="00E62A14"/>
    <w:rsid w:val="00E62B40"/>
    <w:rsid w:val="00E6331B"/>
    <w:rsid w:val="00E633A2"/>
    <w:rsid w:val="00E636BA"/>
    <w:rsid w:val="00E63A69"/>
    <w:rsid w:val="00E63D77"/>
    <w:rsid w:val="00E6482A"/>
    <w:rsid w:val="00E66694"/>
    <w:rsid w:val="00E6725F"/>
    <w:rsid w:val="00E7194A"/>
    <w:rsid w:val="00E7243B"/>
    <w:rsid w:val="00E74150"/>
    <w:rsid w:val="00E7420F"/>
    <w:rsid w:val="00E75E12"/>
    <w:rsid w:val="00E76873"/>
    <w:rsid w:val="00E76D3A"/>
    <w:rsid w:val="00E76FAD"/>
    <w:rsid w:val="00E770FD"/>
    <w:rsid w:val="00E77C00"/>
    <w:rsid w:val="00E80239"/>
    <w:rsid w:val="00E8047A"/>
    <w:rsid w:val="00E8162E"/>
    <w:rsid w:val="00E82E25"/>
    <w:rsid w:val="00E84756"/>
    <w:rsid w:val="00E84927"/>
    <w:rsid w:val="00E85F8F"/>
    <w:rsid w:val="00E8600E"/>
    <w:rsid w:val="00E863BB"/>
    <w:rsid w:val="00E86AC8"/>
    <w:rsid w:val="00E875C1"/>
    <w:rsid w:val="00E90467"/>
    <w:rsid w:val="00E9078A"/>
    <w:rsid w:val="00E91B23"/>
    <w:rsid w:val="00E92371"/>
    <w:rsid w:val="00E939DC"/>
    <w:rsid w:val="00E94AF1"/>
    <w:rsid w:val="00E95570"/>
    <w:rsid w:val="00E96C93"/>
    <w:rsid w:val="00E97A57"/>
    <w:rsid w:val="00EA09E8"/>
    <w:rsid w:val="00EA12AC"/>
    <w:rsid w:val="00EA2D7F"/>
    <w:rsid w:val="00EA44ED"/>
    <w:rsid w:val="00EA54E0"/>
    <w:rsid w:val="00EA690A"/>
    <w:rsid w:val="00EA6C0A"/>
    <w:rsid w:val="00EA7181"/>
    <w:rsid w:val="00EA73B6"/>
    <w:rsid w:val="00EA7764"/>
    <w:rsid w:val="00EA7D9B"/>
    <w:rsid w:val="00EB0325"/>
    <w:rsid w:val="00EB0D95"/>
    <w:rsid w:val="00EB15C5"/>
    <w:rsid w:val="00EB25AA"/>
    <w:rsid w:val="00EB32D2"/>
    <w:rsid w:val="00EB32F4"/>
    <w:rsid w:val="00EB3F9D"/>
    <w:rsid w:val="00EB5311"/>
    <w:rsid w:val="00EB56FB"/>
    <w:rsid w:val="00EB5C5A"/>
    <w:rsid w:val="00EB710E"/>
    <w:rsid w:val="00EC0687"/>
    <w:rsid w:val="00EC086C"/>
    <w:rsid w:val="00EC33D4"/>
    <w:rsid w:val="00EC3589"/>
    <w:rsid w:val="00EC3890"/>
    <w:rsid w:val="00EC3BED"/>
    <w:rsid w:val="00EC4CF3"/>
    <w:rsid w:val="00EC502A"/>
    <w:rsid w:val="00EC5805"/>
    <w:rsid w:val="00EC642F"/>
    <w:rsid w:val="00EC73FF"/>
    <w:rsid w:val="00EC77F5"/>
    <w:rsid w:val="00EC78BD"/>
    <w:rsid w:val="00ED1E52"/>
    <w:rsid w:val="00ED3AB1"/>
    <w:rsid w:val="00ED4538"/>
    <w:rsid w:val="00ED4F22"/>
    <w:rsid w:val="00ED5289"/>
    <w:rsid w:val="00ED6BF8"/>
    <w:rsid w:val="00EE03BD"/>
    <w:rsid w:val="00EE0BBA"/>
    <w:rsid w:val="00EE0C43"/>
    <w:rsid w:val="00EE0C55"/>
    <w:rsid w:val="00EE136B"/>
    <w:rsid w:val="00EE14A7"/>
    <w:rsid w:val="00EE14B5"/>
    <w:rsid w:val="00EE297B"/>
    <w:rsid w:val="00EE3178"/>
    <w:rsid w:val="00EE42D9"/>
    <w:rsid w:val="00EE430A"/>
    <w:rsid w:val="00EE6125"/>
    <w:rsid w:val="00EE6428"/>
    <w:rsid w:val="00EE6766"/>
    <w:rsid w:val="00EE72EF"/>
    <w:rsid w:val="00EE7A74"/>
    <w:rsid w:val="00EE7E43"/>
    <w:rsid w:val="00EF0F42"/>
    <w:rsid w:val="00EF1264"/>
    <w:rsid w:val="00EF1645"/>
    <w:rsid w:val="00EF1847"/>
    <w:rsid w:val="00EF28C1"/>
    <w:rsid w:val="00EF2BEA"/>
    <w:rsid w:val="00EF4D94"/>
    <w:rsid w:val="00EF5014"/>
    <w:rsid w:val="00EF639C"/>
    <w:rsid w:val="00EF63EA"/>
    <w:rsid w:val="00EF7B35"/>
    <w:rsid w:val="00F0095F"/>
    <w:rsid w:val="00F00AFD"/>
    <w:rsid w:val="00F00FF1"/>
    <w:rsid w:val="00F0284E"/>
    <w:rsid w:val="00F031AC"/>
    <w:rsid w:val="00F03F2F"/>
    <w:rsid w:val="00F061CD"/>
    <w:rsid w:val="00F0773D"/>
    <w:rsid w:val="00F0778A"/>
    <w:rsid w:val="00F079F8"/>
    <w:rsid w:val="00F10A66"/>
    <w:rsid w:val="00F11BC6"/>
    <w:rsid w:val="00F142E8"/>
    <w:rsid w:val="00F14625"/>
    <w:rsid w:val="00F16962"/>
    <w:rsid w:val="00F17103"/>
    <w:rsid w:val="00F17AE8"/>
    <w:rsid w:val="00F17C59"/>
    <w:rsid w:val="00F20B5F"/>
    <w:rsid w:val="00F215DE"/>
    <w:rsid w:val="00F21C5E"/>
    <w:rsid w:val="00F21E8E"/>
    <w:rsid w:val="00F220E1"/>
    <w:rsid w:val="00F23AAF"/>
    <w:rsid w:val="00F24567"/>
    <w:rsid w:val="00F246D9"/>
    <w:rsid w:val="00F24ACE"/>
    <w:rsid w:val="00F259F3"/>
    <w:rsid w:val="00F2649E"/>
    <w:rsid w:val="00F266D8"/>
    <w:rsid w:val="00F26B40"/>
    <w:rsid w:val="00F276CC"/>
    <w:rsid w:val="00F30951"/>
    <w:rsid w:val="00F317F6"/>
    <w:rsid w:val="00F32C0D"/>
    <w:rsid w:val="00F33AF8"/>
    <w:rsid w:val="00F34779"/>
    <w:rsid w:val="00F35C3E"/>
    <w:rsid w:val="00F35F92"/>
    <w:rsid w:val="00F369A8"/>
    <w:rsid w:val="00F36DC4"/>
    <w:rsid w:val="00F3729C"/>
    <w:rsid w:val="00F37607"/>
    <w:rsid w:val="00F42069"/>
    <w:rsid w:val="00F42B13"/>
    <w:rsid w:val="00F43EE9"/>
    <w:rsid w:val="00F4429A"/>
    <w:rsid w:val="00F455A6"/>
    <w:rsid w:val="00F47270"/>
    <w:rsid w:val="00F4777B"/>
    <w:rsid w:val="00F479ED"/>
    <w:rsid w:val="00F50068"/>
    <w:rsid w:val="00F50380"/>
    <w:rsid w:val="00F50BFF"/>
    <w:rsid w:val="00F50D9D"/>
    <w:rsid w:val="00F5180C"/>
    <w:rsid w:val="00F51F5D"/>
    <w:rsid w:val="00F526E5"/>
    <w:rsid w:val="00F52DFA"/>
    <w:rsid w:val="00F53179"/>
    <w:rsid w:val="00F54C93"/>
    <w:rsid w:val="00F55DDF"/>
    <w:rsid w:val="00F56BB5"/>
    <w:rsid w:val="00F57220"/>
    <w:rsid w:val="00F5725F"/>
    <w:rsid w:val="00F57F4B"/>
    <w:rsid w:val="00F61F54"/>
    <w:rsid w:val="00F645A9"/>
    <w:rsid w:val="00F658A9"/>
    <w:rsid w:val="00F658E9"/>
    <w:rsid w:val="00F6622A"/>
    <w:rsid w:val="00F66A97"/>
    <w:rsid w:val="00F67206"/>
    <w:rsid w:val="00F67509"/>
    <w:rsid w:val="00F70D18"/>
    <w:rsid w:val="00F7279E"/>
    <w:rsid w:val="00F72F2C"/>
    <w:rsid w:val="00F7350D"/>
    <w:rsid w:val="00F73953"/>
    <w:rsid w:val="00F73DBB"/>
    <w:rsid w:val="00F745CA"/>
    <w:rsid w:val="00F74C68"/>
    <w:rsid w:val="00F75814"/>
    <w:rsid w:val="00F7584F"/>
    <w:rsid w:val="00F7596A"/>
    <w:rsid w:val="00F768CC"/>
    <w:rsid w:val="00F76B93"/>
    <w:rsid w:val="00F80718"/>
    <w:rsid w:val="00F808A2"/>
    <w:rsid w:val="00F81B19"/>
    <w:rsid w:val="00F82A87"/>
    <w:rsid w:val="00F82EFA"/>
    <w:rsid w:val="00F82F36"/>
    <w:rsid w:val="00F841F4"/>
    <w:rsid w:val="00F84B62"/>
    <w:rsid w:val="00F84CC5"/>
    <w:rsid w:val="00F856F7"/>
    <w:rsid w:val="00F868FE"/>
    <w:rsid w:val="00F86FA0"/>
    <w:rsid w:val="00F87921"/>
    <w:rsid w:val="00F87E13"/>
    <w:rsid w:val="00F914C0"/>
    <w:rsid w:val="00F924CD"/>
    <w:rsid w:val="00F92776"/>
    <w:rsid w:val="00F933CB"/>
    <w:rsid w:val="00F9369E"/>
    <w:rsid w:val="00F94238"/>
    <w:rsid w:val="00F947E4"/>
    <w:rsid w:val="00F9589E"/>
    <w:rsid w:val="00F95B57"/>
    <w:rsid w:val="00F95B7B"/>
    <w:rsid w:val="00F9698E"/>
    <w:rsid w:val="00F9736E"/>
    <w:rsid w:val="00FA04C8"/>
    <w:rsid w:val="00FA09D6"/>
    <w:rsid w:val="00FA11B5"/>
    <w:rsid w:val="00FA1627"/>
    <w:rsid w:val="00FA3572"/>
    <w:rsid w:val="00FA4E07"/>
    <w:rsid w:val="00FA57A6"/>
    <w:rsid w:val="00FA5B51"/>
    <w:rsid w:val="00FA7A3C"/>
    <w:rsid w:val="00FA7A3F"/>
    <w:rsid w:val="00FA7F8E"/>
    <w:rsid w:val="00FB01DC"/>
    <w:rsid w:val="00FB0A1A"/>
    <w:rsid w:val="00FB1859"/>
    <w:rsid w:val="00FB4A6D"/>
    <w:rsid w:val="00FB4B06"/>
    <w:rsid w:val="00FB4FFC"/>
    <w:rsid w:val="00FB5A6D"/>
    <w:rsid w:val="00FB6007"/>
    <w:rsid w:val="00FB6144"/>
    <w:rsid w:val="00FB620D"/>
    <w:rsid w:val="00FB76CF"/>
    <w:rsid w:val="00FC0576"/>
    <w:rsid w:val="00FC098F"/>
    <w:rsid w:val="00FC2199"/>
    <w:rsid w:val="00FC252B"/>
    <w:rsid w:val="00FC287F"/>
    <w:rsid w:val="00FC3A11"/>
    <w:rsid w:val="00FC4B7B"/>
    <w:rsid w:val="00FC5590"/>
    <w:rsid w:val="00FC5CF5"/>
    <w:rsid w:val="00FC6638"/>
    <w:rsid w:val="00FC6BAC"/>
    <w:rsid w:val="00FC6E37"/>
    <w:rsid w:val="00FC77BE"/>
    <w:rsid w:val="00FD01C7"/>
    <w:rsid w:val="00FD06D2"/>
    <w:rsid w:val="00FD16C4"/>
    <w:rsid w:val="00FD18D6"/>
    <w:rsid w:val="00FD25AF"/>
    <w:rsid w:val="00FD2753"/>
    <w:rsid w:val="00FD28E6"/>
    <w:rsid w:val="00FD298E"/>
    <w:rsid w:val="00FD4F3A"/>
    <w:rsid w:val="00FD5F70"/>
    <w:rsid w:val="00FE0484"/>
    <w:rsid w:val="00FE1384"/>
    <w:rsid w:val="00FE191A"/>
    <w:rsid w:val="00FE27F7"/>
    <w:rsid w:val="00FE2F17"/>
    <w:rsid w:val="00FE3631"/>
    <w:rsid w:val="00FE4A58"/>
    <w:rsid w:val="00FE4C76"/>
    <w:rsid w:val="00FE516E"/>
    <w:rsid w:val="00FE53A0"/>
    <w:rsid w:val="00FE5691"/>
    <w:rsid w:val="00FE5809"/>
    <w:rsid w:val="00FE5BE1"/>
    <w:rsid w:val="00FE6217"/>
    <w:rsid w:val="00FE6BDB"/>
    <w:rsid w:val="00FE6E2A"/>
    <w:rsid w:val="00FE6FBB"/>
    <w:rsid w:val="00FE72E1"/>
    <w:rsid w:val="00FE7B3F"/>
    <w:rsid w:val="00FF0483"/>
    <w:rsid w:val="00FF04EB"/>
    <w:rsid w:val="00FF19F2"/>
    <w:rsid w:val="00FF2C2F"/>
    <w:rsid w:val="00FF30C0"/>
    <w:rsid w:val="00FF3FA5"/>
    <w:rsid w:val="00FF4230"/>
    <w:rsid w:val="00FF457A"/>
    <w:rsid w:val="00FF55C7"/>
    <w:rsid w:val="00FF6F54"/>
    <w:rsid w:val="00FF74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ACF713"/>
  <w15:docId w15:val="{D402DC63-D5B4-4A75-A242-CE18B472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6995"/>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913C6C"/>
    <w:pPr>
      <w:keepNext/>
      <w:jc w:val="center"/>
      <w:outlineLvl w:val="0"/>
    </w:pPr>
    <w:rPr>
      <w:b/>
      <w:bCs/>
      <w:lang w:val="et-EE"/>
    </w:rPr>
  </w:style>
  <w:style w:type="paragraph" w:styleId="Pealkiri2">
    <w:name w:val="heading 2"/>
    <w:basedOn w:val="Normaallaad"/>
    <w:next w:val="Normaallaad"/>
    <w:link w:val="Pealkiri2Mrk"/>
    <w:uiPriority w:val="99"/>
    <w:qFormat/>
    <w:rsid w:val="007906FC"/>
    <w:pPr>
      <w:keepNext/>
      <w:spacing w:before="240" w:after="60"/>
      <w:outlineLvl w:val="1"/>
    </w:pPr>
    <w:rPr>
      <w:rFonts w:ascii="Arial" w:hAnsi="Arial" w:cs="Arial"/>
      <w:b/>
      <w:bCs/>
      <w:i/>
      <w:iCs/>
      <w:sz w:val="28"/>
      <w:szCs w:val="28"/>
    </w:rPr>
  </w:style>
  <w:style w:type="paragraph" w:styleId="Pealkiri3">
    <w:name w:val="heading 3"/>
    <w:basedOn w:val="Normaallaad"/>
    <w:next w:val="Normaallaad"/>
    <w:link w:val="Pealkiri3Mrk"/>
    <w:uiPriority w:val="99"/>
    <w:qFormat/>
    <w:rsid w:val="007906FC"/>
    <w:pPr>
      <w:keepNext/>
      <w:spacing w:before="240" w:after="60"/>
      <w:outlineLvl w:val="2"/>
    </w:pPr>
    <w:rPr>
      <w:rFonts w:ascii="Arial" w:hAnsi="Arial" w:cs="Arial"/>
      <w:b/>
      <w:bCs/>
      <w:sz w:val="26"/>
      <w:szCs w:val="26"/>
    </w:rPr>
  </w:style>
  <w:style w:type="paragraph" w:styleId="Pealkiri4">
    <w:name w:val="heading 4"/>
    <w:basedOn w:val="Normaallaad"/>
    <w:next w:val="Normaallaad"/>
    <w:link w:val="Pealkiri4Mrk"/>
    <w:uiPriority w:val="99"/>
    <w:qFormat/>
    <w:rsid w:val="000B3ACF"/>
    <w:pPr>
      <w:keepNext/>
      <w:spacing w:before="240" w:after="60"/>
      <w:outlineLvl w:val="3"/>
    </w:pPr>
    <w:rPr>
      <w:rFonts w:ascii="Calibri" w:hAnsi="Calibri"/>
      <w:b/>
      <w:bCs/>
      <w:sz w:val="28"/>
      <w:szCs w:val="28"/>
    </w:rPr>
  </w:style>
  <w:style w:type="paragraph" w:styleId="Pealkiri5">
    <w:name w:val="heading 5"/>
    <w:basedOn w:val="Normaallaad"/>
    <w:next w:val="Normaallaad"/>
    <w:link w:val="Pealkiri5Mrk"/>
    <w:unhideWhenUsed/>
    <w:qFormat/>
    <w:locked/>
    <w:rsid w:val="0052664A"/>
    <w:pPr>
      <w:keepNext/>
      <w:keepLines/>
      <w:spacing w:before="4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9"/>
    <w:qFormat/>
    <w:rsid w:val="007906FC"/>
    <w:pPr>
      <w:spacing w:before="240" w:after="60"/>
      <w:outlineLvl w:val="5"/>
    </w:pPr>
    <w:rPr>
      <w:b/>
      <w:bCs/>
      <w:sz w:val="22"/>
      <w:szCs w:val="22"/>
    </w:rPr>
  </w:style>
  <w:style w:type="paragraph" w:styleId="Pealkiri8">
    <w:name w:val="heading 8"/>
    <w:basedOn w:val="Normaallaad"/>
    <w:next w:val="Normaallaad"/>
    <w:link w:val="Pealkiri8Mrk"/>
    <w:uiPriority w:val="99"/>
    <w:qFormat/>
    <w:rsid w:val="002B1492"/>
    <w:pPr>
      <w:spacing w:before="240" w:after="60"/>
      <w:outlineLvl w:val="7"/>
    </w:pPr>
    <w:rPr>
      <w:i/>
      <w:i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13C6C"/>
    <w:rPr>
      <w:rFonts w:ascii="Times New Roman" w:hAnsi="Times New Roman" w:cs="Times New Roman"/>
      <w:b/>
      <w:bCs/>
      <w:sz w:val="24"/>
      <w:szCs w:val="24"/>
    </w:rPr>
  </w:style>
  <w:style w:type="character" w:customStyle="1" w:styleId="Pealkiri2Mrk">
    <w:name w:val="Pealkiri 2 Märk"/>
    <w:basedOn w:val="Liguvaikefont"/>
    <w:link w:val="Pealkiri2"/>
    <w:uiPriority w:val="9"/>
    <w:semiHidden/>
    <w:rsid w:val="00561D3D"/>
    <w:rPr>
      <w:rFonts w:asciiTheme="majorHAnsi" w:eastAsiaTheme="majorEastAsia" w:hAnsiTheme="majorHAnsi" w:cstheme="majorBidi"/>
      <w:b/>
      <w:bCs/>
      <w:i/>
      <w:iCs/>
      <w:sz w:val="28"/>
      <w:szCs w:val="28"/>
      <w:lang w:val="en-GB" w:eastAsia="en-US"/>
    </w:rPr>
  </w:style>
  <w:style w:type="character" w:customStyle="1" w:styleId="Pealkiri3Mrk">
    <w:name w:val="Pealkiri 3 Märk"/>
    <w:basedOn w:val="Liguvaikefont"/>
    <w:link w:val="Pealkiri3"/>
    <w:uiPriority w:val="99"/>
    <w:rsid w:val="00561D3D"/>
    <w:rPr>
      <w:rFonts w:asciiTheme="majorHAnsi" w:eastAsiaTheme="majorEastAsia" w:hAnsiTheme="majorHAnsi" w:cstheme="majorBidi"/>
      <w:b/>
      <w:bCs/>
      <w:sz w:val="26"/>
      <w:szCs w:val="26"/>
      <w:lang w:val="en-GB" w:eastAsia="en-US"/>
    </w:rPr>
  </w:style>
  <w:style w:type="character" w:customStyle="1" w:styleId="Pealkiri4Mrk">
    <w:name w:val="Pealkiri 4 Märk"/>
    <w:basedOn w:val="Liguvaikefont"/>
    <w:link w:val="Pealkiri4"/>
    <w:uiPriority w:val="99"/>
    <w:locked/>
    <w:rsid w:val="000B3ACF"/>
    <w:rPr>
      <w:rFonts w:ascii="Calibri" w:hAnsi="Calibri" w:cs="Times New Roman"/>
      <w:b/>
      <w:bCs/>
      <w:sz w:val="28"/>
      <w:szCs w:val="28"/>
      <w:lang w:val="en-GB" w:eastAsia="en-US"/>
    </w:rPr>
  </w:style>
  <w:style w:type="character" w:customStyle="1" w:styleId="Pealkiri5Mrk">
    <w:name w:val="Pealkiri 5 Märk"/>
    <w:basedOn w:val="Liguvaikefont"/>
    <w:link w:val="Pealkiri5"/>
    <w:rsid w:val="0052664A"/>
    <w:rPr>
      <w:rFonts w:asciiTheme="majorHAnsi" w:eastAsiaTheme="majorEastAsia" w:hAnsiTheme="majorHAnsi" w:cstheme="majorBidi"/>
      <w:color w:val="365F91" w:themeColor="accent1" w:themeShade="BF"/>
      <w:sz w:val="24"/>
      <w:szCs w:val="24"/>
      <w:lang w:val="en-GB" w:eastAsia="en-US"/>
    </w:rPr>
  </w:style>
  <w:style w:type="character" w:customStyle="1" w:styleId="Pealkiri6Mrk">
    <w:name w:val="Pealkiri 6 Märk"/>
    <w:basedOn w:val="Liguvaikefont"/>
    <w:link w:val="Pealkiri6"/>
    <w:uiPriority w:val="9"/>
    <w:semiHidden/>
    <w:rsid w:val="00561D3D"/>
    <w:rPr>
      <w:rFonts w:asciiTheme="minorHAnsi" w:eastAsiaTheme="minorEastAsia" w:hAnsiTheme="minorHAnsi" w:cstheme="minorBidi"/>
      <w:b/>
      <w:bCs/>
      <w:lang w:val="en-GB" w:eastAsia="en-US"/>
    </w:rPr>
  </w:style>
  <w:style w:type="character" w:customStyle="1" w:styleId="Pealkiri8Mrk">
    <w:name w:val="Pealkiri 8 Märk"/>
    <w:basedOn w:val="Liguvaikefont"/>
    <w:link w:val="Pealkiri8"/>
    <w:uiPriority w:val="9"/>
    <w:semiHidden/>
    <w:rsid w:val="00561D3D"/>
    <w:rPr>
      <w:rFonts w:asciiTheme="minorHAnsi" w:eastAsiaTheme="minorEastAsia" w:hAnsiTheme="minorHAnsi" w:cstheme="minorBidi"/>
      <w:i/>
      <w:iCs/>
      <w:sz w:val="24"/>
      <w:szCs w:val="24"/>
      <w:lang w:val="en-GB" w:eastAsia="en-US"/>
    </w:rPr>
  </w:style>
  <w:style w:type="character" w:styleId="Hperlink">
    <w:name w:val="Hyperlink"/>
    <w:basedOn w:val="Liguvaikefont"/>
    <w:uiPriority w:val="99"/>
    <w:rsid w:val="00913C6C"/>
    <w:rPr>
      <w:rFonts w:cs="Times New Roman"/>
      <w:color w:val="0000FF"/>
      <w:u w:val="single"/>
    </w:rPr>
  </w:style>
  <w:style w:type="paragraph" w:styleId="Loendilik">
    <w:name w:val="List Paragraph"/>
    <w:basedOn w:val="Normaallaad"/>
    <w:uiPriority w:val="34"/>
    <w:qFormat/>
    <w:rsid w:val="00937059"/>
    <w:pPr>
      <w:ind w:left="720"/>
      <w:contextualSpacing/>
    </w:pPr>
  </w:style>
  <w:style w:type="paragraph" w:styleId="Kehatekst">
    <w:name w:val="Body Text"/>
    <w:basedOn w:val="Normaallaad"/>
    <w:link w:val="KehatekstMrk"/>
    <w:uiPriority w:val="99"/>
    <w:rsid w:val="000B3ACF"/>
    <w:pPr>
      <w:jc w:val="both"/>
    </w:pPr>
    <w:rPr>
      <w:lang w:val="et-EE"/>
    </w:rPr>
  </w:style>
  <w:style w:type="character" w:customStyle="1" w:styleId="KehatekstMrk">
    <w:name w:val="Kehatekst Märk"/>
    <w:basedOn w:val="Liguvaikefont"/>
    <w:link w:val="Kehatekst"/>
    <w:uiPriority w:val="99"/>
    <w:locked/>
    <w:rsid w:val="000B3ACF"/>
    <w:rPr>
      <w:rFonts w:ascii="Times New Roman" w:hAnsi="Times New Roman" w:cs="Times New Roman"/>
      <w:sz w:val="24"/>
      <w:szCs w:val="24"/>
      <w:lang w:eastAsia="en-US"/>
    </w:rPr>
  </w:style>
  <w:style w:type="paragraph" w:styleId="Pis">
    <w:name w:val="header"/>
    <w:basedOn w:val="Normaallaad"/>
    <w:link w:val="PisMrk"/>
    <w:uiPriority w:val="99"/>
    <w:rsid w:val="00A4303F"/>
    <w:pPr>
      <w:tabs>
        <w:tab w:val="center" w:pos="4536"/>
        <w:tab w:val="right" w:pos="9072"/>
      </w:tabs>
    </w:pPr>
  </w:style>
  <w:style w:type="character" w:customStyle="1" w:styleId="PisMrk">
    <w:name w:val="Päis Märk"/>
    <w:basedOn w:val="Liguvaikefont"/>
    <w:link w:val="Pis"/>
    <w:uiPriority w:val="99"/>
    <w:locked/>
    <w:rsid w:val="00A4303F"/>
    <w:rPr>
      <w:rFonts w:ascii="Times New Roman" w:hAnsi="Times New Roman" w:cs="Times New Roman"/>
      <w:sz w:val="24"/>
      <w:szCs w:val="24"/>
      <w:lang w:val="en-GB" w:eastAsia="en-US"/>
    </w:rPr>
  </w:style>
  <w:style w:type="paragraph" w:styleId="Jalus">
    <w:name w:val="footer"/>
    <w:basedOn w:val="Normaallaad"/>
    <w:link w:val="JalusMrk"/>
    <w:uiPriority w:val="99"/>
    <w:rsid w:val="00A4303F"/>
    <w:pPr>
      <w:tabs>
        <w:tab w:val="center" w:pos="4536"/>
        <w:tab w:val="right" w:pos="9072"/>
      </w:tabs>
    </w:pPr>
  </w:style>
  <w:style w:type="character" w:customStyle="1" w:styleId="JalusMrk">
    <w:name w:val="Jalus Märk"/>
    <w:basedOn w:val="Liguvaikefont"/>
    <w:link w:val="Jalus"/>
    <w:uiPriority w:val="99"/>
    <w:locked/>
    <w:rsid w:val="00A4303F"/>
    <w:rPr>
      <w:rFonts w:ascii="Times New Roman" w:hAnsi="Times New Roman" w:cs="Times New Roman"/>
      <w:sz w:val="24"/>
      <w:szCs w:val="24"/>
      <w:lang w:val="en-GB" w:eastAsia="en-US"/>
    </w:rPr>
  </w:style>
  <w:style w:type="character" w:styleId="Lehekljenumber">
    <w:name w:val="page number"/>
    <w:basedOn w:val="Liguvaikefont"/>
    <w:uiPriority w:val="99"/>
    <w:rsid w:val="00D11A22"/>
    <w:rPr>
      <w:rFonts w:cs="Times New Roman"/>
    </w:rPr>
  </w:style>
  <w:style w:type="paragraph" w:styleId="SK1">
    <w:name w:val="toc 1"/>
    <w:basedOn w:val="Normaallaad"/>
    <w:next w:val="Normaallaad"/>
    <w:autoRedefine/>
    <w:uiPriority w:val="39"/>
    <w:rsid w:val="00470E62"/>
    <w:pPr>
      <w:spacing w:before="120" w:after="120"/>
    </w:pPr>
    <w:rPr>
      <w:rFonts w:asciiTheme="minorHAnsi" w:hAnsiTheme="minorHAnsi"/>
      <w:b/>
      <w:bCs/>
      <w:caps/>
      <w:sz w:val="20"/>
      <w:szCs w:val="20"/>
    </w:rPr>
  </w:style>
  <w:style w:type="paragraph" w:styleId="SK3">
    <w:name w:val="toc 3"/>
    <w:basedOn w:val="Normaallaad"/>
    <w:next w:val="Normaallaad"/>
    <w:autoRedefine/>
    <w:uiPriority w:val="39"/>
    <w:rsid w:val="00470E62"/>
    <w:pPr>
      <w:ind w:left="480"/>
    </w:pPr>
    <w:rPr>
      <w:rFonts w:asciiTheme="minorHAnsi" w:hAnsiTheme="minorHAnsi"/>
      <w:i/>
      <w:iCs/>
      <w:sz w:val="20"/>
      <w:szCs w:val="20"/>
    </w:rPr>
  </w:style>
  <w:style w:type="paragraph" w:styleId="Kehatekst2">
    <w:name w:val="Body Text 2"/>
    <w:basedOn w:val="Normaallaad"/>
    <w:link w:val="Kehatekst2Mrk"/>
    <w:uiPriority w:val="99"/>
    <w:rsid w:val="00470E62"/>
    <w:pPr>
      <w:spacing w:after="120" w:line="480" w:lineRule="auto"/>
    </w:pPr>
  </w:style>
  <w:style w:type="character" w:customStyle="1" w:styleId="Kehatekst2Mrk">
    <w:name w:val="Kehatekst 2 Märk"/>
    <w:basedOn w:val="Liguvaikefont"/>
    <w:link w:val="Kehatekst2"/>
    <w:uiPriority w:val="99"/>
    <w:semiHidden/>
    <w:rsid w:val="00561D3D"/>
    <w:rPr>
      <w:rFonts w:ascii="Times New Roman" w:eastAsia="Times New Roman" w:hAnsi="Times New Roman"/>
      <w:sz w:val="24"/>
      <w:szCs w:val="24"/>
      <w:lang w:val="en-GB" w:eastAsia="en-US"/>
    </w:rPr>
  </w:style>
  <w:style w:type="paragraph" w:styleId="SK6">
    <w:name w:val="toc 6"/>
    <w:basedOn w:val="Normaallaad"/>
    <w:next w:val="Normaallaad"/>
    <w:autoRedefine/>
    <w:uiPriority w:val="99"/>
    <w:rsid w:val="00470E62"/>
    <w:pPr>
      <w:ind w:left="1200"/>
    </w:pPr>
    <w:rPr>
      <w:rFonts w:asciiTheme="minorHAnsi" w:hAnsiTheme="minorHAnsi"/>
      <w:sz w:val="18"/>
      <w:szCs w:val="18"/>
    </w:rPr>
  </w:style>
  <w:style w:type="paragraph" w:styleId="SK4">
    <w:name w:val="toc 4"/>
    <w:basedOn w:val="Normaallaad"/>
    <w:next w:val="Normaallaad"/>
    <w:autoRedefine/>
    <w:uiPriority w:val="99"/>
    <w:semiHidden/>
    <w:rsid w:val="00470E62"/>
    <w:pPr>
      <w:ind w:left="720"/>
    </w:pPr>
    <w:rPr>
      <w:rFonts w:asciiTheme="minorHAnsi" w:hAnsiTheme="minorHAnsi"/>
      <w:sz w:val="18"/>
      <w:szCs w:val="18"/>
    </w:rPr>
  </w:style>
  <w:style w:type="paragraph" w:styleId="Normaallaadveeb">
    <w:name w:val="Normal (Web)"/>
    <w:basedOn w:val="Normaallaad"/>
    <w:link w:val="NormaallaadveebMrk"/>
    <w:uiPriority w:val="99"/>
    <w:rsid w:val="00FE5691"/>
    <w:pPr>
      <w:spacing w:before="100" w:beforeAutospacing="1" w:after="100" w:afterAutospacing="1"/>
    </w:pPr>
    <w:rPr>
      <w:color w:val="000000"/>
      <w:lang w:val="et-EE" w:eastAsia="et-EE"/>
    </w:rPr>
  </w:style>
  <w:style w:type="character" w:customStyle="1" w:styleId="NormaallaadveebMrk">
    <w:name w:val="Normaallaad (veeb) Märk"/>
    <w:basedOn w:val="Liguvaikefont"/>
    <w:link w:val="Normaallaadveeb"/>
    <w:uiPriority w:val="99"/>
    <w:locked/>
    <w:rsid w:val="0098370D"/>
    <w:rPr>
      <w:rFonts w:cs="Times New Roman"/>
      <w:color w:val="000000"/>
      <w:sz w:val="24"/>
      <w:szCs w:val="24"/>
      <w:lang w:val="et-EE" w:eastAsia="et-EE" w:bidi="ar-SA"/>
    </w:rPr>
  </w:style>
  <w:style w:type="paragraph" w:customStyle="1" w:styleId="BodyTextTekstGaramond12">
    <w:name w:val="Body Text: Tekst Garamond 12"/>
    <w:basedOn w:val="Normaallaad"/>
    <w:link w:val="BodyTextTekstGaramond12Char"/>
    <w:uiPriority w:val="99"/>
    <w:rsid w:val="004744CC"/>
    <w:pPr>
      <w:suppressAutoHyphens/>
      <w:jc w:val="both"/>
    </w:pPr>
    <w:rPr>
      <w:rFonts w:ascii="Garamond" w:hAnsi="Garamond"/>
      <w:szCs w:val="20"/>
      <w:lang w:val="et-EE" w:eastAsia="ar-SA"/>
    </w:rPr>
  </w:style>
  <w:style w:type="character" w:customStyle="1" w:styleId="BodyTextTekstGaramond12Char">
    <w:name w:val="Body Text: Tekst Garamond 12 Char"/>
    <w:basedOn w:val="Liguvaikefont"/>
    <w:link w:val="BodyTextTekstGaramond12"/>
    <w:uiPriority w:val="99"/>
    <w:locked/>
    <w:rsid w:val="004744CC"/>
    <w:rPr>
      <w:rFonts w:ascii="Garamond" w:hAnsi="Garamond" w:cs="Times New Roman"/>
      <w:sz w:val="24"/>
      <w:lang w:val="et-EE" w:eastAsia="ar-SA" w:bidi="ar-SA"/>
    </w:rPr>
  </w:style>
  <w:style w:type="character" w:styleId="Tugev">
    <w:name w:val="Strong"/>
    <w:basedOn w:val="Liguvaikefont"/>
    <w:uiPriority w:val="22"/>
    <w:qFormat/>
    <w:rsid w:val="00CF2709"/>
    <w:rPr>
      <w:rFonts w:cs="Times New Roman"/>
      <w:b/>
      <w:bCs/>
    </w:rPr>
  </w:style>
  <w:style w:type="table" w:styleId="Kontuurtabel">
    <w:name w:val="Table Grid"/>
    <w:basedOn w:val="Normaaltabel"/>
    <w:uiPriority w:val="99"/>
    <w:rsid w:val="002942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allaad"/>
    <w:uiPriority w:val="99"/>
    <w:rsid w:val="00EB25AA"/>
    <w:pPr>
      <w:widowControl w:val="0"/>
      <w:autoSpaceDE w:val="0"/>
      <w:autoSpaceDN w:val="0"/>
      <w:adjustRightInd w:val="0"/>
    </w:pPr>
    <w:rPr>
      <w:lang w:val="en-US"/>
    </w:rPr>
  </w:style>
  <w:style w:type="paragraph" w:styleId="Vahedeta">
    <w:name w:val="No Spacing"/>
    <w:uiPriority w:val="1"/>
    <w:qFormat/>
    <w:rsid w:val="008F5E34"/>
    <w:rPr>
      <w:lang w:eastAsia="en-US"/>
    </w:rPr>
  </w:style>
  <w:style w:type="character" w:styleId="Klastatudhperlink">
    <w:name w:val="FollowedHyperlink"/>
    <w:basedOn w:val="Liguvaikefont"/>
    <w:uiPriority w:val="99"/>
    <w:rsid w:val="002F6E10"/>
    <w:rPr>
      <w:rFonts w:cs="Times New Roman"/>
      <w:color w:val="800080"/>
      <w:u w:val="single"/>
    </w:rPr>
  </w:style>
  <w:style w:type="paragraph" w:customStyle="1" w:styleId="xl68">
    <w:name w:val="xl68"/>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et-EE" w:eastAsia="et-EE"/>
    </w:rPr>
  </w:style>
  <w:style w:type="paragraph" w:customStyle="1" w:styleId="xl69">
    <w:name w:val="xl69"/>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t-EE" w:eastAsia="et-EE"/>
    </w:rPr>
  </w:style>
  <w:style w:type="paragraph" w:customStyle="1" w:styleId="xl70">
    <w:name w:val="xl70"/>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t-EE" w:eastAsia="et-EE"/>
    </w:rPr>
  </w:style>
  <w:style w:type="paragraph" w:customStyle="1" w:styleId="xl71">
    <w:name w:val="xl71"/>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xl72">
    <w:name w:val="xl72"/>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xl73">
    <w:name w:val="xl73"/>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standard0">
    <w:name w:val="standard"/>
    <w:basedOn w:val="Normaallaad"/>
    <w:uiPriority w:val="99"/>
    <w:rsid w:val="00DF5E8B"/>
    <w:pPr>
      <w:spacing w:before="100" w:beforeAutospacing="1" w:after="100" w:afterAutospacing="1"/>
    </w:pPr>
    <w:rPr>
      <w:lang w:val="et-EE" w:eastAsia="et-EE"/>
    </w:rPr>
  </w:style>
  <w:style w:type="paragraph" w:styleId="Taandegakehatekst">
    <w:name w:val="Body Text Indent"/>
    <w:basedOn w:val="Normaallaad"/>
    <w:link w:val="TaandegakehatekstMrk"/>
    <w:uiPriority w:val="99"/>
    <w:rsid w:val="00B60258"/>
    <w:pPr>
      <w:spacing w:after="120"/>
      <w:ind w:left="283"/>
    </w:pPr>
  </w:style>
  <w:style w:type="character" w:customStyle="1" w:styleId="TaandegakehatekstMrk">
    <w:name w:val="Taandega kehatekst Märk"/>
    <w:basedOn w:val="Liguvaikefont"/>
    <w:link w:val="Taandegakehatekst"/>
    <w:uiPriority w:val="99"/>
    <w:semiHidden/>
    <w:rsid w:val="00561D3D"/>
    <w:rPr>
      <w:rFonts w:ascii="Times New Roman" w:eastAsia="Times New Roman" w:hAnsi="Times New Roman"/>
      <w:sz w:val="24"/>
      <w:szCs w:val="24"/>
      <w:lang w:val="en-GB" w:eastAsia="en-US"/>
    </w:rPr>
  </w:style>
  <w:style w:type="paragraph" w:styleId="Jutumullitekst">
    <w:name w:val="Balloon Text"/>
    <w:basedOn w:val="Normaallaad"/>
    <w:link w:val="JutumullitekstMrk"/>
    <w:uiPriority w:val="99"/>
    <w:semiHidden/>
    <w:rsid w:val="00E92371"/>
    <w:rPr>
      <w:rFonts w:ascii="Tahoma" w:hAnsi="Tahoma" w:cs="Tahoma"/>
      <w:sz w:val="16"/>
      <w:szCs w:val="16"/>
    </w:rPr>
  </w:style>
  <w:style w:type="character" w:customStyle="1" w:styleId="JutumullitekstMrk">
    <w:name w:val="Jutumullitekst Märk"/>
    <w:basedOn w:val="Liguvaikefont"/>
    <w:link w:val="Jutumullitekst"/>
    <w:uiPriority w:val="99"/>
    <w:semiHidden/>
    <w:rsid w:val="00561D3D"/>
    <w:rPr>
      <w:rFonts w:ascii="Times New Roman" w:eastAsia="Times New Roman" w:hAnsi="Times New Roman"/>
      <w:sz w:val="0"/>
      <w:szCs w:val="0"/>
      <w:lang w:val="en-GB" w:eastAsia="en-US"/>
    </w:rPr>
  </w:style>
  <w:style w:type="paragraph" w:styleId="Sisukorrapealkiri">
    <w:name w:val="TOC Heading"/>
    <w:basedOn w:val="Pealkiri1"/>
    <w:next w:val="Normaallaad"/>
    <w:uiPriority w:val="39"/>
    <w:qFormat/>
    <w:rsid w:val="00EE0C55"/>
    <w:pPr>
      <w:keepLines/>
      <w:spacing w:before="480" w:line="276" w:lineRule="auto"/>
      <w:jc w:val="left"/>
      <w:outlineLvl w:val="9"/>
    </w:pPr>
    <w:rPr>
      <w:rFonts w:ascii="Cambria" w:hAnsi="Cambria"/>
      <w:color w:val="365F91"/>
      <w:sz w:val="28"/>
      <w:szCs w:val="28"/>
      <w:lang w:val="en-US"/>
    </w:rPr>
  </w:style>
  <w:style w:type="paragraph" w:styleId="SK2">
    <w:name w:val="toc 2"/>
    <w:basedOn w:val="Normaallaad"/>
    <w:next w:val="Normaallaad"/>
    <w:autoRedefine/>
    <w:uiPriority w:val="39"/>
    <w:rsid w:val="00EE0C55"/>
    <w:pPr>
      <w:ind w:left="240"/>
    </w:pPr>
    <w:rPr>
      <w:rFonts w:asciiTheme="minorHAnsi" w:hAnsiTheme="minorHAnsi"/>
      <w:smallCaps/>
      <w:sz w:val="20"/>
      <w:szCs w:val="20"/>
    </w:rPr>
  </w:style>
  <w:style w:type="paragraph" w:styleId="SK5">
    <w:name w:val="toc 5"/>
    <w:basedOn w:val="Normaallaad"/>
    <w:next w:val="Normaallaad"/>
    <w:autoRedefine/>
    <w:uiPriority w:val="99"/>
    <w:rsid w:val="0096475B"/>
    <w:pPr>
      <w:ind w:left="960"/>
    </w:pPr>
    <w:rPr>
      <w:rFonts w:asciiTheme="minorHAnsi" w:hAnsiTheme="minorHAnsi"/>
      <w:sz w:val="18"/>
      <w:szCs w:val="18"/>
    </w:rPr>
  </w:style>
  <w:style w:type="paragraph" w:styleId="SK7">
    <w:name w:val="toc 7"/>
    <w:basedOn w:val="Normaallaad"/>
    <w:next w:val="Normaallaad"/>
    <w:autoRedefine/>
    <w:uiPriority w:val="99"/>
    <w:rsid w:val="0096475B"/>
    <w:pPr>
      <w:ind w:left="1440"/>
    </w:pPr>
    <w:rPr>
      <w:rFonts w:asciiTheme="minorHAnsi" w:hAnsiTheme="minorHAnsi"/>
      <w:sz w:val="18"/>
      <w:szCs w:val="18"/>
    </w:rPr>
  </w:style>
  <w:style w:type="paragraph" w:styleId="SK8">
    <w:name w:val="toc 8"/>
    <w:basedOn w:val="Normaallaad"/>
    <w:next w:val="Normaallaad"/>
    <w:autoRedefine/>
    <w:uiPriority w:val="99"/>
    <w:rsid w:val="0096475B"/>
    <w:pPr>
      <w:ind w:left="1680"/>
    </w:pPr>
    <w:rPr>
      <w:rFonts w:asciiTheme="minorHAnsi" w:hAnsiTheme="minorHAnsi"/>
      <w:sz w:val="18"/>
      <w:szCs w:val="18"/>
    </w:rPr>
  </w:style>
  <w:style w:type="paragraph" w:styleId="SK9">
    <w:name w:val="toc 9"/>
    <w:basedOn w:val="Normaallaad"/>
    <w:next w:val="Normaallaad"/>
    <w:autoRedefine/>
    <w:uiPriority w:val="99"/>
    <w:rsid w:val="0096475B"/>
    <w:pPr>
      <w:ind w:left="1920"/>
    </w:pPr>
    <w:rPr>
      <w:rFonts w:asciiTheme="minorHAnsi" w:hAnsiTheme="minorHAnsi"/>
      <w:sz w:val="18"/>
      <w:szCs w:val="18"/>
    </w:rPr>
  </w:style>
  <w:style w:type="character" w:customStyle="1" w:styleId="highlight">
    <w:name w:val="highlight"/>
    <w:basedOn w:val="Liguvaikefont"/>
    <w:uiPriority w:val="99"/>
    <w:rsid w:val="00646A3F"/>
    <w:rPr>
      <w:rFonts w:cs="Times New Roman"/>
    </w:rPr>
  </w:style>
  <w:style w:type="paragraph" w:styleId="Pealkiri">
    <w:name w:val="Title"/>
    <w:basedOn w:val="Normaallaad"/>
    <w:next w:val="Normaallaad"/>
    <w:link w:val="PealkiriMrk"/>
    <w:uiPriority w:val="99"/>
    <w:qFormat/>
    <w:rsid w:val="00671A58"/>
    <w:pPr>
      <w:pBdr>
        <w:bottom w:val="single" w:sz="8" w:space="4" w:color="4F81BD"/>
      </w:pBdr>
      <w:spacing w:after="300"/>
      <w:contextualSpacing/>
    </w:pPr>
    <w:rPr>
      <w:rFonts w:ascii="Cambria" w:eastAsia="Calibri" w:hAnsi="Cambria"/>
      <w:color w:val="17365D"/>
      <w:spacing w:val="5"/>
      <w:kern w:val="28"/>
      <w:sz w:val="52"/>
      <w:szCs w:val="52"/>
      <w:lang w:val="et-EE"/>
    </w:rPr>
  </w:style>
  <w:style w:type="character" w:customStyle="1" w:styleId="PealkiriMrk">
    <w:name w:val="Pealkiri Märk"/>
    <w:basedOn w:val="Liguvaikefont"/>
    <w:link w:val="Pealkiri"/>
    <w:uiPriority w:val="99"/>
    <w:locked/>
    <w:rsid w:val="00671A58"/>
    <w:rPr>
      <w:rFonts w:ascii="Cambria" w:hAnsi="Cambria" w:cs="Times New Roman"/>
      <w:color w:val="17365D"/>
      <w:spacing w:val="5"/>
      <w:kern w:val="28"/>
      <w:sz w:val="52"/>
      <w:szCs w:val="52"/>
      <w:lang w:eastAsia="en-US"/>
    </w:rPr>
  </w:style>
  <w:style w:type="paragraph" w:styleId="Pealdis">
    <w:name w:val="caption"/>
    <w:basedOn w:val="Normaallaad"/>
    <w:next w:val="Normaallaad"/>
    <w:uiPriority w:val="99"/>
    <w:qFormat/>
    <w:rsid w:val="00CC4E62"/>
    <w:pPr>
      <w:spacing w:after="200"/>
    </w:pPr>
    <w:rPr>
      <w:b/>
      <w:bCs/>
      <w:color w:val="4F81BD"/>
      <w:sz w:val="18"/>
      <w:szCs w:val="18"/>
    </w:rPr>
  </w:style>
  <w:style w:type="paragraph" w:customStyle="1" w:styleId="Default">
    <w:name w:val="Default"/>
    <w:rsid w:val="0075161F"/>
    <w:pPr>
      <w:autoSpaceDE w:val="0"/>
      <w:autoSpaceDN w:val="0"/>
      <w:adjustRightInd w:val="0"/>
    </w:pPr>
    <w:rPr>
      <w:rFonts w:ascii="Times New Roman" w:hAnsi="Times New Roman"/>
      <w:color w:val="000000"/>
      <w:sz w:val="24"/>
      <w:szCs w:val="24"/>
    </w:rPr>
  </w:style>
  <w:style w:type="paragraph" w:styleId="Register1">
    <w:name w:val="index 1"/>
    <w:basedOn w:val="Normaallaad"/>
    <w:next w:val="Normaallaad"/>
    <w:autoRedefine/>
    <w:uiPriority w:val="99"/>
    <w:semiHidden/>
    <w:unhideWhenUsed/>
    <w:rsid w:val="00F35F92"/>
    <w:pPr>
      <w:ind w:left="240" w:hanging="240"/>
    </w:pPr>
  </w:style>
  <w:style w:type="character" w:styleId="Kommentaariviide">
    <w:name w:val="annotation reference"/>
    <w:basedOn w:val="Liguvaikefont"/>
    <w:uiPriority w:val="99"/>
    <w:semiHidden/>
    <w:unhideWhenUsed/>
    <w:rsid w:val="00C06639"/>
    <w:rPr>
      <w:sz w:val="16"/>
      <w:szCs w:val="16"/>
    </w:rPr>
  </w:style>
  <w:style w:type="paragraph" w:styleId="Kommentaaritekst">
    <w:name w:val="annotation text"/>
    <w:basedOn w:val="Normaallaad"/>
    <w:link w:val="KommentaaritekstMrk"/>
    <w:uiPriority w:val="99"/>
    <w:unhideWhenUsed/>
    <w:rsid w:val="00C06639"/>
    <w:rPr>
      <w:sz w:val="20"/>
      <w:szCs w:val="20"/>
    </w:rPr>
  </w:style>
  <w:style w:type="character" w:customStyle="1" w:styleId="KommentaaritekstMrk">
    <w:name w:val="Kommentaari tekst Märk"/>
    <w:basedOn w:val="Liguvaikefont"/>
    <w:link w:val="Kommentaaritekst"/>
    <w:uiPriority w:val="99"/>
    <w:rsid w:val="00C06639"/>
    <w:rPr>
      <w:rFonts w:ascii="Times New Roman" w:eastAsia="Times New Roman" w:hAnsi="Times New Roman"/>
      <w:sz w:val="20"/>
      <w:szCs w:val="20"/>
      <w:lang w:val="en-GB" w:eastAsia="en-US"/>
    </w:rPr>
  </w:style>
  <w:style w:type="paragraph" w:styleId="Kommentaariteema">
    <w:name w:val="annotation subject"/>
    <w:basedOn w:val="Kommentaaritekst"/>
    <w:next w:val="Kommentaaritekst"/>
    <w:link w:val="KommentaariteemaMrk"/>
    <w:uiPriority w:val="99"/>
    <w:semiHidden/>
    <w:unhideWhenUsed/>
    <w:rsid w:val="00C06639"/>
    <w:rPr>
      <w:b/>
      <w:bCs/>
    </w:rPr>
  </w:style>
  <w:style w:type="character" w:customStyle="1" w:styleId="KommentaariteemaMrk">
    <w:name w:val="Kommentaari teema Märk"/>
    <w:basedOn w:val="KommentaaritekstMrk"/>
    <w:link w:val="Kommentaariteema"/>
    <w:uiPriority w:val="99"/>
    <w:semiHidden/>
    <w:rsid w:val="00C06639"/>
    <w:rPr>
      <w:rFonts w:ascii="Times New Roman" w:eastAsia="Times New Roman" w:hAnsi="Times New Roman"/>
      <w:b/>
      <w:bCs/>
      <w:sz w:val="20"/>
      <w:szCs w:val="20"/>
      <w:lang w:val="en-GB" w:eastAsia="en-US"/>
    </w:rPr>
  </w:style>
  <w:style w:type="paragraph" w:customStyle="1" w:styleId="xl74">
    <w:name w:val="xl74"/>
    <w:basedOn w:val="Normaallaad"/>
    <w:rsid w:val="00D80B13"/>
    <w:pPr>
      <w:spacing w:before="100" w:beforeAutospacing="1" w:after="100" w:afterAutospacing="1"/>
    </w:pPr>
    <w:rPr>
      <w:sz w:val="18"/>
      <w:szCs w:val="18"/>
      <w:lang w:val="et-EE" w:eastAsia="et-EE"/>
    </w:rPr>
  </w:style>
  <w:style w:type="paragraph" w:customStyle="1" w:styleId="xl75">
    <w:name w:val="xl75"/>
    <w:basedOn w:val="Normaallaad"/>
    <w:rsid w:val="00D80B13"/>
    <w:pPr>
      <w:spacing w:before="100" w:beforeAutospacing="1" w:after="100" w:afterAutospacing="1"/>
    </w:pPr>
    <w:rPr>
      <w:sz w:val="18"/>
      <w:szCs w:val="18"/>
      <w:lang w:val="et-EE" w:eastAsia="et-EE"/>
    </w:rPr>
  </w:style>
  <w:style w:type="paragraph" w:customStyle="1" w:styleId="xl76">
    <w:name w:val="xl76"/>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77">
    <w:name w:val="xl77"/>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78">
    <w:name w:val="xl78"/>
    <w:basedOn w:val="Normaallaad"/>
    <w:rsid w:val="00D80B13"/>
    <w:pPr>
      <w:spacing w:before="100" w:beforeAutospacing="1" w:after="100" w:afterAutospacing="1"/>
    </w:pPr>
    <w:rPr>
      <w:rFonts w:ascii="Arial" w:hAnsi="Arial" w:cs="Arial"/>
      <w:b/>
      <w:bCs/>
      <w:lang w:val="et-EE" w:eastAsia="et-EE"/>
    </w:rPr>
  </w:style>
  <w:style w:type="paragraph" w:customStyle="1" w:styleId="xl79">
    <w:name w:val="xl79"/>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0">
    <w:name w:val="xl80"/>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81">
    <w:name w:val="xl81"/>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u w:val="single"/>
      <w:lang w:val="et-EE" w:eastAsia="et-EE"/>
    </w:rPr>
  </w:style>
  <w:style w:type="paragraph" w:customStyle="1" w:styleId="xl82">
    <w:name w:val="xl82"/>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83">
    <w:name w:val="xl83"/>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4">
    <w:name w:val="xl84"/>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85">
    <w:name w:val="xl85"/>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86">
    <w:name w:val="xl86"/>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u w:val="single"/>
      <w:lang w:val="et-EE" w:eastAsia="et-EE"/>
    </w:rPr>
  </w:style>
  <w:style w:type="paragraph" w:customStyle="1" w:styleId="xl87">
    <w:name w:val="xl87"/>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8">
    <w:name w:val="xl88"/>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u w:val="single"/>
      <w:lang w:val="et-EE" w:eastAsia="et-EE"/>
    </w:rPr>
  </w:style>
  <w:style w:type="paragraph" w:customStyle="1" w:styleId="xl89">
    <w:name w:val="xl89"/>
    <w:basedOn w:val="Normaallaad"/>
    <w:rsid w:val="00D80B13"/>
    <w:pPr>
      <w:spacing w:before="100" w:beforeAutospacing="1" w:after="100" w:afterAutospacing="1"/>
    </w:pPr>
    <w:rPr>
      <w:rFonts w:ascii="Arial" w:hAnsi="Arial" w:cs="Arial"/>
      <w:b/>
      <w:bCs/>
      <w:lang w:val="et-EE" w:eastAsia="et-EE"/>
    </w:rPr>
  </w:style>
  <w:style w:type="paragraph" w:customStyle="1" w:styleId="xl90">
    <w:name w:val="xl90"/>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u w:val="single"/>
      <w:lang w:val="et-EE" w:eastAsia="et-EE"/>
    </w:rPr>
  </w:style>
  <w:style w:type="paragraph" w:customStyle="1" w:styleId="xl91">
    <w:name w:val="xl91"/>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92">
    <w:name w:val="xl92"/>
    <w:basedOn w:val="Normaallaad"/>
    <w:rsid w:val="00D80B13"/>
    <w:pPr>
      <w:spacing w:before="100" w:beforeAutospacing="1" w:after="100" w:afterAutospacing="1"/>
    </w:pPr>
    <w:rPr>
      <w:rFonts w:ascii="Arial" w:hAnsi="Arial" w:cs="Arial"/>
      <w:lang w:val="et-EE" w:eastAsia="et-EE"/>
    </w:rPr>
  </w:style>
  <w:style w:type="paragraph" w:customStyle="1" w:styleId="Phitekst">
    <w:name w:val="Põhitekst"/>
    <w:basedOn w:val="Normaallaad"/>
    <w:link w:val="PhitekstChar"/>
    <w:qFormat/>
    <w:rsid w:val="00315C6E"/>
    <w:pPr>
      <w:spacing w:after="120"/>
      <w:jc w:val="both"/>
    </w:pPr>
    <w:rPr>
      <w:rFonts w:ascii="Segoe UI" w:eastAsiaTheme="minorHAnsi" w:hAnsi="Segoe UI" w:cstheme="minorBidi"/>
      <w:sz w:val="20"/>
      <w:szCs w:val="22"/>
      <w:lang w:val="et-EE"/>
    </w:rPr>
  </w:style>
  <w:style w:type="character" w:customStyle="1" w:styleId="PhitekstChar">
    <w:name w:val="Põhitekst Char"/>
    <w:basedOn w:val="Liguvaikefont"/>
    <w:link w:val="Phitekst"/>
    <w:rsid w:val="00315C6E"/>
    <w:rPr>
      <w:rFonts w:ascii="Segoe UI" w:eastAsiaTheme="minorHAnsi" w:hAnsi="Segoe UI" w:cstheme="minorBidi"/>
      <w:sz w:val="20"/>
      <w:lang w:eastAsia="en-US"/>
    </w:rPr>
  </w:style>
  <w:style w:type="paragraph" w:customStyle="1" w:styleId="Rhutus1">
    <w:name w:val="Rõhutus1"/>
    <w:basedOn w:val="Phitekst"/>
    <w:link w:val="RhutusChar"/>
    <w:qFormat/>
    <w:rsid w:val="00315C6E"/>
    <w:pPr>
      <w:spacing w:after="0"/>
    </w:pPr>
    <w:rPr>
      <w:b/>
    </w:rPr>
  </w:style>
  <w:style w:type="character" w:customStyle="1" w:styleId="RhutusChar">
    <w:name w:val="Rõhutus Char"/>
    <w:basedOn w:val="PhitekstChar"/>
    <w:link w:val="Rhutus1"/>
    <w:rsid w:val="00315C6E"/>
    <w:rPr>
      <w:rFonts w:ascii="Segoe UI" w:eastAsiaTheme="minorHAnsi" w:hAnsi="Segoe UI" w:cstheme="minorBidi"/>
      <w:b/>
      <w:sz w:val="20"/>
      <w:lang w:eastAsia="en-US"/>
    </w:rPr>
  </w:style>
  <w:style w:type="character" w:customStyle="1" w:styleId="BodyTextChar">
    <w:name w:val="Body Text Char"/>
    <w:link w:val="TextBody"/>
    <w:uiPriority w:val="99"/>
    <w:locked/>
    <w:rsid w:val="00811489"/>
  </w:style>
  <w:style w:type="paragraph" w:customStyle="1" w:styleId="TextBody">
    <w:name w:val="Text Body"/>
    <w:basedOn w:val="Normaallaad"/>
    <w:link w:val="BodyTextChar"/>
    <w:uiPriority w:val="99"/>
    <w:rsid w:val="00811489"/>
    <w:pPr>
      <w:jc w:val="both"/>
    </w:pPr>
    <w:rPr>
      <w:rFonts w:ascii="Calibri" w:eastAsia="Calibri" w:hAnsi="Calibri"/>
      <w:sz w:val="22"/>
      <w:szCs w:val="22"/>
      <w:lang w:val="et-EE" w:eastAsia="et-EE"/>
    </w:rPr>
  </w:style>
  <w:style w:type="character" w:styleId="Rhutus">
    <w:name w:val="Emphasis"/>
    <w:basedOn w:val="Liguvaikefont"/>
    <w:uiPriority w:val="20"/>
    <w:qFormat/>
    <w:locked/>
    <w:rsid w:val="00483370"/>
    <w:rPr>
      <w:i/>
      <w:iCs/>
    </w:rPr>
  </w:style>
  <w:style w:type="paragraph" w:customStyle="1" w:styleId="paragraph">
    <w:name w:val="paragraph"/>
    <w:basedOn w:val="Normaallaad"/>
    <w:rsid w:val="00442A85"/>
    <w:pPr>
      <w:spacing w:before="100" w:beforeAutospacing="1" w:after="100" w:afterAutospacing="1"/>
    </w:pPr>
    <w:rPr>
      <w:lang w:val="et-EE" w:eastAsia="et-EE"/>
    </w:rPr>
  </w:style>
  <w:style w:type="paragraph" w:customStyle="1" w:styleId="Alapealkirjad">
    <w:name w:val="Alapealkirjad"/>
    <w:basedOn w:val="Alapealkiri"/>
    <w:link w:val="AlapealkirjadMrk"/>
    <w:qFormat/>
    <w:rsid w:val="00FC3A11"/>
    <w:pPr>
      <w:spacing w:line="259" w:lineRule="auto"/>
    </w:pPr>
    <w:rPr>
      <w:rFonts w:ascii="Times New Roman" w:hAnsi="Times New Roman"/>
      <w:b/>
      <w:bCs/>
      <w:sz w:val="24"/>
      <w:szCs w:val="24"/>
    </w:rPr>
  </w:style>
  <w:style w:type="character" w:customStyle="1" w:styleId="AlapealkirjadMrk">
    <w:name w:val="Alapealkirjad Märk"/>
    <w:basedOn w:val="AlapealkiriMrk"/>
    <w:link w:val="Alapealkirjad"/>
    <w:rsid w:val="00FC3A11"/>
    <w:rPr>
      <w:rFonts w:ascii="Times New Roman" w:eastAsiaTheme="minorEastAsia" w:hAnsi="Times New Roman" w:cstheme="minorBidi"/>
      <w:b/>
      <w:bCs/>
      <w:color w:val="5A5A5A" w:themeColor="text1" w:themeTint="A5"/>
      <w:spacing w:val="15"/>
      <w:sz w:val="24"/>
      <w:szCs w:val="24"/>
      <w:lang w:val="en-GB" w:eastAsia="en-US"/>
    </w:rPr>
  </w:style>
  <w:style w:type="character" w:customStyle="1" w:styleId="spelle">
    <w:name w:val="spelle"/>
    <w:basedOn w:val="Liguvaikefont"/>
    <w:rsid w:val="00FC3A11"/>
  </w:style>
  <w:style w:type="paragraph" w:styleId="Alapealkiri">
    <w:name w:val="Subtitle"/>
    <w:basedOn w:val="Normaallaad"/>
    <w:next w:val="Normaallaad"/>
    <w:link w:val="AlapealkiriMrk"/>
    <w:qFormat/>
    <w:locked/>
    <w:rsid w:val="00FC3A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pealkiriMrk">
    <w:name w:val="Alapealkiri Märk"/>
    <w:basedOn w:val="Liguvaikefont"/>
    <w:link w:val="Alapealkiri"/>
    <w:rsid w:val="00FC3A11"/>
    <w:rPr>
      <w:rFonts w:asciiTheme="minorHAnsi" w:eastAsiaTheme="minorEastAsia" w:hAnsiTheme="minorHAnsi" w:cstheme="minorBidi"/>
      <w:color w:val="5A5A5A" w:themeColor="text1" w:themeTint="A5"/>
      <w:spacing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107">
      <w:bodyDiv w:val="1"/>
      <w:marLeft w:val="0"/>
      <w:marRight w:val="0"/>
      <w:marTop w:val="0"/>
      <w:marBottom w:val="0"/>
      <w:divBdr>
        <w:top w:val="none" w:sz="0" w:space="0" w:color="auto"/>
        <w:left w:val="none" w:sz="0" w:space="0" w:color="auto"/>
        <w:bottom w:val="none" w:sz="0" w:space="0" w:color="auto"/>
        <w:right w:val="none" w:sz="0" w:space="0" w:color="auto"/>
      </w:divBdr>
    </w:div>
    <w:div w:id="8530066">
      <w:bodyDiv w:val="1"/>
      <w:marLeft w:val="0"/>
      <w:marRight w:val="0"/>
      <w:marTop w:val="0"/>
      <w:marBottom w:val="0"/>
      <w:divBdr>
        <w:top w:val="none" w:sz="0" w:space="0" w:color="auto"/>
        <w:left w:val="none" w:sz="0" w:space="0" w:color="auto"/>
        <w:bottom w:val="none" w:sz="0" w:space="0" w:color="auto"/>
        <w:right w:val="none" w:sz="0" w:space="0" w:color="auto"/>
      </w:divBdr>
    </w:div>
    <w:div w:id="9718475">
      <w:bodyDiv w:val="1"/>
      <w:marLeft w:val="0"/>
      <w:marRight w:val="0"/>
      <w:marTop w:val="0"/>
      <w:marBottom w:val="0"/>
      <w:divBdr>
        <w:top w:val="none" w:sz="0" w:space="0" w:color="auto"/>
        <w:left w:val="none" w:sz="0" w:space="0" w:color="auto"/>
        <w:bottom w:val="none" w:sz="0" w:space="0" w:color="auto"/>
        <w:right w:val="none" w:sz="0" w:space="0" w:color="auto"/>
      </w:divBdr>
    </w:div>
    <w:div w:id="9837312">
      <w:bodyDiv w:val="1"/>
      <w:marLeft w:val="0"/>
      <w:marRight w:val="0"/>
      <w:marTop w:val="0"/>
      <w:marBottom w:val="0"/>
      <w:divBdr>
        <w:top w:val="none" w:sz="0" w:space="0" w:color="auto"/>
        <w:left w:val="none" w:sz="0" w:space="0" w:color="auto"/>
        <w:bottom w:val="none" w:sz="0" w:space="0" w:color="auto"/>
        <w:right w:val="none" w:sz="0" w:space="0" w:color="auto"/>
      </w:divBdr>
    </w:div>
    <w:div w:id="10377032">
      <w:bodyDiv w:val="1"/>
      <w:marLeft w:val="0"/>
      <w:marRight w:val="0"/>
      <w:marTop w:val="0"/>
      <w:marBottom w:val="0"/>
      <w:divBdr>
        <w:top w:val="none" w:sz="0" w:space="0" w:color="auto"/>
        <w:left w:val="none" w:sz="0" w:space="0" w:color="auto"/>
        <w:bottom w:val="none" w:sz="0" w:space="0" w:color="auto"/>
        <w:right w:val="none" w:sz="0" w:space="0" w:color="auto"/>
      </w:divBdr>
    </w:div>
    <w:div w:id="16660822">
      <w:bodyDiv w:val="1"/>
      <w:marLeft w:val="0"/>
      <w:marRight w:val="0"/>
      <w:marTop w:val="0"/>
      <w:marBottom w:val="0"/>
      <w:divBdr>
        <w:top w:val="none" w:sz="0" w:space="0" w:color="auto"/>
        <w:left w:val="none" w:sz="0" w:space="0" w:color="auto"/>
        <w:bottom w:val="none" w:sz="0" w:space="0" w:color="auto"/>
        <w:right w:val="none" w:sz="0" w:space="0" w:color="auto"/>
      </w:divBdr>
    </w:div>
    <w:div w:id="17200155">
      <w:bodyDiv w:val="1"/>
      <w:marLeft w:val="0"/>
      <w:marRight w:val="0"/>
      <w:marTop w:val="0"/>
      <w:marBottom w:val="0"/>
      <w:divBdr>
        <w:top w:val="none" w:sz="0" w:space="0" w:color="auto"/>
        <w:left w:val="none" w:sz="0" w:space="0" w:color="auto"/>
        <w:bottom w:val="none" w:sz="0" w:space="0" w:color="auto"/>
        <w:right w:val="none" w:sz="0" w:space="0" w:color="auto"/>
      </w:divBdr>
    </w:div>
    <w:div w:id="17783959">
      <w:bodyDiv w:val="1"/>
      <w:marLeft w:val="0"/>
      <w:marRight w:val="0"/>
      <w:marTop w:val="0"/>
      <w:marBottom w:val="0"/>
      <w:divBdr>
        <w:top w:val="none" w:sz="0" w:space="0" w:color="auto"/>
        <w:left w:val="none" w:sz="0" w:space="0" w:color="auto"/>
        <w:bottom w:val="none" w:sz="0" w:space="0" w:color="auto"/>
        <w:right w:val="none" w:sz="0" w:space="0" w:color="auto"/>
      </w:divBdr>
    </w:div>
    <w:div w:id="21370214">
      <w:bodyDiv w:val="1"/>
      <w:marLeft w:val="0"/>
      <w:marRight w:val="0"/>
      <w:marTop w:val="0"/>
      <w:marBottom w:val="0"/>
      <w:divBdr>
        <w:top w:val="none" w:sz="0" w:space="0" w:color="auto"/>
        <w:left w:val="none" w:sz="0" w:space="0" w:color="auto"/>
        <w:bottom w:val="none" w:sz="0" w:space="0" w:color="auto"/>
        <w:right w:val="none" w:sz="0" w:space="0" w:color="auto"/>
      </w:divBdr>
    </w:div>
    <w:div w:id="21438319">
      <w:bodyDiv w:val="1"/>
      <w:marLeft w:val="0"/>
      <w:marRight w:val="0"/>
      <w:marTop w:val="0"/>
      <w:marBottom w:val="0"/>
      <w:divBdr>
        <w:top w:val="none" w:sz="0" w:space="0" w:color="auto"/>
        <w:left w:val="none" w:sz="0" w:space="0" w:color="auto"/>
        <w:bottom w:val="none" w:sz="0" w:space="0" w:color="auto"/>
        <w:right w:val="none" w:sz="0" w:space="0" w:color="auto"/>
      </w:divBdr>
    </w:div>
    <w:div w:id="25568394">
      <w:bodyDiv w:val="1"/>
      <w:marLeft w:val="0"/>
      <w:marRight w:val="0"/>
      <w:marTop w:val="0"/>
      <w:marBottom w:val="0"/>
      <w:divBdr>
        <w:top w:val="none" w:sz="0" w:space="0" w:color="auto"/>
        <w:left w:val="none" w:sz="0" w:space="0" w:color="auto"/>
        <w:bottom w:val="none" w:sz="0" w:space="0" w:color="auto"/>
        <w:right w:val="none" w:sz="0" w:space="0" w:color="auto"/>
      </w:divBdr>
    </w:div>
    <w:div w:id="26496146">
      <w:bodyDiv w:val="1"/>
      <w:marLeft w:val="0"/>
      <w:marRight w:val="0"/>
      <w:marTop w:val="0"/>
      <w:marBottom w:val="0"/>
      <w:divBdr>
        <w:top w:val="none" w:sz="0" w:space="0" w:color="auto"/>
        <w:left w:val="none" w:sz="0" w:space="0" w:color="auto"/>
        <w:bottom w:val="none" w:sz="0" w:space="0" w:color="auto"/>
        <w:right w:val="none" w:sz="0" w:space="0" w:color="auto"/>
      </w:divBdr>
    </w:div>
    <w:div w:id="29232660">
      <w:bodyDiv w:val="1"/>
      <w:marLeft w:val="0"/>
      <w:marRight w:val="0"/>
      <w:marTop w:val="0"/>
      <w:marBottom w:val="0"/>
      <w:divBdr>
        <w:top w:val="none" w:sz="0" w:space="0" w:color="auto"/>
        <w:left w:val="none" w:sz="0" w:space="0" w:color="auto"/>
        <w:bottom w:val="none" w:sz="0" w:space="0" w:color="auto"/>
        <w:right w:val="none" w:sz="0" w:space="0" w:color="auto"/>
      </w:divBdr>
    </w:div>
    <w:div w:id="29962245">
      <w:bodyDiv w:val="1"/>
      <w:marLeft w:val="0"/>
      <w:marRight w:val="0"/>
      <w:marTop w:val="0"/>
      <w:marBottom w:val="0"/>
      <w:divBdr>
        <w:top w:val="none" w:sz="0" w:space="0" w:color="auto"/>
        <w:left w:val="none" w:sz="0" w:space="0" w:color="auto"/>
        <w:bottom w:val="none" w:sz="0" w:space="0" w:color="auto"/>
        <w:right w:val="none" w:sz="0" w:space="0" w:color="auto"/>
      </w:divBdr>
    </w:div>
    <w:div w:id="30880579">
      <w:bodyDiv w:val="1"/>
      <w:marLeft w:val="0"/>
      <w:marRight w:val="0"/>
      <w:marTop w:val="0"/>
      <w:marBottom w:val="0"/>
      <w:divBdr>
        <w:top w:val="none" w:sz="0" w:space="0" w:color="auto"/>
        <w:left w:val="none" w:sz="0" w:space="0" w:color="auto"/>
        <w:bottom w:val="none" w:sz="0" w:space="0" w:color="auto"/>
        <w:right w:val="none" w:sz="0" w:space="0" w:color="auto"/>
      </w:divBdr>
    </w:div>
    <w:div w:id="31538818">
      <w:bodyDiv w:val="1"/>
      <w:marLeft w:val="0"/>
      <w:marRight w:val="0"/>
      <w:marTop w:val="0"/>
      <w:marBottom w:val="0"/>
      <w:divBdr>
        <w:top w:val="none" w:sz="0" w:space="0" w:color="auto"/>
        <w:left w:val="none" w:sz="0" w:space="0" w:color="auto"/>
        <w:bottom w:val="none" w:sz="0" w:space="0" w:color="auto"/>
        <w:right w:val="none" w:sz="0" w:space="0" w:color="auto"/>
      </w:divBdr>
    </w:div>
    <w:div w:id="31998276">
      <w:bodyDiv w:val="1"/>
      <w:marLeft w:val="0"/>
      <w:marRight w:val="0"/>
      <w:marTop w:val="0"/>
      <w:marBottom w:val="0"/>
      <w:divBdr>
        <w:top w:val="none" w:sz="0" w:space="0" w:color="auto"/>
        <w:left w:val="none" w:sz="0" w:space="0" w:color="auto"/>
        <w:bottom w:val="none" w:sz="0" w:space="0" w:color="auto"/>
        <w:right w:val="none" w:sz="0" w:space="0" w:color="auto"/>
      </w:divBdr>
    </w:div>
    <w:div w:id="32341769">
      <w:bodyDiv w:val="1"/>
      <w:marLeft w:val="0"/>
      <w:marRight w:val="0"/>
      <w:marTop w:val="0"/>
      <w:marBottom w:val="0"/>
      <w:divBdr>
        <w:top w:val="none" w:sz="0" w:space="0" w:color="auto"/>
        <w:left w:val="none" w:sz="0" w:space="0" w:color="auto"/>
        <w:bottom w:val="none" w:sz="0" w:space="0" w:color="auto"/>
        <w:right w:val="none" w:sz="0" w:space="0" w:color="auto"/>
      </w:divBdr>
    </w:div>
    <w:div w:id="33846480">
      <w:bodyDiv w:val="1"/>
      <w:marLeft w:val="0"/>
      <w:marRight w:val="0"/>
      <w:marTop w:val="0"/>
      <w:marBottom w:val="0"/>
      <w:divBdr>
        <w:top w:val="none" w:sz="0" w:space="0" w:color="auto"/>
        <w:left w:val="none" w:sz="0" w:space="0" w:color="auto"/>
        <w:bottom w:val="none" w:sz="0" w:space="0" w:color="auto"/>
        <w:right w:val="none" w:sz="0" w:space="0" w:color="auto"/>
      </w:divBdr>
    </w:div>
    <w:div w:id="35545408">
      <w:bodyDiv w:val="1"/>
      <w:marLeft w:val="0"/>
      <w:marRight w:val="0"/>
      <w:marTop w:val="0"/>
      <w:marBottom w:val="0"/>
      <w:divBdr>
        <w:top w:val="none" w:sz="0" w:space="0" w:color="auto"/>
        <w:left w:val="none" w:sz="0" w:space="0" w:color="auto"/>
        <w:bottom w:val="none" w:sz="0" w:space="0" w:color="auto"/>
        <w:right w:val="none" w:sz="0" w:space="0" w:color="auto"/>
      </w:divBdr>
    </w:div>
    <w:div w:id="36512641">
      <w:bodyDiv w:val="1"/>
      <w:marLeft w:val="0"/>
      <w:marRight w:val="0"/>
      <w:marTop w:val="0"/>
      <w:marBottom w:val="0"/>
      <w:divBdr>
        <w:top w:val="none" w:sz="0" w:space="0" w:color="auto"/>
        <w:left w:val="none" w:sz="0" w:space="0" w:color="auto"/>
        <w:bottom w:val="none" w:sz="0" w:space="0" w:color="auto"/>
        <w:right w:val="none" w:sz="0" w:space="0" w:color="auto"/>
      </w:divBdr>
    </w:div>
    <w:div w:id="39861534">
      <w:bodyDiv w:val="1"/>
      <w:marLeft w:val="0"/>
      <w:marRight w:val="0"/>
      <w:marTop w:val="0"/>
      <w:marBottom w:val="0"/>
      <w:divBdr>
        <w:top w:val="none" w:sz="0" w:space="0" w:color="auto"/>
        <w:left w:val="none" w:sz="0" w:space="0" w:color="auto"/>
        <w:bottom w:val="none" w:sz="0" w:space="0" w:color="auto"/>
        <w:right w:val="none" w:sz="0" w:space="0" w:color="auto"/>
      </w:divBdr>
    </w:div>
    <w:div w:id="42562118">
      <w:bodyDiv w:val="1"/>
      <w:marLeft w:val="0"/>
      <w:marRight w:val="0"/>
      <w:marTop w:val="0"/>
      <w:marBottom w:val="0"/>
      <w:divBdr>
        <w:top w:val="none" w:sz="0" w:space="0" w:color="auto"/>
        <w:left w:val="none" w:sz="0" w:space="0" w:color="auto"/>
        <w:bottom w:val="none" w:sz="0" w:space="0" w:color="auto"/>
        <w:right w:val="none" w:sz="0" w:space="0" w:color="auto"/>
      </w:divBdr>
    </w:div>
    <w:div w:id="44915687">
      <w:bodyDiv w:val="1"/>
      <w:marLeft w:val="0"/>
      <w:marRight w:val="0"/>
      <w:marTop w:val="0"/>
      <w:marBottom w:val="0"/>
      <w:divBdr>
        <w:top w:val="none" w:sz="0" w:space="0" w:color="auto"/>
        <w:left w:val="none" w:sz="0" w:space="0" w:color="auto"/>
        <w:bottom w:val="none" w:sz="0" w:space="0" w:color="auto"/>
        <w:right w:val="none" w:sz="0" w:space="0" w:color="auto"/>
      </w:divBdr>
    </w:div>
    <w:div w:id="46687770">
      <w:bodyDiv w:val="1"/>
      <w:marLeft w:val="0"/>
      <w:marRight w:val="0"/>
      <w:marTop w:val="0"/>
      <w:marBottom w:val="0"/>
      <w:divBdr>
        <w:top w:val="none" w:sz="0" w:space="0" w:color="auto"/>
        <w:left w:val="none" w:sz="0" w:space="0" w:color="auto"/>
        <w:bottom w:val="none" w:sz="0" w:space="0" w:color="auto"/>
        <w:right w:val="none" w:sz="0" w:space="0" w:color="auto"/>
      </w:divBdr>
    </w:div>
    <w:div w:id="48962381">
      <w:bodyDiv w:val="1"/>
      <w:marLeft w:val="0"/>
      <w:marRight w:val="0"/>
      <w:marTop w:val="0"/>
      <w:marBottom w:val="0"/>
      <w:divBdr>
        <w:top w:val="none" w:sz="0" w:space="0" w:color="auto"/>
        <w:left w:val="none" w:sz="0" w:space="0" w:color="auto"/>
        <w:bottom w:val="none" w:sz="0" w:space="0" w:color="auto"/>
        <w:right w:val="none" w:sz="0" w:space="0" w:color="auto"/>
      </w:divBdr>
    </w:div>
    <w:div w:id="51002573">
      <w:bodyDiv w:val="1"/>
      <w:marLeft w:val="0"/>
      <w:marRight w:val="0"/>
      <w:marTop w:val="0"/>
      <w:marBottom w:val="0"/>
      <w:divBdr>
        <w:top w:val="none" w:sz="0" w:space="0" w:color="auto"/>
        <w:left w:val="none" w:sz="0" w:space="0" w:color="auto"/>
        <w:bottom w:val="none" w:sz="0" w:space="0" w:color="auto"/>
        <w:right w:val="none" w:sz="0" w:space="0" w:color="auto"/>
      </w:divBdr>
    </w:div>
    <w:div w:id="54010850">
      <w:bodyDiv w:val="1"/>
      <w:marLeft w:val="0"/>
      <w:marRight w:val="0"/>
      <w:marTop w:val="0"/>
      <w:marBottom w:val="0"/>
      <w:divBdr>
        <w:top w:val="none" w:sz="0" w:space="0" w:color="auto"/>
        <w:left w:val="none" w:sz="0" w:space="0" w:color="auto"/>
        <w:bottom w:val="none" w:sz="0" w:space="0" w:color="auto"/>
        <w:right w:val="none" w:sz="0" w:space="0" w:color="auto"/>
      </w:divBdr>
    </w:div>
    <w:div w:id="56516841">
      <w:bodyDiv w:val="1"/>
      <w:marLeft w:val="0"/>
      <w:marRight w:val="0"/>
      <w:marTop w:val="0"/>
      <w:marBottom w:val="0"/>
      <w:divBdr>
        <w:top w:val="none" w:sz="0" w:space="0" w:color="auto"/>
        <w:left w:val="none" w:sz="0" w:space="0" w:color="auto"/>
        <w:bottom w:val="none" w:sz="0" w:space="0" w:color="auto"/>
        <w:right w:val="none" w:sz="0" w:space="0" w:color="auto"/>
      </w:divBdr>
    </w:div>
    <w:div w:id="56977361">
      <w:bodyDiv w:val="1"/>
      <w:marLeft w:val="0"/>
      <w:marRight w:val="0"/>
      <w:marTop w:val="0"/>
      <w:marBottom w:val="0"/>
      <w:divBdr>
        <w:top w:val="none" w:sz="0" w:space="0" w:color="auto"/>
        <w:left w:val="none" w:sz="0" w:space="0" w:color="auto"/>
        <w:bottom w:val="none" w:sz="0" w:space="0" w:color="auto"/>
        <w:right w:val="none" w:sz="0" w:space="0" w:color="auto"/>
      </w:divBdr>
    </w:div>
    <w:div w:id="62680221">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70082407">
      <w:bodyDiv w:val="1"/>
      <w:marLeft w:val="0"/>
      <w:marRight w:val="0"/>
      <w:marTop w:val="0"/>
      <w:marBottom w:val="0"/>
      <w:divBdr>
        <w:top w:val="none" w:sz="0" w:space="0" w:color="auto"/>
        <w:left w:val="none" w:sz="0" w:space="0" w:color="auto"/>
        <w:bottom w:val="none" w:sz="0" w:space="0" w:color="auto"/>
        <w:right w:val="none" w:sz="0" w:space="0" w:color="auto"/>
      </w:divBdr>
    </w:div>
    <w:div w:id="71660204">
      <w:bodyDiv w:val="1"/>
      <w:marLeft w:val="0"/>
      <w:marRight w:val="0"/>
      <w:marTop w:val="0"/>
      <w:marBottom w:val="0"/>
      <w:divBdr>
        <w:top w:val="none" w:sz="0" w:space="0" w:color="auto"/>
        <w:left w:val="none" w:sz="0" w:space="0" w:color="auto"/>
        <w:bottom w:val="none" w:sz="0" w:space="0" w:color="auto"/>
        <w:right w:val="none" w:sz="0" w:space="0" w:color="auto"/>
      </w:divBdr>
    </w:div>
    <w:div w:id="75523319">
      <w:bodyDiv w:val="1"/>
      <w:marLeft w:val="0"/>
      <w:marRight w:val="0"/>
      <w:marTop w:val="0"/>
      <w:marBottom w:val="0"/>
      <w:divBdr>
        <w:top w:val="none" w:sz="0" w:space="0" w:color="auto"/>
        <w:left w:val="none" w:sz="0" w:space="0" w:color="auto"/>
        <w:bottom w:val="none" w:sz="0" w:space="0" w:color="auto"/>
        <w:right w:val="none" w:sz="0" w:space="0" w:color="auto"/>
      </w:divBdr>
    </w:div>
    <w:div w:id="76682181">
      <w:bodyDiv w:val="1"/>
      <w:marLeft w:val="0"/>
      <w:marRight w:val="0"/>
      <w:marTop w:val="0"/>
      <w:marBottom w:val="0"/>
      <w:divBdr>
        <w:top w:val="none" w:sz="0" w:space="0" w:color="auto"/>
        <w:left w:val="none" w:sz="0" w:space="0" w:color="auto"/>
        <w:bottom w:val="none" w:sz="0" w:space="0" w:color="auto"/>
        <w:right w:val="none" w:sz="0" w:space="0" w:color="auto"/>
      </w:divBdr>
    </w:div>
    <w:div w:id="79183054">
      <w:bodyDiv w:val="1"/>
      <w:marLeft w:val="0"/>
      <w:marRight w:val="0"/>
      <w:marTop w:val="0"/>
      <w:marBottom w:val="0"/>
      <w:divBdr>
        <w:top w:val="none" w:sz="0" w:space="0" w:color="auto"/>
        <w:left w:val="none" w:sz="0" w:space="0" w:color="auto"/>
        <w:bottom w:val="none" w:sz="0" w:space="0" w:color="auto"/>
        <w:right w:val="none" w:sz="0" w:space="0" w:color="auto"/>
      </w:divBdr>
    </w:div>
    <w:div w:id="80032546">
      <w:bodyDiv w:val="1"/>
      <w:marLeft w:val="0"/>
      <w:marRight w:val="0"/>
      <w:marTop w:val="0"/>
      <w:marBottom w:val="0"/>
      <w:divBdr>
        <w:top w:val="none" w:sz="0" w:space="0" w:color="auto"/>
        <w:left w:val="none" w:sz="0" w:space="0" w:color="auto"/>
        <w:bottom w:val="none" w:sz="0" w:space="0" w:color="auto"/>
        <w:right w:val="none" w:sz="0" w:space="0" w:color="auto"/>
      </w:divBdr>
    </w:div>
    <w:div w:id="86969066">
      <w:bodyDiv w:val="1"/>
      <w:marLeft w:val="0"/>
      <w:marRight w:val="0"/>
      <w:marTop w:val="0"/>
      <w:marBottom w:val="0"/>
      <w:divBdr>
        <w:top w:val="none" w:sz="0" w:space="0" w:color="auto"/>
        <w:left w:val="none" w:sz="0" w:space="0" w:color="auto"/>
        <w:bottom w:val="none" w:sz="0" w:space="0" w:color="auto"/>
        <w:right w:val="none" w:sz="0" w:space="0" w:color="auto"/>
      </w:divBdr>
    </w:div>
    <w:div w:id="89475105">
      <w:bodyDiv w:val="1"/>
      <w:marLeft w:val="0"/>
      <w:marRight w:val="0"/>
      <w:marTop w:val="0"/>
      <w:marBottom w:val="0"/>
      <w:divBdr>
        <w:top w:val="none" w:sz="0" w:space="0" w:color="auto"/>
        <w:left w:val="none" w:sz="0" w:space="0" w:color="auto"/>
        <w:bottom w:val="none" w:sz="0" w:space="0" w:color="auto"/>
        <w:right w:val="none" w:sz="0" w:space="0" w:color="auto"/>
      </w:divBdr>
    </w:div>
    <w:div w:id="90668705">
      <w:bodyDiv w:val="1"/>
      <w:marLeft w:val="0"/>
      <w:marRight w:val="0"/>
      <w:marTop w:val="0"/>
      <w:marBottom w:val="0"/>
      <w:divBdr>
        <w:top w:val="none" w:sz="0" w:space="0" w:color="auto"/>
        <w:left w:val="none" w:sz="0" w:space="0" w:color="auto"/>
        <w:bottom w:val="none" w:sz="0" w:space="0" w:color="auto"/>
        <w:right w:val="none" w:sz="0" w:space="0" w:color="auto"/>
      </w:divBdr>
    </w:div>
    <w:div w:id="93014412">
      <w:bodyDiv w:val="1"/>
      <w:marLeft w:val="0"/>
      <w:marRight w:val="0"/>
      <w:marTop w:val="0"/>
      <w:marBottom w:val="0"/>
      <w:divBdr>
        <w:top w:val="none" w:sz="0" w:space="0" w:color="auto"/>
        <w:left w:val="none" w:sz="0" w:space="0" w:color="auto"/>
        <w:bottom w:val="none" w:sz="0" w:space="0" w:color="auto"/>
        <w:right w:val="none" w:sz="0" w:space="0" w:color="auto"/>
      </w:divBdr>
    </w:div>
    <w:div w:id="104424446">
      <w:bodyDiv w:val="1"/>
      <w:marLeft w:val="0"/>
      <w:marRight w:val="0"/>
      <w:marTop w:val="0"/>
      <w:marBottom w:val="0"/>
      <w:divBdr>
        <w:top w:val="none" w:sz="0" w:space="0" w:color="auto"/>
        <w:left w:val="none" w:sz="0" w:space="0" w:color="auto"/>
        <w:bottom w:val="none" w:sz="0" w:space="0" w:color="auto"/>
        <w:right w:val="none" w:sz="0" w:space="0" w:color="auto"/>
      </w:divBdr>
    </w:div>
    <w:div w:id="106311571">
      <w:bodyDiv w:val="1"/>
      <w:marLeft w:val="0"/>
      <w:marRight w:val="0"/>
      <w:marTop w:val="0"/>
      <w:marBottom w:val="0"/>
      <w:divBdr>
        <w:top w:val="none" w:sz="0" w:space="0" w:color="auto"/>
        <w:left w:val="none" w:sz="0" w:space="0" w:color="auto"/>
        <w:bottom w:val="none" w:sz="0" w:space="0" w:color="auto"/>
        <w:right w:val="none" w:sz="0" w:space="0" w:color="auto"/>
      </w:divBdr>
    </w:div>
    <w:div w:id="106892923">
      <w:bodyDiv w:val="1"/>
      <w:marLeft w:val="0"/>
      <w:marRight w:val="0"/>
      <w:marTop w:val="0"/>
      <w:marBottom w:val="0"/>
      <w:divBdr>
        <w:top w:val="none" w:sz="0" w:space="0" w:color="auto"/>
        <w:left w:val="none" w:sz="0" w:space="0" w:color="auto"/>
        <w:bottom w:val="none" w:sz="0" w:space="0" w:color="auto"/>
        <w:right w:val="none" w:sz="0" w:space="0" w:color="auto"/>
      </w:divBdr>
    </w:div>
    <w:div w:id="107432222">
      <w:bodyDiv w:val="1"/>
      <w:marLeft w:val="0"/>
      <w:marRight w:val="0"/>
      <w:marTop w:val="0"/>
      <w:marBottom w:val="0"/>
      <w:divBdr>
        <w:top w:val="none" w:sz="0" w:space="0" w:color="auto"/>
        <w:left w:val="none" w:sz="0" w:space="0" w:color="auto"/>
        <w:bottom w:val="none" w:sz="0" w:space="0" w:color="auto"/>
        <w:right w:val="none" w:sz="0" w:space="0" w:color="auto"/>
      </w:divBdr>
    </w:div>
    <w:div w:id="120921984">
      <w:bodyDiv w:val="1"/>
      <w:marLeft w:val="0"/>
      <w:marRight w:val="0"/>
      <w:marTop w:val="0"/>
      <w:marBottom w:val="0"/>
      <w:divBdr>
        <w:top w:val="none" w:sz="0" w:space="0" w:color="auto"/>
        <w:left w:val="none" w:sz="0" w:space="0" w:color="auto"/>
        <w:bottom w:val="none" w:sz="0" w:space="0" w:color="auto"/>
        <w:right w:val="none" w:sz="0" w:space="0" w:color="auto"/>
      </w:divBdr>
    </w:div>
    <w:div w:id="121920819">
      <w:bodyDiv w:val="1"/>
      <w:marLeft w:val="0"/>
      <w:marRight w:val="0"/>
      <w:marTop w:val="0"/>
      <w:marBottom w:val="0"/>
      <w:divBdr>
        <w:top w:val="none" w:sz="0" w:space="0" w:color="auto"/>
        <w:left w:val="none" w:sz="0" w:space="0" w:color="auto"/>
        <w:bottom w:val="none" w:sz="0" w:space="0" w:color="auto"/>
        <w:right w:val="none" w:sz="0" w:space="0" w:color="auto"/>
      </w:divBdr>
    </w:div>
    <w:div w:id="122887947">
      <w:bodyDiv w:val="1"/>
      <w:marLeft w:val="0"/>
      <w:marRight w:val="0"/>
      <w:marTop w:val="0"/>
      <w:marBottom w:val="0"/>
      <w:divBdr>
        <w:top w:val="none" w:sz="0" w:space="0" w:color="auto"/>
        <w:left w:val="none" w:sz="0" w:space="0" w:color="auto"/>
        <w:bottom w:val="none" w:sz="0" w:space="0" w:color="auto"/>
        <w:right w:val="none" w:sz="0" w:space="0" w:color="auto"/>
      </w:divBdr>
    </w:div>
    <w:div w:id="124666319">
      <w:bodyDiv w:val="1"/>
      <w:marLeft w:val="0"/>
      <w:marRight w:val="0"/>
      <w:marTop w:val="0"/>
      <w:marBottom w:val="0"/>
      <w:divBdr>
        <w:top w:val="none" w:sz="0" w:space="0" w:color="auto"/>
        <w:left w:val="none" w:sz="0" w:space="0" w:color="auto"/>
        <w:bottom w:val="none" w:sz="0" w:space="0" w:color="auto"/>
        <w:right w:val="none" w:sz="0" w:space="0" w:color="auto"/>
      </w:divBdr>
    </w:div>
    <w:div w:id="125199430">
      <w:bodyDiv w:val="1"/>
      <w:marLeft w:val="0"/>
      <w:marRight w:val="0"/>
      <w:marTop w:val="0"/>
      <w:marBottom w:val="0"/>
      <w:divBdr>
        <w:top w:val="none" w:sz="0" w:space="0" w:color="auto"/>
        <w:left w:val="none" w:sz="0" w:space="0" w:color="auto"/>
        <w:bottom w:val="none" w:sz="0" w:space="0" w:color="auto"/>
        <w:right w:val="none" w:sz="0" w:space="0" w:color="auto"/>
      </w:divBdr>
    </w:div>
    <w:div w:id="126289841">
      <w:bodyDiv w:val="1"/>
      <w:marLeft w:val="0"/>
      <w:marRight w:val="0"/>
      <w:marTop w:val="0"/>
      <w:marBottom w:val="0"/>
      <w:divBdr>
        <w:top w:val="none" w:sz="0" w:space="0" w:color="auto"/>
        <w:left w:val="none" w:sz="0" w:space="0" w:color="auto"/>
        <w:bottom w:val="none" w:sz="0" w:space="0" w:color="auto"/>
        <w:right w:val="none" w:sz="0" w:space="0" w:color="auto"/>
      </w:divBdr>
    </w:div>
    <w:div w:id="128743801">
      <w:bodyDiv w:val="1"/>
      <w:marLeft w:val="0"/>
      <w:marRight w:val="0"/>
      <w:marTop w:val="0"/>
      <w:marBottom w:val="0"/>
      <w:divBdr>
        <w:top w:val="none" w:sz="0" w:space="0" w:color="auto"/>
        <w:left w:val="none" w:sz="0" w:space="0" w:color="auto"/>
        <w:bottom w:val="none" w:sz="0" w:space="0" w:color="auto"/>
        <w:right w:val="none" w:sz="0" w:space="0" w:color="auto"/>
      </w:divBdr>
    </w:div>
    <w:div w:id="130024845">
      <w:bodyDiv w:val="1"/>
      <w:marLeft w:val="0"/>
      <w:marRight w:val="0"/>
      <w:marTop w:val="0"/>
      <w:marBottom w:val="0"/>
      <w:divBdr>
        <w:top w:val="none" w:sz="0" w:space="0" w:color="auto"/>
        <w:left w:val="none" w:sz="0" w:space="0" w:color="auto"/>
        <w:bottom w:val="none" w:sz="0" w:space="0" w:color="auto"/>
        <w:right w:val="none" w:sz="0" w:space="0" w:color="auto"/>
      </w:divBdr>
    </w:div>
    <w:div w:id="131212894">
      <w:bodyDiv w:val="1"/>
      <w:marLeft w:val="0"/>
      <w:marRight w:val="0"/>
      <w:marTop w:val="0"/>
      <w:marBottom w:val="0"/>
      <w:divBdr>
        <w:top w:val="none" w:sz="0" w:space="0" w:color="auto"/>
        <w:left w:val="none" w:sz="0" w:space="0" w:color="auto"/>
        <w:bottom w:val="none" w:sz="0" w:space="0" w:color="auto"/>
        <w:right w:val="none" w:sz="0" w:space="0" w:color="auto"/>
      </w:divBdr>
    </w:div>
    <w:div w:id="134027944">
      <w:bodyDiv w:val="1"/>
      <w:marLeft w:val="0"/>
      <w:marRight w:val="0"/>
      <w:marTop w:val="0"/>
      <w:marBottom w:val="0"/>
      <w:divBdr>
        <w:top w:val="none" w:sz="0" w:space="0" w:color="auto"/>
        <w:left w:val="none" w:sz="0" w:space="0" w:color="auto"/>
        <w:bottom w:val="none" w:sz="0" w:space="0" w:color="auto"/>
        <w:right w:val="none" w:sz="0" w:space="0" w:color="auto"/>
      </w:divBdr>
    </w:div>
    <w:div w:id="139423546">
      <w:bodyDiv w:val="1"/>
      <w:marLeft w:val="0"/>
      <w:marRight w:val="0"/>
      <w:marTop w:val="0"/>
      <w:marBottom w:val="0"/>
      <w:divBdr>
        <w:top w:val="none" w:sz="0" w:space="0" w:color="auto"/>
        <w:left w:val="none" w:sz="0" w:space="0" w:color="auto"/>
        <w:bottom w:val="none" w:sz="0" w:space="0" w:color="auto"/>
        <w:right w:val="none" w:sz="0" w:space="0" w:color="auto"/>
      </w:divBdr>
    </w:div>
    <w:div w:id="141193921">
      <w:bodyDiv w:val="1"/>
      <w:marLeft w:val="0"/>
      <w:marRight w:val="0"/>
      <w:marTop w:val="0"/>
      <w:marBottom w:val="0"/>
      <w:divBdr>
        <w:top w:val="none" w:sz="0" w:space="0" w:color="auto"/>
        <w:left w:val="none" w:sz="0" w:space="0" w:color="auto"/>
        <w:bottom w:val="none" w:sz="0" w:space="0" w:color="auto"/>
        <w:right w:val="none" w:sz="0" w:space="0" w:color="auto"/>
      </w:divBdr>
    </w:div>
    <w:div w:id="141315172">
      <w:bodyDiv w:val="1"/>
      <w:marLeft w:val="0"/>
      <w:marRight w:val="0"/>
      <w:marTop w:val="0"/>
      <w:marBottom w:val="0"/>
      <w:divBdr>
        <w:top w:val="none" w:sz="0" w:space="0" w:color="auto"/>
        <w:left w:val="none" w:sz="0" w:space="0" w:color="auto"/>
        <w:bottom w:val="none" w:sz="0" w:space="0" w:color="auto"/>
        <w:right w:val="none" w:sz="0" w:space="0" w:color="auto"/>
      </w:divBdr>
    </w:div>
    <w:div w:id="147719458">
      <w:bodyDiv w:val="1"/>
      <w:marLeft w:val="0"/>
      <w:marRight w:val="0"/>
      <w:marTop w:val="0"/>
      <w:marBottom w:val="0"/>
      <w:divBdr>
        <w:top w:val="none" w:sz="0" w:space="0" w:color="auto"/>
        <w:left w:val="none" w:sz="0" w:space="0" w:color="auto"/>
        <w:bottom w:val="none" w:sz="0" w:space="0" w:color="auto"/>
        <w:right w:val="none" w:sz="0" w:space="0" w:color="auto"/>
      </w:divBdr>
    </w:div>
    <w:div w:id="149563951">
      <w:bodyDiv w:val="1"/>
      <w:marLeft w:val="0"/>
      <w:marRight w:val="0"/>
      <w:marTop w:val="0"/>
      <w:marBottom w:val="0"/>
      <w:divBdr>
        <w:top w:val="none" w:sz="0" w:space="0" w:color="auto"/>
        <w:left w:val="none" w:sz="0" w:space="0" w:color="auto"/>
        <w:bottom w:val="none" w:sz="0" w:space="0" w:color="auto"/>
        <w:right w:val="none" w:sz="0" w:space="0" w:color="auto"/>
      </w:divBdr>
    </w:div>
    <w:div w:id="149904451">
      <w:bodyDiv w:val="1"/>
      <w:marLeft w:val="0"/>
      <w:marRight w:val="0"/>
      <w:marTop w:val="0"/>
      <w:marBottom w:val="0"/>
      <w:divBdr>
        <w:top w:val="none" w:sz="0" w:space="0" w:color="auto"/>
        <w:left w:val="none" w:sz="0" w:space="0" w:color="auto"/>
        <w:bottom w:val="none" w:sz="0" w:space="0" w:color="auto"/>
        <w:right w:val="none" w:sz="0" w:space="0" w:color="auto"/>
      </w:divBdr>
    </w:div>
    <w:div w:id="155727464">
      <w:bodyDiv w:val="1"/>
      <w:marLeft w:val="0"/>
      <w:marRight w:val="0"/>
      <w:marTop w:val="0"/>
      <w:marBottom w:val="0"/>
      <w:divBdr>
        <w:top w:val="none" w:sz="0" w:space="0" w:color="auto"/>
        <w:left w:val="none" w:sz="0" w:space="0" w:color="auto"/>
        <w:bottom w:val="none" w:sz="0" w:space="0" w:color="auto"/>
        <w:right w:val="none" w:sz="0" w:space="0" w:color="auto"/>
      </w:divBdr>
    </w:div>
    <w:div w:id="159274034">
      <w:bodyDiv w:val="1"/>
      <w:marLeft w:val="0"/>
      <w:marRight w:val="0"/>
      <w:marTop w:val="0"/>
      <w:marBottom w:val="0"/>
      <w:divBdr>
        <w:top w:val="none" w:sz="0" w:space="0" w:color="auto"/>
        <w:left w:val="none" w:sz="0" w:space="0" w:color="auto"/>
        <w:bottom w:val="none" w:sz="0" w:space="0" w:color="auto"/>
        <w:right w:val="none" w:sz="0" w:space="0" w:color="auto"/>
      </w:divBdr>
    </w:div>
    <w:div w:id="160391694">
      <w:bodyDiv w:val="1"/>
      <w:marLeft w:val="0"/>
      <w:marRight w:val="0"/>
      <w:marTop w:val="0"/>
      <w:marBottom w:val="0"/>
      <w:divBdr>
        <w:top w:val="none" w:sz="0" w:space="0" w:color="auto"/>
        <w:left w:val="none" w:sz="0" w:space="0" w:color="auto"/>
        <w:bottom w:val="none" w:sz="0" w:space="0" w:color="auto"/>
        <w:right w:val="none" w:sz="0" w:space="0" w:color="auto"/>
      </w:divBdr>
    </w:div>
    <w:div w:id="160632780">
      <w:bodyDiv w:val="1"/>
      <w:marLeft w:val="0"/>
      <w:marRight w:val="0"/>
      <w:marTop w:val="0"/>
      <w:marBottom w:val="0"/>
      <w:divBdr>
        <w:top w:val="none" w:sz="0" w:space="0" w:color="auto"/>
        <w:left w:val="none" w:sz="0" w:space="0" w:color="auto"/>
        <w:bottom w:val="none" w:sz="0" w:space="0" w:color="auto"/>
        <w:right w:val="none" w:sz="0" w:space="0" w:color="auto"/>
      </w:divBdr>
    </w:div>
    <w:div w:id="161286832">
      <w:bodyDiv w:val="1"/>
      <w:marLeft w:val="0"/>
      <w:marRight w:val="0"/>
      <w:marTop w:val="0"/>
      <w:marBottom w:val="0"/>
      <w:divBdr>
        <w:top w:val="none" w:sz="0" w:space="0" w:color="auto"/>
        <w:left w:val="none" w:sz="0" w:space="0" w:color="auto"/>
        <w:bottom w:val="none" w:sz="0" w:space="0" w:color="auto"/>
        <w:right w:val="none" w:sz="0" w:space="0" w:color="auto"/>
      </w:divBdr>
    </w:div>
    <w:div w:id="168759689">
      <w:bodyDiv w:val="1"/>
      <w:marLeft w:val="0"/>
      <w:marRight w:val="0"/>
      <w:marTop w:val="0"/>
      <w:marBottom w:val="0"/>
      <w:divBdr>
        <w:top w:val="none" w:sz="0" w:space="0" w:color="auto"/>
        <w:left w:val="none" w:sz="0" w:space="0" w:color="auto"/>
        <w:bottom w:val="none" w:sz="0" w:space="0" w:color="auto"/>
        <w:right w:val="none" w:sz="0" w:space="0" w:color="auto"/>
      </w:divBdr>
    </w:div>
    <w:div w:id="169413273">
      <w:bodyDiv w:val="1"/>
      <w:marLeft w:val="0"/>
      <w:marRight w:val="0"/>
      <w:marTop w:val="0"/>
      <w:marBottom w:val="0"/>
      <w:divBdr>
        <w:top w:val="none" w:sz="0" w:space="0" w:color="auto"/>
        <w:left w:val="none" w:sz="0" w:space="0" w:color="auto"/>
        <w:bottom w:val="none" w:sz="0" w:space="0" w:color="auto"/>
        <w:right w:val="none" w:sz="0" w:space="0" w:color="auto"/>
      </w:divBdr>
    </w:div>
    <w:div w:id="170026701">
      <w:bodyDiv w:val="1"/>
      <w:marLeft w:val="0"/>
      <w:marRight w:val="0"/>
      <w:marTop w:val="0"/>
      <w:marBottom w:val="0"/>
      <w:divBdr>
        <w:top w:val="none" w:sz="0" w:space="0" w:color="auto"/>
        <w:left w:val="none" w:sz="0" w:space="0" w:color="auto"/>
        <w:bottom w:val="none" w:sz="0" w:space="0" w:color="auto"/>
        <w:right w:val="none" w:sz="0" w:space="0" w:color="auto"/>
      </w:divBdr>
    </w:div>
    <w:div w:id="170067646">
      <w:bodyDiv w:val="1"/>
      <w:marLeft w:val="0"/>
      <w:marRight w:val="0"/>
      <w:marTop w:val="0"/>
      <w:marBottom w:val="0"/>
      <w:divBdr>
        <w:top w:val="none" w:sz="0" w:space="0" w:color="auto"/>
        <w:left w:val="none" w:sz="0" w:space="0" w:color="auto"/>
        <w:bottom w:val="none" w:sz="0" w:space="0" w:color="auto"/>
        <w:right w:val="none" w:sz="0" w:space="0" w:color="auto"/>
      </w:divBdr>
    </w:div>
    <w:div w:id="175921322">
      <w:bodyDiv w:val="1"/>
      <w:marLeft w:val="0"/>
      <w:marRight w:val="0"/>
      <w:marTop w:val="0"/>
      <w:marBottom w:val="0"/>
      <w:divBdr>
        <w:top w:val="none" w:sz="0" w:space="0" w:color="auto"/>
        <w:left w:val="none" w:sz="0" w:space="0" w:color="auto"/>
        <w:bottom w:val="none" w:sz="0" w:space="0" w:color="auto"/>
        <w:right w:val="none" w:sz="0" w:space="0" w:color="auto"/>
      </w:divBdr>
    </w:div>
    <w:div w:id="178859451">
      <w:bodyDiv w:val="1"/>
      <w:marLeft w:val="0"/>
      <w:marRight w:val="0"/>
      <w:marTop w:val="0"/>
      <w:marBottom w:val="0"/>
      <w:divBdr>
        <w:top w:val="none" w:sz="0" w:space="0" w:color="auto"/>
        <w:left w:val="none" w:sz="0" w:space="0" w:color="auto"/>
        <w:bottom w:val="none" w:sz="0" w:space="0" w:color="auto"/>
        <w:right w:val="none" w:sz="0" w:space="0" w:color="auto"/>
      </w:divBdr>
    </w:div>
    <w:div w:id="181475270">
      <w:bodyDiv w:val="1"/>
      <w:marLeft w:val="0"/>
      <w:marRight w:val="0"/>
      <w:marTop w:val="0"/>
      <w:marBottom w:val="0"/>
      <w:divBdr>
        <w:top w:val="none" w:sz="0" w:space="0" w:color="auto"/>
        <w:left w:val="none" w:sz="0" w:space="0" w:color="auto"/>
        <w:bottom w:val="none" w:sz="0" w:space="0" w:color="auto"/>
        <w:right w:val="none" w:sz="0" w:space="0" w:color="auto"/>
      </w:divBdr>
    </w:div>
    <w:div w:id="182208001">
      <w:bodyDiv w:val="1"/>
      <w:marLeft w:val="0"/>
      <w:marRight w:val="0"/>
      <w:marTop w:val="0"/>
      <w:marBottom w:val="0"/>
      <w:divBdr>
        <w:top w:val="none" w:sz="0" w:space="0" w:color="auto"/>
        <w:left w:val="none" w:sz="0" w:space="0" w:color="auto"/>
        <w:bottom w:val="none" w:sz="0" w:space="0" w:color="auto"/>
        <w:right w:val="none" w:sz="0" w:space="0" w:color="auto"/>
      </w:divBdr>
    </w:div>
    <w:div w:id="185019646">
      <w:bodyDiv w:val="1"/>
      <w:marLeft w:val="0"/>
      <w:marRight w:val="0"/>
      <w:marTop w:val="0"/>
      <w:marBottom w:val="0"/>
      <w:divBdr>
        <w:top w:val="none" w:sz="0" w:space="0" w:color="auto"/>
        <w:left w:val="none" w:sz="0" w:space="0" w:color="auto"/>
        <w:bottom w:val="none" w:sz="0" w:space="0" w:color="auto"/>
        <w:right w:val="none" w:sz="0" w:space="0" w:color="auto"/>
      </w:divBdr>
    </w:div>
    <w:div w:id="187261957">
      <w:bodyDiv w:val="1"/>
      <w:marLeft w:val="0"/>
      <w:marRight w:val="0"/>
      <w:marTop w:val="0"/>
      <w:marBottom w:val="0"/>
      <w:divBdr>
        <w:top w:val="none" w:sz="0" w:space="0" w:color="auto"/>
        <w:left w:val="none" w:sz="0" w:space="0" w:color="auto"/>
        <w:bottom w:val="none" w:sz="0" w:space="0" w:color="auto"/>
        <w:right w:val="none" w:sz="0" w:space="0" w:color="auto"/>
      </w:divBdr>
    </w:div>
    <w:div w:id="187526688">
      <w:bodyDiv w:val="1"/>
      <w:marLeft w:val="0"/>
      <w:marRight w:val="0"/>
      <w:marTop w:val="0"/>
      <w:marBottom w:val="0"/>
      <w:divBdr>
        <w:top w:val="none" w:sz="0" w:space="0" w:color="auto"/>
        <w:left w:val="none" w:sz="0" w:space="0" w:color="auto"/>
        <w:bottom w:val="none" w:sz="0" w:space="0" w:color="auto"/>
        <w:right w:val="none" w:sz="0" w:space="0" w:color="auto"/>
      </w:divBdr>
    </w:div>
    <w:div w:id="192546981">
      <w:bodyDiv w:val="1"/>
      <w:marLeft w:val="0"/>
      <w:marRight w:val="0"/>
      <w:marTop w:val="0"/>
      <w:marBottom w:val="0"/>
      <w:divBdr>
        <w:top w:val="none" w:sz="0" w:space="0" w:color="auto"/>
        <w:left w:val="none" w:sz="0" w:space="0" w:color="auto"/>
        <w:bottom w:val="none" w:sz="0" w:space="0" w:color="auto"/>
        <w:right w:val="none" w:sz="0" w:space="0" w:color="auto"/>
      </w:divBdr>
    </w:div>
    <w:div w:id="192812261">
      <w:bodyDiv w:val="1"/>
      <w:marLeft w:val="0"/>
      <w:marRight w:val="0"/>
      <w:marTop w:val="0"/>
      <w:marBottom w:val="0"/>
      <w:divBdr>
        <w:top w:val="none" w:sz="0" w:space="0" w:color="auto"/>
        <w:left w:val="none" w:sz="0" w:space="0" w:color="auto"/>
        <w:bottom w:val="none" w:sz="0" w:space="0" w:color="auto"/>
        <w:right w:val="none" w:sz="0" w:space="0" w:color="auto"/>
      </w:divBdr>
    </w:div>
    <w:div w:id="193661098">
      <w:bodyDiv w:val="1"/>
      <w:marLeft w:val="0"/>
      <w:marRight w:val="0"/>
      <w:marTop w:val="0"/>
      <w:marBottom w:val="0"/>
      <w:divBdr>
        <w:top w:val="none" w:sz="0" w:space="0" w:color="auto"/>
        <w:left w:val="none" w:sz="0" w:space="0" w:color="auto"/>
        <w:bottom w:val="none" w:sz="0" w:space="0" w:color="auto"/>
        <w:right w:val="none" w:sz="0" w:space="0" w:color="auto"/>
      </w:divBdr>
    </w:div>
    <w:div w:id="197203573">
      <w:bodyDiv w:val="1"/>
      <w:marLeft w:val="0"/>
      <w:marRight w:val="0"/>
      <w:marTop w:val="0"/>
      <w:marBottom w:val="0"/>
      <w:divBdr>
        <w:top w:val="none" w:sz="0" w:space="0" w:color="auto"/>
        <w:left w:val="none" w:sz="0" w:space="0" w:color="auto"/>
        <w:bottom w:val="none" w:sz="0" w:space="0" w:color="auto"/>
        <w:right w:val="none" w:sz="0" w:space="0" w:color="auto"/>
      </w:divBdr>
    </w:div>
    <w:div w:id="199166695">
      <w:bodyDiv w:val="1"/>
      <w:marLeft w:val="0"/>
      <w:marRight w:val="0"/>
      <w:marTop w:val="0"/>
      <w:marBottom w:val="0"/>
      <w:divBdr>
        <w:top w:val="none" w:sz="0" w:space="0" w:color="auto"/>
        <w:left w:val="none" w:sz="0" w:space="0" w:color="auto"/>
        <w:bottom w:val="none" w:sz="0" w:space="0" w:color="auto"/>
        <w:right w:val="none" w:sz="0" w:space="0" w:color="auto"/>
      </w:divBdr>
    </w:div>
    <w:div w:id="199326469">
      <w:bodyDiv w:val="1"/>
      <w:marLeft w:val="0"/>
      <w:marRight w:val="0"/>
      <w:marTop w:val="0"/>
      <w:marBottom w:val="0"/>
      <w:divBdr>
        <w:top w:val="none" w:sz="0" w:space="0" w:color="auto"/>
        <w:left w:val="none" w:sz="0" w:space="0" w:color="auto"/>
        <w:bottom w:val="none" w:sz="0" w:space="0" w:color="auto"/>
        <w:right w:val="none" w:sz="0" w:space="0" w:color="auto"/>
      </w:divBdr>
    </w:div>
    <w:div w:id="200361741">
      <w:bodyDiv w:val="1"/>
      <w:marLeft w:val="0"/>
      <w:marRight w:val="0"/>
      <w:marTop w:val="0"/>
      <w:marBottom w:val="0"/>
      <w:divBdr>
        <w:top w:val="none" w:sz="0" w:space="0" w:color="auto"/>
        <w:left w:val="none" w:sz="0" w:space="0" w:color="auto"/>
        <w:bottom w:val="none" w:sz="0" w:space="0" w:color="auto"/>
        <w:right w:val="none" w:sz="0" w:space="0" w:color="auto"/>
      </w:divBdr>
    </w:div>
    <w:div w:id="200872783">
      <w:bodyDiv w:val="1"/>
      <w:marLeft w:val="0"/>
      <w:marRight w:val="0"/>
      <w:marTop w:val="0"/>
      <w:marBottom w:val="0"/>
      <w:divBdr>
        <w:top w:val="none" w:sz="0" w:space="0" w:color="auto"/>
        <w:left w:val="none" w:sz="0" w:space="0" w:color="auto"/>
        <w:bottom w:val="none" w:sz="0" w:space="0" w:color="auto"/>
        <w:right w:val="none" w:sz="0" w:space="0" w:color="auto"/>
      </w:divBdr>
    </w:div>
    <w:div w:id="201602259">
      <w:bodyDiv w:val="1"/>
      <w:marLeft w:val="0"/>
      <w:marRight w:val="0"/>
      <w:marTop w:val="0"/>
      <w:marBottom w:val="0"/>
      <w:divBdr>
        <w:top w:val="none" w:sz="0" w:space="0" w:color="auto"/>
        <w:left w:val="none" w:sz="0" w:space="0" w:color="auto"/>
        <w:bottom w:val="none" w:sz="0" w:space="0" w:color="auto"/>
        <w:right w:val="none" w:sz="0" w:space="0" w:color="auto"/>
      </w:divBdr>
    </w:div>
    <w:div w:id="202407772">
      <w:bodyDiv w:val="1"/>
      <w:marLeft w:val="0"/>
      <w:marRight w:val="0"/>
      <w:marTop w:val="0"/>
      <w:marBottom w:val="0"/>
      <w:divBdr>
        <w:top w:val="none" w:sz="0" w:space="0" w:color="auto"/>
        <w:left w:val="none" w:sz="0" w:space="0" w:color="auto"/>
        <w:bottom w:val="none" w:sz="0" w:space="0" w:color="auto"/>
        <w:right w:val="none" w:sz="0" w:space="0" w:color="auto"/>
      </w:divBdr>
    </w:div>
    <w:div w:id="207379932">
      <w:bodyDiv w:val="1"/>
      <w:marLeft w:val="0"/>
      <w:marRight w:val="0"/>
      <w:marTop w:val="0"/>
      <w:marBottom w:val="0"/>
      <w:divBdr>
        <w:top w:val="none" w:sz="0" w:space="0" w:color="auto"/>
        <w:left w:val="none" w:sz="0" w:space="0" w:color="auto"/>
        <w:bottom w:val="none" w:sz="0" w:space="0" w:color="auto"/>
        <w:right w:val="none" w:sz="0" w:space="0" w:color="auto"/>
      </w:divBdr>
    </w:div>
    <w:div w:id="213659883">
      <w:bodyDiv w:val="1"/>
      <w:marLeft w:val="0"/>
      <w:marRight w:val="0"/>
      <w:marTop w:val="0"/>
      <w:marBottom w:val="0"/>
      <w:divBdr>
        <w:top w:val="none" w:sz="0" w:space="0" w:color="auto"/>
        <w:left w:val="none" w:sz="0" w:space="0" w:color="auto"/>
        <w:bottom w:val="none" w:sz="0" w:space="0" w:color="auto"/>
        <w:right w:val="none" w:sz="0" w:space="0" w:color="auto"/>
      </w:divBdr>
    </w:div>
    <w:div w:id="215245351">
      <w:bodyDiv w:val="1"/>
      <w:marLeft w:val="0"/>
      <w:marRight w:val="0"/>
      <w:marTop w:val="0"/>
      <w:marBottom w:val="0"/>
      <w:divBdr>
        <w:top w:val="none" w:sz="0" w:space="0" w:color="auto"/>
        <w:left w:val="none" w:sz="0" w:space="0" w:color="auto"/>
        <w:bottom w:val="none" w:sz="0" w:space="0" w:color="auto"/>
        <w:right w:val="none" w:sz="0" w:space="0" w:color="auto"/>
      </w:divBdr>
    </w:div>
    <w:div w:id="215432472">
      <w:bodyDiv w:val="1"/>
      <w:marLeft w:val="0"/>
      <w:marRight w:val="0"/>
      <w:marTop w:val="0"/>
      <w:marBottom w:val="0"/>
      <w:divBdr>
        <w:top w:val="none" w:sz="0" w:space="0" w:color="auto"/>
        <w:left w:val="none" w:sz="0" w:space="0" w:color="auto"/>
        <w:bottom w:val="none" w:sz="0" w:space="0" w:color="auto"/>
        <w:right w:val="none" w:sz="0" w:space="0" w:color="auto"/>
      </w:divBdr>
    </w:div>
    <w:div w:id="218395488">
      <w:bodyDiv w:val="1"/>
      <w:marLeft w:val="0"/>
      <w:marRight w:val="0"/>
      <w:marTop w:val="0"/>
      <w:marBottom w:val="0"/>
      <w:divBdr>
        <w:top w:val="none" w:sz="0" w:space="0" w:color="auto"/>
        <w:left w:val="none" w:sz="0" w:space="0" w:color="auto"/>
        <w:bottom w:val="none" w:sz="0" w:space="0" w:color="auto"/>
        <w:right w:val="none" w:sz="0" w:space="0" w:color="auto"/>
      </w:divBdr>
    </w:div>
    <w:div w:id="218707874">
      <w:bodyDiv w:val="1"/>
      <w:marLeft w:val="0"/>
      <w:marRight w:val="0"/>
      <w:marTop w:val="0"/>
      <w:marBottom w:val="0"/>
      <w:divBdr>
        <w:top w:val="none" w:sz="0" w:space="0" w:color="auto"/>
        <w:left w:val="none" w:sz="0" w:space="0" w:color="auto"/>
        <w:bottom w:val="none" w:sz="0" w:space="0" w:color="auto"/>
        <w:right w:val="none" w:sz="0" w:space="0" w:color="auto"/>
      </w:divBdr>
    </w:div>
    <w:div w:id="219904691">
      <w:bodyDiv w:val="1"/>
      <w:marLeft w:val="0"/>
      <w:marRight w:val="0"/>
      <w:marTop w:val="0"/>
      <w:marBottom w:val="0"/>
      <w:divBdr>
        <w:top w:val="none" w:sz="0" w:space="0" w:color="auto"/>
        <w:left w:val="none" w:sz="0" w:space="0" w:color="auto"/>
        <w:bottom w:val="none" w:sz="0" w:space="0" w:color="auto"/>
        <w:right w:val="none" w:sz="0" w:space="0" w:color="auto"/>
      </w:divBdr>
    </w:div>
    <w:div w:id="222065419">
      <w:bodyDiv w:val="1"/>
      <w:marLeft w:val="0"/>
      <w:marRight w:val="0"/>
      <w:marTop w:val="0"/>
      <w:marBottom w:val="0"/>
      <w:divBdr>
        <w:top w:val="none" w:sz="0" w:space="0" w:color="auto"/>
        <w:left w:val="none" w:sz="0" w:space="0" w:color="auto"/>
        <w:bottom w:val="none" w:sz="0" w:space="0" w:color="auto"/>
        <w:right w:val="none" w:sz="0" w:space="0" w:color="auto"/>
      </w:divBdr>
    </w:div>
    <w:div w:id="224411658">
      <w:bodyDiv w:val="1"/>
      <w:marLeft w:val="0"/>
      <w:marRight w:val="0"/>
      <w:marTop w:val="0"/>
      <w:marBottom w:val="0"/>
      <w:divBdr>
        <w:top w:val="none" w:sz="0" w:space="0" w:color="auto"/>
        <w:left w:val="none" w:sz="0" w:space="0" w:color="auto"/>
        <w:bottom w:val="none" w:sz="0" w:space="0" w:color="auto"/>
        <w:right w:val="none" w:sz="0" w:space="0" w:color="auto"/>
      </w:divBdr>
    </w:div>
    <w:div w:id="225796469">
      <w:bodyDiv w:val="1"/>
      <w:marLeft w:val="0"/>
      <w:marRight w:val="0"/>
      <w:marTop w:val="0"/>
      <w:marBottom w:val="0"/>
      <w:divBdr>
        <w:top w:val="none" w:sz="0" w:space="0" w:color="auto"/>
        <w:left w:val="none" w:sz="0" w:space="0" w:color="auto"/>
        <w:bottom w:val="none" w:sz="0" w:space="0" w:color="auto"/>
        <w:right w:val="none" w:sz="0" w:space="0" w:color="auto"/>
      </w:divBdr>
    </w:div>
    <w:div w:id="225995379">
      <w:bodyDiv w:val="1"/>
      <w:marLeft w:val="0"/>
      <w:marRight w:val="0"/>
      <w:marTop w:val="0"/>
      <w:marBottom w:val="0"/>
      <w:divBdr>
        <w:top w:val="none" w:sz="0" w:space="0" w:color="auto"/>
        <w:left w:val="none" w:sz="0" w:space="0" w:color="auto"/>
        <w:bottom w:val="none" w:sz="0" w:space="0" w:color="auto"/>
        <w:right w:val="none" w:sz="0" w:space="0" w:color="auto"/>
      </w:divBdr>
    </w:div>
    <w:div w:id="228998547">
      <w:bodyDiv w:val="1"/>
      <w:marLeft w:val="0"/>
      <w:marRight w:val="0"/>
      <w:marTop w:val="0"/>
      <w:marBottom w:val="0"/>
      <w:divBdr>
        <w:top w:val="none" w:sz="0" w:space="0" w:color="auto"/>
        <w:left w:val="none" w:sz="0" w:space="0" w:color="auto"/>
        <w:bottom w:val="none" w:sz="0" w:space="0" w:color="auto"/>
        <w:right w:val="none" w:sz="0" w:space="0" w:color="auto"/>
      </w:divBdr>
    </w:div>
    <w:div w:id="229926315">
      <w:bodyDiv w:val="1"/>
      <w:marLeft w:val="0"/>
      <w:marRight w:val="0"/>
      <w:marTop w:val="0"/>
      <w:marBottom w:val="0"/>
      <w:divBdr>
        <w:top w:val="none" w:sz="0" w:space="0" w:color="auto"/>
        <w:left w:val="none" w:sz="0" w:space="0" w:color="auto"/>
        <w:bottom w:val="none" w:sz="0" w:space="0" w:color="auto"/>
        <w:right w:val="none" w:sz="0" w:space="0" w:color="auto"/>
      </w:divBdr>
    </w:div>
    <w:div w:id="233126597">
      <w:bodyDiv w:val="1"/>
      <w:marLeft w:val="0"/>
      <w:marRight w:val="0"/>
      <w:marTop w:val="0"/>
      <w:marBottom w:val="0"/>
      <w:divBdr>
        <w:top w:val="none" w:sz="0" w:space="0" w:color="auto"/>
        <w:left w:val="none" w:sz="0" w:space="0" w:color="auto"/>
        <w:bottom w:val="none" w:sz="0" w:space="0" w:color="auto"/>
        <w:right w:val="none" w:sz="0" w:space="0" w:color="auto"/>
      </w:divBdr>
    </w:div>
    <w:div w:id="233855169">
      <w:bodyDiv w:val="1"/>
      <w:marLeft w:val="0"/>
      <w:marRight w:val="0"/>
      <w:marTop w:val="0"/>
      <w:marBottom w:val="0"/>
      <w:divBdr>
        <w:top w:val="none" w:sz="0" w:space="0" w:color="auto"/>
        <w:left w:val="none" w:sz="0" w:space="0" w:color="auto"/>
        <w:bottom w:val="none" w:sz="0" w:space="0" w:color="auto"/>
        <w:right w:val="none" w:sz="0" w:space="0" w:color="auto"/>
      </w:divBdr>
    </w:div>
    <w:div w:id="236212960">
      <w:bodyDiv w:val="1"/>
      <w:marLeft w:val="0"/>
      <w:marRight w:val="0"/>
      <w:marTop w:val="0"/>
      <w:marBottom w:val="0"/>
      <w:divBdr>
        <w:top w:val="none" w:sz="0" w:space="0" w:color="auto"/>
        <w:left w:val="none" w:sz="0" w:space="0" w:color="auto"/>
        <w:bottom w:val="none" w:sz="0" w:space="0" w:color="auto"/>
        <w:right w:val="none" w:sz="0" w:space="0" w:color="auto"/>
      </w:divBdr>
    </w:div>
    <w:div w:id="238057733">
      <w:bodyDiv w:val="1"/>
      <w:marLeft w:val="0"/>
      <w:marRight w:val="0"/>
      <w:marTop w:val="0"/>
      <w:marBottom w:val="0"/>
      <w:divBdr>
        <w:top w:val="none" w:sz="0" w:space="0" w:color="auto"/>
        <w:left w:val="none" w:sz="0" w:space="0" w:color="auto"/>
        <w:bottom w:val="none" w:sz="0" w:space="0" w:color="auto"/>
        <w:right w:val="none" w:sz="0" w:space="0" w:color="auto"/>
      </w:divBdr>
    </w:div>
    <w:div w:id="238945570">
      <w:bodyDiv w:val="1"/>
      <w:marLeft w:val="0"/>
      <w:marRight w:val="0"/>
      <w:marTop w:val="0"/>
      <w:marBottom w:val="0"/>
      <w:divBdr>
        <w:top w:val="none" w:sz="0" w:space="0" w:color="auto"/>
        <w:left w:val="none" w:sz="0" w:space="0" w:color="auto"/>
        <w:bottom w:val="none" w:sz="0" w:space="0" w:color="auto"/>
        <w:right w:val="none" w:sz="0" w:space="0" w:color="auto"/>
      </w:divBdr>
    </w:div>
    <w:div w:id="239993810">
      <w:bodyDiv w:val="1"/>
      <w:marLeft w:val="0"/>
      <w:marRight w:val="0"/>
      <w:marTop w:val="0"/>
      <w:marBottom w:val="0"/>
      <w:divBdr>
        <w:top w:val="none" w:sz="0" w:space="0" w:color="auto"/>
        <w:left w:val="none" w:sz="0" w:space="0" w:color="auto"/>
        <w:bottom w:val="none" w:sz="0" w:space="0" w:color="auto"/>
        <w:right w:val="none" w:sz="0" w:space="0" w:color="auto"/>
      </w:divBdr>
    </w:div>
    <w:div w:id="240408859">
      <w:bodyDiv w:val="1"/>
      <w:marLeft w:val="0"/>
      <w:marRight w:val="0"/>
      <w:marTop w:val="0"/>
      <w:marBottom w:val="0"/>
      <w:divBdr>
        <w:top w:val="none" w:sz="0" w:space="0" w:color="auto"/>
        <w:left w:val="none" w:sz="0" w:space="0" w:color="auto"/>
        <w:bottom w:val="none" w:sz="0" w:space="0" w:color="auto"/>
        <w:right w:val="none" w:sz="0" w:space="0" w:color="auto"/>
      </w:divBdr>
    </w:div>
    <w:div w:id="240408881">
      <w:bodyDiv w:val="1"/>
      <w:marLeft w:val="0"/>
      <w:marRight w:val="0"/>
      <w:marTop w:val="0"/>
      <w:marBottom w:val="0"/>
      <w:divBdr>
        <w:top w:val="none" w:sz="0" w:space="0" w:color="auto"/>
        <w:left w:val="none" w:sz="0" w:space="0" w:color="auto"/>
        <w:bottom w:val="none" w:sz="0" w:space="0" w:color="auto"/>
        <w:right w:val="none" w:sz="0" w:space="0" w:color="auto"/>
      </w:divBdr>
    </w:div>
    <w:div w:id="244459010">
      <w:bodyDiv w:val="1"/>
      <w:marLeft w:val="0"/>
      <w:marRight w:val="0"/>
      <w:marTop w:val="0"/>
      <w:marBottom w:val="0"/>
      <w:divBdr>
        <w:top w:val="none" w:sz="0" w:space="0" w:color="auto"/>
        <w:left w:val="none" w:sz="0" w:space="0" w:color="auto"/>
        <w:bottom w:val="none" w:sz="0" w:space="0" w:color="auto"/>
        <w:right w:val="none" w:sz="0" w:space="0" w:color="auto"/>
      </w:divBdr>
    </w:div>
    <w:div w:id="245841767">
      <w:bodyDiv w:val="1"/>
      <w:marLeft w:val="0"/>
      <w:marRight w:val="0"/>
      <w:marTop w:val="0"/>
      <w:marBottom w:val="0"/>
      <w:divBdr>
        <w:top w:val="none" w:sz="0" w:space="0" w:color="auto"/>
        <w:left w:val="none" w:sz="0" w:space="0" w:color="auto"/>
        <w:bottom w:val="none" w:sz="0" w:space="0" w:color="auto"/>
        <w:right w:val="none" w:sz="0" w:space="0" w:color="auto"/>
      </w:divBdr>
    </w:div>
    <w:div w:id="249706852">
      <w:bodyDiv w:val="1"/>
      <w:marLeft w:val="0"/>
      <w:marRight w:val="0"/>
      <w:marTop w:val="0"/>
      <w:marBottom w:val="0"/>
      <w:divBdr>
        <w:top w:val="none" w:sz="0" w:space="0" w:color="auto"/>
        <w:left w:val="none" w:sz="0" w:space="0" w:color="auto"/>
        <w:bottom w:val="none" w:sz="0" w:space="0" w:color="auto"/>
        <w:right w:val="none" w:sz="0" w:space="0" w:color="auto"/>
      </w:divBdr>
    </w:div>
    <w:div w:id="251282507">
      <w:bodyDiv w:val="1"/>
      <w:marLeft w:val="0"/>
      <w:marRight w:val="0"/>
      <w:marTop w:val="0"/>
      <w:marBottom w:val="0"/>
      <w:divBdr>
        <w:top w:val="none" w:sz="0" w:space="0" w:color="auto"/>
        <w:left w:val="none" w:sz="0" w:space="0" w:color="auto"/>
        <w:bottom w:val="none" w:sz="0" w:space="0" w:color="auto"/>
        <w:right w:val="none" w:sz="0" w:space="0" w:color="auto"/>
      </w:divBdr>
    </w:div>
    <w:div w:id="252786072">
      <w:bodyDiv w:val="1"/>
      <w:marLeft w:val="0"/>
      <w:marRight w:val="0"/>
      <w:marTop w:val="0"/>
      <w:marBottom w:val="0"/>
      <w:divBdr>
        <w:top w:val="none" w:sz="0" w:space="0" w:color="auto"/>
        <w:left w:val="none" w:sz="0" w:space="0" w:color="auto"/>
        <w:bottom w:val="none" w:sz="0" w:space="0" w:color="auto"/>
        <w:right w:val="none" w:sz="0" w:space="0" w:color="auto"/>
      </w:divBdr>
    </w:div>
    <w:div w:id="255477792">
      <w:bodyDiv w:val="1"/>
      <w:marLeft w:val="0"/>
      <w:marRight w:val="0"/>
      <w:marTop w:val="0"/>
      <w:marBottom w:val="0"/>
      <w:divBdr>
        <w:top w:val="none" w:sz="0" w:space="0" w:color="auto"/>
        <w:left w:val="none" w:sz="0" w:space="0" w:color="auto"/>
        <w:bottom w:val="none" w:sz="0" w:space="0" w:color="auto"/>
        <w:right w:val="none" w:sz="0" w:space="0" w:color="auto"/>
      </w:divBdr>
    </w:div>
    <w:div w:id="256526679">
      <w:bodyDiv w:val="1"/>
      <w:marLeft w:val="0"/>
      <w:marRight w:val="0"/>
      <w:marTop w:val="0"/>
      <w:marBottom w:val="0"/>
      <w:divBdr>
        <w:top w:val="none" w:sz="0" w:space="0" w:color="auto"/>
        <w:left w:val="none" w:sz="0" w:space="0" w:color="auto"/>
        <w:bottom w:val="none" w:sz="0" w:space="0" w:color="auto"/>
        <w:right w:val="none" w:sz="0" w:space="0" w:color="auto"/>
      </w:divBdr>
    </w:div>
    <w:div w:id="262610622">
      <w:bodyDiv w:val="1"/>
      <w:marLeft w:val="0"/>
      <w:marRight w:val="0"/>
      <w:marTop w:val="0"/>
      <w:marBottom w:val="0"/>
      <w:divBdr>
        <w:top w:val="none" w:sz="0" w:space="0" w:color="auto"/>
        <w:left w:val="none" w:sz="0" w:space="0" w:color="auto"/>
        <w:bottom w:val="none" w:sz="0" w:space="0" w:color="auto"/>
        <w:right w:val="none" w:sz="0" w:space="0" w:color="auto"/>
      </w:divBdr>
    </w:div>
    <w:div w:id="264386438">
      <w:bodyDiv w:val="1"/>
      <w:marLeft w:val="0"/>
      <w:marRight w:val="0"/>
      <w:marTop w:val="0"/>
      <w:marBottom w:val="0"/>
      <w:divBdr>
        <w:top w:val="none" w:sz="0" w:space="0" w:color="auto"/>
        <w:left w:val="none" w:sz="0" w:space="0" w:color="auto"/>
        <w:bottom w:val="none" w:sz="0" w:space="0" w:color="auto"/>
        <w:right w:val="none" w:sz="0" w:space="0" w:color="auto"/>
      </w:divBdr>
    </w:div>
    <w:div w:id="270747312">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3176865">
      <w:bodyDiv w:val="1"/>
      <w:marLeft w:val="0"/>
      <w:marRight w:val="0"/>
      <w:marTop w:val="0"/>
      <w:marBottom w:val="0"/>
      <w:divBdr>
        <w:top w:val="none" w:sz="0" w:space="0" w:color="auto"/>
        <w:left w:val="none" w:sz="0" w:space="0" w:color="auto"/>
        <w:bottom w:val="none" w:sz="0" w:space="0" w:color="auto"/>
        <w:right w:val="none" w:sz="0" w:space="0" w:color="auto"/>
      </w:divBdr>
    </w:div>
    <w:div w:id="273364040">
      <w:bodyDiv w:val="1"/>
      <w:marLeft w:val="0"/>
      <w:marRight w:val="0"/>
      <w:marTop w:val="0"/>
      <w:marBottom w:val="0"/>
      <w:divBdr>
        <w:top w:val="none" w:sz="0" w:space="0" w:color="auto"/>
        <w:left w:val="none" w:sz="0" w:space="0" w:color="auto"/>
        <w:bottom w:val="none" w:sz="0" w:space="0" w:color="auto"/>
        <w:right w:val="none" w:sz="0" w:space="0" w:color="auto"/>
      </w:divBdr>
    </w:div>
    <w:div w:id="279648639">
      <w:bodyDiv w:val="1"/>
      <w:marLeft w:val="0"/>
      <w:marRight w:val="0"/>
      <w:marTop w:val="0"/>
      <w:marBottom w:val="0"/>
      <w:divBdr>
        <w:top w:val="none" w:sz="0" w:space="0" w:color="auto"/>
        <w:left w:val="none" w:sz="0" w:space="0" w:color="auto"/>
        <w:bottom w:val="none" w:sz="0" w:space="0" w:color="auto"/>
        <w:right w:val="none" w:sz="0" w:space="0" w:color="auto"/>
      </w:divBdr>
    </w:div>
    <w:div w:id="281885178">
      <w:bodyDiv w:val="1"/>
      <w:marLeft w:val="0"/>
      <w:marRight w:val="0"/>
      <w:marTop w:val="0"/>
      <w:marBottom w:val="0"/>
      <w:divBdr>
        <w:top w:val="none" w:sz="0" w:space="0" w:color="auto"/>
        <w:left w:val="none" w:sz="0" w:space="0" w:color="auto"/>
        <w:bottom w:val="none" w:sz="0" w:space="0" w:color="auto"/>
        <w:right w:val="none" w:sz="0" w:space="0" w:color="auto"/>
      </w:divBdr>
    </w:div>
    <w:div w:id="283387942">
      <w:bodyDiv w:val="1"/>
      <w:marLeft w:val="0"/>
      <w:marRight w:val="0"/>
      <w:marTop w:val="0"/>
      <w:marBottom w:val="0"/>
      <w:divBdr>
        <w:top w:val="none" w:sz="0" w:space="0" w:color="auto"/>
        <w:left w:val="none" w:sz="0" w:space="0" w:color="auto"/>
        <w:bottom w:val="none" w:sz="0" w:space="0" w:color="auto"/>
        <w:right w:val="none" w:sz="0" w:space="0" w:color="auto"/>
      </w:divBdr>
    </w:div>
    <w:div w:id="284577815">
      <w:bodyDiv w:val="1"/>
      <w:marLeft w:val="0"/>
      <w:marRight w:val="0"/>
      <w:marTop w:val="0"/>
      <w:marBottom w:val="0"/>
      <w:divBdr>
        <w:top w:val="none" w:sz="0" w:space="0" w:color="auto"/>
        <w:left w:val="none" w:sz="0" w:space="0" w:color="auto"/>
        <w:bottom w:val="none" w:sz="0" w:space="0" w:color="auto"/>
        <w:right w:val="none" w:sz="0" w:space="0" w:color="auto"/>
      </w:divBdr>
    </w:div>
    <w:div w:id="286468959">
      <w:bodyDiv w:val="1"/>
      <w:marLeft w:val="0"/>
      <w:marRight w:val="0"/>
      <w:marTop w:val="0"/>
      <w:marBottom w:val="0"/>
      <w:divBdr>
        <w:top w:val="none" w:sz="0" w:space="0" w:color="auto"/>
        <w:left w:val="none" w:sz="0" w:space="0" w:color="auto"/>
        <w:bottom w:val="none" w:sz="0" w:space="0" w:color="auto"/>
        <w:right w:val="none" w:sz="0" w:space="0" w:color="auto"/>
      </w:divBdr>
    </w:div>
    <w:div w:id="289484330">
      <w:bodyDiv w:val="1"/>
      <w:marLeft w:val="0"/>
      <w:marRight w:val="0"/>
      <w:marTop w:val="0"/>
      <w:marBottom w:val="0"/>
      <w:divBdr>
        <w:top w:val="none" w:sz="0" w:space="0" w:color="auto"/>
        <w:left w:val="none" w:sz="0" w:space="0" w:color="auto"/>
        <w:bottom w:val="none" w:sz="0" w:space="0" w:color="auto"/>
        <w:right w:val="none" w:sz="0" w:space="0" w:color="auto"/>
      </w:divBdr>
    </w:div>
    <w:div w:id="291833713">
      <w:bodyDiv w:val="1"/>
      <w:marLeft w:val="0"/>
      <w:marRight w:val="0"/>
      <w:marTop w:val="0"/>
      <w:marBottom w:val="0"/>
      <w:divBdr>
        <w:top w:val="none" w:sz="0" w:space="0" w:color="auto"/>
        <w:left w:val="none" w:sz="0" w:space="0" w:color="auto"/>
        <w:bottom w:val="none" w:sz="0" w:space="0" w:color="auto"/>
        <w:right w:val="none" w:sz="0" w:space="0" w:color="auto"/>
      </w:divBdr>
    </w:div>
    <w:div w:id="296451675">
      <w:bodyDiv w:val="1"/>
      <w:marLeft w:val="0"/>
      <w:marRight w:val="0"/>
      <w:marTop w:val="0"/>
      <w:marBottom w:val="0"/>
      <w:divBdr>
        <w:top w:val="none" w:sz="0" w:space="0" w:color="auto"/>
        <w:left w:val="none" w:sz="0" w:space="0" w:color="auto"/>
        <w:bottom w:val="none" w:sz="0" w:space="0" w:color="auto"/>
        <w:right w:val="none" w:sz="0" w:space="0" w:color="auto"/>
      </w:divBdr>
    </w:div>
    <w:div w:id="297613220">
      <w:bodyDiv w:val="1"/>
      <w:marLeft w:val="0"/>
      <w:marRight w:val="0"/>
      <w:marTop w:val="0"/>
      <w:marBottom w:val="0"/>
      <w:divBdr>
        <w:top w:val="none" w:sz="0" w:space="0" w:color="auto"/>
        <w:left w:val="none" w:sz="0" w:space="0" w:color="auto"/>
        <w:bottom w:val="none" w:sz="0" w:space="0" w:color="auto"/>
        <w:right w:val="none" w:sz="0" w:space="0" w:color="auto"/>
      </w:divBdr>
    </w:div>
    <w:div w:id="298343193">
      <w:bodyDiv w:val="1"/>
      <w:marLeft w:val="0"/>
      <w:marRight w:val="0"/>
      <w:marTop w:val="0"/>
      <w:marBottom w:val="0"/>
      <w:divBdr>
        <w:top w:val="none" w:sz="0" w:space="0" w:color="auto"/>
        <w:left w:val="none" w:sz="0" w:space="0" w:color="auto"/>
        <w:bottom w:val="none" w:sz="0" w:space="0" w:color="auto"/>
        <w:right w:val="none" w:sz="0" w:space="0" w:color="auto"/>
      </w:divBdr>
    </w:div>
    <w:div w:id="298728802">
      <w:bodyDiv w:val="1"/>
      <w:marLeft w:val="0"/>
      <w:marRight w:val="0"/>
      <w:marTop w:val="0"/>
      <w:marBottom w:val="0"/>
      <w:divBdr>
        <w:top w:val="none" w:sz="0" w:space="0" w:color="auto"/>
        <w:left w:val="none" w:sz="0" w:space="0" w:color="auto"/>
        <w:bottom w:val="none" w:sz="0" w:space="0" w:color="auto"/>
        <w:right w:val="none" w:sz="0" w:space="0" w:color="auto"/>
      </w:divBdr>
    </w:div>
    <w:div w:id="300425213">
      <w:bodyDiv w:val="1"/>
      <w:marLeft w:val="0"/>
      <w:marRight w:val="0"/>
      <w:marTop w:val="0"/>
      <w:marBottom w:val="0"/>
      <w:divBdr>
        <w:top w:val="none" w:sz="0" w:space="0" w:color="auto"/>
        <w:left w:val="none" w:sz="0" w:space="0" w:color="auto"/>
        <w:bottom w:val="none" w:sz="0" w:space="0" w:color="auto"/>
        <w:right w:val="none" w:sz="0" w:space="0" w:color="auto"/>
      </w:divBdr>
    </w:div>
    <w:div w:id="301035404">
      <w:bodyDiv w:val="1"/>
      <w:marLeft w:val="0"/>
      <w:marRight w:val="0"/>
      <w:marTop w:val="0"/>
      <w:marBottom w:val="0"/>
      <w:divBdr>
        <w:top w:val="none" w:sz="0" w:space="0" w:color="auto"/>
        <w:left w:val="none" w:sz="0" w:space="0" w:color="auto"/>
        <w:bottom w:val="none" w:sz="0" w:space="0" w:color="auto"/>
        <w:right w:val="none" w:sz="0" w:space="0" w:color="auto"/>
      </w:divBdr>
    </w:div>
    <w:div w:id="302538626">
      <w:bodyDiv w:val="1"/>
      <w:marLeft w:val="0"/>
      <w:marRight w:val="0"/>
      <w:marTop w:val="0"/>
      <w:marBottom w:val="0"/>
      <w:divBdr>
        <w:top w:val="none" w:sz="0" w:space="0" w:color="auto"/>
        <w:left w:val="none" w:sz="0" w:space="0" w:color="auto"/>
        <w:bottom w:val="none" w:sz="0" w:space="0" w:color="auto"/>
        <w:right w:val="none" w:sz="0" w:space="0" w:color="auto"/>
      </w:divBdr>
    </w:div>
    <w:div w:id="306594009">
      <w:bodyDiv w:val="1"/>
      <w:marLeft w:val="0"/>
      <w:marRight w:val="0"/>
      <w:marTop w:val="0"/>
      <w:marBottom w:val="0"/>
      <w:divBdr>
        <w:top w:val="none" w:sz="0" w:space="0" w:color="auto"/>
        <w:left w:val="none" w:sz="0" w:space="0" w:color="auto"/>
        <w:bottom w:val="none" w:sz="0" w:space="0" w:color="auto"/>
        <w:right w:val="none" w:sz="0" w:space="0" w:color="auto"/>
      </w:divBdr>
    </w:div>
    <w:div w:id="308678625">
      <w:bodyDiv w:val="1"/>
      <w:marLeft w:val="0"/>
      <w:marRight w:val="0"/>
      <w:marTop w:val="0"/>
      <w:marBottom w:val="0"/>
      <w:divBdr>
        <w:top w:val="none" w:sz="0" w:space="0" w:color="auto"/>
        <w:left w:val="none" w:sz="0" w:space="0" w:color="auto"/>
        <w:bottom w:val="none" w:sz="0" w:space="0" w:color="auto"/>
        <w:right w:val="none" w:sz="0" w:space="0" w:color="auto"/>
      </w:divBdr>
    </w:div>
    <w:div w:id="311452704">
      <w:bodyDiv w:val="1"/>
      <w:marLeft w:val="0"/>
      <w:marRight w:val="0"/>
      <w:marTop w:val="0"/>
      <w:marBottom w:val="0"/>
      <w:divBdr>
        <w:top w:val="none" w:sz="0" w:space="0" w:color="auto"/>
        <w:left w:val="none" w:sz="0" w:space="0" w:color="auto"/>
        <w:bottom w:val="none" w:sz="0" w:space="0" w:color="auto"/>
        <w:right w:val="none" w:sz="0" w:space="0" w:color="auto"/>
      </w:divBdr>
    </w:div>
    <w:div w:id="313223644">
      <w:bodyDiv w:val="1"/>
      <w:marLeft w:val="0"/>
      <w:marRight w:val="0"/>
      <w:marTop w:val="0"/>
      <w:marBottom w:val="0"/>
      <w:divBdr>
        <w:top w:val="none" w:sz="0" w:space="0" w:color="auto"/>
        <w:left w:val="none" w:sz="0" w:space="0" w:color="auto"/>
        <w:bottom w:val="none" w:sz="0" w:space="0" w:color="auto"/>
        <w:right w:val="none" w:sz="0" w:space="0" w:color="auto"/>
      </w:divBdr>
    </w:div>
    <w:div w:id="313798334">
      <w:bodyDiv w:val="1"/>
      <w:marLeft w:val="0"/>
      <w:marRight w:val="0"/>
      <w:marTop w:val="0"/>
      <w:marBottom w:val="0"/>
      <w:divBdr>
        <w:top w:val="none" w:sz="0" w:space="0" w:color="auto"/>
        <w:left w:val="none" w:sz="0" w:space="0" w:color="auto"/>
        <w:bottom w:val="none" w:sz="0" w:space="0" w:color="auto"/>
        <w:right w:val="none" w:sz="0" w:space="0" w:color="auto"/>
      </w:divBdr>
    </w:div>
    <w:div w:id="315766531">
      <w:bodyDiv w:val="1"/>
      <w:marLeft w:val="0"/>
      <w:marRight w:val="0"/>
      <w:marTop w:val="0"/>
      <w:marBottom w:val="0"/>
      <w:divBdr>
        <w:top w:val="none" w:sz="0" w:space="0" w:color="auto"/>
        <w:left w:val="none" w:sz="0" w:space="0" w:color="auto"/>
        <w:bottom w:val="none" w:sz="0" w:space="0" w:color="auto"/>
        <w:right w:val="none" w:sz="0" w:space="0" w:color="auto"/>
      </w:divBdr>
    </w:div>
    <w:div w:id="316303018">
      <w:bodyDiv w:val="1"/>
      <w:marLeft w:val="0"/>
      <w:marRight w:val="0"/>
      <w:marTop w:val="0"/>
      <w:marBottom w:val="0"/>
      <w:divBdr>
        <w:top w:val="none" w:sz="0" w:space="0" w:color="auto"/>
        <w:left w:val="none" w:sz="0" w:space="0" w:color="auto"/>
        <w:bottom w:val="none" w:sz="0" w:space="0" w:color="auto"/>
        <w:right w:val="none" w:sz="0" w:space="0" w:color="auto"/>
      </w:divBdr>
    </w:div>
    <w:div w:id="316418289">
      <w:bodyDiv w:val="1"/>
      <w:marLeft w:val="0"/>
      <w:marRight w:val="0"/>
      <w:marTop w:val="0"/>
      <w:marBottom w:val="0"/>
      <w:divBdr>
        <w:top w:val="none" w:sz="0" w:space="0" w:color="auto"/>
        <w:left w:val="none" w:sz="0" w:space="0" w:color="auto"/>
        <w:bottom w:val="none" w:sz="0" w:space="0" w:color="auto"/>
        <w:right w:val="none" w:sz="0" w:space="0" w:color="auto"/>
      </w:divBdr>
    </w:div>
    <w:div w:id="317223753">
      <w:bodyDiv w:val="1"/>
      <w:marLeft w:val="0"/>
      <w:marRight w:val="0"/>
      <w:marTop w:val="0"/>
      <w:marBottom w:val="0"/>
      <w:divBdr>
        <w:top w:val="none" w:sz="0" w:space="0" w:color="auto"/>
        <w:left w:val="none" w:sz="0" w:space="0" w:color="auto"/>
        <w:bottom w:val="none" w:sz="0" w:space="0" w:color="auto"/>
        <w:right w:val="none" w:sz="0" w:space="0" w:color="auto"/>
      </w:divBdr>
    </w:div>
    <w:div w:id="317656776">
      <w:bodyDiv w:val="1"/>
      <w:marLeft w:val="0"/>
      <w:marRight w:val="0"/>
      <w:marTop w:val="0"/>
      <w:marBottom w:val="0"/>
      <w:divBdr>
        <w:top w:val="none" w:sz="0" w:space="0" w:color="auto"/>
        <w:left w:val="none" w:sz="0" w:space="0" w:color="auto"/>
        <w:bottom w:val="none" w:sz="0" w:space="0" w:color="auto"/>
        <w:right w:val="none" w:sz="0" w:space="0" w:color="auto"/>
      </w:divBdr>
    </w:div>
    <w:div w:id="318339942">
      <w:bodyDiv w:val="1"/>
      <w:marLeft w:val="0"/>
      <w:marRight w:val="0"/>
      <w:marTop w:val="0"/>
      <w:marBottom w:val="0"/>
      <w:divBdr>
        <w:top w:val="none" w:sz="0" w:space="0" w:color="auto"/>
        <w:left w:val="none" w:sz="0" w:space="0" w:color="auto"/>
        <w:bottom w:val="none" w:sz="0" w:space="0" w:color="auto"/>
        <w:right w:val="none" w:sz="0" w:space="0" w:color="auto"/>
      </w:divBdr>
    </w:div>
    <w:div w:id="319192591">
      <w:bodyDiv w:val="1"/>
      <w:marLeft w:val="0"/>
      <w:marRight w:val="0"/>
      <w:marTop w:val="0"/>
      <w:marBottom w:val="0"/>
      <w:divBdr>
        <w:top w:val="none" w:sz="0" w:space="0" w:color="auto"/>
        <w:left w:val="none" w:sz="0" w:space="0" w:color="auto"/>
        <w:bottom w:val="none" w:sz="0" w:space="0" w:color="auto"/>
        <w:right w:val="none" w:sz="0" w:space="0" w:color="auto"/>
      </w:divBdr>
    </w:div>
    <w:div w:id="323164179">
      <w:bodyDiv w:val="1"/>
      <w:marLeft w:val="0"/>
      <w:marRight w:val="0"/>
      <w:marTop w:val="0"/>
      <w:marBottom w:val="0"/>
      <w:divBdr>
        <w:top w:val="none" w:sz="0" w:space="0" w:color="auto"/>
        <w:left w:val="none" w:sz="0" w:space="0" w:color="auto"/>
        <w:bottom w:val="none" w:sz="0" w:space="0" w:color="auto"/>
        <w:right w:val="none" w:sz="0" w:space="0" w:color="auto"/>
      </w:divBdr>
    </w:div>
    <w:div w:id="324826737">
      <w:bodyDiv w:val="1"/>
      <w:marLeft w:val="0"/>
      <w:marRight w:val="0"/>
      <w:marTop w:val="0"/>
      <w:marBottom w:val="0"/>
      <w:divBdr>
        <w:top w:val="none" w:sz="0" w:space="0" w:color="auto"/>
        <w:left w:val="none" w:sz="0" w:space="0" w:color="auto"/>
        <w:bottom w:val="none" w:sz="0" w:space="0" w:color="auto"/>
        <w:right w:val="none" w:sz="0" w:space="0" w:color="auto"/>
      </w:divBdr>
    </w:div>
    <w:div w:id="325400940">
      <w:bodyDiv w:val="1"/>
      <w:marLeft w:val="0"/>
      <w:marRight w:val="0"/>
      <w:marTop w:val="0"/>
      <w:marBottom w:val="0"/>
      <w:divBdr>
        <w:top w:val="none" w:sz="0" w:space="0" w:color="auto"/>
        <w:left w:val="none" w:sz="0" w:space="0" w:color="auto"/>
        <w:bottom w:val="none" w:sz="0" w:space="0" w:color="auto"/>
        <w:right w:val="none" w:sz="0" w:space="0" w:color="auto"/>
      </w:divBdr>
    </w:div>
    <w:div w:id="327562805">
      <w:bodyDiv w:val="1"/>
      <w:marLeft w:val="0"/>
      <w:marRight w:val="0"/>
      <w:marTop w:val="0"/>
      <w:marBottom w:val="0"/>
      <w:divBdr>
        <w:top w:val="none" w:sz="0" w:space="0" w:color="auto"/>
        <w:left w:val="none" w:sz="0" w:space="0" w:color="auto"/>
        <w:bottom w:val="none" w:sz="0" w:space="0" w:color="auto"/>
        <w:right w:val="none" w:sz="0" w:space="0" w:color="auto"/>
      </w:divBdr>
    </w:div>
    <w:div w:id="327904696">
      <w:bodyDiv w:val="1"/>
      <w:marLeft w:val="0"/>
      <w:marRight w:val="0"/>
      <w:marTop w:val="0"/>
      <w:marBottom w:val="0"/>
      <w:divBdr>
        <w:top w:val="none" w:sz="0" w:space="0" w:color="auto"/>
        <w:left w:val="none" w:sz="0" w:space="0" w:color="auto"/>
        <w:bottom w:val="none" w:sz="0" w:space="0" w:color="auto"/>
        <w:right w:val="none" w:sz="0" w:space="0" w:color="auto"/>
      </w:divBdr>
    </w:div>
    <w:div w:id="329990833">
      <w:bodyDiv w:val="1"/>
      <w:marLeft w:val="0"/>
      <w:marRight w:val="0"/>
      <w:marTop w:val="0"/>
      <w:marBottom w:val="0"/>
      <w:divBdr>
        <w:top w:val="none" w:sz="0" w:space="0" w:color="auto"/>
        <w:left w:val="none" w:sz="0" w:space="0" w:color="auto"/>
        <w:bottom w:val="none" w:sz="0" w:space="0" w:color="auto"/>
        <w:right w:val="none" w:sz="0" w:space="0" w:color="auto"/>
      </w:divBdr>
    </w:div>
    <w:div w:id="330529372">
      <w:bodyDiv w:val="1"/>
      <w:marLeft w:val="0"/>
      <w:marRight w:val="0"/>
      <w:marTop w:val="0"/>
      <w:marBottom w:val="0"/>
      <w:divBdr>
        <w:top w:val="none" w:sz="0" w:space="0" w:color="auto"/>
        <w:left w:val="none" w:sz="0" w:space="0" w:color="auto"/>
        <w:bottom w:val="none" w:sz="0" w:space="0" w:color="auto"/>
        <w:right w:val="none" w:sz="0" w:space="0" w:color="auto"/>
      </w:divBdr>
    </w:div>
    <w:div w:id="332682009">
      <w:bodyDiv w:val="1"/>
      <w:marLeft w:val="0"/>
      <w:marRight w:val="0"/>
      <w:marTop w:val="0"/>
      <w:marBottom w:val="0"/>
      <w:divBdr>
        <w:top w:val="none" w:sz="0" w:space="0" w:color="auto"/>
        <w:left w:val="none" w:sz="0" w:space="0" w:color="auto"/>
        <w:bottom w:val="none" w:sz="0" w:space="0" w:color="auto"/>
        <w:right w:val="none" w:sz="0" w:space="0" w:color="auto"/>
      </w:divBdr>
    </w:div>
    <w:div w:id="333580935">
      <w:bodyDiv w:val="1"/>
      <w:marLeft w:val="0"/>
      <w:marRight w:val="0"/>
      <w:marTop w:val="0"/>
      <w:marBottom w:val="0"/>
      <w:divBdr>
        <w:top w:val="none" w:sz="0" w:space="0" w:color="auto"/>
        <w:left w:val="none" w:sz="0" w:space="0" w:color="auto"/>
        <w:bottom w:val="none" w:sz="0" w:space="0" w:color="auto"/>
        <w:right w:val="none" w:sz="0" w:space="0" w:color="auto"/>
      </w:divBdr>
    </w:div>
    <w:div w:id="333653887">
      <w:bodyDiv w:val="1"/>
      <w:marLeft w:val="0"/>
      <w:marRight w:val="0"/>
      <w:marTop w:val="0"/>
      <w:marBottom w:val="0"/>
      <w:divBdr>
        <w:top w:val="none" w:sz="0" w:space="0" w:color="auto"/>
        <w:left w:val="none" w:sz="0" w:space="0" w:color="auto"/>
        <w:bottom w:val="none" w:sz="0" w:space="0" w:color="auto"/>
        <w:right w:val="none" w:sz="0" w:space="0" w:color="auto"/>
      </w:divBdr>
    </w:div>
    <w:div w:id="339552393">
      <w:bodyDiv w:val="1"/>
      <w:marLeft w:val="0"/>
      <w:marRight w:val="0"/>
      <w:marTop w:val="0"/>
      <w:marBottom w:val="0"/>
      <w:divBdr>
        <w:top w:val="none" w:sz="0" w:space="0" w:color="auto"/>
        <w:left w:val="none" w:sz="0" w:space="0" w:color="auto"/>
        <w:bottom w:val="none" w:sz="0" w:space="0" w:color="auto"/>
        <w:right w:val="none" w:sz="0" w:space="0" w:color="auto"/>
      </w:divBdr>
    </w:div>
    <w:div w:id="340862189">
      <w:bodyDiv w:val="1"/>
      <w:marLeft w:val="0"/>
      <w:marRight w:val="0"/>
      <w:marTop w:val="0"/>
      <w:marBottom w:val="0"/>
      <w:divBdr>
        <w:top w:val="none" w:sz="0" w:space="0" w:color="auto"/>
        <w:left w:val="none" w:sz="0" w:space="0" w:color="auto"/>
        <w:bottom w:val="none" w:sz="0" w:space="0" w:color="auto"/>
        <w:right w:val="none" w:sz="0" w:space="0" w:color="auto"/>
      </w:divBdr>
    </w:div>
    <w:div w:id="341200939">
      <w:bodyDiv w:val="1"/>
      <w:marLeft w:val="0"/>
      <w:marRight w:val="0"/>
      <w:marTop w:val="0"/>
      <w:marBottom w:val="0"/>
      <w:divBdr>
        <w:top w:val="none" w:sz="0" w:space="0" w:color="auto"/>
        <w:left w:val="none" w:sz="0" w:space="0" w:color="auto"/>
        <w:bottom w:val="none" w:sz="0" w:space="0" w:color="auto"/>
        <w:right w:val="none" w:sz="0" w:space="0" w:color="auto"/>
      </w:divBdr>
    </w:div>
    <w:div w:id="341662622">
      <w:bodyDiv w:val="1"/>
      <w:marLeft w:val="0"/>
      <w:marRight w:val="0"/>
      <w:marTop w:val="0"/>
      <w:marBottom w:val="0"/>
      <w:divBdr>
        <w:top w:val="none" w:sz="0" w:space="0" w:color="auto"/>
        <w:left w:val="none" w:sz="0" w:space="0" w:color="auto"/>
        <w:bottom w:val="none" w:sz="0" w:space="0" w:color="auto"/>
        <w:right w:val="none" w:sz="0" w:space="0" w:color="auto"/>
      </w:divBdr>
    </w:div>
    <w:div w:id="345792120">
      <w:bodyDiv w:val="1"/>
      <w:marLeft w:val="0"/>
      <w:marRight w:val="0"/>
      <w:marTop w:val="0"/>
      <w:marBottom w:val="0"/>
      <w:divBdr>
        <w:top w:val="none" w:sz="0" w:space="0" w:color="auto"/>
        <w:left w:val="none" w:sz="0" w:space="0" w:color="auto"/>
        <w:bottom w:val="none" w:sz="0" w:space="0" w:color="auto"/>
        <w:right w:val="none" w:sz="0" w:space="0" w:color="auto"/>
      </w:divBdr>
    </w:div>
    <w:div w:id="349255880">
      <w:bodyDiv w:val="1"/>
      <w:marLeft w:val="0"/>
      <w:marRight w:val="0"/>
      <w:marTop w:val="0"/>
      <w:marBottom w:val="0"/>
      <w:divBdr>
        <w:top w:val="none" w:sz="0" w:space="0" w:color="auto"/>
        <w:left w:val="none" w:sz="0" w:space="0" w:color="auto"/>
        <w:bottom w:val="none" w:sz="0" w:space="0" w:color="auto"/>
        <w:right w:val="none" w:sz="0" w:space="0" w:color="auto"/>
      </w:divBdr>
    </w:div>
    <w:div w:id="350225677">
      <w:bodyDiv w:val="1"/>
      <w:marLeft w:val="0"/>
      <w:marRight w:val="0"/>
      <w:marTop w:val="0"/>
      <w:marBottom w:val="0"/>
      <w:divBdr>
        <w:top w:val="none" w:sz="0" w:space="0" w:color="auto"/>
        <w:left w:val="none" w:sz="0" w:space="0" w:color="auto"/>
        <w:bottom w:val="none" w:sz="0" w:space="0" w:color="auto"/>
        <w:right w:val="none" w:sz="0" w:space="0" w:color="auto"/>
      </w:divBdr>
    </w:div>
    <w:div w:id="350301435">
      <w:bodyDiv w:val="1"/>
      <w:marLeft w:val="0"/>
      <w:marRight w:val="0"/>
      <w:marTop w:val="0"/>
      <w:marBottom w:val="0"/>
      <w:divBdr>
        <w:top w:val="none" w:sz="0" w:space="0" w:color="auto"/>
        <w:left w:val="none" w:sz="0" w:space="0" w:color="auto"/>
        <w:bottom w:val="none" w:sz="0" w:space="0" w:color="auto"/>
        <w:right w:val="none" w:sz="0" w:space="0" w:color="auto"/>
      </w:divBdr>
    </w:div>
    <w:div w:id="352347123">
      <w:bodyDiv w:val="1"/>
      <w:marLeft w:val="0"/>
      <w:marRight w:val="0"/>
      <w:marTop w:val="0"/>
      <w:marBottom w:val="0"/>
      <w:divBdr>
        <w:top w:val="none" w:sz="0" w:space="0" w:color="auto"/>
        <w:left w:val="none" w:sz="0" w:space="0" w:color="auto"/>
        <w:bottom w:val="none" w:sz="0" w:space="0" w:color="auto"/>
        <w:right w:val="none" w:sz="0" w:space="0" w:color="auto"/>
      </w:divBdr>
    </w:div>
    <w:div w:id="352876968">
      <w:bodyDiv w:val="1"/>
      <w:marLeft w:val="0"/>
      <w:marRight w:val="0"/>
      <w:marTop w:val="0"/>
      <w:marBottom w:val="0"/>
      <w:divBdr>
        <w:top w:val="none" w:sz="0" w:space="0" w:color="auto"/>
        <w:left w:val="none" w:sz="0" w:space="0" w:color="auto"/>
        <w:bottom w:val="none" w:sz="0" w:space="0" w:color="auto"/>
        <w:right w:val="none" w:sz="0" w:space="0" w:color="auto"/>
      </w:divBdr>
    </w:div>
    <w:div w:id="353727167">
      <w:bodyDiv w:val="1"/>
      <w:marLeft w:val="0"/>
      <w:marRight w:val="0"/>
      <w:marTop w:val="0"/>
      <w:marBottom w:val="0"/>
      <w:divBdr>
        <w:top w:val="none" w:sz="0" w:space="0" w:color="auto"/>
        <w:left w:val="none" w:sz="0" w:space="0" w:color="auto"/>
        <w:bottom w:val="none" w:sz="0" w:space="0" w:color="auto"/>
        <w:right w:val="none" w:sz="0" w:space="0" w:color="auto"/>
      </w:divBdr>
    </w:div>
    <w:div w:id="357706236">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373432532">
      <w:bodyDiv w:val="1"/>
      <w:marLeft w:val="0"/>
      <w:marRight w:val="0"/>
      <w:marTop w:val="0"/>
      <w:marBottom w:val="0"/>
      <w:divBdr>
        <w:top w:val="none" w:sz="0" w:space="0" w:color="auto"/>
        <w:left w:val="none" w:sz="0" w:space="0" w:color="auto"/>
        <w:bottom w:val="none" w:sz="0" w:space="0" w:color="auto"/>
        <w:right w:val="none" w:sz="0" w:space="0" w:color="auto"/>
      </w:divBdr>
    </w:div>
    <w:div w:id="377365035">
      <w:bodyDiv w:val="1"/>
      <w:marLeft w:val="0"/>
      <w:marRight w:val="0"/>
      <w:marTop w:val="0"/>
      <w:marBottom w:val="0"/>
      <w:divBdr>
        <w:top w:val="none" w:sz="0" w:space="0" w:color="auto"/>
        <w:left w:val="none" w:sz="0" w:space="0" w:color="auto"/>
        <w:bottom w:val="none" w:sz="0" w:space="0" w:color="auto"/>
        <w:right w:val="none" w:sz="0" w:space="0" w:color="auto"/>
      </w:divBdr>
    </w:div>
    <w:div w:id="383531566">
      <w:bodyDiv w:val="1"/>
      <w:marLeft w:val="0"/>
      <w:marRight w:val="0"/>
      <w:marTop w:val="0"/>
      <w:marBottom w:val="0"/>
      <w:divBdr>
        <w:top w:val="none" w:sz="0" w:space="0" w:color="auto"/>
        <w:left w:val="none" w:sz="0" w:space="0" w:color="auto"/>
        <w:bottom w:val="none" w:sz="0" w:space="0" w:color="auto"/>
        <w:right w:val="none" w:sz="0" w:space="0" w:color="auto"/>
      </w:divBdr>
    </w:div>
    <w:div w:id="391585193">
      <w:bodyDiv w:val="1"/>
      <w:marLeft w:val="0"/>
      <w:marRight w:val="0"/>
      <w:marTop w:val="0"/>
      <w:marBottom w:val="0"/>
      <w:divBdr>
        <w:top w:val="none" w:sz="0" w:space="0" w:color="auto"/>
        <w:left w:val="none" w:sz="0" w:space="0" w:color="auto"/>
        <w:bottom w:val="none" w:sz="0" w:space="0" w:color="auto"/>
        <w:right w:val="none" w:sz="0" w:space="0" w:color="auto"/>
      </w:divBdr>
    </w:div>
    <w:div w:id="401215408">
      <w:bodyDiv w:val="1"/>
      <w:marLeft w:val="0"/>
      <w:marRight w:val="0"/>
      <w:marTop w:val="0"/>
      <w:marBottom w:val="0"/>
      <w:divBdr>
        <w:top w:val="none" w:sz="0" w:space="0" w:color="auto"/>
        <w:left w:val="none" w:sz="0" w:space="0" w:color="auto"/>
        <w:bottom w:val="none" w:sz="0" w:space="0" w:color="auto"/>
        <w:right w:val="none" w:sz="0" w:space="0" w:color="auto"/>
      </w:divBdr>
    </w:div>
    <w:div w:id="404648971">
      <w:bodyDiv w:val="1"/>
      <w:marLeft w:val="0"/>
      <w:marRight w:val="0"/>
      <w:marTop w:val="0"/>
      <w:marBottom w:val="0"/>
      <w:divBdr>
        <w:top w:val="none" w:sz="0" w:space="0" w:color="auto"/>
        <w:left w:val="none" w:sz="0" w:space="0" w:color="auto"/>
        <w:bottom w:val="none" w:sz="0" w:space="0" w:color="auto"/>
        <w:right w:val="none" w:sz="0" w:space="0" w:color="auto"/>
      </w:divBdr>
    </w:div>
    <w:div w:id="404913290">
      <w:bodyDiv w:val="1"/>
      <w:marLeft w:val="0"/>
      <w:marRight w:val="0"/>
      <w:marTop w:val="0"/>
      <w:marBottom w:val="0"/>
      <w:divBdr>
        <w:top w:val="none" w:sz="0" w:space="0" w:color="auto"/>
        <w:left w:val="none" w:sz="0" w:space="0" w:color="auto"/>
        <w:bottom w:val="none" w:sz="0" w:space="0" w:color="auto"/>
        <w:right w:val="none" w:sz="0" w:space="0" w:color="auto"/>
      </w:divBdr>
    </w:div>
    <w:div w:id="407004090">
      <w:bodyDiv w:val="1"/>
      <w:marLeft w:val="0"/>
      <w:marRight w:val="0"/>
      <w:marTop w:val="0"/>
      <w:marBottom w:val="0"/>
      <w:divBdr>
        <w:top w:val="none" w:sz="0" w:space="0" w:color="auto"/>
        <w:left w:val="none" w:sz="0" w:space="0" w:color="auto"/>
        <w:bottom w:val="none" w:sz="0" w:space="0" w:color="auto"/>
        <w:right w:val="none" w:sz="0" w:space="0" w:color="auto"/>
      </w:divBdr>
    </w:div>
    <w:div w:id="409544334">
      <w:bodyDiv w:val="1"/>
      <w:marLeft w:val="0"/>
      <w:marRight w:val="0"/>
      <w:marTop w:val="0"/>
      <w:marBottom w:val="0"/>
      <w:divBdr>
        <w:top w:val="none" w:sz="0" w:space="0" w:color="auto"/>
        <w:left w:val="none" w:sz="0" w:space="0" w:color="auto"/>
        <w:bottom w:val="none" w:sz="0" w:space="0" w:color="auto"/>
        <w:right w:val="none" w:sz="0" w:space="0" w:color="auto"/>
      </w:divBdr>
    </w:div>
    <w:div w:id="411051444">
      <w:bodyDiv w:val="1"/>
      <w:marLeft w:val="0"/>
      <w:marRight w:val="0"/>
      <w:marTop w:val="0"/>
      <w:marBottom w:val="0"/>
      <w:divBdr>
        <w:top w:val="none" w:sz="0" w:space="0" w:color="auto"/>
        <w:left w:val="none" w:sz="0" w:space="0" w:color="auto"/>
        <w:bottom w:val="none" w:sz="0" w:space="0" w:color="auto"/>
        <w:right w:val="none" w:sz="0" w:space="0" w:color="auto"/>
      </w:divBdr>
    </w:div>
    <w:div w:id="412246103">
      <w:bodyDiv w:val="1"/>
      <w:marLeft w:val="0"/>
      <w:marRight w:val="0"/>
      <w:marTop w:val="0"/>
      <w:marBottom w:val="0"/>
      <w:divBdr>
        <w:top w:val="none" w:sz="0" w:space="0" w:color="auto"/>
        <w:left w:val="none" w:sz="0" w:space="0" w:color="auto"/>
        <w:bottom w:val="none" w:sz="0" w:space="0" w:color="auto"/>
        <w:right w:val="none" w:sz="0" w:space="0" w:color="auto"/>
      </w:divBdr>
    </w:div>
    <w:div w:id="417756395">
      <w:bodyDiv w:val="1"/>
      <w:marLeft w:val="0"/>
      <w:marRight w:val="0"/>
      <w:marTop w:val="0"/>
      <w:marBottom w:val="0"/>
      <w:divBdr>
        <w:top w:val="none" w:sz="0" w:space="0" w:color="auto"/>
        <w:left w:val="none" w:sz="0" w:space="0" w:color="auto"/>
        <w:bottom w:val="none" w:sz="0" w:space="0" w:color="auto"/>
        <w:right w:val="none" w:sz="0" w:space="0" w:color="auto"/>
      </w:divBdr>
    </w:div>
    <w:div w:id="418647424">
      <w:bodyDiv w:val="1"/>
      <w:marLeft w:val="0"/>
      <w:marRight w:val="0"/>
      <w:marTop w:val="0"/>
      <w:marBottom w:val="0"/>
      <w:divBdr>
        <w:top w:val="none" w:sz="0" w:space="0" w:color="auto"/>
        <w:left w:val="none" w:sz="0" w:space="0" w:color="auto"/>
        <w:bottom w:val="none" w:sz="0" w:space="0" w:color="auto"/>
        <w:right w:val="none" w:sz="0" w:space="0" w:color="auto"/>
      </w:divBdr>
    </w:div>
    <w:div w:id="420950284">
      <w:bodyDiv w:val="1"/>
      <w:marLeft w:val="0"/>
      <w:marRight w:val="0"/>
      <w:marTop w:val="0"/>
      <w:marBottom w:val="0"/>
      <w:divBdr>
        <w:top w:val="none" w:sz="0" w:space="0" w:color="auto"/>
        <w:left w:val="none" w:sz="0" w:space="0" w:color="auto"/>
        <w:bottom w:val="none" w:sz="0" w:space="0" w:color="auto"/>
        <w:right w:val="none" w:sz="0" w:space="0" w:color="auto"/>
      </w:divBdr>
    </w:div>
    <w:div w:id="422917785">
      <w:bodyDiv w:val="1"/>
      <w:marLeft w:val="0"/>
      <w:marRight w:val="0"/>
      <w:marTop w:val="0"/>
      <w:marBottom w:val="0"/>
      <w:divBdr>
        <w:top w:val="none" w:sz="0" w:space="0" w:color="auto"/>
        <w:left w:val="none" w:sz="0" w:space="0" w:color="auto"/>
        <w:bottom w:val="none" w:sz="0" w:space="0" w:color="auto"/>
        <w:right w:val="none" w:sz="0" w:space="0" w:color="auto"/>
      </w:divBdr>
    </w:div>
    <w:div w:id="429739130">
      <w:bodyDiv w:val="1"/>
      <w:marLeft w:val="0"/>
      <w:marRight w:val="0"/>
      <w:marTop w:val="0"/>
      <w:marBottom w:val="0"/>
      <w:divBdr>
        <w:top w:val="none" w:sz="0" w:space="0" w:color="auto"/>
        <w:left w:val="none" w:sz="0" w:space="0" w:color="auto"/>
        <w:bottom w:val="none" w:sz="0" w:space="0" w:color="auto"/>
        <w:right w:val="none" w:sz="0" w:space="0" w:color="auto"/>
      </w:divBdr>
    </w:div>
    <w:div w:id="430978055">
      <w:bodyDiv w:val="1"/>
      <w:marLeft w:val="0"/>
      <w:marRight w:val="0"/>
      <w:marTop w:val="0"/>
      <w:marBottom w:val="0"/>
      <w:divBdr>
        <w:top w:val="none" w:sz="0" w:space="0" w:color="auto"/>
        <w:left w:val="none" w:sz="0" w:space="0" w:color="auto"/>
        <w:bottom w:val="none" w:sz="0" w:space="0" w:color="auto"/>
        <w:right w:val="none" w:sz="0" w:space="0" w:color="auto"/>
      </w:divBdr>
    </w:div>
    <w:div w:id="434205981">
      <w:bodyDiv w:val="1"/>
      <w:marLeft w:val="0"/>
      <w:marRight w:val="0"/>
      <w:marTop w:val="0"/>
      <w:marBottom w:val="0"/>
      <w:divBdr>
        <w:top w:val="none" w:sz="0" w:space="0" w:color="auto"/>
        <w:left w:val="none" w:sz="0" w:space="0" w:color="auto"/>
        <w:bottom w:val="none" w:sz="0" w:space="0" w:color="auto"/>
        <w:right w:val="none" w:sz="0" w:space="0" w:color="auto"/>
      </w:divBdr>
    </w:div>
    <w:div w:id="436676168">
      <w:bodyDiv w:val="1"/>
      <w:marLeft w:val="0"/>
      <w:marRight w:val="0"/>
      <w:marTop w:val="0"/>
      <w:marBottom w:val="0"/>
      <w:divBdr>
        <w:top w:val="none" w:sz="0" w:space="0" w:color="auto"/>
        <w:left w:val="none" w:sz="0" w:space="0" w:color="auto"/>
        <w:bottom w:val="none" w:sz="0" w:space="0" w:color="auto"/>
        <w:right w:val="none" w:sz="0" w:space="0" w:color="auto"/>
      </w:divBdr>
    </w:div>
    <w:div w:id="440995090">
      <w:bodyDiv w:val="1"/>
      <w:marLeft w:val="0"/>
      <w:marRight w:val="0"/>
      <w:marTop w:val="0"/>
      <w:marBottom w:val="0"/>
      <w:divBdr>
        <w:top w:val="none" w:sz="0" w:space="0" w:color="auto"/>
        <w:left w:val="none" w:sz="0" w:space="0" w:color="auto"/>
        <w:bottom w:val="none" w:sz="0" w:space="0" w:color="auto"/>
        <w:right w:val="none" w:sz="0" w:space="0" w:color="auto"/>
      </w:divBdr>
    </w:div>
    <w:div w:id="444928337">
      <w:bodyDiv w:val="1"/>
      <w:marLeft w:val="0"/>
      <w:marRight w:val="0"/>
      <w:marTop w:val="0"/>
      <w:marBottom w:val="0"/>
      <w:divBdr>
        <w:top w:val="none" w:sz="0" w:space="0" w:color="auto"/>
        <w:left w:val="none" w:sz="0" w:space="0" w:color="auto"/>
        <w:bottom w:val="none" w:sz="0" w:space="0" w:color="auto"/>
        <w:right w:val="none" w:sz="0" w:space="0" w:color="auto"/>
      </w:divBdr>
    </w:div>
    <w:div w:id="447361089">
      <w:bodyDiv w:val="1"/>
      <w:marLeft w:val="0"/>
      <w:marRight w:val="0"/>
      <w:marTop w:val="0"/>
      <w:marBottom w:val="0"/>
      <w:divBdr>
        <w:top w:val="none" w:sz="0" w:space="0" w:color="auto"/>
        <w:left w:val="none" w:sz="0" w:space="0" w:color="auto"/>
        <w:bottom w:val="none" w:sz="0" w:space="0" w:color="auto"/>
        <w:right w:val="none" w:sz="0" w:space="0" w:color="auto"/>
      </w:divBdr>
    </w:div>
    <w:div w:id="451633598">
      <w:bodyDiv w:val="1"/>
      <w:marLeft w:val="0"/>
      <w:marRight w:val="0"/>
      <w:marTop w:val="0"/>
      <w:marBottom w:val="0"/>
      <w:divBdr>
        <w:top w:val="none" w:sz="0" w:space="0" w:color="auto"/>
        <w:left w:val="none" w:sz="0" w:space="0" w:color="auto"/>
        <w:bottom w:val="none" w:sz="0" w:space="0" w:color="auto"/>
        <w:right w:val="none" w:sz="0" w:space="0" w:color="auto"/>
      </w:divBdr>
    </w:div>
    <w:div w:id="452480698">
      <w:bodyDiv w:val="1"/>
      <w:marLeft w:val="0"/>
      <w:marRight w:val="0"/>
      <w:marTop w:val="0"/>
      <w:marBottom w:val="0"/>
      <w:divBdr>
        <w:top w:val="none" w:sz="0" w:space="0" w:color="auto"/>
        <w:left w:val="none" w:sz="0" w:space="0" w:color="auto"/>
        <w:bottom w:val="none" w:sz="0" w:space="0" w:color="auto"/>
        <w:right w:val="none" w:sz="0" w:space="0" w:color="auto"/>
      </w:divBdr>
    </w:div>
    <w:div w:id="454296536">
      <w:bodyDiv w:val="1"/>
      <w:marLeft w:val="0"/>
      <w:marRight w:val="0"/>
      <w:marTop w:val="0"/>
      <w:marBottom w:val="0"/>
      <w:divBdr>
        <w:top w:val="none" w:sz="0" w:space="0" w:color="auto"/>
        <w:left w:val="none" w:sz="0" w:space="0" w:color="auto"/>
        <w:bottom w:val="none" w:sz="0" w:space="0" w:color="auto"/>
        <w:right w:val="none" w:sz="0" w:space="0" w:color="auto"/>
      </w:divBdr>
    </w:div>
    <w:div w:id="458688118">
      <w:bodyDiv w:val="1"/>
      <w:marLeft w:val="0"/>
      <w:marRight w:val="0"/>
      <w:marTop w:val="0"/>
      <w:marBottom w:val="0"/>
      <w:divBdr>
        <w:top w:val="none" w:sz="0" w:space="0" w:color="auto"/>
        <w:left w:val="none" w:sz="0" w:space="0" w:color="auto"/>
        <w:bottom w:val="none" w:sz="0" w:space="0" w:color="auto"/>
        <w:right w:val="none" w:sz="0" w:space="0" w:color="auto"/>
      </w:divBdr>
    </w:div>
    <w:div w:id="460995267">
      <w:bodyDiv w:val="1"/>
      <w:marLeft w:val="0"/>
      <w:marRight w:val="0"/>
      <w:marTop w:val="0"/>
      <w:marBottom w:val="0"/>
      <w:divBdr>
        <w:top w:val="none" w:sz="0" w:space="0" w:color="auto"/>
        <w:left w:val="none" w:sz="0" w:space="0" w:color="auto"/>
        <w:bottom w:val="none" w:sz="0" w:space="0" w:color="auto"/>
        <w:right w:val="none" w:sz="0" w:space="0" w:color="auto"/>
      </w:divBdr>
    </w:div>
    <w:div w:id="461844313">
      <w:bodyDiv w:val="1"/>
      <w:marLeft w:val="0"/>
      <w:marRight w:val="0"/>
      <w:marTop w:val="0"/>
      <w:marBottom w:val="0"/>
      <w:divBdr>
        <w:top w:val="none" w:sz="0" w:space="0" w:color="auto"/>
        <w:left w:val="none" w:sz="0" w:space="0" w:color="auto"/>
        <w:bottom w:val="none" w:sz="0" w:space="0" w:color="auto"/>
        <w:right w:val="none" w:sz="0" w:space="0" w:color="auto"/>
      </w:divBdr>
    </w:div>
    <w:div w:id="463887717">
      <w:bodyDiv w:val="1"/>
      <w:marLeft w:val="0"/>
      <w:marRight w:val="0"/>
      <w:marTop w:val="0"/>
      <w:marBottom w:val="0"/>
      <w:divBdr>
        <w:top w:val="none" w:sz="0" w:space="0" w:color="auto"/>
        <w:left w:val="none" w:sz="0" w:space="0" w:color="auto"/>
        <w:bottom w:val="none" w:sz="0" w:space="0" w:color="auto"/>
        <w:right w:val="none" w:sz="0" w:space="0" w:color="auto"/>
      </w:divBdr>
    </w:div>
    <w:div w:id="467356336">
      <w:bodyDiv w:val="1"/>
      <w:marLeft w:val="0"/>
      <w:marRight w:val="0"/>
      <w:marTop w:val="0"/>
      <w:marBottom w:val="0"/>
      <w:divBdr>
        <w:top w:val="none" w:sz="0" w:space="0" w:color="auto"/>
        <w:left w:val="none" w:sz="0" w:space="0" w:color="auto"/>
        <w:bottom w:val="none" w:sz="0" w:space="0" w:color="auto"/>
        <w:right w:val="none" w:sz="0" w:space="0" w:color="auto"/>
      </w:divBdr>
    </w:div>
    <w:div w:id="468743512">
      <w:bodyDiv w:val="1"/>
      <w:marLeft w:val="0"/>
      <w:marRight w:val="0"/>
      <w:marTop w:val="0"/>
      <w:marBottom w:val="0"/>
      <w:divBdr>
        <w:top w:val="none" w:sz="0" w:space="0" w:color="auto"/>
        <w:left w:val="none" w:sz="0" w:space="0" w:color="auto"/>
        <w:bottom w:val="none" w:sz="0" w:space="0" w:color="auto"/>
        <w:right w:val="none" w:sz="0" w:space="0" w:color="auto"/>
      </w:divBdr>
    </w:div>
    <w:div w:id="469784681">
      <w:bodyDiv w:val="1"/>
      <w:marLeft w:val="0"/>
      <w:marRight w:val="0"/>
      <w:marTop w:val="0"/>
      <w:marBottom w:val="0"/>
      <w:divBdr>
        <w:top w:val="none" w:sz="0" w:space="0" w:color="auto"/>
        <w:left w:val="none" w:sz="0" w:space="0" w:color="auto"/>
        <w:bottom w:val="none" w:sz="0" w:space="0" w:color="auto"/>
        <w:right w:val="none" w:sz="0" w:space="0" w:color="auto"/>
      </w:divBdr>
    </w:div>
    <w:div w:id="473064170">
      <w:bodyDiv w:val="1"/>
      <w:marLeft w:val="0"/>
      <w:marRight w:val="0"/>
      <w:marTop w:val="0"/>
      <w:marBottom w:val="0"/>
      <w:divBdr>
        <w:top w:val="none" w:sz="0" w:space="0" w:color="auto"/>
        <w:left w:val="none" w:sz="0" w:space="0" w:color="auto"/>
        <w:bottom w:val="none" w:sz="0" w:space="0" w:color="auto"/>
        <w:right w:val="none" w:sz="0" w:space="0" w:color="auto"/>
      </w:divBdr>
    </w:div>
    <w:div w:id="474950056">
      <w:bodyDiv w:val="1"/>
      <w:marLeft w:val="0"/>
      <w:marRight w:val="0"/>
      <w:marTop w:val="0"/>
      <w:marBottom w:val="0"/>
      <w:divBdr>
        <w:top w:val="none" w:sz="0" w:space="0" w:color="auto"/>
        <w:left w:val="none" w:sz="0" w:space="0" w:color="auto"/>
        <w:bottom w:val="none" w:sz="0" w:space="0" w:color="auto"/>
        <w:right w:val="none" w:sz="0" w:space="0" w:color="auto"/>
      </w:divBdr>
    </w:div>
    <w:div w:id="481778727">
      <w:bodyDiv w:val="1"/>
      <w:marLeft w:val="0"/>
      <w:marRight w:val="0"/>
      <w:marTop w:val="0"/>
      <w:marBottom w:val="0"/>
      <w:divBdr>
        <w:top w:val="none" w:sz="0" w:space="0" w:color="auto"/>
        <w:left w:val="none" w:sz="0" w:space="0" w:color="auto"/>
        <w:bottom w:val="none" w:sz="0" w:space="0" w:color="auto"/>
        <w:right w:val="none" w:sz="0" w:space="0" w:color="auto"/>
      </w:divBdr>
    </w:div>
    <w:div w:id="484779962">
      <w:bodyDiv w:val="1"/>
      <w:marLeft w:val="0"/>
      <w:marRight w:val="0"/>
      <w:marTop w:val="0"/>
      <w:marBottom w:val="0"/>
      <w:divBdr>
        <w:top w:val="none" w:sz="0" w:space="0" w:color="auto"/>
        <w:left w:val="none" w:sz="0" w:space="0" w:color="auto"/>
        <w:bottom w:val="none" w:sz="0" w:space="0" w:color="auto"/>
        <w:right w:val="none" w:sz="0" w:space="0" w:color="auto"/>
      </w:divBdr>
    </w:div>
    <w:div w:id="490296828">
      <w:bodyDiv w:val="1"/>
      <w:marLeft w:val="0"/>
      <w:marRight w:val="0"/>
      <w:marTop w:val="0"/>
      <w:marBottom w:val="0"/>
      <w:divBdr>
        <w:top w:val="none" w:sz="0" w:space="0" w:color="auto"/>
        <w:left w:val="none" w:sz="0" w:space="0" w:color="auto"/>
        <w:bottom w:val="none" w:sz="0" w:space="0" w:color="auto"/>
        <w:right w:val="none" w:sz="0" w:space="0" w:color="auto"/>
      </w:divBdr>
    </w:div>
    <w:div w:id="492448486">
      <w:bodyDiv w:val="1"/>
      <w:marLeft w:val="0"/>
      <w:marRight w:val="0"/>
      <w:marTop w:val="0"/>
      <w:marBottom w:val="0"/>
      <w:divBdr>
        <w:top w:val="none" w:sz="0" w:space="0" w:color="auto"/>
        <w:left w:val="none" w:sz="0" w:space="0" w:color="auto"/>
        <w:bottom w:val="none" w:sz="0" w:space="0" w:color="auto"/>
        <w:right w:val="none" w:sz="0" w:space="0" w:color="auto"/>
      </w:divBdr>
    </w:div>
    <w:div w:id="493492661">
      <w:bodyDiv w:val="1"/>
      <w:marLeft w:val="0"/>
      <w:marRight w:val="0"/>
      <w:marTop w:val="0"/>
      <w:marBottom w:val="0"/>
      <w:divBdr>
        <w:top w:val="none" w:sz="0" w:space="0" w:color="auto"/>
        <w:left w:val="none" w:sz="0" w:space="0" w:color="auto"/>
        <w:bottom w:val="none" w:sz="0" w:space="0" w:color="auto"/>
        <w:right w:val="none" w:sz="0" w:space="0" w:color="auto"/>
      </w:divBdr>
    </w:div>
    <w:div w:id="494877460">
      <w:bodyDiv w:val="1"/>
      <w:marLeft w:val="0"/>
      <w:marRight w:val="0"/>
      <w:marTop w:val="0"/>
      <w:marBottom w:val="0"/>
      <w:divBdr>
        <w:top w:val="none" w:sz="0" w:space="0" w:color="auto"/>
        <w:left w:val="none" w:sz="0" w:space="0" w:color="auto"/>
        <w:bottom w:val="none" w:sz="0" w:space="0" w:color="auto"/>
        <w:right w:val="none" w:sz="0" w:space="0" w:color="auto"/>
      </w:divBdr>
    </w:div>
    <w:div w:id="496700144">
      <w:bodyDiv w:val="1"/>
      <w:marLeft w:val="0"/>
      <w:marRight w:val="0"/>
      <w:marTop w:val="0"/>
      <w:marBottom w:val="0"/>
      <w:divBdr>
        <w:top w:val="none" w:sz="0" w:space="0" w:color="auto"/>
        <w:left w:val="none" w:sz="0" w:space="0" w:color="auto"/>
        <w:bottom w:val="none" w:sz="0" w:space="0" w:color="auto"/>
        <w:right w:val="none" w:sz="0" w:space="0" w:color="auto"/>
      </w:divBdr>
    </w:div>
    <w:div w:id="498279796">
      <w:bodyDiv w:val="1"/>
      <w:marLeft w:val="0"/>
      <w:marRight w:val="0"/>
      <w:marTop w:val="0"/>
      <w:marBottom w:val="0"/>
      <w:divBdr>
        <w:top w:val="none" w:sz="0" w:space="0" w:color="auto"/>
        <w:left w:val="none" w:sz="0" w:space="0" w:color="auto"/>
        <w:bottom w:val="none" w:sz="0" w:space="0" w:color="auto"/>
        <w:right w:val="none" w:sz="0" w:space="0" w:color="auto"/>
      </w:divBdr>
    </w:div>
    <w:div w:id="499933682">
      <w:bodyDiv w:val="1"/>
      <w:marLeft w:val="0"/>
      <w:marRight w:val="0"/>
      <w:marTop w:val="0"/>
      <w:marBottom w:val="0"/>
      <w:divBdr>
        <w:top w:val="none" w:sz="0" w:space="0" w:color="auto"/>
        <w:left w:val="none" w:sz="0" w:space="0" w:color="auto"/>
        <w:bottom w:val="none" w:sz="0" w:space="0" w:color="auto"/>
        <w:right w:val="none" w:sz="0" w:space="0" w:color="auto"/>
      </w:divBdr>
    </w:div>
    <w:div w:id="503473203">
      <w:bodyDiv w:val="1"/>
      <w:marLeft w:val="0"/>
      <w:marRight w:val="0"/>
      <w:marTop w:val="0"/>
      <w:marBottom w:val="0"/>
      <w:divBdr>
        <w:top w:val="none" w:sz="0" w:space="0" w:color="auto"/>
        <w:left w:val="none" w:sz="0" w:space="0" w:color="auto"/>
        <w:bottom w:val="none" w:sz="0" w:space="0" w:color="auto"/>
        <w:right w:val="none" w:sz="0" w:space="0" w:color="auto"/>
      </w:divBdr>
    </w:div>
    <w:div w:id="505366861">
      <w:bodyDiv w:val="1"/>
      <w:marLeft w:val="0"/>
      <w:marRight w:val="0"/>
      <w:marTop w:val="0"/>
      <w:marBottom w:val="0"/>
      <w:divBdr>
        <w:top w:val="none" w:sz="0" w:space="0" w:color="auto"/>
        <w:left w:val="none" w:sz="0" w:space="0" w:color="auto"/>
        <w:bottom w:val="none" w:sz="0" w:space="0" w:color="auto"/>
        <w:right w:val="none" w:sz="0" w:space="0" w:color="auto"/>
      </w:divBdr>
    </w:div>
    <w:div w:id="506216046">
      <w:bodyDiv w:val="1"/>
      <w:marLeft w:val="0"/>
      <w:marRight w:val="0"/>
      <w:marTop w:val="0"/>
      <w:marBottom w:val="0"/>
      <w:divBdr>
        <w:top w:val="none" w:sz="0" w:space="0" w:color="auto"/>
        <w:left w:val="none" w:sz="0" w:space="0" w:color="auto"/>
        <w:bottom w:val="none" w:sz="0" w:space="0" w:color="auto"/>
        <w:right w:val="none" w:sz="0" w:space="0" w:color="auto"/>
      </w:divBdr>
    </w:div>
    <w:div w:id="513421097">
      <w:bodyDiv w:val="1"/>
      <w:marLeft w:val="0"/>
      <w:marRight w:val="0"/>
      <w:marTop w:val="0"/>
      <w:marBottom w:val="0"/>
      <w:divBdr>
        <w:top w:val="none" w:sz="0" w:space="0" w:color="auto"/>
        <w:left w:val="none" w:sz="0" w:space="0" w:color="auto"/>
        <w:bottom w:val="none" w:sz="0" w:space="0" w:color="auto"/>
        <w:right w:val="none" w:sz="0" w:space="0" w:color="auto"/>
      </w:divBdr>
    </w:div>
    <w:div w:id="518201899">
      <w:bodyDiv w:val="1"/>
      <w:marLeft w:val="0"/>
      <w:marRight w:val="0"/>
      <w:marTop w:val="0"/>
      <w:marBottom w:val="0"/>
      <w:divBdr>
        <w:top w:val="none" w:sz="0" w:space="0" w:color="auto"/>
        <w:left w:val="none" w:sz="0" w:space="0" w:color="auto"/>
        <w:bottom w:val="none" w:sz="0" w:space="0" w:color="auto"/>
        <w:right w:val="none" w:sz="0" w:space="0" w:color="auto"/>
      </w:divBdr>
    </w:div>
    <w:div w:id="522549288">
      <w:bodyDiv w:val="1"/>
      <w:marLeft w:val="0"/>
      <w:marRight w:val="0"/>
      <w:marTop w:val="0"/>
      <w:marBottom w:val="0"/>
      <w:divBdr>
        <w:top w:val="none" w:sz="0" w:space="0" w:color="auto"/>
        <w:left w:val="none" w:sz="0" w:space="0" w:color="auto"/>
        <w:bottom w:val="none" w:sz="0" w:space="0" w:color="auto"/>
        <w:right w:val="none" w:sz="0" w:space="0" w:color="auto"/>
      </w:divBdr>
    </w:div>
    <w:div w:id="527138137">
      <w:bodyDiv w:val="1"/>
      <w:marLeft w:val="0"/>
      <w:marRight w:val="0"/>
      <w:marTop w:val="0"/>
      <w:marBottom w:val="0"/>
      <w:divBdr>
        <w:top w:val="none" w:sz="0" w:space="0" w:color="auto"/>
        <w:left w:val="none" w:sz="0" w:space="0" w:color="auto"/>
        <w:bottom w:val="none" w:sz="0" w:space="0" w:color="auto"/>
        <w:right w:val="none" w:sz="0" w:space="0" w:color="auto"/>
      </w:divBdr>
    </w:div>
    <w:div w:id="527138437">
      <w:bodyDiv w:val="1"/>
      <w:marLeft w:val="0"/>
      <w:marRight w:val="0"/>
      <w:marTop w:val="0"/>
      <w:marBottom w:val="0"/>
      <w:divBdr>
        <w:top w:val="none" w:sz="0" w:space="0" w:color="auto"/>
        <w:left w:val="none" w:sz="0" w:space="0" w:color="auto"/>
        <w:bottom w:val="none" w:sz="0" w:space="0" w:color="auto"/>
        <w:right w:val="none" w:sz="0" w:space="0" w:color="auto"/>
      </w:divBdr>
    </w:div>
    <w:div w:id="527376789">
      <w:bodyDiv w:val="1"/>
      <w:marLeft w:val="0"/>
      <w:marRight w:val="0"/>
      <w:marTop w:val="0"/>
      <w:marBottom w:val="0"/>
      <w:divBdr>
        <w:top w:val="none" w:sz="0" w:space="0" w:color="auto"/>
        <w:left w:val="none" w:sz="0" w:space="0" w:color="auto"/>
        <w:bottom w:val="none" w:sz="0" w:space="0" w:color="auto"/>
        <w:right w:val="none" w:sz="0" w:space="0" w:color="auto"/>
      </w:divBdr>
    </w:div>
    <w:div w:id="532613196">
      <w:bodyDiv w:val="1"/>
      <w:marLeft w:val="0"/>
      <w:marRight w:val="0"/>
      <w:marTop w:val="0"/>
      <w:marBottom w:val="0"/>
      <w:divBdr>
        <w:top w:val="none" w:sz="0" w:space="0" w:color="auto"/>
        <w:left w:val="none" w:sz="0" w:space="0" w:color="auto"/>
        <w:bottom w:val="none" w:sz="0" w:space="0" w:color="auto"/>
        <w:right w:val="none" w:sz="0" w:space="0" w:color="auto"/>
      </w:divBdr>
    </w:div>
    <w:div w:id="534850784">
      <w:bodyDiv w:val="1"/>
      <w:marLeft w:val="0"/>
      <w:marRight w:val="0"/>
      <w:marTop w:val="0"/>
      <w:marBottom w:val="0"/>
      <w:divBdr>
        <w:top w:val="none" w:sz="0" w:space="0" w:color="auto"/>
        <w:left w:val="none" w:sz="0" w:space="0" w:color="auto"/>
        <w:bottom w:val="none" w:sz="0" w:space="0" w:color="auto"/>
        <w:right w:val="none" w:sz="0" w:space="0" w:color="auto"/>
      </w:divBdr>
    </w:div>
    <w:div w:id="535894590">
      <w:bodyDiv w:val="1"/>
      <w:marLeft w:val="0"/>
      <w:marRight w:val="0"/>
      <w:marTop w:val="0"/>
      <w:marBottom w:val="0"/>
      <w:divBdr>
        <w:top w:val="none" w:sz="0" w:space="0" w:color="auto"/>
        <w:left w:val="none" w:sz="0" w:space="0" w:color="auto"/>
        <w:bottom w:val="none" w:sz="0" w:space="0" w:color="auto"/>
        <w:right w:val="none" w:sz="0" w:space="0" w:color="auto"/>
      </w:divBdr>
    </w:div>
    <w:div w:id="537087518">
      <w:bodyDiv w:val="1"/>
      <w:marLeft w:val="0"/>
      <w:marRight w:val="0"/>
      <w:marTop w:val="0"/>
      <w:marBottom w:val="0"/>
      <w:divBdr>
        <w:top w:val="none" w:sz="0" w:space="0" w:color="auto"/>
        <w:left w:val="none" w:sz="0" w:space="0" w:color="auto"/>
        <w:bottom w:val="none" w:sz="0" w:space="0" w:color="auto"/>
        <w:right w:val="none" w:sz="0" w:space="0" w:color="auto"/>
      </w:divBdr>
    </w:div>
    <w:div w:id="538444483">
      <w:bodyDiv w:val="1"/>
      <w:marLeft w:val="0"/>
      <w:marRight w:val="0"/>
      <w:marTop w:val="0"/>
      <w:marBottom w:val="0"/>
      <w:divBdr>
        <w:top w:val="none" w:sz="0" w:space="0" w:color="auto"/>
        <w:left w:val="none" w:sz="0" w:space="0" w:color="auto"/>
        <w:bottom w:val="none" w:sz="0" w:space="0" w:color="auto"/>
        <w:right w:val="none" w:sz="0" w:space="0" w:color="auto"/>
      </w:divBdr>
    </w:div>
    <w:div w:id="538935050">
      <w:bodyDiv w:val="1"/>
      <w:marLeft w:val="0"/>
      <w:marRight w:val="0"/>
      <w:marTop w:val="0"/>
      <w:marBottom w:val="0"/>
      <w:divBdr>
        <w:top w:val="none" w:sz="0" w:space="0" w:color="auto"/>
        <w:left w:val="none" w:sz="0" w:space="0" w:color="auto"/>
        <w:bottom w:val="none" w:sz="0" w:space="0" w:color="auto"/>
        <w:right w:val="none" w:sz="0" w:space="0" w:color="auto"/>
      </w:divBdr>
    </w:div>
    <w:div w:id="540824837">
      <w:bodyDiv w:val="1"/>
      <w:marLeft w:val="0"/>
      <w:marRight w:val="0"/>
      <w:marTop w:val="0"/>
      <w:marBottom w:val="0"/>
      <w:divBdr>
        <w:top w:val="none" w:sz="0" w:space="0" w:color="auto"/>
        <w:left w:val="none" w:sz="0" w:space="0" w:color="auto"/>
        <w:bottom w:val="none" w:sz="0" w:space="0" w:color="auto"/>
        <w:right w:val="none" w:sz="0" w:space="0" w:color="auto"/>
      </w:divBdr>
    </w:div>
    <w:div w:id="542866853">
      <w:bodyDiv w:val="1"/>
      <w:marLeft w:val="0"/>
      <w:marRight w:val="0"/>
      <w:marTop w:val="0"/>
      <w:marBottom w:val="0"/>
      <w:divBdr>
        <w:top w:val="none" w:sz="0" w:space="0" w:color="auto"/>
        <w:left w:val="none" w:sz="0" w:space="0" w:color="auto"/>
        <w:bottom w:val="none" w:sz="0" w:space="0" w:color="auto"/>
        <w:right w:val="none" w:sz="0" w:space="0" w:color="auto"/>
      </w:divBdr>
    </w:div>
    <w:div w:id="544290815">
      <w:bodyDiv w:val="1"/>
      <w:marLeft w:val="0"/>
      <w:marRight w:val="0"/>
      <w:marTop w:val="0"/>
      <w:marBottom w:val="0"/>
      <w:divBdr>
        <w:top w:val="none" w:sz="0" w:space="0" w:color="auto"/>
        <w:left w:val="none" w:sz="0" w:space="0" w:color="auto"/>
        <w:bottom w:val="none" w:sz="0" w:space="0" w:color="auto"/>
        <w:right w:val="none" w:sz="0" w:space="0" w:color="auto"/>
      </w:divBdr>
    </w:div>
    <w:div w:id="544487159">
      <w:bodyDiv w:val="1"/>
      <w:marLeft w:val="0"/>
      <w:marRight w:val="0"/>
      <w:marTop w:val="0"/>
      <w:marBottom w:val="0"/>
      <w:divBdr>
        <w:top w:val="none" w:sz="0" w:space="0" w:color="auto"/>
        <w:left w:val="none" w:sz="0" w:space="0" w:color="auto"/>
        <w:bottom w:val="none" w:sz="0" w:space="0" w:color="auto"/>
        <w:right w:val="none" w:sz="0" w:space="0" w:color="auto"/>
      </w:divBdr>
    </w:div>
    <w:div w:id="545603514">
      <w:bodyDiv w:val="1"/>
      <w:marLeft w:val="0"/>
      <w:marRight w:val="0"/>
      <w:marTop w:val="0"/>
      <w:marBottom w:val="0"/>
      <w:divBdr>
        <w:top w:val="none" w:sz="0" w:space="0" w:color="auto"/>
        <w:left w:val="none" w:sz="0" w:space="0" w:color="auto"/>
        <w:bottom w:val="none" w:sz="0" w:space="0" w:color="auto"/>
        <w:right w:val="none" w:sz="0" w:space="0" w:color="auto"/>
      </w:divBdr>
    </w:div>
    <w:div w:id="547566800">
      <w:bodyDiv w:val="1"/>
      <w:marLeft w:val="0"/>
      <w:marRight w:val="0"/>
      <w:marTop w:val="0"/>
      <w:marBottom w:val="0"/>
      <w:divBdr>
        <w:top w:val="none" w:sz="0" w:space="0" w:color="auto"/>
        <w:left w:val="none" w:sz="0" w:space="0" w:color="auto"/>
        <w:bottom w:val="none" w:sz="0" w:space="0" w:color="auto"/>
        <w:right w:val="none" w:sz="0" w:space="0" w:color="auto"/>
      </w:divBdr>
    </w:div>
    <w:div w:id="560214040">
      <w:bodyDiv w:val="1"/>
      <w:marLeft w:val="0"/>
      <w:marRight w:val="0"/>
      <w:marTop w:val="0"/>
      <w:marBottom w:val="0"/>
      <w:divBdr>
        <w:top w:val="none" w:sz="0" w:space="0" w:color="auto"/>
        <w:left w:val="none" w:sz="0" w:space="0" w:color="auto"/>
        <w:bottom w:val="none" w:sz="0" w:space="0" w:color="auto"/>
        <w:right w:val="none" w:sz="0" w:space="0" w:color="auto"/>
      </w:divBdr>
    </w:div>
    <w:div w:id="560677179">
      <w:bodyDiv w:val="1"/>
      <w:marLeft w:val="0"/>
      <w:marRight w:val="0"/>
      <w:marTop w:val="0"/>
      <w:marBottom w:val="0"/>
      <w:divBdr>
        <w:top w:val="none" w:sz="0" w:space="0" w:color="auto"/>
        <w:left w:val="none" w:sz="0" w:space="0" w:color="auto"/>
        <w:bottom w:val="none" w:sz="0" w:space="0" w:color="auto"/>
        <w:right w:val="none" w:sz="0" w:space="0" w:color="auto"/>
      </w:divBdr>
    </w:div>
    <w:div w:id="561254542">
      <w:bodyDiv w:val="1"/>
      <w:marLeft w:val="0"/>
      <w:marRight w:val="0"/>
      <w:marTop w:val="0"/>
      <w:marBottom w:val="0"/>
      <w:divBdr>
        <w:top w:val="none" w:sz="0" w:space="0" w:color="auto"/>
        <w:left w:val="none" w:sz="0" w:space="0" w:color="auto"/>
        <w:bottom w:val="none" w:sz="0" w:space="0" w:color="auto"/>
        <w:right w:val="none" w:sz="0" w:space="0" w:color="auto"/>
      </w:divBdr>
    </w:div>
    <w:div w:id="561868010">
      <w:bodyDiv w:val="1"/>
      <w:marLeft w:val="0"/>
      <w:marRight w:val="0"/>
      <w:marTop w:val="0"/>
      <w:marBottom w:val="0"/>
      <w:divBdr>
        <w:top w:val="none" w:sz="0" w:space="0" w:color="auto"/>
        <w:left w:val="none" w:sz="0" w:space="0" w:color="auto"/>
        <w:bottom w:val="none" w:sz="0" w:space="0" w:color="auto"/>
        <w:right w:val="none" w:sz="0" w:space="0" w:color="auto"/>
      </w:divBdr>
    </w:div>
    <w:div w:id="562644782">
      <w:bodyDiv w:val="1"/>
      <w:marLeft w:val="0"/>
      <w:marRight w:val="0"/>
      <w:marTop w:val="0"/>
      <w:marBottom w:val="0"/>
      <w:divBdr>
        <w:top w:val="none" w:sz="0" w:space="0" w:color="auto"/>
        <w:left w:val="none" w:sz="0" w:space="0" w:color="auto"/>
        <w:bottom w:val="none" w:sz="0" w:space="0" w:color="auto"/>
        <w:right w:val="none" w:sz="0" w:space="0" w:color="auto"/>
      </w:divBdr>
    </w:div>
    <w:div w:id="563224717">
      <w:bodyDiv w:val="1"/>
      <w:marLeft w:val="0"/>
      <w:marRight w:val="0"/>
      <w:marTop w:val="0"/>
      <w:marBottom w:val="0"/>
      <w:divBdr>
        <w:top w:val="none" w:sz="0" w:space="0" w:color="auto"/>
        <w:left w:val="none" w:sz="0" w:space="0" w:color="auto"/>
        <w:bottom w:val="none" w:sz="0" w:space="0" w:color="auto"/>
        <w:right w:val="none" w:sz="0" w:space="0" w:color="auto"/>
      </w:divBdr>
    </w:div>
    <w:div w:id="564143746">
      <w:bodyDiv w:val="1"/>
      <w:marLeft w:val="0"/>
      <w:marRight w:val="0"/>
      <w:marTop w:val="0"/>
      <w:marBottom w:val="0"/>
      <w:divBdr>
        <w:top w:val="none" w:sz="0" w:space="0" w:color="auto"/>
        <w:left w:val="none" w:sz="0" w:space="0" w:color="auto"/>
        <w:bottom w:val="none" w:sz="0" w:space="0" w:color="auto"/>
        <w:right w:val="none" w:sz="0" w:space="0" w:color="auto"/>
      </w:divBdr>
    </w:div>
    <w:div w:id="565800524">
      <w:bodyDiv w:val="1"/>
      <w:marLeft w:val="0"/>
      <w:marRight w:val="0"/>
      <w:marTop w:val="0"/>
      <w:marBottom w:val="0"/>
      <w:divBdr>
        <w:top w:val="none" w:sz="0" w:space="0" w:color="auto"/>
        <w:left w:val="none" w:sz="0" w:space="0" w:color="auto"/>
        <w:bottom w:val="none" w:sz="0" w:space="0" w:color="auto"/>
        <w:right w:val="none" w:sz="0" w:space="0" w:color="auto"/>
      </w:divBdr>
    </w:div>
    <w:div w:id="571700951">
      <w:bodyDiv w:val="1"/>
      <w:marLeft w:val="0"/>
      <w:marRight w:val="0"/>
      <w:marTop w:val="0"/>
      <w:marBottom w:val="0"/>
      <w:divBdr>
        <w:top w:val="none" w:sz="0" w:space="0" w:color="auto"/>
        <w:left w:val="none" w:sz="0" w:space="0" w:color="auto"/>
        <w:bottom w:val="none" w:sz="0" w:space="0" w:color="auto"/>
        <w:right w:val="none" w:sz="0" w:space="0" w:color="auto"/>
      </w:divBdr>
    </w:div>
    <w:div w:id="572129927">
      <w:bodyDiv w:val="1"/>
      <w:marLeft w:val="0"/>
      <w:marRight w:val="0"/>
      <w:marTop w:val="0"/>
      <w:marBottom w:val="0"/>
      <w:divBdr>
        <w:top w:val="none" w:sz="0" w:space="0" w:color="auto"/>
        <w:left w:val="none" w:sz="0" w:space="0" w:color="auto"/>
        <w:bottom w:val="none" w:sz="0" w:space="0" w:color="auto"/>
        <w:right w:val="none" w:sz="0" w:space="0" w:color="auto"/>
      </w:divBdr>
    </w:div>
    <w:div w:id="574124743">
      <w:bodyDiv w:val="1"/>
      <w:marLeft w:val="0"/>
      <w:marRight w:val="0"/>
      <w:marTop w:val="0"/>
      <w:marBottom w:val="0"/>
      <w:divBdr>
        <w:top w:val="none" w:sz="0" w:space="0" w:color="auto"/>
        <w:left w:val="none" w:sz="0" w:space="0" w:color="auto"/>
        <w:bottom w:val="none" w:sz="0" w:space="0" w:color="auto"/>
        <w:right w:val="none" w:sz="0" w:space="0" w:color="auto"/>
      </w:divBdr>
    </w:div>
    <w:div w:id="574364626">
      <w:bodyDiv w:val="1"/>
      <w:marLeft w:val="0"/>
      <w:marRight w:val="0"/>
      <w:marTop w:val="0"/>
      <w:marBottom w:val="0"/>
      <w:divBdr>
        <w:top w:val="none" w:sz="0" w:space="0" w:color="auto"/>
        <w:left w:val="none" w:sz="0" w:space="0" w:color="auto"/>
        <w:bottom w:val="none" w:sz="0" w:space="0" w:color="auto"/>
        <w:right w:val="none" w:sz="0" w:space="0" w:color="auto"/>
      </w:divBdr>
    </w:div>
    <w:div w:id="581331917">
      <w:bodyDiv w:val="1"/>
      <w:marLeft w:val="0"/>
      <w:marRight w:val="0"/>
      <w:marTop w:val="0"/>
      <w:marBottom w:val="0"/>
      <w:divBdr>
        <w:top w:val="none" w:sz="0" w:space="0" w:color="auto"/>
        <w:left w:val="none" w:sz="0" w:space="0" w:color="auto"/>
        <w:bottom w:val="none" w:sz="0" w:space="0" w:color="auto"/>
        <w:right w:val="none" w:sz="0" w:space="0" w:color="auto"/>
      </w:divBdr>
    </w:div>
    <w:div w:id="583270581">
      <w:bodyDiv w:val="1"/>
      <w:marLeft w:val="0"/>
      <w:marRight w:val="0"/>
      <w:marTop w:val="0"/>
      <w:marBottom w:val="0"/>
      <w:divBdr>
        <w:top w:val="none" w:sz="0" w:space="0" w:color="auto"/>
        <w:left w:val="none" w:sz="0" w:space="0" w:color="auto"/>
        <w:bottom w:val="none" w:sz="0" w:space="0" w:color="auto"/>
        <w:right w:val="none" w:sz="0" w:space="0" w:color="auto"/>
      </w:divBdr>
    </w:div>
    <w:div w:id="584386731">
      <w:bodyDiv w:val="1"/>
      <w:marLeft w:val="0"/>
      <w:marRight w:val="0"/>
      <w:marTop w:val="0"/>
      <w:marBottom w:val="0"/>
      <w:divBdr>
        <w:top w:val="none" w:sz="0" w:space="0" w:color="auto"/>
        <w:left w:val="none" w:sz="0" w:space="0" w:color="auto"/>
        <w:bottom w:val="none" w:sz="0" w:space="0" w:color="auto"/>
        <w:right w:val="none" w:sz="0" w:space="0" w:color="auto"/>
      </w:divBdr>
    </w:div>
    <w:div w:id="590891191">
      <w:bodyDiv w:val="1"/>
      <w:marLeft w:val="0"/>
      <w:marRight w:val="0"/>
      <w:marTop w:val="0"/>
      <w:marBottom w:val="0"/>
      <w:divBdr>
        <w:top w:val="none" w:sz="0" w:space="0" w:color="auto"/>
        <w:left w:val="none" w:sz="0" w:space="0" w:color="auto"/>
        <w:bottom w:val="none" w:sz="0" w:space="0" w:color="auto"/>
        <w:right w:val="none" w:sz="0" w:space="0" w:color="auto"/>
      </w:divBdr>
    </w:div>
    <w:div w:id="591205381">
      <w:bodyDiv w:val="1"/>
      <w:marLeft w:val="0"/>
      <w:marRight w:val="0"/>
      <w:marTop w:val="0"/>
      <w:marBottom w:val="0"/>
      <w:divBdr>
        <w:top w:val="none" w:sz="0" w:space="0" w:color="auto"/>
        <w:left w:val="none" w:sz="0" w:space="0" w:color="auto"/>
        <w:bottom w:val="none" w:sz="0" w:space="0" w:color="auto"/>
        <w:right w:val="none" w:sz="0" w:space="0" w:color="auto"/>
      </w:divBdr>
    </w:div>
    <w:div w:id="592471570">
      <w:bodyDiv w:val="1"/>
      <w:marLeft w:val="0"/>
      <w:marRight w:val="0"/>
      <w:marTop w:val="0"/>
      <w:marBottom w:val="0"/>
      <w:divBdr>
        <w:top w:val="none" w:sz="0" w:space="0" w:color="auto"/>
        <w:left w:val="none" w:sz="0" w:space="0" w:color="auto"/>
        <w:bottom w:val="none" w:sz="0" w:space="0" w:color="auto"/>
        <w:right w:val="none" w:sz="0" w:space="0" w:color="auto"/>
      </w:divBdr>
    </w:div>
    <w:div w:id="594746022">
      <w:bodyDiv w:val="1"/>
      <w:marLeft w:val="0"/>
      <w:marRight w:val="0"/>
      <w:marTop w:val="0"/>
      <w:marBottom w:val="0"/>
      <w:divBdr>
        <w:top w:val="none" w:sz="0" w:space="0" w:color="auto"/>
        <w:left w:val="none" w:sz="0" w:space="0" w:color="auto"/>
        <w:bottom w:val="none" w:sz="0" w:space="0" w:color="auto"/>
        <w:right w:val="none" w:sz="0" w:space="0" w:color="auto"/>
      </w:divBdr>
    </w:div>
    <w:div w:id="594901271">
      <w:bodyDiv w:val="1"/>
      <w:marLeft w:val="0"/>
      <w:marRight w:val="0"/>
      <w:marTop w:val="0"/>
      <w:marBottom w:val="0"/>
      <w:divBdr>
        <w:top w:val="none" w:sz="0" w:space="0" w:color="auto"/>
        <w:left w:val="none" w:sz="0" w:space="0" w:color="auto"/>
        <w:bottom w:val="none" w:sz="0" w:space="0" w:color="auto"/>
        <w:right w:val="none" w:sz="0" w:space="0" w:color="auto"/>
      </w:divBdr>
    </w:div>
    <w:div w:id="596906363">
      <w:bodyDiv w:val="1"/>
      <w:marLeft w:val="0"/>
      <w:marRight w:val="0"/>
      <w:marTop w:val="0"/>
      <w:marBottom w:val="0"/>
      <w:divBdr>
        <w:top w:val="none" w:sz="0" w:space="0" w:color="auto"/>
        <w:left w:val="none" w:sz="0" w:space="0" w:color="auto"/>
        <w:bottom w:val="none" w:sz="0" w:space="0" w:color="auto"/>
        <w:right w:val="none" w:sz="0" w:space="0" w:color="auto"/>
      </w:divBdr>
    </w:div>
    <w:div w:id="600602463">
      <w:bodyDiv w:val="1"/>
      <w:marLeft w:val="0"/>
      <w:marRight w:val="0"/>
      <w:marTop w:val="0"/>
      <w:marBottom w:val="0"/>
      <w:divBdr>
        <w:top w:val="none" w:sz="0" w:space="0" w:color="auto"/>
        <w:left w:val="none" w:sz="0" w:space="0" w:color="auto"/>
        <w:bottom w:val="none" w:sz="0" w:space="0" w:color="auto"/>
        <w:right w:val="none" w:sz="0" w:space="0" w:color="auto"/>
      </w:divBdr>
    </w:div>
    <w:div w:id="602373691">
      <w:bodyDiv w:val="1"/>
      <w:marLeft w:val="0"/>
      <w:marRight w:val="0"/>
      <w:marTop w:val="0"/>
      <w:marBottom w:val="0"/>
      <w:divBdr>
        <w:top w:val="none" w:sz="0" w:space="0" w:color="auto"/>
        <w:left w:val="none" w:sz="0" w:space="0" w:color="auto"/>
        <w:bottom w:val="none" w:sz="0" w:space="0" w:color="auto"/>
        <w:right w:val="none" w:sz="0" w:space="0" w:color="auto"/>
      </w:divBdr>
    </w:div>
    <w:div w:id="603535106">
      <w:bodyDiv w:val="1"/>
      <w:marLeft w:val="0"/>
      <w:marRight w:val="0"/>
      <w:marTop w:val="0"/>
      <w:marBottom w:val="0"/>
      <w:divBdr>
        <w:top w:val="none" w:sz="0" w:space="0" w:color="auto"/>
        <w:left w:val="none" w:sz="0" w:space="0" w:color="auto"/>
        <w:bottom w:val="none" w:sz="0" w:space="0" w:color="auto"/>
        <w:right w:val="none" w:sz="0" w:space="0" w:color="auto"/>
      </w:divBdr>
    </w:div>
    <w:div w:id="603535145">
      <w:bodyDiv w:val="1"/>
      <w:marLeft w:val="0"/>
      <w:marRight w:val="0"/>
      <w:marTop w:val="0"/>
      <w:marBottom w:val="0"/>
      <w:divBdr>
        <w:top w:val="none" w:sz="0" w:space="0" w:color="auto"/>
        <w:left w:val="none" w:sz="0" w:space="0" w:color="auto"/>
        <w:bottom w:val="none" w:sz="0" w:space="0" w:color="auto"/>
        <w:right w:val="none" w:sz="0" w:space="0" w:color="auto"/>
      </w:divBdr>
    </w:div>
    <w:div w:id="605697306">
      <w:bodyDiv w:val="1"/>
      <w:marLeft w:val="0"/>
      <w:marRight w:val="0"/>
      <w:marTop w:val="0"/>
      <w:marBottom w:val="0"/>
      <w:divBdr>
        <w:top w:val="none" w:sz="0" w:space="0" w:color="auto"/>
        <w:left w:val="none" w:sz="0" w:space="0" w:color="auto"/>
        <w:bottom w:val="none" w:sz="0" w:space="0" w:color="auto"/>
        <w:right w:val="none" w:sz="0" w:space="0" w:color="auto"/>
      </w:divBdr>
    </w:div>
    <w:div w:id="608854516">
      <w:bodyDiv w:val="1"/>
      <w:marLeft w:val="0"/>
      <w:marRight w:val="0"/>
      <w:marTop w:val="0"/>
      <w:marBottom w:val="0"/>
      <w:divBdr>
        <w:top w:val="none" w:sz="0" w:space="0" w:color="auto"/>
        <w:left w:val="none" w:sz="0" w:space="0" w:color="auto"/>
        <w:bottom w:val="none" w:sz="0" w:space="0" w:color="auto"/>
        <w:right w:val="none" w:sz="0" w:space="0" w:color="auto"/>
      </w:divBdr>
    </w:div>
    <w:div w:id="611522511">
      <w:bodyDiv w:val="1"/>
      <w:marLeft w:val="0"/>
      <w:marRight w:val="0"/>
      <w:marTop w:val="0"/>
      <w:marBottom w:val="0"/>
      <w:divBdr>
        <w:top w:val="none" w:sz="0" w:space="0" w:color="auto"/>
        <w:left w:val="none" w:sz="0" w:space="0" w:color="auto"/>
        <w:bottom w:val="none" w:sz="0" w:space="0" w:color="auto"/>
        <w:right w:val="none" w:sz="0" w:space="0" w:color="auto"/>
      </w:divBdr>
    </w:div>
    <w:div w:id="612903194">
      <w:bodyDiv w:val="1"/>
      <w:marLeft w:val="0"/>
      <w:marRight w:val="0"/>
      <w:marTop w:val="0"/>
      <w:marBottom w:val="0"/>
      <w:divBdr>
        <w:top w:val="none" w:sz="0" w:space="0" w:color="auto"/>
        <w:left w:val="none" w:sz="0" w:space="0" w:color="auto"/>
        <w:bottom w:val="none" w:sz="0" w:space="0" w:color="auto"/>
        <w:right w:val="none" w:sz="0" w:space="0" w:color="auto"/>
      </w:divBdr>
    </w:div>
    <w:div w:id="612976684">
      <w:bodyDiv w:val="1"/>
      <w:marLeft w:val="0"/>
      <w:marRight w:val="0"/>
      <w:marTop w:val="0"/>
      <w:marBottom w:val="0"/>
      <w:divBdr>
        <w:top w:val="none" w:sz="0" w:space="0" w:color="auto"/>
        <w:left w:val="none" w:sz="0" w:space="0" w:color="auto"/>
        <w:bottom w:val="none" w:sz="0" w:space="0" w:color="auto"/>
        <w:right w:val="none" w:sz="0" w:space="0" w:color="auto"/>
      </w:divBdr>
    </w:div>
    <w:div w:id="614604138">
      <w:bodyDiv w:val="1"/>
      <w:marLeft w:val="0"/>
      <w:marRight w:val="0"/>
      <w:marTop w:val="0"/>
      <w:marBottom w:val="0"/>
      <w:divBdr>
        <w:top w:val="none" w:sz="0" w:space="0" w:color="auto"/>
        <w:left w:val="none" w:sz="0" w:space="0" w:color="auto"/>
        <w:bottom w:val="none" w:sz="0" w:space="0" w:color="auto"/>
        <w:right w:val="none" w:sz="0" w:space="0" w:color="auto"/>
      </w:divBdr>
    </w:div>
    <w:div w:id="615673309">
      <w:bodyDiv w:val="1"/>
      <w:marLeft w:val="0"/>
      <w:marRight w:val="0"/>
      <w:marTop w:val="0"/>
      <w:marBottom w:val="0"/>
      <w:divBdr>
        <w:top w:val="none" w:sz="0" w:space="0" w:color="auto"/>
        <w:left w:val="none" w:sz="0" w:space="0" w:color="auto"/>
        <w:bottom w:val="none" w:sz="0" w:space="0" w:color="auto"/>
        <w:right w:val="none" w:sz="0" w:space="0" w:color="auto"/>
      </w:divBdr>
    </w:div>
    <w:div w:id="616840467">
      <w:bodyDiv w:val="1"/>
      <w:marLeft w:val="0"/>
      <w:marRight w:val="0"/>
      <w:marTop w:val="0"/>
      <w:marBottom w:val="0"/>
      <w:divBdr>
        <w:top w:val="none" w:sz="0" w:space="0" w:color="auto"/>
        <w:left w:val="none" w:sz="0" w:space="0" w:color="auto"/>
        <w:bottom w:val="none" w:sz="0" w:space="0" w:color="auto"/>
        <w:right w:val="none" w:sz="0" w:space="0" w:color="auto"/>
      </w:divBdr>
    </w:div>
    <w:div w:id="617417494">
      <w:bodyDiv w:val="1"/>
      <w:marLeft w:val="0"/>
      <w:marRight w:val="0"/>
      <w:marTop w:val="0"/>
      <w:marBottom w:val="0"/>
      <w:divBdr>
        <w:top w:val="none" w:sz="0" w:space="0" w:color="auto"/>
        <w:left w:val="none" w:sz="0" w:space="0" w:color="auto"/>
        <w:bottom w:val="none" w:sz="0" w:space="0" w:color="auto"/>
        <w:right w:val="none" w:sz="0" w:space="0" w:color="auto"/>
      </w:divBdr>
    </w:div>
    <w:div w:id="618024788">
      <w:bodyDiv w:val="1"/>
      <w:marLeft w:val="0"/>
      <w:marRight w:val="0"/>
      <w:marTop w:val="0"/>
      <w:marBottom w:val="0"/>
      <w:divBdr>
        <w:top w:val="none" w:sz="0" w:space="0" w:color="auto"/>
        <w:left w:val="none" w:sz="0" w:space="0" w:color="auto"/>
        <w:bottom w:val="none" w:sz="0" w:space="0" w:color="auto"/>
        <w:right w:val="none" w:sz="0" w:space="0" w:color="auto"/>
      </w:divBdr>
    </w:div>
    <w:div w:id="622729516">
      <w:bodyDiv w:val="1"/>
      <w:marLeft w:val="0"/>
      <w:marRight w:val="0"/>
      <w:marTop w:val="0"/>
      <w:marBottom w:val="0"/>
      <w:divBdr>
        <w:top w:val="none" w:sz="0" w:space="0" w:color="auto"/>
        <w:left w:val="none" w:sz="0" w:space="0" w:color="auto"/>
        <w:bottom w:val="none" w:sz="0" w:space="0" w:color="auto"/>
        <w:right w:val="none" w:sz="0" w:space="0" w:color="auto"/>
      </w:divBdr>
    </w:div>
    <w:div w:id="632369109">
      <w:bodyDiv w:val="1"/>
      <w:marLeft w:val="0"/>
      <w:marRight w:val="0"/>
      <w:marTop w:val="0"/>
      <w:marBottom w:val="0"/>
      <w:divBdr>
        <w:top w:val="none" w:sz="0" w:space="0" w:color="auto"/>
        <w:left w:val="none" w:sz="0" w:space="0" w:color="auto"/>
        <w:bottom w:val="none" w:sz="0" w:space="0" w:color="auto"/>
        <w:right w:val="none" w:sz="0" w:space="0" w:color="auto"/>
      </w:divBdr>
    </w:div>
    <w:div w:id="634288872">
      <w:bodyDiv w:val="1"/>
      <w:marLeft w:val="0"/>
      <w:marRight w:val="0"/>
      <w:marTop w:val="0"/>
      <w:marBottom w:val="0"/>
      <w:divBdr>
        <w:top w:val="none" w:sz="0" w:space="0" w:color="auto"/>
        <w:left w:val="none" w:sz="0" w:space="0" w:color="auto"/>
        <w:bottom w:val="none" w:sz="0" w:space="0" w:color="auto"/>
        <w:right w:val="none" w:sz="0" w:space="0" w:color="auto"/>
      </w:divBdr>
    </w:div>
    <w:div w:id="639574018">
      <w:bodyDiv w:val="1"/>
      <w:marLeft w:val="0"/>
      <w:marRight w:val="0"/>
      <w:marTop w:val="0"/>
      <w:marBottom w:val="0"/>
      <w:divBdr>
        <w:top w:val="none" w:sz="0" w:space="0" w:color="auto"/>
        <w:left w:val="none" w:sz="0" w:space="0" w:color="auto"/>
        <w:bottom w:val="none" w:sz="0" w:space="0" w:color="auto"/>
        <w:right w:val="none" w:sz="0" w:space="0" w:color="auto"/>
      </w:divBdr>
    </w:div>
    <w:div w:id="639917926">
      <w:bodyDiv w:val="1"/>
      <w:marLeft w:val="0"/>
      <w:marRight w:val="0"/>
      <w:marTop w:val="0"/>
      <w:marBottom w:val="0"/>
      <w:divBdr>
        <w:top w:val="none" w:sz="0" w:space="0" w:color="auto"/>
        <w:left w:val="none" w:sz="0" w:space="0" w:color="auto"/>
        <w:bottom w:val="none" w:sz="0" w:space="0" w:color="auto"/>
        <w:right w:val="none" w:sz="0" w:space="0" w:color="auto"/>
      </w:divBdr>
    </w:div>
    <w:div w:id="648484468">
      <w:bodyDiv w:val="1"/>
      <w:marLeft w:val="0"/>
      <w:marRight w:val="0"/>
      <w:marTop w:val="0"/>
      <w:marBottom w:val="0"/>
      <w:divBdr>
        <w:top w:val="none" w:sz="0" w:space="0" w:color="auto"/>
        <w:left w:val="none" w:sz="0" w:space="0" w:color="auto"/>
        <w:bottom w:val="none" w:sz="0" w:space="0" w:color="auto"/>
        <w:right w:val="none" w:sz="0" w:space="0" w:color="auto"/>
      </w:divBdr>
    </w:div>
    <w:div w:id="648705033">
      <w:bodyDiv w:val="1"/>
      <w:marLeft w:val="0"/>
      <w:marRight w:val="0"/>
      <w:marTop w:val="0"/>
      <w:marBottom w:val="0"/>
      <w:divBdr>
        <w:top w:val="none" w:sz="0" w:space="0" w:color="auto"/>
        <w:left w:val="none" w:sz="0" w:space="0" w:color="auto"/>
        <w:bottom w:val="none" w:sz="0" w:space="0" w:color="auto"/>
        <w:right w:val="none" w:sz="0" w:space="0" w:color="auto"/>
      </w:divBdr>
    </w:div>
    <w:div w:id="649290836">
      <w:bodyDiv w:val="1"/>
      <w:marLeft w:val="0"/>
      <w:marRight w:val="0"/>
      <w:marTop w:val="0"/>
      <w:marBottom w:val="0"/>
      <w:divBdr>
        <w:top w:val="none" w:sz="0" w:space="0" w:color="auto"/>
        <w:left w:val="none" w:sz="0" w:space="0" w:color="auto"/>
        <w:bottom w:val="none" w:sz="0" w:space="0" w:color="auto"/>
        <w:right w:val="none" w:sz="0" w:space="0" w:color="auto"/>
      </w:divBdr>
    </w:div>
    <w:div w:id="650794813">
      <w:bodyDiv w:val="1"/>
      <w:marLeft w:val="0"/>
      <w:marRight w:val="0"/>
      <w:marTop w:val="0"/>
      <w:marBottom w:val="0"/>
      <w:divBdr>
        <w:top w:val="none" w:sz="0" w:space="0" w:color="auto"/>
        <w:left w:val="none" w:sz="0" w:space="0" w:color="auto"/>
        <w:bottom w:val="none" w:sz="0" w:space="0" w:color="auto"/>
        <w:right w:val="none" w:sz="0" w:space="0" w:color="auto"/>
      </w:divBdr>
    </w:div>
    <w:div w:id="650870492">
      <w:bodyDiv w:val="1"/>
      <w:marLeft w:val="0"/>
      <w:marRight w:val="0"/>
      <w:marTop w:val="0"/>
      <w:marBottom w:val="0"/>
      <w:divBdr>
        <w:top w:val="none" w:sz="0" w:space="0" w:color="auto"/>
        <w:left w:val="none" w:sz="0" w:space="0" w:color="auto"/>
        <w:bottom w:val="none" w:sz="0" w:space="0" w:color="auto"/>
        <w:right w:val="none" w:sz="0" w:space="0" w:color="auto"/>
      </w:divBdr>
    </w:div>
    <w:div w:id="651103026">
      <w:bodyDiv w:val="1"/>
      <w:marLeft w:val="0"/>
      <w:marRight w:val="0"/>
      <w:marTop w:val="0"/>
      <w:marBottom w:val="0"/>
      <w:divBdr>
        <w:top w:val="none" w:sz="0" w:space="0" w:color="auto"/>
        <w:left w:val="none" w:sz="0" w:space="0" w:color="auto"/>
        <w:bottom w:val="none" w:sz="0" w:space="0" w:color="auto"/>
        <w:right w:val="none" w:sz="0" w:space="0" w:color="auto"/>
      </w:divBdr>
    </w:div>
    <w:div w:id="652376158">
      <w:bodyDiv w:val="1"/>
      <w:marLeft w:val="0"/>
      <w:marRight w:val="0"/>
      <w:marTop w:val="0"/>
      <w:marBottom w:val="0"/>
      <w:divBdr>
        <w:top w:val="none" w:sz="0" w:space="0" w:color="auto"/>
        <w:left w:val="none" w:sz="0" w:space="0" w:color="auto"/>
        <w:bottom w:val="none" w:sz="0" w:space="0" w:color="auto"/>
        <w:right w:val="none" w:sz="0" w:space="0" w:color="auto"/>
      </w:divBdr>
    </w:div>
    <w:div w:id="654340882">
      <w:bodyDiv w:val="1"/>
      <w:marLeft w:val="0"/>
      <w:marRight w:val="0"/>
      <w:marTop w:val="0"/>
      <w:marBottom w:val="0"/>
      <w:divBdr>
        <w:top w:val="none" w:sz="0" w:space="0" w:color="auto"/>
        <w:left w:val="none" w:sz="0" w:space="0" w:color="auto"/>
        <w:bottom w:val="none" w:sz="0" w:space="0" w:color="auto"/>
        <w:right w:val="none" w:sz="0" w:space="0" w:color="auto"/>
      </w:divBdr>
    </w:div>
    <w:div w:id="654452678">
      <w:bodyDiv w:val="1"/>
      <w:marLeft w:val="0"/>
      <w:marRight w:val="0"/>
      <w:marTop w:val="0"/>
      <w:marBottom w:val="0"/>
      <w:divBdr>
        <w:top w:val="none" w:sz="0" w:space="0" w:color="auto"/>
        <w:left w:val="none" w:sz="0" w:space="0" w:color="auto"/>
        <w:bottom w:val="none" w:sz="0" w:space="0" w:color="auto"/>
        <w:right w:val="none" w:sz="0" w:space="0" w:color="auto"/>
      </w:divBdr>
    </w:div>
    <w:div w:id="656955265">
      <w:bodyDiv w:val="1"/>
      <w:marLeft w:val="0"/>
      <w:marRight w:val="0"/>
      <w:marTop w:val="0"/>
      <w:marBottom w:val="0"/>
      <w:divBdr>
        <w:top w:val="none" w:sz="0" w:space="0" w:color="auto"/>
        <w:left w:val="none" w:sz="0" w:space="0" w:color="auto"/>
        <w:bottom w:val="none" w:sz="0" w:space="0" w:color="auto"/>
        <w:right w:val="none" w:sz="0" w:space="0" w:color="auto"/>
      </w:divBdr>
    </w:div>
    <w:div w:id="665716556">
      <w:bodyDiv w:val="1"/>
      <w:marLeft w:val="0"/>
      <w:marRight w:val="0"/>
      <w:marTop w:val="0"/>
      <w:marBottom w:val="0"/>
      <w:divBdr>
        <w:top w:val="none" w:sz="0" w:space="0" w:color="auto"/>
        <w:left w:val="none" w:sz="0" w:space="0" w:color="auto"/>
        <w:bottom w:val="none" w:sz="0" w:space="0" w:color="auto"/>
        <w:right w:val="none" w:sz="0" w:space="0" w:color="auto"/>
      </w:divBdr>
    </w:div>
    <w:div w:id="666635642">
      <w:bodyDiv w:val="1"/>
      <w:marLeft w:val="0"/>
      <w:marRight w:val="0"/>
      <w:marTop w:val="0"/>
      <w:marBottom w:val="0"/>
      <w:divBdr>
        <w:top w:val="none" w:sz="0" w:space="0" w:color="auto"/>
        <w:left w:val="none" w:sz="0" w:space="0" w:color="auto"/>
        <w:bottom w:val="none" w:sz="0" w:space="0" w:color="auto"/>
        <w:right w:val="none" w:sz="0" w:space="0" w:color="auto"/>
      </w:divBdr>
    </w:div>
    <w:div w:id="667907088">
      <w:bodyDiv w:val="1"/>
      <w:marLeft w:val="0"/>
      <w:marRight w:val="0"/>
      <w:marTop w:val="0"/>
      <w:marBottom w:val="0"/>
      <w:divBdr>
        <w:top w:val="none" w:sz="0" w:space="0" w:color="auto"/>
        <w:left w:val="none" w:sz="0" w:space="0" w:color="auto"/>
        <w:bottom w:val="none" w:sz="0" w:space="0" w:color="auto"/>
        <w:right w:val="none" w:sz="0" w:space="0" w:color="auto"/>
      </w:divBdr>
    </w:div>
    <w:div w:id="668680405">
      <w:bodyDiv w:val="1"/>
      <w:marLeft w:val="0"/>
      <w:marRight w:val="0"/>
      <w:marTop w:val="0"/>
      <w:marBottom w:val="0"/>
      <w:divBdr>
        <w:top w:val="none" w:sz="0" w:space="0" w:color="auto"/>
        <w:left w:val="none" w:sz="0" w:space="0" w:color="auto"/>
        <w:bottom w:val="none" w:sz="0" w:space="0" w:color="auto"/>
        <w:right w:val="none" w:sz="0" w:space="0" w:color="auto"/>
      </w:divBdr>
    </w:div>
    <w:div w:id="669142234">
      <w:bodyDiv w:val="1"/>
      <w:marLeft w:val="0"/>
      <w:marRight w:val="0"/>
      <w:marTop w:val="0"/>
      <w:marBottom w:val="0"/>
      <w:divBdr>
        <w:top w:val="none" w:sz="0" w:space="0" w:color="auto"/>
        <w:left w:val="none" w:sz="0" w:space="0" w:color="auto"/>
        <w:bottom w:val="none" w:sz="0" w:space="0" w:color="auto"/>
        <w:right w:val="none" w:sz="0" w:space="0" w:color="auto"/>
      </w:divBdr>
    </w:div>
    <w:div w:id="680474240">
      <w:bodyDiv w:val="1"/>
      <w:marLeft w:val="0"/>
      <w:marRight w:val="0"/>
      <w:marTop w:val="0"/>
      <w:marBottom w:val="0"/>
      <w:divBdr>
        <w:top w:val="none" w:sz="0" w:space="0" w:color="auto"/>
        <w:left w:val="none" w:sz="0" w:space="0" w:color="auto"/>
        <w:bottom w:val="none" w:sz="0" w:space="0" w:color="auto"/>
        <w:right w:val="none" w:sz="0" w:space="0" w:color="auto"/>
      </w:divBdr>
    </w:div>
    <w:div w:id="683365554">
      <w:bodyDiv w:val="1"/>
      <w:marLeft w:val="0"/>
      <w:marRight w:val="0"/>
      <w:marTop w:val="0"/>
      <w:marBottom w:val="0"/>
      <w:divBdr>
        <w:top w:val="none" w:sz="0" w:space="0" w:color="auto"/>
        <w:left w:val="none" w:sz="0" w:space="0" w:color="auto"/>
        <w:bottom w:val="none" w:sz="0" w:space="0" w:color="auto"/>
        <w:right w:val="none" w:sz="0" w:space="0" w:color="auto"/>
      </w:divBdr>
    </w:div>
    <w:div w:id="686062340">
      <w:bodyDiv w:val="1"/>
      <w:marLeft w:val="0"/>
      <w:marRight w:val="0"/>
      <w:marTop w:val="0"/>
      <w:marBottom w:val="0"/>
      <w:divBdr>
        <w:top w:val="none" w:sz="0" w:space="0" w:color="auto"/>
        <w:left w:val="none" w:sz="0" w:space="0" w:color="auto"/>
        <w:bottom w:val="none" w:sz="0" w:space="0" w:color="auto"/>
        <w:right w:val="none" w:sz="0" w:space="0" w:color="auto"/>
      </w:divBdr>
    </w:div>
    <w:div w:id="686643454">
      <w:bodyDiv w:val="1"/>
      <w:marLeft w:val="0"/>
      <w:marRight w:val="0"/>
      <w:marTop w:val="0"/>
      <w:marBottom w:val="0"/>
      <w:divBdr>
        <w:top w:val="none" w:sz="0" w:space="0" w:color="auto"/>
        <w:left w:val="none" w:sz="0" w:space="0" w:color="auto"/>
        <w:bottom w:val="none" w:sz="0" w:space="0" w:color="auto"/>
        <w:right w:val="none" w:sz="0" w:space="0" w:color="auto"/>
      </w:divBdr>
    </w:div>
    <w:div w:id="687028491">
      <w:bodyDiv w:val="1"/>
      <w:marLeft w:val="0"/>
      <w:marRight w:val="0"/>
      <w:marTop w:val="0"/>
      <w:marBottom w:val="0"/>
      <w:divBdr>
        <w:top w:val="none" w:sz="0" w:space="0" w:color="auto"/>
        <w:left w:val="none" w:sz="0" w:space="0" w:color="auto"/>
        <w:bottom w:val="none" w:sz="0" w:space="0" w:color="auto"/>
        <w:right w:val="none" w:sz="0" w:space="0" w:color="auto"/>
      </w:divBdr>
    </w:div>
    <w:div w:id="687685332">
      <w:bodyDiv w:val="1"/>
      <w:marLeft w:val="0"/>
      <w:marRight w:val="0"/>
      <w:marTop w:val="0"/>
      <w:marBottom w:val="0"/>
      <w:divBdr>
        <w:top w:val="none" w:sz="0" w:space="0" w:color="auto"/>
        <w:left w:val="none" w:sz="0" w:space="0" w:color="auto"/>
        <w:bottom w:val="none" w:sz="0" w:space="0" w:color="auto"/>
        <w:right w:val="none" w:sz="0" w:space="0" w:color="auto"/>
      </w:divBdr>
    </w:div>
    <w:div w:id="687828395">
      <w:bodyDiv w:val="1"/>
      <w:marLeft w:val="0"/>
      <w:marRight w:val="0"/>
      <w:marTop w:val="0"/>
      <w:marBottom w:val="0"/>
      <w:divBdr>
        <w:top w:val="none" w:sz="0" w:space="0" w:color="auto"/>
        <w:left w:val="none" w:sz="0" w:space="0" w:color="auto"/>
        <w:bottom w:val="none" w:sz="0" w:space="0" w:color="auto"/>
        <w:right w:val="none" w:sz="0" w:space="0" w:color="auto"/>
      </w:divBdr>
    </w:div>
    <w:div w:id="689141848">
      <w:bodyDiv w:val="1"/>
      <w:marLeft w:val="0"/>
      <w:marRight w:val="0"/>
      <w:marTop w:val="0"/>
      <w:marBottom w:val="0"/>
      <w:divBdr>
        <w:top w:val="none" w:sz="0" w:space="0" w:color="auto"/>
        <w:left w:val="none" w:sz="0" w:space="0" w:color="auto"/>
        <w:bottom w:val="none" w:sz="0" w:space="0" w:color="auto"/>
        <w:right w:val="none" w:sz="0" w:space="0" w:color="auto"/>
      </w:divBdr>
    </w:div>
    <w:div w:id="692150624">
      <w:bodyDiv w:val="1"/>
      <w:marLeft w:val="0"/>
      <w:marRight w:val="0"/>
      <w:marTop w:val="0"/>
      <w:marBottom w:val="0"/>
      <w:divBdr>
        <w:top w:val="none" w:sz="0" w:space="0" w:color="auto"/>
        <w:left w:val="none" w:sz="0" w:space="0" w:color="auto"/>
        <w:bottom w:val="none" w:sz="0" w:space="0" w:color="auto"/>
        <w:right w:val="none" w:sz="0" w:space="0" w:color="auto"/>
      </w:divBdr>
    </w:div>
    <w:div w:id="699864367">
      <w:bodyDiv w:val="1"/>
      <w:marLeft w:val="0"/>
      <w:marRight w:val="0"/>
      <w:marTop w:val="0"/>
      <w:marBottom w:val="0"/>
      <w:divBdr>
        <w:top w:val="none" w:sz="0" w:space="0" w:color="auto"/>
        <w:left w:val="none" w:sz="0" w:space="0" w:color="auto"/>
        <w:bottom w:val="none" w:sz="0" w:space="0" w:color="auto"/>
        <w:right w:val="none" w:sz="0" w:space="0" w:color="auto"/>
      </w:divBdr>
    </w:div>
    <w:div w:id="699933607">
      <w:bodyDiv w:val="1"/>
      <w:marLeft w:val="0"/>
      <w:marRight w:val="0"/>
      <w:marTop w:val="0"/>
      <w:marBottom w:val="0"/>
      <w:divBdr>
        <w:top w:val="none" w:sz="0" w:space="0" w:color="auto"/>
        <w:left w:val="none" w:sz="0" w:space="0" w:color="auto"/>
        <w:bottom w:val="none" w:sz="0" w:space="0" w:color="auto"/>
        <w:right w:val="none" w:sz="0" w:space="0" w:color="auto"/>
      </w:divBdr>
    </w:div>
    <w:div w:id="700011578">
      <w:bodyDiv w:val="1"/>
      <w:marLeft w:val="0"/>
      <w:marRight w:val="0"/>
      <w:marTop w:val="0"/>
      <w:marBottom w:val="0"/>
      <w:divBdr>
        <w:top w:val="none" w:sz="0" w:space="0" w:color="auto"/>
        <w:left w:val="none" w:sz="0" w:space="0" w:color="auto"/>
        <w:bottom w:val="none" w:sz="0" w:space="0" w:color="auto"/>
        <w:right w:val="none" w:sz="0" w:space="0" w:color="auto"/>
      </w:divBdr>
    </w:div>
    <w:div w:id="702097110">
      <w:bodyDiv w:val="1"/>
      <w:marLeft w:val="0"/>
      <w:marRight w:val="0"/>
      <w:marTop w:val="0"/>
      <w:marBottom w:val="0"/>
      <w:divBdr>
        <w:top w:val="none" w:sz="0" w:space="0" w:color="auto"/>
        <w:left w:val="none" w:sz="0" w:space="0" w:color="auto"/>
        <w:bottom w:val="none" w:sz="0" w:space="0" w:color="auto"/>
        <w:right w:val="none" w:sz="0" w:space="0" w:color="auto"/>
      </w:divBdr>
    </w:div>
    <w:div w:id="707802148">
      <w:bodyDiv w:val="1"/>
      <w:marLeft w:val="0"/>
      <w:marRight w:val="0"/>
      <w:marTop w:val="0"/>
      <w:marBottom w:val="0"/>
      <w:divBdr>
        <w:top w:val="none" w:sz="0" w:space="0" w:color="auto"/>
        <w:left w:val="none" w:sz="0" w:space="0" w:color="auto"/>
        <w:bottom w:val="none" w:sz="0" w:space="0" w:color="auto"/>
        <w:right w:val="none" w:sz="0" w:space="0" w:color="auto"/>
      </w:divBdr>
    </w:div>
    <w:div w:id="707992743">
      <w:bodyDiv w:val="1"/>
      <w:marLeft w:val="0"/>
      <w:marRight w:val="0"/>
      <w:marTop w:val="0"/>
      <w:marBottom w:val="0"/>
      <w:divBdr>
        <w:top w:val="none" w:sz="0" w:space="0" w:color="auto"/>
        <w:left w:val="none" w:sz="0" w:space="0" w:color="auto"/>
        <w:bottom w:val="none" w:sz="0" w:space="0" w:color="auto"/>
        <w:right w:val="none" w:sz="0" w:space="0" w:color="auto"/>
      </w:divBdr>
    </w:div>
    <w:div w:id="711537652">
      <w:bodyDiv w:val="1"/>
      <w:marLeft w:val="0"/>
      <w:marRight w:val="0"/>
      <w:marTop w:val="0"/>
      <w:marBottom w:val="0"/>
      <w:divBdr>
        <w:top w:val="none" w:sz="0" w:space="0" w:color="auto"/>
        <w:left w:val="none" w:sz="0" w:space="0" w:color="auto"/>
        <w:bottom w:val="none" w:sz="0" w:space="0" w:color="auto"/>
        <w:right w:val="none" w:sz="0" w:space="0" w:color="auto"/>
      </w:divBdr>
    </w:div>
    <w:div w:id="712732830">
      <w:bodyDiv w:val="1"/>
      <w:marLeft w:val="0"/>
      <w:marRight w:val="0"/>
      <w:marTop w:val="0"/>
      <w:marBottom w:val="0"/>
      <w:divBdr>
        <w:top w:val="none" w:sz="0" w:space="0" w:color="auto"/>
        <w:left w:val="none" w:sz="0" w:space="0" w:color="auto"/>
        <w:bottom w:val="none" w:sz="0" w:space="0" w:color="auto"/>
        <w:right w:val="none" w:sz="0" w:space="0" w:color="auto"/>
      </w:divBdr>
    </w:div>
    <w:div w:id="713430095">
      <w:bodyDiv w:val="1"/>
      <w:marLeft w:val="0"/>
      <w:marRight w:val="0"/>
      <w:marTop w:val="0"/>
      <w:marBottom w:val="0"/>
      <w:divBdr>
        <w:top w:val="none" w:sz="0" w:space="0" w:color="auto"/>
        <w:left w:val="none" w:sz="0" w:space="0" w:color="auto"/>
        <w:bottom w:val="none" w:sz="0" w:space="0" w:color="auto"/>
        <w:right w:val="none" w:sz="0" w:space="0" w:color="auto"/>
      </w:divBdr>
    </w:div>
    <w:div w:id="713962295">
      <w:bodyDiv w:val="1"/>
      <w:marLeft w:val="0"/>
      <w:marRight w:val="0"/>
      <w:marTop w:val="0"/>
      <w:marBottom w:val="0"/>
      <w:divBdr>
        <w:top w:val="none" w:sz="0" w:space="0" w:color="auto"/>
        <w:left w:val="none" w:sz="0" w:space="0" w:color="auto"/>
        <w:bottom w:val="none" w:sz="0" w:space="0" w:color="auto"/>
        <w:right w:val="none" w:sz="0" w:space="0" w:color="auto"/>
      </w:divBdr>
    </w:div>
    <w:div w:id="713965220">
      <w:bodyDiv w:val="1"/>
      <w:marLeft w:val="0"/>
      <w:marRight w:val="0"/>
      <w:marTop w:val="0"/>
      <w:marBottom w:val="0"/>
      <w:divBdr>
        <w:top w:val="none" w:sz="0" w:space="0" w:color="auto"/>
        <w:left w:val="none" w:sz="0" w:space="0" w:color="auto"/>
        <w:bottom w:val="none" w:sz="0" w:space="0" w:color="auto"/>
        <w:right w:val="none" w:sz="0" w:space="0" w:color="auto"/>
      </w:divBdr>
    </w:div>
    <w:div w:id="715467959">
      <w:bodyDiv w:val="1"/>
      <w:marLeft w:val="0"/>
      <w:marRight w:val="0"/>
      <w:marTop w:val="0"/>
      <w:marBottom w:val="0"/>
      <w:divBdr>
        <w:top w:val="none" w:sz="0" w:space="0" w:color="auto"/>
        <w:left w:val="none" w:sz="0" w:space="0" w:color="auto"/>
        <w:bottom w:val="none" w:sz="0" w:space="0" w:color="auto"/>
        <w:right w:val="none" w:sz="0" w:space="0" w:color="auto"/>
      </w:divBdr>
    </w:div>
    <w:div w:id="717121074">
      <w:bodyDiv w:val="1"/>
      <w:marLeft w:val="0"/>
      <w:marRight w:val="0"/>
      <w:marTop w:val="0"/>
      <w:marBottom w:val="0"/>
      <w:divBdr>
        <w:top w:val="none" w:sz="0" w:space="0" w:color="auto"/>
        <w:left w:val="none" w:sz="0" w:space="0" w:color="auto"/>
        <w:bottom w:val="none" w:sz="0" w:space="0" w:color="auto"/>
        <w:right w:val="none" w:sz="0" w:space="0" w:color="auto"/>
      </w:divBdr>
    </w:div>
    <w:div w:id="717556071">
      <w:bodyDiv w:val="1"/>
      <w:marLeft w:val="0"/>
      <w:marRight w:val="0"/>
      <w:marTop w:val="0"/>
      <w:marBottom w:val="0"/>
      <w:divBdr>
        <w:top w:val="none" w:sz="0" w:space="0" w:color="auto"/>
        <w:left w:val="none" w:sz="0" w:space="0" w:color="auto"/>
        <w:bottom w:val="none" w:sz="0" w:space="0" w:color="auto"/>
        <w:right w:val="none" w:sz="0" w:space="0" w:color="auto"/>
      </w:divBdr>
    </w:div>
    <w:div w:id="719940565">
      <w:bodyDiv w:val="1"/>
      <w:marLeft w:val="0"/>
      <w:marRight w:val="0"/>
      <w:marTop w:val="0"/>
      <w:marBottom w:val="0"/>
      <w:divBdr>
        <w:top w:val="none" w:sz="0" w:space="0" w:color="auto"/>
        <w:left w:val="none" w:sz="0" w:space="0" w:color="auto"/>
        <w:bottom w:val="none" w:sz="0" w:space="0" w:color="auto"/>
        <w:right w:val="none" w:sz="0" w:space="0" w:color="auto"/>
      </w:divBdr>
    </w:div>
    <w:div w:id="720321414">
      <w:bodyDiv w:val="1"/>
      <w:marLeft w:val="0"/>
      <w:marRight w:val="0"/>
      <w:marTop w:val="0"/>
      <w:marBottom w:val="0"/>
      <w:divBdr>
        <w:top w:val="none" w:sz="0" w:space="0" w:color="auto"/>
        <w:left w:val="none" w:sz="0" w:space="0" w:color="auto"/>
        <w:bottom w:val="none" w:sz="0" w:space="0" w:color="auto"/>
        <w:right w:val="none" w:sz="0" w:space="0" w:color="auto"/>
      </w:divBdr>
    </w:div>
    <w:div w:id="721486752">
      <w:bodyDiv w:val="1"/>
      <w:marLeft w:val="0"/>
      <w:marRight w:val="0"/>
      <w:marTop w:val="0"/>
      <w:marBottom w:val="0"/>
      <w:divBdr>
        <w:top w:val="none" w:sz="0" w:space="0" w:color="auto"/>
        <w:left w:val="none" w:sz="0" w:space="0" w:color="auto"/>
        <w:bottom w:val="none" w:sz="0" w:space="0" w:color="auto"/>
        <w:right w:val="none" w:sz="0" w:space="0" w:color="auto"/>
      </w:divBdr>
    </w:div>
    <w:div w:id="723984514">
      <w:bodyDiv w:val="1"/>
      <w:marLeft w:val="0"/>
      <w:marRight w:val="0"/>
      <w:marTop w:val="0"/>
      <w:marBottom w:val="0"/>
      <w:divBdr>
        <w:top w:val="none" w:sz="0" w:space="0" w:color="auto"/>
        <w:left w:val="none" w:sz="0" w:space="0" w:color="auto"/>
        <w:bottom w:val="none" w:sz="0" w:space="0" w:color="auto"/>
        <w:right w:val="none" w:sz="0" w:space="0" w:color="auto"/>
      </w:divBdr>
    </w:div>
    <w:div w:id="723988650">
      <w:bodyDiv w:val="1"/>
      <w:marLeft w:val="0"/>
      <w:marRight w:val="0"/>
      <w:marTop w:val="0"/>
      <w:marBottom w:val="0"/>
      <w:divBdr>
        <w:top w:val="none" w:sz="0" w:space="0" w:color="auto"/>
        <w:left w:val="none" w:sz="0" w:space="0" w:color="auto"/>
        <w:bottom w:val="none" w:sz="0" w:space="0" w:color="auto"/>
        <w:right w:val="none" w:sz="0" w:space="0" w:color="auto"/>
      </w:divBdr>
    </w:div>
    <w:div w:id="724059759">
      <w:bodyDiv w:val="1"/>
      <w:marLeft w:val="0"/>
      <w:marRight w:val="0"/>
      <w:marTop w:val="0"/>
      <w:marBottom w:val="0"/>
      <w:divBdr>
        <w:top w:val="none" w:sz="0" w:space="0" w:color="auto"/>
        <w:left w:val="none" w:sz="0" w:space="0" w:color="auto"/>
        <w:bottom w:val="none" w:sz="0" w:space="0" w:color="auto"/>
        <w:right w:val="none" w:sz="0" w:space="0" w:color="auto"/>
      </w:divBdr>
    </w:div>
    <w:div w:id="727844016">
      <w:bodyDiv w:val="1"/>
      <w:marLeft w:val="0"/>
      <w:marRight w:val="0"/>
      <w:marTop w:val="0"/>
      <w:marBottom w:val="0"/>
      <w:divBdr>
        <w:top w:val="none" w:sz="0" w:space="0" w:color="auto"/>
        <w:left w:val="none" w:sz="0" w:space="0" w:color="auto"/>
        <w:bottom w:val="none" w:sz="0" w:space="0" w:color="auto"/>
        <w:right w:val="none" w:sz="0" w:space="0" w:color="auto"/>
      </w:divBdr>
    </w:div>
    <w:div w:id="730857895">
      <w:bodyDiv w:val="1"/>
      <w:marLeft w:val="0"/>
      <w:marRight w:val="0"/>
      <w:marTop w:val="0"/>
      <w:marBottom w:val="0"/>
      <w:divBdr>
        <w:top w:val="none" w:sz="0" w:space="0" w:color="auto"/>
        <w:left w:val="none" w:sz="0" w:space="0" w:color="auto"/>
        <w:bottom w:val="none" w:sz="0" w:space="0" w:color="auto"/>
        <w:right w:val="none" w:sz="0" w:space="0" w:color="auto"/>
      </w:divBdr>
    </w:div>
    <w:div w:id="732433859">
      <w:bodyDiv w:val="1"/>
      <w:marLeft w:val="0"/>
      <w:marRight w:val="0"/>
      <w:marTop w:val="0"/>
      <w:marBottom w:val="0"/>
      <w:divBdr>
        <w:top w:val="none" w:sz="0" w:space="0" w:color="auto"/>
        <w:left w:val="none" w:sz="0" w:space="0" w:color="auto"/>
        <w:bottom w:val="none" w:sz="0" w:space="0" w:color="auto"/>
        <w:right w:val="none" w:sz="0" w:space="0" w:color="auto"/>
      </w:divBdr>
    </w:div>
    <w:div w:id="732434839">
      <w:bodyDiv w:val="1"/>
      <w:marLeft w:val="0"/>
      <w:marRight w:val="0"/>
      <w:marTop w:val="0"/>
      <w:marBottom w:val="0"/>
      <w:divBdr>
        <w:top w:val="none" w:sz="0" w:space="0" w:color="auto"/>
        <w:left w:val="none" w:sz="0" w:space="0" w:color="auto"/>
        <w:bottom w:val="none" w:sz="0" w:space="0" w:color="auto"/>
        <w:right w:val="none" w:sz="0" w:space="0" w:color="auto"/>
      </w:divBdr>
    </w:div>
    <w:div w:id="733700397">
      <w:bodyDiv w:val="1"/>
      <w:marLeft w:val="0"/>
      <w:marRight w:val="0"/>
      <w:marTop w:val="0"/>
      <w:marBottom w:val="0"/>
      <w:divBdr>
        <w:top w:val="none" w:sz="0" w:space="0" w:color="auto"/>
        <w:left w:val="none" w:sz="0" w:space="0" w:color="auto"/>
        <w:bottom w:val="none" w:sz="0" w:space="0" w:color="auto"/>
        <w:right w:val="none" w:sz="0" w:space="0" w:color="auto"/>
      </w:divBdr>
    </w:div>
    <w:div w:id="735325502">
      <w:bodyDiv w:val="1"/>
      <w:marLeft w:val="0"/>
      <w:marRight w:val="0"/>
      <w:marTop w:val="0"/>
      <w:marBottom w:val="0"/>
      <w:divBdr>
        <w:top w:val="none" w:sz="0" w:space="0" w:color="auto"/>
        <w:left w:val="none" w:sz="0" w:space="0" w:color="auto"/>
        <w:bottom w:val="none" w:sz="0" w:space="0" w:color="auto"/>
        <w:right w:val="none" w:sz="0" w:space="0" w:color="auto"/>
      </w:divBdr>
    </w:div>
    <w:div w:id="741678592">
      <w:bodyDiv w:val="1"/>
      <w:marLeft w:val="0"/>
      <w:marRight w:val="0"/>
      <w:marTop w:val="0"/>
      <w:marBottom w:val="0"/>
      <w:divBdr>
        <w:top w:val="none" w:sz="0" w:space="0" w:color="auto"/>
        <w:left w:val="none" w:sz="0" w:space="0" w:color="auto"/>
        <w:bottom w:val="none" w:sz="0" w:space="0" w:color="auto"/>
        <w:right w:val="none" w:sz="0" w:space="0" w:color="auto"/>
      </w:divBdr>
    </w:div>
    <w:div w:id="741758339">
      <w:bodyDiv w:val="1"/>
      <w:marLeft w:val="0"/>
      <w:marRight w:val="0"/>
      <w:marTop w:val="0"/>
      <w:marBottom w:val="0"/>
      <w:divBdr>
        <w:top w:val="none" w:sz="0" w:space="0" w:color="auto"/>
        <w:left w:val="none" w:sz="0" w:space="0" w:color="auto"/>
        <w:bottom w:val="none" w:sz="0" w:space="0" w:color="auto"/>
        <w:right w:val="none" w:sz="0" w:space="0" w:color="auto"/>
      </w:divBdr>
    </w:div>
    <w:div w:id="743911767">
      <w:bodyDiv w:val="1"/>
      <w:marLeft w:val="0"/>
      <w:marRight w:val="0"/>
      <w:marTop w:val="0"/>
      <w:marBottom w:val="0"/>
      <w:divBdr>
        <w:top w:val="none" w:sz="0" w:space="0" w:color="auto"/>
        <w:left w:val="none" w:sz="0" w:space="0" w:color="auto"/>
        <w:bottom w:val="none" w:sz="0" w:space="0" w:color="auto"/>
        <w:right w:val="none" w:sz="0" w:space="0" w:color="auto"/>
      </w:divBdr>
    </w:div>
    <w:div w:id="744572223">
      <w:bodyDiv w:val="1"/>
      <w:marLeft w:val="0"/>
      <w:marRight w:val="0"/>
      <w:marTop w:val="0"/>
      <w:marBottom w:val="0"/>
      <w:divBdr>
        <w:top w:val="none" w:sz="0" w:space="0" w:color="auto"/>
        <w:left w:val="none" w:sz="0" w:space="0" w:color="auto"/>
        <w:bottom w:val="none" w:sz="0" w:space="0" w:color="auto"/>
        <w:right w:val="none" w:sz="0" w:space="0" w:color="auto"/>
      </w:divBdr>
    </w:div>
    <w:div w:id="746421376">
      <w:bodyDiv w:val="1"/>
      <w:marLeft w:val="0"/>
      <w:marRight w:val="0"/>
      <w:marTop w:val="0"/>
      <w:marBottom w:val="0"/>
      <w:divBdr>
        <w:top w:val="none" w:sz="0" w:space="0" w:color="auto"/>
        <w:left w:val="none" w:sz="0" w:space="0" w:color="auto"/>
        <w:bottom w:val="none" w:sz="0" w:space="0" w:color="auto"/>
        <w:right w:val="none" w:sz="0" w:space="0" w:color="auto"/>
      </w:divBdr>
    </w:div>
    <w:div w:id="753017267">
      <w:bodyDiv w:val="1"/>
      <w:marLeft w:val="0"/>
      <w:marRight w:val="0"/>
      <w:marTop w:val="0"/>
      <w:marBottom w:val="0"/>
      <w:divBdr>
        <w:top w:val="none" w:sz="0" w:space="0" w:color="auto"/>
        <w:left w:val="none" w:sz="0" w:space="0" w:color="auto"/>
        <w:bottom w:val="none" w:sz="0" w:space="0" w:color="auto"/>
        <w:right w:val="none" w:sz="0" w:space="0" w:color="auto"/>
      </w:divBdr>
    </w:div>
    <w:div w:id="756950249">
      <w:bodyDiv w:val="1"/>
      <w:marLeft w:val="0"/>
      <w:marRight w:val="0"/>
      <w:marTop w:val="0"/>
      <w:marBottom w:val="0"/>
      <w:divBdr>
        <w:top w:val="none" w:sz="0" w:space="0" w:color="auto"/>
        <w:left w:val="none" w:sz="0" w:space="0" w:color="auto"/>
        <w:bottom w:val="none" w:sz="0" w:space="0" w:color="auto"/>
        <w:right w:val="none" w:sz="0" w:space="0" w:color="auto"/>
      </w:divBdr>
    </w:div>
    <w:div w:id="762871589">
      <w:bodyDiv w:val="1"/>
      <w:marLeft w:val="0"/>
      <w:marRight w:val="0"/>
      <w:marTop w:val="0"/>
      <w:marBottom w:val="0"/>
      <w:divBdr>
        <w:top w:val="none" w:sz="0" w:space="0" w:color="auto"/>
        <w:left w:val="none" w:sz="0" w:space="0" w:color="auto"/>
        <w:bottom w:val="none" w:sz="0" w:space="0" w:color="auto"/>
        <w:right w:val="none" w:sz="0" w:space="0" w:color="auto"/>
      </w:divBdr>
    </w:div>
    <w:div w:id="765809212">
      <w:bodyDiv w:val="1"/>
      <w:marLeft w:val="0"/>
      <w:marRight w:val="0"/>
      <w:marTop w:val="0"/>
      <w:marBottom w:val="0"/>
      <w:divBdr>
        <w:top w:val="none" w:sz="0" w:space="0" w:color="auto"/>
        <w:left w:val="none" w:sz="0" w:space="0" w:color="auto"/>
        <w:bottom w:val="none" w:sz="0" w:space="0" w:color="auto"/>
        <w:right w:val="none" w:sz="0" w:space="0" w:color="auto"/>
      </w:divBdr>
    </w:div>
    <w:div w:id="765921802">
      <w:bodyDiv w:val="1"/>
      <w:marLeft w:val="0"/>
      <w:marRight w:val="0"/>
      <w:marTop w:val="0"/>
      <w:marBottom w:val="0"/>
      <w:divBdr>
        <w:top w:val="none" w:sz="0" w:space="0" w:color="auto"/>
        <w:left w:val="none" w:sz="0" w:space="0" w:color="auto"/>
        <w:bottom w:val="none" w:sz="0" w:space="0" w:color="auto"/>
        <w:right w:val="none" w:sz="0" w:space="0" w:color="auto"/>
      </w:divBdr>
    </w:div>
    <w:div w:id="772477201">
      <w:bodyDiv w:val="1"/>
      <w:marLeft w:val="0"/>
      <w:marRight w:val="0"/>
      <w:marTop w:val="0"/>
      <w:marBottom w:val="0"/>
      <w:divBdr>
        <w:top w:val="none" w:sz="0" w:space="0" w:color="auto"/>
        <w:left w:val="none" w:sz="0" w:space="0" w:color="auto"/>
        <w:bottom w:val="none" w:sz="0" w:space="0" w:color="auto"/>
        <w:right w:val="none" w:sz="0" w:space="0" w:color="auto"/>
      </w:divBdr>
    </w:div>
    <w:div w:id="772867388">
      <w:bodyDiv w:val="1"/>
      <w:marLeft w:val="0"/>
      <w:marRight w:val="0"/>
      <w:marTop w:val="0"/>
      <w:marBottom w:val="0"/>
      <w:divBdr>
        <w:top w:val="none" w:sz="0" w:space="0" w:color="auto"/>
        <w:left w:val="none" w:sz="0" w:space="0" w:color="auto"/>
        <w:bottom w:val="none" w:sz="0" w:space="0" w:color="auto"/>
        <w:right w:val="none" w:sz="0" w:space="0" w:color="auto"/>
      </w:divBdr>
    </w:div>
    <w:div w:id="780492077">
      <w:bodyDiv w:val="1"/>
      <w:marLeft w:val="0"/>
      <w:marRight w:val="0"/>
      <w:marTop w:val="0"/>
      <w:marBottom w:val="0"/>
      <w:divBdr>
        <w:top w:val="none" w:sz="0" w:space="0" w:color="auto"/>
        <w:left w:val="none" w:sz="0" w:space="0" w:color="auto"/>
        <w:bottom w:val="none" w:sz="0" w:space="0" w:color="auto"/>
        <w:right w:val="none" w:sz="0" w:space="0" w:color="auto"/>
      </w:divBdr>
    </w:div>
    <w:div w:id="782504265">
      <w:bodyDiv w:val="1"/>
      <w:marLeft w:val="0"/>
      <w:marRight w:val="0"/>
      <w:marTop w:val="0"/>
      <w:marBottom w:val="0"/>
      <w:divBdr>
        <w:top w:val="none" w:sz="0" w:space="0" w:color="auto"/>
        <w:left w:val="none" w:sz="0" w:space="0" w:color="auto"/>
        <w:bottom w:val="none" w:sz="0" w:space="0" w:color="auto"/>
        <w:right w:val="none" w:sz="0" w:space="0" w:color="auto"/>
      </w:divBdr>
    </w:div>
    <w:div w:id="782769439">
      <w:bodyDiv w:val="1"/>
      <w:marLeft w:val="0"/>
      <w:marRight w:val="0"/>
      <w:marTop w:val="0"/>
      <w:marBottom w:val="0"/>
      <w:divBdr>
        <w:top w:val="none" w:sz="0" w:space="0" w:color="auto"/>
        <w:left w:val="none" w:sz="0" w:space="0" w:color="auto"/>
        <w:bottom w:val="none" w:sz="0" w:space="0" w:color="auto"/>
        <w:right w:val="none" w:sz="0" w:space="0" w:color="auto"/>
      </w:divBdr>
    </w:div>
    <w:div w:id="784664625">
      <w:bodyDiv w:val="1"/>
      <w:marLeft w:val="0"/>
      <w:marRight w:val="0"/>
      <w:marTop w:val="0"/>
      <w:marBottom w:val="0"/>
      <w:divBdr>
        <w:top w:val="none" w:sz="0" w:space="0" w:color="auto"/>
        <w:left w:val="none" w:sz="0" w:space="0" w:color="auto"/>
        <w:bottom w:val="none" w:sz="0" w:space="0" w:color="auto"/>
        <w:right w:val="none" w:sz="0" w:space="0" w:color="auto"/>
      </w:divBdr>
    </w:div>
    <w:div w:id="785470863">
      <w:bodyDiv w:val="1"/>
      <w:marLeft w:val="0"/>
      <w:marRight w:val="0"/>
      <w:marTop w:val="0"/>
      <w:marBottom w:val="0"/>
      <w:divBdr>
        <w:top w:val="none" w:sz="0" w:space="0" w:color="auto"/>
        <w:left w:val="none" w:sz="0" w:space="0" w:color="auto"/>
        <w:bottom w:val="none" w:sz="0" w:space="0" w:color="auto"/>
        <w:right w:val="none" w:sz="0" w:space="0" w:color="auto"/>
      </w:divBdr>
    </w:div>
    <w:div w:id="794101776">
      <w:bodyDiv w:val="1"/>
      <w:marLeft w:val="0"/>
      <w:marRight w:val="0"/>
      <w:marTop w:val="0"/>
      <w:marBottom w:val="0"/>
      <w:divBdr>
        <w:top w:val="none" w:sz="0" w:space="0" w:color="auto"/>
        <w:left w:val="none" w:sz="0" w:space="0" w:color="auto"/>
        <w:bottom w:val="none" w:sz="0" w:space="0" w:color="auto"/>
        <w:right w:val="none" w:sz="0" w:space="0" w:color="auto"/>
      </w:divBdr>
    </w:div>
    <w:div w:id="794982810">
      <w:bodyDiv w:val="1"/>
      <w:marLeft w:val="0"/>
      <w:marRight w:val="0"/>
      <w:marTop w:val="0"/>
      <w:marBottom w:val="0"/>
      <w:divBdr>
        <w:top w:val="none" w:sz="0" w:space="0" w:color="auto"/>
        <w:left w:val="none" w:sz="0" w:space="0" w:color="auto"/>
        <w:bottom w:val="none" w:sz="0" w:space="0" w:color="auto"/>
        <w:right w:val="none" w:sz="0" w:space="0" w:color="auto"/>
      </w:divBdr>
    </w:div>
    <w:div w:id="796414791">
      <w:bodyDiv w:val="1"/>
      <w:marLeft w:val="0"/>
      <w:marRight w:val="0"/>
      <w:marTop w:val="0"/>
      <w:marBottom w:val="0"/>
      <w:divBdr>
        <w:top w:val="none" w:sz="0" w:space="0" w:color="auto"/>
        <w:left w:val="none" w:sz="0" w:space="0" w:color="auto"/>
        <w:bottom w:val="none" w:sz="0" w:space="0" w:color="auto"/>
        <w:right w:val="none" w:sz="0" w:space="0" w:color="auto"/>
      </w:divBdr>
    </w:div>
    <w:div w:id="796871717">
      <w:bodyDiv w:val="1"/>
      <w:marLeft w:val="0"/>
      <w:marRight w:val="0"/>
      <w:marTop w:val="0"/>
      <w:marBottom w:val="0"/>
      <w:divBdr>
        <w:top w:val="none" w:sz="0" w:space="0" w:color="auto"/>
        <w:left w:val="none" w:sz="0" w:space="0" w:color="auto"/>
        <w:bottom w:val="none" w:sz="0" w:space="0" w:color="auto"/>
        <w:right w:val="none" w:sz="0" w:space="0" w:color="auto"/>
      </w:divBdr>
    </w:div>
    <w:div w:id="799307001">
      <w:bodyDiv w:val="1"/>
      <w:marLeft w:val="0"/>
      <w:marRight w:val="0"/>
      <w:marTop w:val="0"/>
      <w:marBottom w:val="0"/>
      <w:divBdr>
        <w:top w:val="none" w:sz="0" w:space="0" w:color="auto"/>
        <w:left w:val="none" w:sz="0" w:space="0" w:color="auto"/>
        <w:bottom w:val="none" w:sz="0" w:space="0" w:color="auto"/>
        <w:right w:val="none" w:sz="0" w:space="0" w:color="auto"/>
      </w:divBdr>
    </w:div>
    <w:div w:id="800146086">
      <w:bodyDiv w:val="1"/>
      <w:marLeft w:val="0"/>
      <w:marRight w:val="0"/>
      <w:marTop w:val="0"/>
      <w:marBottom w:val="0"/>
      <w:divBdr>
        <w:top w:val="none" w:sz="0" w:space="0" w:color="auto"/>
        <w:left w:val="none" w:sz="0" w:space="0" w:color="auto"/>
        <w:bottom w:val="none" w:sz="0" w:space="0" w:color="auto"/>
        <w:right w:val="none" w:sz="0" w:space="0" w:color="auto"/>
      </w:divBdr>
    </w:div>
    <w:div w:id="802507007">
      <w:bodyDiv w:val="1"/>
      <w:marLeft w:val="0"/>
      <w:marRight w:val="0"/>
      <w:marTop w:val="0"/>
      <w:marBottom w:val="0"/>
      <w:divBdr>
        <w:top w:val="none" w:sz="0" w:space="0" w:color="auto"/>
        <w:left w:val="none" w:sz="0" w:space="0" w:color="auto"/>
        <w:bottom w:val="none" w:sz="0" w:space="0" w:color="auto"/>
        <w:right w:val="none" w:sz="0" w:space="0" w:color="auto"/>
      </w:divBdr>
    </w:div>
    <w:div w:id="804271396">
      <w:bodyDiv w:val="1"/>
      <w:marLeft w:val="0"/>
      <w:marRight w:val="0"/>
      <w:marTop w:val="0"/>
      <w:marBottom w:val="0"/>
      <w:divBdr>
        <w:top w:val="none" w:sz="0" w:space="0" w:color="auto"/>
        <w:left w:val="none" w:sz="0" w:space="0" w:color="auto"/>
        <w:bottom w:val="none" w:sz="0" w:space="0" w:color="auto"/>
        <w:right w:val="none" w:sz="0" w:space="0" w:color="auto"/>
      </w:divBdr>
    </w:div>
    <w:div w:id="808981149">
      <w:bodyDiv w:val="1"/>
      <w:marLeft w:val="0"/>
      <w:marRight w:val="0"/>
      <w:marTop w:val="0"/>
      <w:marBottom w:val="0"/>
      <w:divBdr>
        <w:top w:val="none" w:sz="0" w:space="0" w:color="auto"/>
        <w:left w:val="none" w:sz="0" w:space="0" w:color="auto"/>
        <w:bottom w:val="none" w:sz="0" w:space="0" w:color="auto"/>
        <w:right w:val="none" w:sz="0" w:space="0" w:color="auto"/>
      </w:divBdr>
    </w:div>
    <w:div w:id="810098156">
      <w:bodyDiv w:val="1"/>
      <w:marLeft w:val="0"/>
      <w:marRight w:val="0"/>
      <w:marTop w:val="0"/>
      <w:marBottom w:val="0"/>
      <w:divBdr>
        <w:top w:val="none" w:sz="0" w:space="0" w:color="auto"/>
        <w:left w:val="none" w:sz="0" w:space="0" w:color="auto"/>
        <w:bottom w:val="none" w:sz="0" w:space="0" w:color="auto"/>
        <w:right w:val="none" w:sz="0" w:space="0" w:color="auto"/>
      </w:divBdr>
    </w:div>
    <w:div w:id="810681038">
      <w:bodyDiv w:val="1"/>
      <w:marLeft w:val="0"/>
      <w:marRight w:val="0"/>
      <w:marTop w:val="0"/>
      <w:marBottom w:val="0"/>
      <w:divBdr>
        <w:top w:val="none" w:sz="0" w:space="0" w:color="auto"/>
        <w:left w:val="none" w:sz="0" w:space="0" w:color="auto"/>
        <w:bottom w:val="none" w:sz="0" w:space="0" w:color="auto"/>
        <w:right w:val="none" w:sz="0" w:space="0" w:color="auto"/>
      </w:divBdr>
    </w:div>
    <w:div w:id="811557325">
      <w:bodyDiv w:val="1"/>
      <w:marLeft w:val="0"/>
      <w:marRight w:val="0"/>
      <w:marTop w:val="0"/>
      <w:marBottom w:val="0"/>
      <w:divBdr>
        <w:top w:val="none" w:sz="0" w:space="0" w:color="auto"/>
        <w:left w:val="none" w:sz="0" w:space="0" w:color="auto"/>
        <w:bottom w:val="none" w:sz="0" w:space="0" w:color="auto"/>
        <w:right w:val="none" w:sz="0" w:space="0" w:color="auto"/>
      </w:divBdr>
    </w:div>
    <w:div w:id="812019960">
      <w:bodyDiv w:val="1"/>
      <w:marLeft w:val="0"/>
      <w:marRight w:val="0"/>
      <w:marTop w:val="0"/>
      <w:marBottom w:val="0"/>
      <w:divBdr>
        <w:top w:val="none" w:sz="0" w:space="0" w:color="auto"/>
        <w:left w:val="none" w:sz="0" w:space="0" w:color="auto"/>
        <w:bottom w:val="none" w:sz="0" w:space="0" w:color="auto"/>
        <w:right w:val="none" w:sz="0" w:space="0" w:color="auto"/>
      </w:divBdr>
    </w:div>
    <w:div w:id="813718966">
      <w:bodyDiv w:val="1"/>
      <w:marLeft w:val="0"/>
      <w:marRight w:val="0"/>
      <w:marTop w:val="0"/>
      <w:marBottom w:val="0"/>
      <w:divBdr>
        <w:top w:val="none" w:sz="0" w:space="0" w:color="auto"/>
        <w:left w:val="none" w:sz="0" w:space="0" w:color="auto"/>
        <w:bottom w:val="none" w:sz="0" w:space="0" w:color="auto"/>
        <w:right w:val="none" w:sz="0" w:space="0" w:color="auto"/>
      </w:divBdr>
    </w:div>
    <w:div w:id="815877189">
      <w:bodyDiv w:val="1"/>
      <w:marLeft w:val="0"/>
      <w:marRight w:val="0"/>
      <w:marTop w:val="0"/>
      <w:marBottom w:val="0"/>
      <w:divBdr>
        <w:top w:val="none" w:sz="0" w:space="0" w:color="auto"/>
        <w:left w:val="none" w:sz="0" w:space="0" w:color="auto"/>
        <w:bottom w:val="none" w:sz="0" w:space="0" w:color="auto"/>
        <w:right w:val="none" w:sz="0" w:space="0" w:color="auto"/>
      </w:divBdr>
    </w:div>
    <w:div w:id="818884706">
      <w:bodyDiv w:val="1"/>
      <w:marLeft w:val="0"/>
      <w:marRight w:val="0"/>
      <w:marTop w:val="0"/>
      <w:marBottom w:val="0"/>
      <w:divBdr>
        <w:top w:val="none" w:sz="0" w:space="0" w:color="auto"/>
        <w:left w:val="none" w:sz="0" w:space="0" w:color="auto"/>
        <w:bottom w:val="none" w:sz="0" w:space="0" w:color="auto"/>
        <w:right w:val="none" w:sz="0" w:space="0" w:color="auto"/>
      </w:divBdr>
    </w:div>
    <w:div w:id="820930060">
      <w:bodyDiv w:val="1"/>
      <w:marLeft w:val="0"/>
      <w:marRight w:val="0"/>
      <w:marTop w:val="0"/>
      <w:marBottom w:val="0"/>
      <w:divBdr>
        <w:top w:val="none" w:sz="0" w:space="0" w:color="auto"/>
        <w:left w:val="none" w:sz="0" w:space="0" w:color="auto"/>
        <w:bottom w:val="none" w:sz="0" w:space="0" w:color="auto"/>
        <w:right w:val="none" w:sz="0" w:space="0" w:color="auto"/>
      </w:divBdr>
    </w:div>
    <w:div w:id="822352238">
      <w:bodyDiv w:val="1"/>
      <w:marLeft w:val="0"/>
      <w:marRight w:val="0"/>
      <w:marTop w:val="0"/>
      <w:marBottom w:val="0"/>
      <w:divBdr>
        <w:top w:val="none" w:sz="0" w:space="0" w:color="auto"/>
        <w:left w:val="none" w:sz="0" w:space="0" w:color="auto"/>
        <w:bottom w:val="none" w:sz="0" w:space="0" w:color="auto"/>
        <w:right w:val="none" w:sz="0" w:space="0" w:color="auto"/>
      </w:divBdr>
    </w:div>
    <w:div w:id="822893171">
      <w:bodyDiv w:val="1"/>
      <w:marLeft w:val="0"/>
      <w:marRight w:val="0"/>
      <w:marTop w:val="0"/>
      <w:marBottom w:val="0"/>
      <w:divBdr>
        <w:top w:val="none" w:sz="0" w:space="0" w:color="auto"/>
        <w:left w:val="none" w:sz="0" w:space="0" w:color="auto"/>
        <w:bottom w:val="none" w:sz="0" w:space="0" w:color="auto"/>
        <w:right w:val="none" w:sz="0" w:space="0" w:color="auto"/>
      </w:divBdr>
    </w:div>
    <w:div w:id="825435670">
      <w:bodyDiv w:val="1"/>
      <w:marLeft w:val="0"/>
      <w:marRight w:val="0"/>
      <w:marTop w:val="0"/>
      <w:marBottom w:val="0"/>
      <w:divBdr>
        <w:top w:val="none" w:sz="0" w:space="0" w:color="auto"/>
        <w:left w:val="none" w:sz="0" w:space="0" w:color="auto"/>
        <w:bottom w:val="none" w:sz="0" w:space="0" w:color="auto"/>
        <w:right w:val="none" w:sz="0" w:space="0" w:color="auto"/>
      </w:divBdr>
    </w:div>
    <w:div w:id="825820077">
      <w:bodyDiv w:val="1"/>
      <w:marLeft w:val="0"/>
      <w:marRight w:val="0"/>
      <w:marTop w:val="0"/>
      <w:marBottom w:val="0"/>
      <w:divBdr>
        <w:top w:val="none" w:sz="0" w:space="0" w:color="auto"/>
        <w:left w:val="none" w:sz="0" w:space="0" w:color="auto"/>
        <w:bottom w:val="none" w:sz="0" w:space="0" w:color="auto"/>
        <w:right w:val="none" w:sz="0" w:space="0" w:color="auto"/>
      </w:divBdr>
    </w:div>
    <w:div w:id="825820893">
      <w:bodyDiv w:val="1"/>
      <w:marLeft w:val="0"/>
      <w:marRight w:val="0"/>
      <w:marTop w:val="0"/>
      <w:marBottom w:val="0"/>
      <w:divBdr>
        <w:top w:val="none" w:sz="0" w:space="0" w:color="auto"/>
        <w:left w:val="none" w:sz="0" w:space="0" w:color="auto"/>
        <w:bottom w:val="none" w:sz="0" w:space="0" w:color="auto"/>
        <w:right w:val="none" w:sz="0" w:space="0" w:color="auto"/>
      </w:divBdr>
    </w:div>
    <w:div w:id="830826465">
      <w:bodyDiv w:val="1"/>
      <w:marLeft w:val="0"/>
      <w:marRight w:val="0"/>
      <w:marTop w:val="0"/>
      <w:marBottom w:val="0"/>
      <w:divBdr>
        <w:top w:val="none" w:sz="0" w:space="0" w:color="auto"/>
        <w:left w:val="none" w:sz="0" w:space="0" w:color="auto"/>
        <w:bottom w:val="none" w:sz="0" w:space="0" w:color="auto"/>
        <w:right w:val="none" w:sz="0" w:space="0" w:color="auto"/>
      </w:divBdr>
    </w:div>
    <w:div w:id="831994390">
      <w:bodyDiv w:val="1"/>
      <w:marLeft w:val="0"/>
      <w:marRight w:val="0"/>
      <w:marTop w:val="0"/>
      <w:marBottom w:val="0"/>
      <w:divBdr>
        <w:top w:val="none" w:sz="0" w:space="0" w:color="auto"/>
        <w:left w:val="none" w:sz="0" w:space="0" w:color="auto"/>
        <w:bottom w:val="none" w:sz="0" w:space="0" w:color="auto"/>
        <w:right w:val="none" w:sz="0" w:space="0" w:color="auto"/>
      </w:divBdr>
    </w:div>
    <w:div w:id="834221886">
      <w:bodyDiv w:val="1"/>
      <w:marLeft w:val="0"/>
      <w:marRight w:val="0"/>
      <w:marTop w:val="0"/>
      <w:marBottom w:val="0"/>
      <w:divBdr>
        <w:top w:val="none" w:sz="0" w:space="0" w:color="auto"/>
        <w:left w:val="none" w:sz="0" w:space="0" w:color="auto"/>
        <w:bottom w:val="none" w:sz="0" w:space="0" w:color="auto"/>
        <w:right w:val="none" w:sz="0" w:space="0" w:color="auto"/>
      </w:divBdr>
    </w:div>
    <w:div w:id="838887316">
      <w:bodyDiv w:val="1"/>
      <w:marLeft w:val="0"/>
      <w:marRight w:val="0"/>
      <w:marTop w:val="0"/>
      <w:marBottom w:val="0"/>
      <w:divBdr>
        <w:top w:val="none" w:sz="0" w:space="0" w:color="auto"/>
        <w:left w:val="none" w:sz="0" w:space="0" w:color="auto"/>
        <w:bottom w:val="none" w:sz="0" w:space="0" w:color="auto"/>
        <w:right w:val="none" w:sz="0" w:space="0" w:color="auto"/>
      </w:divBdr>
    </w:div>
    <w:div w:id="839155484">
      <w:bodyDiv w:val="1"/>
      <w:marLeft w:val="0"/>
      <w:marRight w:val="0"/>
      <w:marTop w:val="0"/>
      <w:marBottom w:val="0"/>
      <w:divBdr>
        <w:top w:val="none" w:sz="0" w:space="0" w:color="auto"/>
        <w:left w:val="none" w:sz="0" w:space="0" w:color="auto"/>
        <w:bottom w:val="none" w:sz="0" w:space="0" w:color="auto"/>
        <w:right w:val="none" w:sz="0" w:space="0" w:color="auto"/>
      </w:divBdr>
    </w:div>
    <w:div w:id="840238515">
      <w:bodyDiv w:val="1"/>
      <w:marLeft w:val="0"/>
      <w:marRight w:val="0"/>
      <w:marTop w:val="0"/>
      <w:marBottom w:val="0"/>
      <w:divBdr>
        <w:top w:val="none" w:sz="0" w:space="0" w:color="auto"/>
        <w:left w:val="none" w:sz="0" w:space="0" w:color="auto"/>
        <w:bottom w:val="none" w:sz="0" w:space="0" w:color="auto"/>
        <w:right w:val="none" w:sz="0" w:space="0" w:color="auto"/>
      </w:divBdr>
    </w:div>
    <w:div w:id="841359858">
      <w:bodyDiv w:val="1"/>
      <w:marLeft w:val="0"/>
      <w:marRight w:val="0"/>
      <w:marTop w:val="0"/>
      <w:marBottom w:val="0"/>
      <w:divBdr>
        <w:top w:val="none" w:sz="0" w:space="0" w:color="auto"/>
        <w:left w:val="none" w:sz="0" w:space="0" w:color="auto"/>
        <w:bottom w:val="none" w:sz="0" w:space="0" w:color="auto"/>
        <w:right w:val="none" w:sz="0" w:space="0" w:color="auto"/>
      </w:divBdr>
    </w:div>
    <w:div w:id="842011737">
      <w:bodyDiv w:val="1"/>
      <w:marLeft w:val="0"/>
      <w:marRight w:val="0"/>
      <w:marTop w:val="0"/>
      <w:marBottom w:val="0"/>
      <w:divBdr>
        <w:top w:val="none" w:sz="0" w:space="0" w:color="auto"/>
        <w:left w:val="none" w:sz="0" w:space="0" w:color="auto"/>
        <w:bottom w:val="none" w:sz="0" w:space="0" w:color="auto"/>
        <w:right w:val="none" w:sz="0" w:space="0" w:color="auto"/>
      </w:divBdr>
    </w:div>
    <w:div w:id="843010877">
      <w:bodyDiv w:val="1"/>
      <w:marLeft w:val="0"/>
      <w:marRight w:val="0"/>
      <w:marTop w:val="0"/>
      <w:marBottom w:val="0"/>
      <w:divBdr>
        <w:top w:val="none" w:sz="0" w:space="0" w:color="auto"/>
        <w:left w:val="none" w:sz="0" w:space="0" w:color="auto"/>
        <w:bottom w:val="none" w:sz="0" w:space="0" w:color="auto"/>
        <w:right w:val="none" w:sz="0" w:space="0" w:color="auto"/>
      </w:divBdr>
    </w:div>
    <w:div w:id="843781618">
      <w:bodyDiv w:val="1"/>
      <w:marLeft w:val="0"/>
      <w:marRight w:val="0"/>
      <w:marTop w:val="0"/>
      <w:marBottom w:val="0"/>
      <w:divBdr>
        <w:top w:val="none" w:sz="0" w:space="0" w:color="auto"/>
        <w:left w:val="none" w:sz="0" w:space="0" w:color="auto"/>
        <w:bottom w:val="none" w:sz="0" w:space="0" w:color="auto"/>
        <w:right w:val="none" w:sz="0" w:space="0" w:color="auto"/>
      </w:divBdr>
    </w:div>
    <w:div w:id="845944066">
      <w:bodyDiv w:val="1"/>
      <w:marLeft w:val="0"/>
      <w:marRight w:val="0"/>
      <w:marTop w:val="0"/>
      <w:marBottom w:val="0"/>
      <w:divBdr>
        <w:top w:val="none" w:sz="0" w:space="0" w:color="auto"/>
        <w:left w:val="none" w:sz="0" w:space="0" w:color="auto"/>
        <w:bottom w:val="none" w:sz="0" w:space="0" w:color="auto"/>
        <w:right w:val="none" w:sz="0" w:space="0" w:color="auto"/>
      </w:divBdr>
    </w:div>
    <w:div w:id="846406900">
      <w:bodyDiv w:val="1"/>
      <w:marLeft w:val="0"/>
      <w:marRight w:val="0"/>
      <w:marTop w:val="0"/>
      <w:marBottom w:val="0"/>
      <w:divBdr>
        <w:top w:val="none" w:sz="0" w:space="0" w:color="auto"/>
        <w:left w:val="none" w:sz="0" w:space="0" w:color="auto"/>
        <w:bottom w:val="none" w:sz="0" w:space="0" w:color="auto"/>
        <w:right w:val="none" w:sz="0" w:space="0" w:color="auto"/>
      </w:divBdr>
    </w:div>
    <w:div w:id="847985363">
      <w:bodyDiv w:val="1"/>
      <w:marLeft w:val="0"/>
      <w:marRight w:val="0"/>
      <w:marTop w:val="0"/>
      <w:marBottom w:val="0"/>
      <w:divBdr>
        <w:top w:val="none" w:sz="0" w:space="0" w:color="auto"/>
        <w:left w:val="none" w:sz="0" w:space="0" w:color="auto"/>
        <w:bottom w:val="none" w:sz="0" w:space="0" w:color="auto"/>
        <w:right w:val="none" w:sz="0" w:space="0" w:color="auto"/>
      </w:divBdr>
    </w:div>
    <w:div w:id="848176079">
      <w:bodyDiv w:val="1"/>
      <w:marLeft w:val="0"/>
      <w:marRight w:val="0"/>
      <w:marTop w:val="0"/>
      <w:marBottom w:val="0"/>
      <w:divBdr>
        <w:top w:val="none" w:sz="0" w:space="0" w:color="auto"/>
        <w:left w:val="none" w:sz="0" w:space="0" w:color="auto"/>
        <w:bottom w:val="none" w:sz="0" w:space="0" w:color="auto"/>
        <w:right w:val="none" w:sz="0" w:space="0" w:color="auto"/>
      </w:divBdr>
    </w:div>
    <w:div w:id="855537054">
      <w:bodyDiv w:val="1"/>
      <w:marLeft w:val="0"/>
      <w:marRight w:val="0"/>
      <w:marTop w:val="0"/>
      <w:marBottom w:val="0"/>
      <w:divBdr>
        <w:top w:val="none" w:sz="0" w:space="0" w:color="auto"/>
        <w:left w:val="none" w:sz="0" w:space="0" w:color="auto"/>
        <w:bottom w:val="none" w:sz="0" w:space="0" w:color="auto"/>
        <w:right w:val="none" w:sz="0" w:space="0" w:color="auto"/>
      </w:divBdr>
    </w:div>
    <w:div w:id="860629762">
      <w:bodyDiv w:val="1"/>
      <w:marLeft w:val="0"/>
      <w:marRight w:val="0"/>
      <w:marTop w:val="0"/>
      <w:marBottom w:val="0"/>
      <w:divBdr>
        <w:top w:val="none" w:sz="0" w:space="0" w:color="auto"/>
        <w:left w:val="none" w:sz="0" w:space="0" w:color="auto"/>
        <w:bottom w:val="none" w:sz="0" w:space="0" w:color="auto"/>
        <w:right w:val="none" w:sz="0" w:space="0" w:color="auto"/>
      </w:divBdr>
    </w:div>
    <w:div w:id="860972986">
      <w:bodyDiv w:val="1"/>
      <w:marLeft w:val="0"/>
      <w:marRight w:val="0"/>
      <w:marTop w:val="0"/>
      <w:marBottom w:val="0"/>
      <w:divBdr>
        <w:top w:val="none" w:sz="0" w:space="0" w:color="auto"/>
        <w:left w:val="none" w:sz="0" w:space="0" w:color="auto"/>
        <w:bottom w:val="none" w:sz="0" w:space="0" w:color="auto"/>
        <w:right w:val="none" w:sz="0" w:space="0" w:color="auto"/>
      </w:divBdr>
    </w:div>
    <w:div w:id="861237341">
      <w:bodyDiv w:val="1"/>
      <w:marLeft w:val="0"/>
      <w:marRight w:val="0"/>
      <w:marTop w:val="0"/>
      <w:marBottom w:val="0"/>
      <w:divBdr>
        <w:top w:val="none" w:sz="0" w:space="0" w:color="auto"/>
        <w:left w:val="none" w:sz="0" w:space="0" w:color="auto"/>
        <w:bottom w:val="none" w:sz="0" w:space="0" w:color="auto"/>
        <w:right w:val="none" w:sz="0" w:space="0" w:color="auto"/>
      </w:divBdr>
    </w:div>
    <w:div w:id="865488935">
      <w:bodyDiv w:val="1"/>
      <w:marLeft w:val="0"/>
      <w:marRight w:val="0"/>
      <w:marTop w:val="0"/>
      <w:marBottom w:val="0"/>
      <w:divBdr>
        <w:top w:val="none" w:sz="0" w:space="0" w:color="auto"/>
        <w:left w:val="none" w:sz="0" w:space="0" w:color="auto"/>
        <w:bottom w:val="none" w:sz="0" w:space="0" w:color="auto"/>
        <w:right w:val="none" w:sz="0" w:space="0" w:color="auto"/>
      </w:divBdr>
    </w:div>
    <w:div w:id="866138479">
      <w:bodyDiv w:val="1"/>
      <w:marLeft w:val="0"/>
      <w:marRight w:val="0"/>
      <w:marTop w:val="0"/>
      <w:marBottom w:val="0"/>
      <w:divBdr>
        <w:top w:val="none" w:sz="0" w:space="0" w:color="auto"/>
        <w:left w:val="none" w:sz="0" w:space="0" w:color="auto"/>
        <w:bottom w:val="none" w:sz="0" w:space="0" w:color="auto"/>
        <w:right w:val="none" w:sz="0" w:space="0" w:color="auto"/>
      </w:divBdr>
    </w:div>
    <w:div w:id="868029490">
      <w:bodyDiv w:val="1"/>
      <w:marLeft w:val="0"/>
      <w:marRight w:val="0"/>
      <w:marTop w:val="0"/>
      <w:marBottom w:val="0"/>
      <w:divBdr>
        <w:top w:val="none" w:sz="0" w:space="0" w:color="auto"/>
        <w:left w:val="none" w:sz="0" w:space="0" w:color="auto"/>
        <w:bottom w:val="none" w:sz="0" w:space="0" w:color="auto"/>
        <w:right w:val="none" w:sz="0" w:space="0" w:color="auto"/>
      </w:divBdr>
    </w:div>
    <w:div w:id="870340030">
      <w:bodyDiv w:val="1"/>
      <w:marLeft w:val="0"/>
      <w:marRight w:val="0"/>
      <w:marTop w:val="0"/>
      <w:marBottom w:val="0"/>
      <w:divBdr>
        <w:top w:val="none" w:sz="0" w:space="0" w:color="auto"/>
        <w:left w:val="none" w:sz="0" w:space="0" w:color="auto"/>
        <w:bottom w:val="none" w:sz="0" w:space="0" w:color="auto"/>
        <w:right w:val="none" w:sz="0" w:space="0" w:color="auto"/>
      </w:divBdr>
    </w:div>
    <w:div w:id="871187358">
      <w:bodyDiv w:val="1"/>
      <w:marLeft w:val="0"/>
      <w:marRight w:val="0"/>
      <w:marTop w:val="0"/>
      <w:marBottom w:val="0"/>
      <w:divBdr>
        <w:top w:val="none" w:sz="0" w:space="0" w:color="auto"/>
        <w:left w:val="none" w:sz="0" w:space="0" w:color="auto"/>
        <w:bottom w:val="none" w:sz="0" w:space="0" w:color="auto"/>
        <w:right w:val="none" w:sz="0" w:space="0" w:color="auto"/>
      </w:divBdr>
    </w:div>
    <w:div w:id="874468849">
      <w:bodyDiv w:val="1"/>
      <w:marLeft w:val="0"/>
      <w:marRight w:val="0"/>
      <w:marTop w:val="0"/>
      <w:marBottom w:val="0"/>
      <w:divBdr>
        <w:top w:val="none" w:sz="0" w:space="0" w:color="auto"/>
        <w:left w:val="none" w:sz="0" w:space="0" w:color="auto"/>
        <w:bottom w:val="none" w:sz="0" w:space="0" w:color="auto"/>
        <w:right w:val="none" w:sz="0" w:space="0" w:color="auto"/>
      </w:divBdr>
    </w:div>
    <w:div w:id="878206783">
      <w:bodyDiv w:val="1"/>
      <w:marLeft w:val="0"/>
      <w:marRight w:val="0"/>
      <w:marTop w:val="0"/>
      <w:marBottom w:val="0"/>
      <w:divBdr>
        <w:top w:val="none" w:sz="0" w:space="0" w:color="auto"/>
        <w:left w:val="none" w:sz="0" w:space="0" w:color="auto"/>
        <w:bottom w:val="none" w:sz="0" w:space="0" w:color="auto"/>
        <w:right w:val="none" w:sz="0" w:space="0" w:color="auto"/>
      </w:divBdr>
    </w:div>
    <w:div w:id="878248231">
      <w:bodyDiv w:val="1"/>
      <w:marLeft w:val="0"/>
      <w:marRight w:val="0"/>
      <w:marTop w:val="0"/>
      <w:marBottom w:val="0"/>
      <w:divBdr>
        <w:top w:val="none" w:sz="0" w:space="0" w:color="auto"/>
        <w:left w:val="none" w:sz="0" w:space="0" w:color="auto"/>
        <w:bottom w:val="none" w:sz="0" w:space="0" w:color="auto"/>
        <w:right w:val="none" w:sz="0" w:space="0" w:color="auto"/>
      </w:divBdr>
    </w:div>
    <w:div w:id="878470824">
      <w:bodyDiv w:val="1"/>
      <w:marLeft w:val="0"/>
      <w:marRight w:val="0"/>
      <w:marTop w:val="0"/>
      <w:marBottom w:val="0"/>
      <w:divBdr>
        <w:top w:val="none" w:sz="0" w:space="0" w:color="auto"/>
        <w:left w:val="none" w:sz="0" w:space="0" w:color="auto"/>
        <w:bottom w:val="none" w:sz="0" w:space="0" w:color="auto"/>
        <w:right w:val="none" w:sz="0" w:space="0" w:color="auto"/>
      </w:divBdr>
    </w:div>
    <w:div w:id="885798563">
      <w:bodyDiv w:val="1"/>
      <w:marLeft w:val="0"/>
      <w:marRight w:val="0"/>
      <w:marTop w:val="0"/>
      <w:marBottom w:val="0"/>
      <w:divBdr>
        <w:top w:val="none" w:sz="0" w:space="0" w:color="auto"/>
        <w:left w:val="none" w:sz="0" w:space="0" w:color="auto"/>
        <w:bottom w:val="none" w:sz="0" w:space="0" w:color="auto"/>
        <w:right w:val="none" w:sz="0" w:space="0" w:color="auto"/>
      </w:divBdr>
    </w:div>
    <w:div w:id="889078166">
      <w:bodyDiv w:val="1"/>
      <w:marLeft w:val="0"/>
      <w:marRight w:val="0"/>
      <w:marTop w:val="0"/>
      <w:marBottom w:val="0"/>
      <w:divBdr>
        <w:top w:val="none" w:sz="0" w:space="0" w:color="auto"/>
        <w:left w:val="none" w:sz="0" w:space="0" w:color="auto"/>
        <w:bottom w:val="none" w:sz="0" w:space="0" w:color="auto"/>
        <w:right w:val="none" w:sz="0" w:space="0" w:color="auto"/>
      </w:divBdr>
    </w:div>
    <w:div w:id="889726124">
      <w:bodyDiv w:val="1"/>
      <w:marLeft w:val="0"/>
      <w:marRight w:val="0"/>
      <w:marTop w:val="0"/>
      <w:marBottom w:val="0"/>
      <w:divBdr>
        <w:top w:val="none" w:sz="0" w:space="0" w:color="auto"/>
        <w:left w:val="none" w:sz="0" w:space="0" w:color="auto"/>
        <w:bottom w:val="none" w:sz="0" w:space="0" w:color="auto"/>
        <w:right w:val="none" w:sz="0" w:space="0" w:color="auto"/>
      </w:divBdr>
    </w:div>
    <w:div w:id="890923700">
      <w:bodyDiv w:val="1"/>
      <w:marLeft w:val="0"/>
      <w:marRight w:val="0"/>
      <w:marTop w:val="0"/>
      <w:marBottom w:val="0"/>
      <w:divBdr>
        <w:top w:val="none" w:sz="0" w:space="0" w:color="auto"/>
        <w:left w:val="none" w:sz="0" w:space="0" w:color="auto"/>
        <w:bottom w:val="none" w:sz="0" w:space="0" w:color="auto"/>
        <w:right w:val="none" w:sz="0" w:space="0" w:color="auto"/>
      </w:divBdr>
    </w:div>
    <w:div w:id="891037417">
      <w:bodyDiv w:val="1"/>
      <w:marLeft w:val="0"/>
      <w:marRight w:val="0"/>
      <w:marTop w:val="0"/>
      <w:marBottom w:val="0"/>
      <w:divBdr>
        <w:top w:val="none" w:sz="0" w:space="0" w:color="auto"/>
        <w:left w:val="none" w:sz="0" w:space="0" w:color="auto"/>
        <w:bottom w:val="none" w:sz="0" w:space="0" w:color="auto"/>
        <w:right w:val="none" w:sz="0" w:space="0" w:color="auto"/>
      </w:divBdr>
    </w:div>
    <w:div w:id="891648048">
      <w:bodyDiv w:val="1"/>
      <w:marLeft w:val="0"/>
      <w:marRight w:val="0"/>
      <w:marTop w:val="0"/>
      <w:marBottom w:val="0"/>
      <w:divBdr>
        <w:top w:val="none" w:sz="0" w:space="0" w:color="auto"/>
        <w:left w:val="none" w:sz="0" w:space="0" w:color="auto"/>
        <w:bottom w:val="none" w:sz="0" w:space="0" w:color="auto"/>
        <w:right w:val="none" w:sz="0" w:space="0" w:color="auto"/>
      </w:divBdr>
    </w:div>
    <w:div w:id="893584760">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7058861">
      <w:bodyDiv w:val="1"/>
      <w:marLeft w:val="0"/>
      <w:marRight w:val="0"/>
      <w:marTop w:val="0"/>
      <w:marBottom w:val="0"/>
      <w:divBdr>
        <w:top w:val="none" w:sz="0" w:space="0" w:color="auto"/>
        <w:left w:val="none" w:sz="0" w:space="0" w:color="auto"/>
        <w:bottom w:val="none" w:sz="0" w:space="0" w:color="auto"/>
        <w:right w:val="none" w:sz="0" w:space="0" w:color="auto"/>
      </w:divBdr>
    </w:div>
    <w:div w:id="898856500">
      <w:bodyDiv w:val="1"/>
      <w:marLeft w:val="0"/>
      <w:marRight w:val="0"/>
      <w:marTop w:val="0"/>
      <w:marBottom w:val="0"/>
      <w:divBdr>
        <w:top w:val="none" w:sz="0" w:space="0" w:color="auto"/>
        <w:left w:val="none" w:sz="0" w:space="0" w:color="auto"/>
        <w:bottom w:val="none" w:sz="0" w:space="0" w:color="auto"/>
        <w:right w:val="none" w:sz="0" w:space="0" w:color="auto"/>
      </w:divBdr>
    </w:div>
    <w:div w:id="901404717">
      <w:bodyDiv w:val="1"/>
      <w:marLeft w:val="0"/>
      <w:marRight w:val="0"/>
      <w:marTop w:val="0"/>
      <w:marBottom w:val="0"/>
      <w:divBdr>
        <w:top w:val="none" w:sz="0" w:space="0" w:color="auto"/>
        <w:left w:val="none" w:sz="0" w:space="0" w:color="auto"/>
        <w:bottom w:val="none" w:sz="0" w:space="0" w:color="auto"/>
        <w:right w:val="none" w:sz="0" w:space="0" w:color="auto"/>
      </w:divBdr>
    </w:div>
    <w:div w:id="903490468">
      <w:bodyDiv w:val="1"/>
      <w:marLeft w:val="0"/>
      <w:marRight w:val="0"/>
      <w:marTop w:val="0"/>
      <w:marBottom w:val="0"/>
      <w:divBdr>
        <w:top w:val="none" w:sz="0" w:space="0" w:color="auto"/>
        <w:left w:val="none" w:sz="0" w:space="0" w:color="auto"/>
        <w:bottom w:val="none" w:sz="0" w:space="0" w:color="auto"/>
        <w:right w:val="none" w:sz="0" w:space="0" w:color="auto"/>
      </w:divBdr>
    </w:div>
    <w:div w:id="905529594">
      <w:bodyDiv w:val="1"/>
      <w:marLeft w:val="0"/>
      <w:marRight w:val="0"/>
      <w:marTop w:val="0"/>
      <w:marBottom w:val="0"/>
      <w:divBdr>
        <w:top w:val="none" w:sz="0" w:space="0" w:color="auto"/>
        <w:left w:val="none" w:sz="0" w:space="0" w:color="auto"/>
        <w:bottom w:val="none" w:sz="0" w:space="0" w:color="auto"/>
        <w:right w:val="none" w:sz="0" w:space="0" w:color="auto"/>
      </w:divBdr>
    </w:div>
    <w:div w:id="905605745">
      <w:bodyDiv w:val="1"/>
      <w:marLeft w:val="0"/>
      <w:marRight w:val="0"/>
      <w:marTop w:val="0"/>
      <w:marBottom w:val="0"/>
      <w:divBdr>
        <w:top w:val="none" w:sz="0" w:space="0" w:color="auto"/>
        <w:left w:val="none" w:sz="0" w:space="0" w:color="auto"/>
        <w:bottom w:val="none" w:sz="0" w:space="0" w:color="auto"/>
        <w:right w:val="none" w:sz="0" w:space="0" w:color="auto"/>
      </w:divBdr>
    </w:div>
    <w:div w:id="906502570">
      <w:bodyDiv w:val="1"/>
      <w:marLeft w:val="0"/>
      <w:marRight w:val="0"/>
      <w:marTop w:val="0"/>
      <w:marBottom w:val="0"/>
      <w:divBdr>
        <w:top w:val="none" w:sz="0" w:space="0" w:color="auto"/>
        <w:left w:val="none" w:sz="0" w:space="0" w:color="auto"/>
        <w:bottom w:val="none" w:sz="0" w:space="0" w:color="auto"/>
        <w:right w:val="none" w:sz="0" w:space="0" w:color="auto"/>
      </w:divBdr>
    </w:div>
    <w:div w:id="908148766">
      <w:bodyDiv w:val="1"/>
      <w:marLeft w:val="0"/>
      <w:marRight w:val="0"/>
      <w:marTop w:val="0"/>
      <w:marBottom w:val="0"/>
      <w:divBdr>
        <w:top w:val="none" w:sz="0" w:space="0" w:color="auto"/>
        <w:left w:val="none" w:sz="0" w:space="0" w:color="auto"/>
        <w:bottom w:val="none" w:sz="0" w:space="0" w:color="auto"/>
        <w:right w:val="none" w:sz="0" w:space="0" w:color="auto"/>
      </w:divBdr>
    </w:div>
    <w:div w:id="908854463">
      <w:bodyDiv w:val="1"/>
      <w:marLeft w:val="0"/>
      <w:marRight w:val="0"/>
      <w:marTop w:val="0"/>
      <w:marBottom w:val="0"/>
      <w:divBdr>
        <w:top w:val="none" w:sz="0" w:space="0" w:color="auto"/>
        <w:left w:val="none" w:sz="0" w:space="0" w:color="auto"/>
        <w:bottom w:val="none" w:sz="0" w:space="0" w:color="auto"/>
        <w:right w:val="none" w:sz="0" w:space="0" w:color="auto"/>
      </w:divBdr>
    </w:div>
    <w:div w:id="914241412">
      <w:bodyDiv w:val="1"/>
      <w:marLeft w:val="0"/>
      <w:marRight w:val="0"/>
      <w:marTop w:val="0"/>
      <w:marBottom w:val="0"/>
      <w:divBdr>
        <w:top w:val="none" w:sz="0" w:space="0" w:color="auto"/>
        <w:left w:val="none" w:sz="0" w:space="0" w:color="auto"/>
        <w:bottom w:val="none" w:sz="0" w:space="0" w:color="auto"/>
        <w:right w:val="none" w:sz="0" w:space="0" w:color="auto"/>
      </w:divBdr>
    </w:div>
    <w:div w:id="917523966">
      <w:bodyDiv w:val="1"/>
      <w:marLeft w:val="0"/>
      <w:marRight w:val="0"/>
      <w:marTop w:val="0"/>
      <w:marBottom w:val="0"/>
      <w:divBdr>
        <w:top w:val="none" w:sz="0" w:space="0" w:color="auto"/>
        <w:left w:val="none" w:sz="0" w:space="0" w:color="auto"/>
        <w:bottom w:val="none" w:sz="0" w:space="0" w:color="auto"/>
        <w:right w:val="none" w:sz="0" w:space="0" w:color="auto"/>
      </w:divBdr>
    </w:div>
    <w:div w:id="918363911">
      <w:bodyDiv w:val="1"/>
      <w:marLeft w:val="0"/>
      <w:marRight w:val="0"/>
      <w:marTop w:val="0"/>
      <w:marBottom w:val="0"/>
      <w:divBdr>
        <w:top w:val="none" w:sz="0" w:space="0" w:color="auto"/>
        <w:left w:val="none" w:sz="0" w:space="0" w:color="auto"/>
        <w:bottom w:val="none" w:sz="0" w:space="0" w:color="auto"/>
        <w:right w:val="none" w:sz="0" w:space="0" w:color="auto"/>
      </w:divBdr>
    </w:div>
    <w:div w:id="919484898">
      <w:bodyDiv w:val="1"/>
      <w:marLeft w:val="0"/>
      <w:marRight w:val="0"/>
      <w:marTop w:val="0"/>
      <w:marBottom w:val="0"/>
      <w:divBdr>
        <w:top w:val="none" w:sz="0" w:space="0" w:color="auto"/>
        <w:left w:val="none" w:sz="0" w:space="0" w:color="auto"/>
        <w:bottom w:val="none" w:sz="0" w:space="0" w:color="auto"/>
        <w:right w:val="none" w:sz="0" w:space="0" w:color="auto"/>
      </w:divBdr>
    </w:div>
    <w:div w:id="923564259">
      <w:bodyDiv w:val="1"/>
      <w:marLeft w:val="0"/>
      <w:marRight w:val="0"/>
      <w:marTop w:val="0"/>
      <w:marBottom w:val="0"/>
      <w:divBdr>
        <w:top w:val="none" w:sz="0" w:space="0" w:color="auto"/>
        <w:left w:val="none" w:sz="0" w:space="0" w:color="auto"/>
        <w:bottom w:val="none" w:sz="0" w:space="0" w:color="auto"/>
        <w:right w:val="none" w:sz="0" w:space="0" w:color="auto"/>
      </w:divBdr>
    </w:div>
    <w:div w:id="923732501">
      <w:bodyDiv w:val="1"/>
      <w:marLeft w:val="0"/>
      <w:marRight w:val="0"/>
      <w:marTop w:val="0"/>
      <w:marBottom w:val="0"/>
      <w:divBdr>
        <w:top w:val="none" w:sz="0" w:space="0" w:color="auto"/>
        <w:left w:val="none" w:sz="0" w:space="0" w:color="auto"/>
        <w:bottom w:val="none" w:sz="0" w:space="0" w:color="auto"/>
        <w:right w:val="none" w:sz="0" w:space="0" w:color="auto"/>
      </w:divBdr>
    </w:div>
    <w:div w:id="930428353">
      <w:bodyDiv w:val="1"/>
      <w:marLeft w:val="0"/>
      <w:marRight w:val="0"/>
      <w:marTop w:val="0"/>
      <w:marBottom w:val="0"/>
      <w:divBdr>
        <w:top w:val="none" w:sz="0" w:space="0" w:color="auto"/>
        <w:left w:val="none" w:sz="0" w:space="0" w:color="auto"/>
        <w:bottom w:val="none" w:sz="0" w:space="0" w:color="auto"/>
        <w:right w:val="none" w:sz="0" w:space="0" w:color="auto"/>
      </w:divBdr>
    </w:div>
    <w:div w:id="932318032">
      <w:bodyDiv w:val="1"/>
      <w:marLeft w:val="0"/>
      <w:marRight w:val="0"/>
      <w:marTop w:val="0"/>
      <w:marBottom w:val="0"/>
      <w:divBdr>
        <w:top w:val="none" w:sz="0" w:space="0" w:color="auto"/>
        <w:left w:val="none" w:sz="0" w:space="0" w:color="auto"/>
        <w:bottom w:val="none" w:sz="0" w:space="0" w:color="auto"/>
        <w:right w:val="none" w:sz="0" w:space="0" w:color="auto"/>
      </w:divBdr>
    </w:div>
    <w:div w:id="934366377">
      <w:bodyDiv w:val="1"/>
      <w:marLeft w:val="0"/>
      <w:marRight w:val="0"/>
      <w:marTop w:val="0"/>
      <w:marBottom w:val="0"/>
      <w:divBdr>
        <w:top w:val="none" w:sz="0" w:space="0" w:color="auto"/>
        <w:left w:val="none" w:sz="0" w:space="0" w:color="auto"/>
        <w:bottom w:val="none" w:sz="0" w:space="0" w:color="auto"/>
        <w:right w:val="none" w:sz="0" w:space="0" w:color="auto"/>
      </w:divBdr>
    </w:div>
    <w:div w:id="934433951">
      <w:bodyDiv w:val="1"/>
      <w:marLeft w:val="0"/>
      <w:marRight w:val="0"/>
      <w:marTop w:val="0"/>
      <w:marBottom w:val="0"/>
      <w:divBdr>
        <w:top w:val="none" w:sz="0" w:space="0" w:color="auto"/>
        <w:left w:val="none" w:sz="0" w:space="0" w:color="auto"/>
        <w:bottom w:val="none" w:sz="0" w:space="0" w:color="auto"/>
        <w:right w:val="none" w:sz="0" w:space="0" w:color="auto"/>
      </w:divBdr>
    </w:div>
    <w:div w:id="936714212">
      <w:bodyDiv w:val="1"/>
      <w:marLeft w:val="0"/>
      <w:marRight w:val="0"/>
      <w:marTop w:val="0"/>
      <w:marBottom w:val="0"/>
      <w:divBdr>
        <w:top w:val="none" w:sz="0" w:space="0" w:color="auto"/>
        <w:left w:val="none" w:sz="0" w:space="0" w:color="auto"/>
        <w:bottom w:val="none" w:sz="0" w:space="0" w:color="auto"/>
        <w:right w:val="none" w:sz="0" w:space="0" w:color="auto"/>
      </w:divBdr>
    </w:div>
    <w:div w:id="938294704">
      <w:bodyDiv w:val="1"/>
      <w:marLeft w:val="0"/>
      <w:marRight w:val="0"/>
      <w:marTop w:val="0"/>
      <w:marBottom w:val="0"/>
      <w:divBdr>
        <w:top w:val="none" w:sz="0" w:space="0" w:color="auto"/>
        <w:left w:val="none" w:sz="0" w:space="0" w:color="auto"/>
        <w:bottom w:val="none" w:sz="0" w:space="0" w:color="auto"/>
        <w:right w:val="none" w:sz="0" w:space="0" w:color="auto"/>
      </w:divBdr>
    </w:div>
    <w:div w:id="942373303">
      <w:bodyDiv w:val="1"/>
      <w:marLeft w:val="0"/>
      <w:marRight w:val="0"/>
      <w:marTop w:val="0"/>
      <w:marBottom w:val="0"/>
      <w:divBdr>
        <w:top w:val="none" w:sz="0" w:space="0" w:color="auto"/>
        <w:left w:val="none" w:sz="0" w:space="0" w:color="auto"/>
        <w:bottom w:val="none" w:sz="0" w:space="0" w:color="auto"/>
        <w:right w:val="none" w:sz="0" w:space="0" w:color="auto"/>
      </w:divBdr>
    </w:div>
    <w:div w:id="943611278">
      <w:bodyDiv w:val="1"/>
      <w:marLeft w:val="0"/>
      <w:marRight w:val="0"/>
      <w:marTop w:val="0"/>
      <w:marBottom w:val="0"/>
      <w:divBdr>
        <w:top w:val="none" w:sz="0" w:space="0" w:color="auto"/>
        <w:left w:val="none" w:sz="0" w:space="0" w:color="auto"/>
        <w:bottom w:val="none" w:sz="0" w:space="0" w:color="auto"/>
        <w:right w:val="none" w:sz="0" w:space="0" w:color="auto"/>
      </w:divBdr>
    </w:div>
    <w:div w:id="944920895">
      <w:bodyDiv w:val="1"/>
      <w:marLeft w:val="0"/>
      <w:marRight w:val="0"/>
      <w:marTop w:val="0"/>
      <w:marBottom w:val="0"/>
      <w:divBdr>
        <w:top w:val="none" w:sz="0" w:space="0" w:color="auto"/>
        <w:left w:val="none" w:sz="0" w:space="0" w:color="auto"/>
        <w:bottom w:val="none" w:sz="0" w:space="0" w:color="auto"/>
        <w:right w:val="none" w:sz="0" w:space="0" w:color="auto"/>
      </w:divBdr>
    </w:div>
    <w:div w:id="945039347">
      <w:bodyDiv w:val="1"/>
      <w:marLeft w:val="0"/>
      <w:marRight w:val="0"/>
      <w:marTop w:val="0"/>
      <w:marBottom w:val="0"/>
      <w:divBdr>
        <w:top w:val="none" w:sz="0" w:space="0" w:color="auto"/>
        <w:left w:val="none" w:sz="0" w:space="0" w:color="auto"/>
        <w:bottom w:val="none" w:sz="0" w:space="0" w:color="auto"/>
        <w:right w:val="none" w:sz="0" w:space="0" w:color="auto"/>
      </w:divBdr>
    </w:div>
    <w:div w:id="948896277">
      <w:bodyDiv w:val="1"/>
      <w:marLeft w:val="0"/>
      <w:marRight w:val="0"/>
      <w:marTop w:val="0"/>
      <w:marBottom w:val="0"/>
      <w:divBdr>
        <w:top w:val="none" w:sz="0" w:space="0" w:color="auto"/>
        <w:left w:val="none" w:sz="0" w:space="0" w:color="auto"/>
        <w:bottom w:val="none" w:sz="0" w:space="0" w:color="auto"/>
        <w:right w:val="none" w:sz="0" w:space="0" w:color="auto"/>
      </w:divBdr>
    </w:div>
    <w:div w:id="948967863">
      <w:bodyDiv w:val="1"/>
      <w:marLeft w:val="0"/>
      <w:marRight w:val="0"/>
      <w:marTop w:val="0"/>
      <w:marBottom w:val="0"/>
      <w:divBdr>
        <w:top w:val="none" w:sz="0" w:space="0" w:color="auto"/>
        <w:left w:val="none" w:sz="0" w:space="0" w:color="auto"/>
        <w:bottom w:val="none" w:sz="0" w:space="0" w:color="auto"/>
        <w:right w:val="none" w:sz="0" w:space="0" w:color="auto"/>
      </w:divBdr>
    </w:div>
    <w:div w:id="955528143">
      <w:bodyDiv w:val="1"/>
      <w:marLeft w:val="0"/>
      <w:marRight w:val="0"/>
      <w:marTop w:val="0"/>
      <w:marBottom w:val="0"/>
      <w:divBdr>
        <w:top w:val="none" w:sz="0" w:space="0" w:color="auto"/>
        <w:left w:val="none" w:sz="0" w:space="0" w:color="auto"/>
        <w:bottom w:val="none" w:sz="0" w:space="0" w:color="auto"/>
        <w:right w:val="none" w:sz="0" w:space="0" w:color="auto"/>
      </w:divBdr>
    </w:div>
    <w:div w:id="962073748">
      <w:bodyDiv w:val="1"/>
      <w:marLeft w:val="0"/>
      <w:marRight w:val="0"/>
      <w:marTop w:val="0"/>
      <w:marBottom w:val="0"/>
      <w:divBdr>
        <w:top w:val="none" w:sz="0" w:space="0" w:color="auto"/>
        <w:left w:val="none" w:sz="0" w:space="0" w:color="auto"/>
        <w:bottom w:val="none" w:sz="0" w:space="0" w:color="auto"/>
        <w:right w:val="none" w:sz="0" w:space="0" w:color="auto"/>
      </w:divBdr>
    </w:div>
    <w:div w:id="965819376">
      <w:bodyDiv w:val="1"/>
      <w:marLeft w:val="0"/>
      <w:marRight w:val="0"/>
      <w:marTop w:val="0"/>
      <w:marBottom w:val="0"/>
      <w:divBdr>
        <w:top w:val="none" w:sz="0" w:space="0" w:color="auto"/>
        <w:left w:val="none" w:sz="0" w:space="0" w:color="auto"/>
        <w:bottom w:val="none" w:sz="0" w:space="0" w:color="auto"/>
        <w:right w:val="none" w:sz="0" w:space="0" w:color="auto"/>
      </w:divBdr>
    </w:div>
    <w:div w:id="967932299">
      <w:bodyDiv w:val="1"/>
      <w:marLeft w:val="0"/>
      <w:marRight w:val="0"/>
      <w:marTop w:val="0"/>
      <w:marBottom w:val="0"/>
      <w:divBdr>
        <w:top w:val="none" w:sz="0" w:space="0" w:color="auto"/>
        <w:left w:val="none" w:sz="0" w:space="0" w:color="auto"/>
        <w:bottom w:val="none" w:sz="0" w:space="0" w:color="auto"/>
        <w:right w:val="none" w:sz="0" w:space="0" w:color="auto"/>
      </w:divBdr>
    </w:div>
    <w:div w:id="971322124">
      <w:bodyDiv w:val="1"/>
      <w:marLeft w:val="0"/>
      <w:marRight w:val="0"/>
      <w:marTop w:val="0"/>
      <w:marBottom w:val="0"/>
      <w:divBdr>
        <w:top w:val="none" w:sz="0" w:space="0" w:color="auto"/>
        <w:left w:val="none" w:sz="0" w:space="0" w:color="auto"/>
        <w:bottom w:val="none" w:sz="0" w:space="0" w:color="auto"/>
        <w:right w:val="none" w:sz="0" w:space="0" w:color="auto"/>
      </w:divBdr>
    </w:div>
    <w:div w:id="975141586">
      <w:bodyDiv w:val="1"/>
      <w:marLeft w:val="0"/>
      <w:marRight w:val="0"/>
      <w:marTop w:val="0"/>
      <w:marBottom w:val="0"/>
      <w:divBdr>
        <w:top w:val="none" w:sz="0" w:space="0" w:color="auto"/>
        <w:left w:val="none" w:sz="0" w:space="0" w:color="auto"/>
        <w:bottom w:val="none" w:sz="0" w:space="0" w:color="auto"/>
        <w:right w:val="none" w:sz="0" w:space="0" w:color="auto"/>
      </w:divBdr>
    </w:div>
    <w:div w:id="981230542">
      <w:bodyDiv w:val="1"/>
      <w:marLeft w:val="0"/>
      <w:marRight w:val="0"/>
      <w:marTop w:val="0"/>
      <w:marBottom w:val="0"/>
      <w:divBdr>
        <w:top w:val="none" w:sz="0" w:space="0" w:color="auto"/>
        <w:left w:val="none" w:sz="0" w:space="0" w:color="auto"/>
        <w:bottom w:val="none" w:sz="0" w:space="0" w:color="auto"/>
        <w:right w:val="none" w:sz="0" w:space="0" w:color="auto"/>
      </w:divBdr>
    </w:div>
    <w:div w:id="982737098">
      <w:bodyDiv w:val="1"/>
      <w:marLeft w:val="0"/>
      <w:marRight w:val="0"/>
      <w:marTop w:val="0"/>
      <w:marBottom w:val="0"/>
      <w:divBdr>
        <w:top w:val="none" w:sz="0" w:space="0" w:color="auto"/>
        <w:left w:val="none" w:sz="0" w:space="0" w:color="auto"/>
        <w:bottom w:val="none" w:sz="0" w:space="0" w:color="auto"/>
        <w:right w:val="none" w:sz="0" w:space="0" w:color="auto"/>
      </w:divBdr>
    </w:div>
    <w:div w:id="985428432">
      <w:bodyDiv w:val="1"/>
      <w:marLeft w:val="0"/>
      <w:marRight w:val="0"/>
      <w:marTop w:val="0"/>
      <w:marBottom w:val="0"/>
      <w:divBdr>
        <w:top w:val="none" w:sz="0" w:space="0" w:color="auto"/>
        <w:left w:val="none" w:sz="0" w:space="0" w:color="auto"/>
        <w:bottom w:val="none" w:sz="0" w:space="0" w:color="auto"/>
        <w:right w:val="none" w:sz="0" w:space="0" w:color="auto"/>
      </w:divBdr>
    </w:div>
    <w:div w:id="988285998">
      <w:bodyDiv w:val="1"/>
      <w:marLeft w:val="0"/>
      <w:marRight w:val="0"/>
      <w:marTop w:val="0"/>
      <w:marBottom w:val="0"/>
      <w:divBdr>
        <w:top w:val="none" w:sz="0" w:space="0" w:color="auto"/>
        <w:left w:val="none" w:sz="0" w:space="0" w:color="auto"/>
        <w:bottom w:val="none" w:sz="0" w:space="0" w:color="auto"/>
        <w:right w:val="none" w:sz="0" w:space="0" w:color="auto"/>
      </w:divBdr>
    </w:div>
    <w:div w:id="988947991">
      <w:bodyDiv w:val="1"/>
      <w:marLeft w:val="0"/>
      <w:marRight w:val="0"/>
      <w:marTop w:val="0"/>
      <w:marBottom w:val="0"/>
      <w:divBdr>
        <w:top w:val="none" w:sz="0" w:space="0" w:color="auto"/>
        <w:left w:val="none" w:sz="0" w:space="0" w:color="auto"/>
        <w:bottom w:val="none" w:sz="0" w:space="0" w:color="auto"/>
        <w:right w:val="none" w:sz="0" w:space="0" w:color="auto"/>
      </w:divBdr>
    </w:div>
    <w:div w:id="989479305">
      <w:bodyDiv w:val="1"/>
      <w:marLeft w:val="0"/>
      <w:marRight w:val="0"/>
      <w:marTop w:val="0"/>
      <w:marBottom w:val="0"/>
      <w:divBdr>
        <w:top w:val="none" w:sz="0" w:space="0" w:color="auto"/>
        <w:left w:val="none" w:sz="0" w:space="0" w:color="auto"/>
        <w:bottom w:val="none" w:sz="0" w:space="0" w:color="auto"/>
        <w:right w:val="none" w:sz="0" w:space="0" w:color="auto"/>
      </w:divBdr>
    </w:div>
    <w:div w:id="990065846">
      <w:bodyDiv w:val="1"/>
      <w:marLeft w:val="0"/>
      <w:marRight w:val="0"/>
      <w:marTop w:val="0"/>
      <w:marBottom w:val="0"/>
      <w:divBdr>
        <w:top w:val="none" w:sz="0" w:space="0" w:color="auto"/>
        <w:left w:val="none" w:sz="0" w:space="0" w:color="auto"/>
        <w:bottom w:val="none" w:sz="0" w:space="0" w:color="auto"/>
        <w:right w:val="none" w:sz="0" w:space="0" w:color="auto"/>
      </w:divBdr>
    </w:div>
    <w:div w:id="990786930">
      <w:bodyDiv w:val="1"/>
      <w:marLeft w:val="0"/>
      <w:marRight w:val="0"/>
      <w:marTop w:val="0"/>
      <w:marBottom w:val="0"/>
      <w:divBdr>
        <w:top w:val="none" w:sz="0" w:space="0" w:color="auto"/>
        <w:left w:val="none" w:sz="0" w:space="0" w:color="auto"/>
        <w:bottom w:val="none" w:sz="0" w:space="0" w:color="auto"/>
        <w:right w:val="none" w:sz="0" w:space="0" w:color="auto"/>
      </w:divBdr>
    </w:div>
    <w:div w:id="991762600">
      <w:bodyDiv w:val="1"/>
      <w:marLeft w:val="0"/>
      <w:marRight w:val="0"/>
      <w:marTop w:val="0"/>
      <w:marBottom w:val="0"/>
      <w:divBdr>
        <w:top w:val="none" w:sz="0" w:space="0" w:color="auto"/>
        <w:left w:val="none" w:sz="0" w:space="0" w:color="auto"/>
        <w:bottom w:val="none" w:sz="0" w:space="0" w:color="auto"/>
        <w:right w:val="none" w:sz="0" w:space="0" w:color="auto"/>
      </w:divBdr>
    </w:div>
    <w:div w:id="992870664">
      <w:bodyDiv w:val="1"/>
      <w:marLeft w:val="0"/>
      <w:marRight w:val="0"/>
      <w:marTop w:val="0"/>
      <w:marBottom w:val="0"/>
      <w:divBdr>
        <w:top w:val="none" w:sz="0" w:space="0" w:color="auto"/>
        <w:left w:val="none" w:sz="0" w:space="0" w:color="auto"/>
        <w:bottom w:val="none" w:sz="0" w:space="0" w:color="auto"/>
        <w:right w:val="none" w:sz="0" w:space="0" w:color="auto"/>
      </w:divBdr>
    </w:div>
    <w:div w:id="993796812">
      <w:bodyDiv w:val="1"/>
      <w:marLeft w:val="0"/>
      <w:marRight w:val="0"/>
      <w:marTop w:val="0"/>
      <w:marBottom w:val="0"/>
      <w:divBdr>
        <w:top w:val="none" w:sz="0" w:space="0" w:color="auto"/>
        <w:left w:val="none" w:sz="0" w:space="0" w:color="auto"/>
        <w:bottom w:val="none" w:sz="0" w:space="0" w:color="auto"/>
        <w:right w:val="none" w:sz="0" w:space="0" w:color="auto"/>
      </w:divBdr>
    </w:div>
    <w:div w:id="995305278">
      <w:bodyDiv w:val="1"/>
      <w:marLeft w:val="0"/>
      <w:marRight w:val="0"/>
      <w:marTop w:val="0"/>
      <w:marBottom w:val="0"/>
      <w:divBdr>
        <w:top w:val="none" w:sz="0" w:space="0" w:color="auto"/>
        <w:left w:val="none" w:sz="0" w:space="0" w:color="auto"/>
        <w:bottom w:val="none" w:sz="0" w:space="0" w:color="auto"/>
        <w:right w:val="none" w:sz="0" w:space="0" w:color="auto"/>
      </w:divBdr>
    </w:div>
    <w:div w:id="995648071">
      <w:bodyDiv w:val="1"/>
      <w:marLeft w:val="0"/>
      <w:marRight w:val="0"/>
      <w:marTop w:val="0"/>
      <w:marBottom w:val="0"/>
      <w:divBdr>
        <w:top w:val="none" w:sz="0" w:space="0" w:color="auto"/>
        <w:left w:val="none" w:sz="0" w:space="0" w:color="auto"/>
        <w:bottom w:val="none" w:sz="0" w:space="0" w:color="auto"/>
        <w:right w:val="none" w:sz="0" w:space="0" w:color="auto"/>
      </w:divBdr>
    </w:div>
    <w:div w:id="1000038740">
      <w:bodyDiv w:val="1"/>
      <w:marLeft w:val="0"/>
      <w:marRight w:val="0"/>
      <w:marTop w:val="0"/>
      <w:marBottom w:val="0"/>
      <w:divBdr>
        <w:top w:val="none" w:sz="0" w:space="0" w:color="auto"/>
        <w:left w:val="none" w:sz="0" w:space="0" w:color="auto"/>
        <w:bottom w:val="none" w:sz="0" w:space="0" w:color="auto"/>
        <w:right w:val="none" w:sz="0" w:space="0" w:color="auto"/>
      </w:divBdr>
    </w:div>
    <w:div w:id="1000766785">
      <w:bodyDiv w:val="1"/>
      <w:marLeft w:val="0"/>
      <w:marRight w:val="0"/>
      <w:marTop w:val="0"/>
      <w:marBottom w:val="0"/>
      <w:divBdr>
        <w:top w:val="none" w:sz="0" w:space="0" w:color="auto"/>
        <w:left w:val="none" w:sz="0" w:space="0" w:color="auto"/>
        <w:bottom w:val="none" w:sz="0" w:space="0" w:color="auto"/>
        <w:right w:val="none" w:sz="0" w:space="0" w:color="auto"/>
      </w:divBdr>
    </w:div>
    <w:div w:id="1002970696">
      <w:bodyDiv w:val="1"/>
      <w:marLeft w:val="0"/>
      <w:marRight w:val="0"/>
      <w:marTop w:val="0"/>
      <w:marBottom w:val="0"/>
      <w:divBdr>
        <w:top w:val="none" w:sz="0" w:space="0" w:color="auto"/>
        <w:left w:val="none" w:sz="0" w:space="0" w:color="auto"/>
        <w:bottom w:val="none" w:sz="0" w:space="0" w:color="auto"/>
        <w:right w:val="none" w:sz="0" w:space="0" w:color="auto"/>
      </w:divBdr>
    </w:div>
    <w:div w:id="1004356574">
      <w:bodyDiv w:val="1"/>
      <w:marLeft w:val="0"/>
      <w:marRight w:val="0"/>
      <w:marTop w:val="0"/>
      <w:marBottom w:val="0"/>
      <w:divBdr>
        <w:top w:val="none" w:sz="0" w:space="0" w:color="auto"/>
        <w:left w:val="none" w:sz="0" w:space="0" w:color="auto"/>
        <w:bottom w:val="none" w:sz="0" w:space="0" w:color="auto"/>
        <w:right w:val="none" w:sz="0" w:space="0" w:color="auto"/>
      </w:divBdr>
    </w:div>
    <w:div w:id="1005475445">
      <w:bodyDiv w:val="1"/>
      <w:marLeft w:val="0"/>
      <w:marRight w:val="0"/>
      <w:marTop w:val="0"/>
      <w:marBottom w:val="0"/>
      <w:divBdr>
        <w:top w:val="none" w:sz="0" w:space="0" w:color="auto"/>
        <w:left w:val="none" w:sz="0" w:space="0" w:color="auto"/>
        <w:bottom w:val="none" w:sz="0" w:space="0" w:color="auto"/>
        <w:right w:val="none" w:sz="0" w:space="0" w:color="auto"/>
      </w:divBdr>
    </w:div>
    <w:div w:id="1008290931">
      <w:bodyDiv w:val="1"/>
      <w:marLeft w:val="0"/>
      <w:marRight w:val="0"/>
      <w:marTop w:val="0"/>
      <w:marBottom w:val="0"/>
      <w:divBdr>
        <w:top w:val="none" w:sz="0" w:space="0" w:color="auto"/>
        <w:left w:val="none" w:sz="0" w:space="0" w:color="auto"/>
        <w:bottom w:val="none" w:sz="0" w:space="0" w:color="auto"/>
        <w:right w:val="none" w:sz="0" w:space="0" w:color="auto"/>
      </w:divBdr>
    </w:div>
    <w:div w:id="1009600358">
      <w:bodyDiv w:val="1"/>
      <w:marLeft w:val="0"/>
      <w:marRight w:val="0"/>
      <w:marTop w:val="0"/>
      <w:marBottom w:val="0"/>
      <w:divBdr>
        <w:top w:val="none" w:sz="0" w:space="0" w:color="auto"/>
        <w:left w:val="none" w:sz="0" w:space="0" w:color="auto"/>
        <w:bottom w:val="none" w:sz="0" w:space="0" w:color="auto"/>
        <w:right w:val="none" w:sz="0" w:space="0" w:color="auto"/>
      </w:divBdr>
    </w:div>
    <w:div w:id="1010252877">
      <w:bodyDiv w:val="1"/>
      <w:marLeft w:val="0"/>
      <w:marRight w:val="0"/>
      <w:marTop w:val="0"/>
      <w:marBottom w:val="0"/>
      <w:divBdr>
        <w:top w:val="none" w:sz="0" w:space="0" w:color="auto"/>
        <w:left w:val="none" w:sz="0" w:space="0" w:color="auto"/>
        <w:bottom w:val="none" w:sz="0" w:space="0" w:color="auto"/>
        <w:right w:val="none" w:sz="0" w:space="0" w:color="auto"/>
      </w:divBdr>
    </w:div>
    <w:div w:id="1011643921">
      <w:bodyDiv w:val="1"/>
      <w:marLeft w:val="0"/>
      <w:marRight w:val="0"/>
      <w:marTop w:val="0"/>
      <w:marBottom w:val="0"/>
      <w:divBdr>
        <w:top w:val="none" w:sz="0" w:space="0" w:color="auto"/>
        <w:left w:val="none" w:sz="0" w:space="0" w:color="auto"/>
        <w:bottom w:val="none" w:sz="0" w:space="0" w:color="auto"/>
        <w:right w:val="none" w:sz="0" w:space="0" w:color="auto"/>
      </w:divBdr>
    </w:div>
    <w:div w:id="1012220253">
      <w:bodyDiv w:val="1"/>
      <w:marLeft w:val="0"/>
      <w:marRight w:val="0"/>
      <w:marTop w:val="0"/>
      <w:marBottom w:val="0"/>
      <w:divBdr>
        <w:top w:val="none" w:sz="0" w:space="0" w:color="auto"/>
        <w:left w:val="none" w:sz="0" w:space="0" w:color="auto"/>
        <w:bottom w:val="none" w:sz="0" w:space="0" w:color="auto"/>
        <w:right w:val="none" w:sz="0" w:space="0" w:color="auto"/>
      </w:divBdr>
    </w:div>
    <w:div w:id="1013000301">
      <w:bodyDiv w:val="1"/>
      <w:marLeft w:val="0"/>
      <w:marRight w:val="0"/>
      <w:marTop w:val="0"/>
      <w:marBottom w:val="0"/>
      <w:divBdr>
        <w:top w:val="none" w:sz="0" w:space="0" w:color="auto"/>
        <w:left w:val="none" w:sz="0" w:space="0" w:color="auto"/>
        <w:bottom w:val="none" w:sz="0" w:space="0" w:color="auto"/>
        <w:right w:val="none" w:sz="0" w:space="0" w:color="auto"/>
      </w:divBdr>
    </w:div>
    <w:div w:id="1013728949">
      <w:bodyDiv w:val="1"/>
      <w:marLeft w:val="0"/>
      <w:marRight w:val="0"/>
      <w:marTop w:val="0"/>
      <w:marBottom w:val="0"/>
      <w:divBdr>
        <w:top w:val="none" w:sz="0" w:space="0" w:color="auto"/>
        <w:left w:val="none" w:sz="0" w:space="0" w:color="auto"/>
        <w:bottom w:val="none" w:sz="0" w:space="0" w:color="auto"/>
        <w:right w:val="none" w:sz="0" w:space="0" w:color="auto"/>
      </w:divBdr>
    </w:div>
    <w:div w:id="1015107451">
      <w:bodyDiv w:val="1"/>
      <w:marLeft w:val="0"/>
      <w:marRight w:val="0"/>
      <w:marTop w:val="0"/>
      <w:marBottom w:val="0"/>
      <w:divBdr>
        <w:top w:val="none" w:sz="0" w:space="0" w:color="auto"/>
        <w:left w:val="none" w:sz="0" w:space="0" w:color="auto"/>
        <w:bottom w:val="none" w:sz="0" w:space="0" w:color="auto"/>
        <w:right w:val="none" w:sz="0" w:space="0" w:color="auto"/>
      </w:divBdr>
    </w:div>
    <w:div w:id="1015152759">
      <w:bodyDiv w:val="1"/>
      <w:marLeft w:val="0"/>
      <w:marRight w:val="0"/>
      <w:marTop w:val="0"/>
      <w:marBottom w:val="0"/>
      <w:divBdr>
        <w:top w:val="none" w:sz="0" w:space="0" w:color="auto"/>
        <w:left w:val="none" w:sz="0" w:space="0" w:color="auto"/>
        <w:bottom w:val="none" w:sz="0" w:space="0" w:color="auto"/>
        <w:right w:val="none" w:sz="0" w:space="0" w:color="auto"/>
      </w:divBdr>
    </w:div>
    <w:div w:id="1021585098">
      <w:bodyDiv w:val="1"/>
      <w:marLeft w:val="0"/>
      <w:marRight w:val="0"/>
      <w:marTop w:val="0"/>
      <w:marBottom w:val="0"/>
      <w:divBdr>
        <w:top w:val="none" w:sz="0" w:space="0" w:color="auto"/>
        <w:left w:val="none" w:sz="0" w:space="0" w:color="auto"/>
        <w:bottom w:val="none" w:sz="0" w:space="0" w:color="auto"/>
        <w:right w:val="none" w:sz="0" w:space="0" w:color="auto"/>
      </w:divBdr>
    </w:div>
    <w:div w:id="1029843533">
      <w:bodyDiv w:val="1"/>
      <w:marLeft w:val="0"/>
      <w:marRight w:val="0"/>
      <w:marTop w:val="0"/>
      <w:marBottom w:val="0"/>
      <w:divBdr>
        <w:top w:val="none" w:sz="0" w:space="0" w:color="auto"/>
        <w:left w:val="none" w:sz="0" w:space="0" w:color="auto"/>
        <w:bottom w:val="none" w:sz="0" w:space="0" w:color="auto"/>
        <w:right w:val="none" w:sz="0" w:space="0" w:color="auto"/>
      </w:divBdr>
    </w:div>
    <w:div w:id="1030297825">
      <w:bodyDiv w:val="1"/>
      <w:marLeft w:val="0"/>
      <w:marRight w:val="0"/>
      <w:marTop w:val="0"/>
      <w:marBottom w:val="0"/>
      <w:divBdr>
        <w:top w:val="none" w:sz="0" w:space="0" w:color="auto"/>
        <w:left w:val="none" w:sz="0" w:space="0" w:color="auto"/>
        <w:bottom w:val="none" w:sz="0" w:space="0" w:color="auto"/>
        <w:right w:val="none" w:sz="0" w:space="0" w:color="auto"/>
      </w:divBdr>
    </w:div>
    <w:div w:id="1032000805">
      <w:bodyDiv w:val="1"/>
      <w:marLeft w:val="0"/>
      <w:marRight w:val="0"/>
      <w:marTop w:val="0"/>
      <w:marBottom w:val="0"/>
      <w:divBdr>
        <w:top w:val="none" w:sz="0" w:space="0" w:color="auto"/>
        <w:left w:val="none" w:sz="0" w:space="0" w:color="auto"/>
        <w:bottom w:val="none" w:sz="0" w:space="0" w:color="auto"/>
        <w:right w:val="none" w:sz="0" w:space="0" w:color="auto"/>
      </w:divBdr>
    </w:div>
    <w:div w:id="1036540775">
      <w:bodyDiv w:val="1"/>
      <w:marLeft w:val="0"/>
      <w:marRight w:val="0"/>
      <w:marTop w:val="0"/>
      <w:marBottom w:val="0"/>
      <w:divBdr>
        <w:top w:val="none" w:sz="0" w:space="0" w:color="auto"/>
        <w:left w:val="none" w:sz="0" w:space="0" w:color="auto"/>
        <w:bottom w:val="none" w:sz="0" w:space="0" w:color="auto"/>
        <w:right w:val="none" w:sz="0" w:space="0" w:color="auto"/>
      </w:divBdr>
    </w:div>
    <w:div w:id="1037699211">
      <w:bodyDiv w:val="1"/>
      <w:marLeft w:val="0"/>
      <w:marRight w:val="0"/>
      <w:marTop w:val="0"/>
      <w:marBottom w:val="0"/>
      <w:divBdr>
        <w:top w:val="none" w:sz="0" w:space="0" w:color="auto"/>
        <w:left w:val="none" w:sz="0" w:space="0" w:color="auto"/>
        <w:bottom w:val="none" w:sz="0" w:space="0" w:color="auto"/>
        <w:right w:val="none" w:sz="0" w:space="0" w:color="auto"/>
      </w:divBdr>
    </w:div>
    <w:div w:id="1040857424">
      <w:bodyDiv w:val="1"/>
      <w:marLeft w:val="0"/>
      <w:marRight w:val="0"/>
      <w:marTop w:val="0"/>
      <w:marBottom w:val="0"/>
      <w:divBdr>
        <w:top w:val="none" w:sz="0" w:space="0" w:color="auto"/>
        <w:left w:val="none" w:sz="0" w:space="0" w:color="auto"/>
        <w:bottom w:val="none" w:sz="0" w:space="0" w:color="auto"/>
        <w:right w:val="none" w:sz="0" w:space="0" w:color="auto"/>
      </w:divBdr>
    </w:div>
    <w:div w:id="1044333360">
      <w:bodyDiv w:val="1"/>
      <w:marLeft w:val="0"/>
      <w:marRight w:val="0"/>
      <w:marTop w:val="0"/>
      <w:marBottom w:val="0"/>
      <w:divBdr>
        <w:top w:val="none" w:sz="0" w:space="0" w:color="auto"/>
        <w:left w:val="none" w:sz="0" w:space="0" w:color="auto"/>
        <w:bottom w:val="none" w:sz="0" w:space="0" w:color="auto"/>
        <w:right w:val="none" w:sz="0" w:space="0" w:color="auto"/>
      </w:divBdr>
    </w:div>
    <w:div w:id="1045787069">
      <w:bodyDiv w:val="1"/>
      <w:marLeft w:val="0"/>
      <w:marRight w:val="0"/>
      <w:marTop w:val="0"/>
      <w:marBottom w:val="0"/>
      <w:divBdr>
        <w:top w:val="none" w:sz="0" w:space="0" w:color="auto"/>
        <w:left w:val="none" w:sz="0" w:space="0" w:color="auto"/>
        <w:bottom w:val="none" w:sz="0" w:space="0" w:color="auto"/>
        <w:right w:val="none" w:sz="0" w:space="0" w:color="auto"/>
      </w:divBdr>
    </w:div>
    <w:div w:id="1046687228">
      <w:bodyDiv w:val="1"/>
      <w:marLeft w:val="0"/>
      <w:marRight w:val="0"/>
      <w:marTop w:val="0"/>
      <w:marBottom w:val="0"/>
      <w:divBdr>
        <w:top w:val="none" w:sz="0" w:space="0" w:color="auto"/>
        <w:left w:val="none" w:sz="0" w:space="0" w:color="auto"/>
        <w:bottom w:val="none" w:sz="0" w:space="0" w:color="auto"/>
        <w:right w:val="none" w:sz="0" w:space="0" w:color="auto"/>
      </w:divBdr>
    </w:div>
    <w:div w:id="1047334730">
      <w:bodyDiv w:val="1"/>
      <w:marLeft w:val="0"/>
      <w:marRight w:val="0"/>
      <w:marTop w:val="0"/>
      <w:marBottom w:val="0"/>
      <w:divBdr>
        <w:top w:val="none" w:sz="0" w:space="0" w:color="auto"/>
        <w:left w:val="none" w:sz="0" w:space="0" w:color="auto"/>
        <w:bottom w:val="none" w:sz="0" w:space="0" w:color="auto"/>
        <w:right w:val="none" w:sz="0" w:space="0" w:color="auto"/>
      </w:divBdr>
    </w:div>
    <w:div w:id="1047602414">
      <w:bodyDiv w:val="1"/>
      <w:marLeft w:val="0"/>
      <w:marRight w:val="0"/>
      <w:marTop w:val="0"/>
      <w:marBottom w:val="0"/>
      <w:divBdr>
        <w:top w:val="none" w:sz="0" w:space="0" w:color="auto"/>
        <w:left w:val="none" w:sz="0" w:space="0" w:color="auto"/>
        <w:bottom w:val="none" w:sz="0" w:space="0" w:color="auto"/>
        <w:right w:val="none" w:sz="0" w:space="0" w:color="auto"/>
      </w:divBdr>
    </w:div>
    <w:div w:id="1049453915">
      <w:bodyDiv w:val="1"/>
      <w:marLeft w:val="0"/>
      <w:marRight w:val="0"/>
      <w:marTop w:val="0"/>
      <w:marBottom w:val="0"/>
      <w:divBdr>
        <w:top w:val="none" w:sz="0" w:space="0" w:color="auto"/>
        <w:left w:val="none" w:sz="0" w:space="0" w:color="auto"/>
        <w:bottom w:val="none" w:sz="0" w:space="0" w:color="auto"/>
        <w:right w:val="none" w:sz="0" w:space="0" w:color="auto"/>
      </w:divBdr>
    </w:div>
    <w:div w:id="1052000508">
      <w:bodyDiv w:val="1"/>
      <w:marLeft w:val="0"/>
      <w:marRight w:val="0"/>
      <w:marTop w:val="0"/>
      <w:marBottom w:val="0"/>
      <w:divBdr>
        <w:top w:val="none" w:sz="0" w:space="0" w:color="auto"/>
        <w:left w:val="none" w:sz="0" w:space="0" w:color="auto"/>
        <w:bottom w:val="none" w:sz="0" w:space="0" w:color="auto"/>
        <w:right w:val="none" w:sz="0" w:space="0" w:color="auto"/>
      </w:divBdr>
    </w:div>
    <w:div w:id="1052003545">
      <w:bodyDiv w:val="1"/>
      <w:marLeft w:val="0"/>
      <w:marRight w:val="0"/>
      <w:marTop w:val="0"/>
      <w:marBottom w:val="0"/>
      <w:divBdr>
        <w:top w:val="none" w:sz="0" w:space="0" w:color="auto"/>
        <w:left w:val="none" w:sz="0" w:space="0" w:color="auto"/>
        <w:bottom w:val="none" w:sz="0" w:space="0" w:color="auto"/>
        <w:right w:val="none" w:sz="0" w:space="0" w:color="auto"/>
      </w:divBdr>
    </w:div>
    <w:div w:id="1056050000">
      <w:bodyDiv w:val="1"/>
      <w:marLeft w:val="0"/>
      <w:marRight w:val="0"/>
      <w:marTop w:val="0"/>
      <w:marBottom w:val="0"/>
      <w:divBdr>
        <w:top w:val="none" w:sz="0" w:space="0" w:color="auto"/>
        <w:left w:val="none" w:sz="0" w:space="0" w:color="auto"/>
        <w:bottom w:val="none" w:sz="0" w:space="0" w:color="auto"/>
        <w:right w:val="none" w:sz="0" w:space="0" w:color="auto"/>
      </w:divBdr>
    </w:div>
    <w:div w:id="1056200423">
      <w:bodyDiv w:val="1"/>
      <w:marLeft w:val="0"/>
      <w:marRight w:val="0"/>
      <w:marTop w:val="0"/>
      <w:marBottom w:val="0"/>
      <w:divBdr>
        <w:top w:val="none" w:sz="0" w:space="0" w:color="auto"/>
        <w:left w:val="none" w:sz="0" w:space="0" w:color="auto"/>
        <w:bottom w:val="none" w:sz="0" w:space="0" w:color="auto"/>
        <w:right w:val="none" w:sz="0" w:space="0" w:color="auto"/>
      </w:divBdr>
    </w:div>
    <w:div w:id="1060322015">
      <w:bodyDiv w:val="1"/>
      <w:marLeft w:val="0"/>
      <w:marRight w:val="0"/>
      <w:marTop w:val="0"/>
      <w:marBottom w:val="0"/>
      <w:divBdr>
        <w:top w:val="none" w:sz="0" w:space="0" w:color="auto"/>
        <w:left w:val="none" w:sz="0" w:space="0" w:color="auto"/>
        <w:bottom w:val="none" w:sz="0" w:space="0" w:color="auto"/>
        <w:right w:val="none" w:sz="0" w:space="0" w:color="auto"/>
      </w:divBdr>
    </w:div>
    <w:div w:id="1060597307">
      <w:bodyDiv w:val="1"/>
      <w:marLeft w:val="0"/>
      <w:marRight w:val="0"/>
      <w:marTop w:val="0"/>
      <w:marBottom w:val="0"/>
      <w:divBdr>
        <w:top w:val="none" w:sz="0" w:space="0" w:color="auto"/>
        <w:left w:val="none" w:sz="0" w:space="0" w:color="auto"/>
        <w:bottom w:val="none" w:sz="0" w:space="0" w:color="auto"/>
        <w:right w:val="none" w:sz="0" w:space="0" w:color="auto"/>
      </w:divBdr>
    </w:div>
    <w:div w:id="1060907276">
      <w:bodyDiv w:val="1"/>
      <w:marLeft w:val="0"/>
      <w:marRight w:val="0"/>
      <w:marTop w:val="0"/>
      <w:marBottom w:val="0"/>
      <w:divBdr>
        <w:top w:val="none" w:sz="0" w:space="0" w:color="auto"/>
        <w:left w:val="none" w:sz="0" w:space="0" w:color="auto"/>
        <w:bottom w:val="none" w:sz="0" w:space="0" w:color="auto"/>
        <w:right w:val="none" w:sz="0" w:space="0" w:color="auto"/>
      </w:divBdr>
    </w:div>
    <w:div w:id="1061709822">
      <w:bodyDiv w:val="1"/>
      <w:marLeft w:val="0"/>
      <w:marRight w:val="0"/>
      <w:marTop w:val="0"/>
      <w:marBottom w:val="0"/>
      <w:divBdr>
        <w:top w:val="none" w:sz="0" w:space="0" w:color="auto"/>
        <w:left w:val="none" w:sz="0" w:space="0" w:color="auto"/>
        <w:bottom w:val="none" w:sz="0" w:space="0" w:color="auto"/>
        <w:right w:val="none" w:sz="0" w:space="0" w:color="auto"/>
      </w:divBdr>
    </w:div>
    <w:div w:id="1066025026">
      <w:bodyDiv w:val="1"/>
      <w:marLeft w:val="0"/>
      <w:marRight w:val="0"/>
      <w:marTop w:val="0"/>
      <w:marBottom w:val="0"/>
      <w:divBdr>
        <w:top w:val="none" w:sz="0" w:space="0" w:color="auto"/>
        <w:left w:val="none" w:sz="0" w:space="0" w:color="auto"/>
        <w:bottom w:val="none" w:sz="0" w:space="0" w:color="auto"/>
        <w:right w:val="none" w:sz="0" w:space="0" w:color="auto"/>
      </w:divBdr>
    </w:div>
    <w:div w:id="1066687695">
      <w:bodyDiv w:val="1"/>
      <w:marLeft w:val="0"/>
      <w:marRight w:val="0"/>
      <w:marTop w:val="0"/>
      <w:marBottom w:val="0"/>
      <w:divBdr>
        <w:top w:val="none" w:sz="0" w:space="0" w:color="auto"/>
        <w:left w:val="none" w:sz="0" w:space="0" w:color="auto"/>
        <w:bottom w:val="none" w:sz="0" w:space="0" w:color="auto"/>
        <w:right w:val="none" w:sz="0" w:space="0" w:color="auto"/>
      </w:divBdr>
    </w:div>
    <w:div w:id="1068114058">
      <w:bodyDiv w:val="1"/>
      <w:marLeft w:val="0"/>
      <w:marRight w:val="0"/>
      <w:marTop w:val="0"/>
      <w:marBottom w:val="0"/>
      <w:divBdr>
        <w:top w:val="none" w:sz="0" w:space="0" w:color="auto"/>
        <w:left w:val="none" w:sz="0" w:space="0" w:color="auto"/>
        <w:bottom w:val="none" w:sz="0" w:space="0" w:color="auto"/>
        <w:right w:val="none" w:sz="0" w:space="0" w:color="auto"/>
      </w:divBdr>
    </w:div>
    <w:div w:id="1069353453">
      <w:bodyDiv w:val="1"/>
      <w:marLeft w:val="0"/>
      <w:marRight w:val="0"/>
      <w:marTop w:val="0"/>
      <w:marBottom w:val="0"/>
      <w:divBdr>
        <w:top w:val="none" w:sz="0" w:space="0" w:color="auto"/>
        <w:left w:val="none" w:sz="0" w:space="0" w:color="auto"/>
        <w:bottom w:val="none" w:sz="0" w:space="0" w:color="auto"/>
        <w:right w:val="none" w:sz="0" w:space="0" w:color="auto"/>
      </w:divBdr>
    </w:div>
    <w:div w:id="1075664314">
      <w:bodyDiv w:val="1"/>
      <w:marLeft w:val="0"/>
      <w:marRight w:val="0"/>
      <w:marTop w:val="0"/>
      <w:marBottom w:val="0"/>
      <w:divBdr>
        <w:top w:val="none" w:sz="0" w:space="0" w:color="auto"/>
        <w:left w:val="none" w:sz="0" w:space="0" w:color="auto"/>
        <w:bottom w:val="none" w:sz="0" w:space="0" w:color="auto"/>
        <w:right w:val="none" w:sz="0" w:space="0" w:color="auto"/>
      </w:divBdr>
    </w:div>
    <w:div w:id="1076514999">
      <w:bodyDiv w:val="1"/>
      <w:marLeft w:val="0"/>
      <w:marRight w:val="0"/>
      <w:marTop w:val="0"/>
      <w:marBottom w:val="0"/>
      <w:divBdr>
        <w:top w:val="none" w:sz="0" w:space="0" w:color="auto"/>
        <w:left w:val="none" w:sz="0" w:space="0" w:color="auto"/>
        <w:bottom w:val="none" w:sz="0" w:space="0" w:color="auto"/>
        <w:right w:val="none" w:sz="0" w:space="0" w:color="auto"/>
      </w:divBdr>
    </w:div>
    <w:div w:id="1077166308">
      <w:bodyDiv w:val="1"/>
      <w:marLeft w:val="0"/>
      <w:marRight w:val="0"/>
      <w:marTop w:val="0"/>
      <w:marBottom w:val="0"/>
      <w:divBdr>
        <w:top w:val="none" w:sz="0" w:space="0" w:color="auto"/>
        <w:left w:val="none" w:sz="0" w:space="0" w:color="auto"/>
        <w:bottom w:val="none" w:sz="0" w:space="0" w:color="auto"/>
        <w:right w:val="none" w:sz="0" w:space="0" w:color="auto"/>
      </w:divBdr>
    </w:div>
    <w:div w:id="1078674461">
      <w:bodyDiv w:val="1"/>
      <w:marLeft w:val="0"/>
      <w:marRight w:val="0"/>
      <w:marTop w:val="0"/>
      <w:marBottom w:val="0"/>
      <w:divBdr>
        <w:top w:val="none" w:sz="0" w:space="0" w:color="auto"/>
        <w:left w:val="none" w:sz="0" w:space="0" w:color="auto"/>
        <w:bottom w:val="none" w:sz="0" w:space="0" w:color="auto"/>
        <w:right w:val="none" w:sz="0" w:space="0" w:color="auto"/>
      </w:divBdr>
    </w:div>
    <w:div w:id="1079670159">
      <w:bodyDiv w:val="1"/>
      <w:marLeft w:val="0"/>
      <w:marRight w:val="0"/>
      <w:marTop w:val="0"/>
      <w:marBottom w:val="0"/>
      <w:divBdr>
        <w:top w:val="none" w:sz="0" w:space="0" w:color="auto"/>
        <w:left w:val="none" w:sz="0" w:space="0" w:color="auto"/>
        <w:bottom w:val="none" w:sz="0" w:space="0" w:color="auto"/>
        <w:right w:val="none" w:sz="0" w:space="0" w:color="auto"/>
      </w:divBdr>
    </w:div>
    <w:div w:id="1082799104">
      <w:bodyDiv w:val="1"/>
      <w:marLeft w:val="0"/>
      <w:marRight w:val="0"/>
      <w:marTop w:val="0"/>
      <w:marBottom w:val="0"/>
      <w:divBdr>
        <w:top w:val="none" w:sz="0" w:space="0" w:color="auto"/>
        <w:left w:val="none" w:sz="0" w:space="0" w:color="auto"/>
        <w:bottom w:val="none" w:sz="0" w:space="0" w:color="auto"/>
        <w:right w:val="none" w:sz="0" w:space="0" w:color="auto"/>
      </w:divBdr>
    </w:div>
    <w:div w:id="1083918829">
      <w:bodyDiv w:val="1"/>
      <w:marLeft w:val="0"/>
      <w:marRight w:val="0"/>
      <w:marTop w:val="0"/>
      <w:marBottom w:val="0"/>
      <w:divBdr>
        <w:top w:val="none" w:sz="0" w:space="0" w:color="auto"/>
        <w:left w:val="none" w:sz="0" w:space="0" w:color="auto"/>
        <w:bottom w:val="none" w:sz="0" w:space="0" w:color="auto"/>
        <w:right w:val="none" w:sz="0" w:space="0" w:color="auto"/>
      </w:divBdr>
    </w:div>
    <w:div w:id="1084037407">
      <w:bodyDiv w:val="1"/>
      <w:marLeft w:val="0"/>
      <w:marRight w:val="0"/>
      <w:marTop w:val="0"/>
      <w:marBottom w:val="0"/>
      <w:divBdr>
        <w:top w:val="none" w:sz="0" w:space="0" w:color="auto"/>
        <w:left w:val="none" w:sz="0" w:space="0" w:color="auto"/>
        <w:bottom w:val="none" w:sz="0" w:space="0" w:color="auto"/>
        <w:right w:val="none" w:sz="0" w:space="0" w:color="auto"/>
      </w:divBdr>
    </w:div>
    <w:div w:id="1084840537">
      <w:bodyDiv w:val="1"/>
      <w:marLeft w:val="0"/>
      <w:marRight w:val="0"/>
      <w:marTop w:val="0"/>
      <w:marBottom w:val="0"/>
      <w:divBdr>
        <w:top w:val="none" w:sz="0" w:space="0" w:color="auto"/>
        <w:left w:val="none" w:sz="0" w:space="0" w:color="auto"/>
        <w:bottom w:val="none" w:sz="0" w:space="0" w:color="auto"/>
        <w:right w:val="none" w:sz="0" w:space="0" w:color="auto"/>
      </w:divBdr>
    </w:div>
    <w:div w:id="1086460006">
      <w:bodyDiv w:val="1"/>
      <w:marLeft w:val="0"/>
      <w:marRight w:val="0"/>
      <w:marTop w:val="0"/>
      <w:marBottom w:val="0"/>
      <w:divBdr>
        <w:top w:val="none" w:sz="0" w:space="0" w:color="auto"/>
        <w:left w:val="none" w:sz="0" w:space="0" w:color="auto"/>
        <w:bottom w:val="none" w:sz="0" w:space="0" w:color="auto"/>
        <w:right w:val="none" w:sz="0" w:space="0" w:color="auto"/>
      </w:divBdr>
    </w:div>
    <w:div w:id="1086607355">
      <w:bodyDiv w:val="1"/>
      <w:marLeft w:val="0"/>
      <w:marRight w:val="0"/>
      <w:marTop w:val="0"/>
      <w:marBottom w:val="0"/>
      <w:divBdr>
        <w:top w:val="none" w:sz="0" w:space="0" w:color="auto"/>
        <w:left w:val="none" w:sz="0" w:space="0" w:color="auto"/>
        <w:bottom w:val="none" w:sz="0" w:space="0" w:color="auto"/>
        <w:right w:val="none" w:sz="0" w:space="0" w:color="auto"/>
      </w:divBdr>
    </w:div>
    <w:div w:id="1087459866">
      <w:bodyDiv w:val="1"/>
      <w:marLeft w:val="0"/>
      <w:marRight w:val="0"/>
      <w:marTop w:val="0"/>
      <w:marBottom w:val="0"/>
      <w:divBdr>
        <w:top w:val="none" w:sz="0" w:space="0" w:color="auto"/>
        <w:left w:val="none" w:sz="0" w:space="0" w:color="auto"/>
        <w:bottom w:val="none" w:sz="0" w:space="0" w:color="auto"/>
        <w:right w:val="none" w:sz="0" w:space="0" w:color="auto"/>
      </w:divBdr>
    </w:div>
    <w:div w:id="1087845483">
      <w:bodyDiv w:val="1"/>
      <w:marLeft w:val="0"/>
      <w:marRight w:val="0"/>
      <w:marTop w:val="0"/>
      <w:marBottom w:val="0"/>
      <w:divBdr>
        <w:top w:val="none" w:sz="0" w:space="0" w:color="auto"/>
        <w:left w:val="none" w:sz="0" w:space="0" w:color="auto"/>
        <w:bottom w:val="none" w:sz="0" w:space="0" w:color="auto"/>
        <w:right w:val="none" w:sz="0" w:space="0" w:color="auto"/>
      </w:divBdr>
    </w:div>
    <w:div w:id="1090352411">
      <w:bodyDiv w:val="1"/>
      <w:marLeft w:val="0"/>
      <w:marRight w:val="0"/>
      <w:marTop w:val="0"/>
      <w:marBottom w:val="0"/>
      <w:divBdr>
        <w:top w:val="none" w:sz="0" w:space="0" w:color="auto"/>
        <w:left w:val="none" w:sz="0" w:space="0" w:color="auto"/>
        <w:bottom w:val="none" w:sz="0" w:space="0" w:color="auto"/>
        <w:right w:val="none" w:sz="0" w:space="0" w:color="auto"/>
      </w:divBdr>
    </w:div>
    <w:div w:id="1098794027">
      <w:bodyDiv w:val="1"/>
      <w:marLeft w:val="0"/>
      <w:marRight w:val="0"/>
      <w:marTop w:val="0"/>
      <w:marBottom w:val="0"/>
      <w:divBdr>
        <w:top w:val="none" w:sz="0" w:space="0" w:color="auto"/>
        <w:left w:val="none" w:sz="0" w:space="0" w:color="auto"/>
        <w:bottom w:val="none" w:sz="0" w:space="0" w:color="auto"/>
        <w:right w:val="none" w:sz="0" w:space="0" w:color="auto"/>
      </w:divBdr>
    </w:div>
    <w:div w:id="1101533712">
      <w:bodyDiv w:val="1"/>
      <w:marLeft w:val="0"/>
      <w:marRight w:val="0"/>
      <w:marTop w:val="0"/>
      <w:marBottom w:val="0"/>
      <w:divBdr>
        <w:top w:val="none" w:sz="0" w:space="0" w:color="auto"/>
        <w:left w:val="none" w:sz="0" w:space="0" w:color="auto"/>
        <w:bottom w:val="none" w:sz="0" w:space="0" w:color="auto"/>
        <w:right w:val="none" w:sz="0" w:space="0" w:color="auto"/>
      </w:divBdr>
    </w:div>
    <w:div w:id="1101801531">
      <w:bodyDiv w:val="1"/>
      <w:marLeft w:val="0"/>
      <w:marRight w:val="0"/>
      <w:marTop w:val="0"/>
      <w:marBottom w:val="0"/>
      <w:divBdr>
        <w:top w:val="none" w:sz="0" w:space="0" w:color="auto"/>
        <w:left w:val="none" w:sz="0" w:space="0" w:color="auto"/>
        <w:bottom w:val="none" w:sz="0" w:space="0" w:color="auto"/>
        <w:right w:val="none" w:sz="0" w:space="0" w:color="auto"/>
      </w:divBdr>
    </w:div>
    <w:div w:id="1102650999">
      <w:bodyDiv w:val="1"/>
      <w:marLeft w:val="0"/>
      <w:marRight w:val="0"/>
      <w:marTop w:val="0"/>
      <w:marBottom w:val="0"/>
      <w:divBdr>
        <w:top w:val="none" w:sz="0" w:space="0" w:color="auto"/>
        <w:left w:val="none" w:sz="0" w:space="0" w:color="auto"/>
        <w:bottom w:val="none" w:sz="0" w:space="0" w:color="auto"/>
        <w:right w:val="none" w:sz="0" w:space="0" w:color="auto"/>
      </w:divBdr>
    </w:div>
    <w:div w:id="1108543606">
      <w:bodyDiv w:val="1"/>
      <w:marLeft w:val="0"/>
      <w:marRight w:val="0"/>
      <w:marTop w:val="0"/>
      <w:marBottom w:val="0"/>
      <w:divBdr>
        <w:top w:val="none" w:sz="0" w:space="0" w:color="auto"/>
        <w:left w:val="none" w:sz="0" w:space="0" w:color="auto"/>
        <w:bottom w:val="none" w:sz="0" w:space="0" w:color="auto"/>
        <w:right w:val="none" w:sz="0" w:space="0" w:color="auto"/>
      </w:divBdr>
    </w:div>
    <w:div w:id="1108890383">
      <w:bodyDiv w:val="1"/>
      <w:marLeft w:val="0"/>
      <w:marRight w:val="0"/>
      <w:marTop w:val="0"/>
      <w:marBottom w:val="0"/>
      <w:divBdr>
        <w:top w:val="none" w:sz="0" w:space="0" w:color="auto"/>
        <w:left w:val="none" w:sz="0" w:space="0" w:color="auto"/>
        <w:bottom w:val="none" w:sz="0" w:space="0" w:color="auto"/>
        <w:right w:val="none" w:sz="0" w:space="0" w:color="auto"/>
      </w:divBdr>
    </w:div>
    <w:div w:id="1109856305">
      <w:bodyDiv w:val="1"/>
      <w:marLeft w:val="0"/>
      <w:marRight w:val="0"/>
      <w:marTop w:val="0"/>
      <w:marBottom w:val="0"/>
      <w:divBdr>
        <w:top w:val="none" w:sz="0" w:space="0" w:color="auto"/>
        <w:left w:val="none" w:sz="0" w:space="0" w:color="auto"/>
        <w:bottom w:val="none" w:sz="0" w:space="0" w:color="auto"/>
        <w:right w:val="none" w:sz="0" w:space="0" w:color="auto"/>
      </w:divBdr>
    </w:div>
    <w:div w:id="1111053103">
      <w:bodyDiv w:val="1"/>
      <w:marLeft w:val="0"/>
      <w:marRight w:val="0"/>
      <w:marTop w:val="0"/>
      <w:marBottom w:val="0"/>
      <w:divBdr>
        <w:top w:val="none" w:sz="0" w:space="0" w:color="auto"/>
        <w:left w:val="none" w:sz="0" w:space="0" w:color="auto"/>
        <w:bottom w:val="none" w:sz="0" w:space="0" w:color="auto"/>
        <w:right w:val="none" w:sz="0" w:space="0" w:color="auto"/>
      </w:divBdr>
    </w:div>
    <w:div w:id="1111700714">
      <w:bodyDiv w:val="1"/>
      <w:marLeft w:val="0"/>
      <w:marRight w:val="0"/>
      <w:marTop w:val="0"/>
      <w:marBottom w:val="0"/>
      <w:divBdr>
        <w:top w:val="none" w:sz="0" w:space="0" w:color="auto"/>
        <w:left w:val="none" w:sz="0" w:space="0" w:color="auto"/>
        <w:bottom w:val="none" w:sz="0" w:space="0" w:color="auto"/>
        <w:right w:val="none" w:sz="0" w:space="0" w:color="auto"/>
      </w:divBdr>
    </w:div>
    <w:div w:id="1112162274">
      <w:bodyDiv w:val="1"/>
      <w:marLeft w:val="0"/>
      <w:marRight w:val="0"/>
      <w:marTop w:val="0"/>
      <w:marBottom w:val="0"/>
      <w:divBdr>
        <w:top w:val="none" w:sz="0" w:space="0" w:color="auto"/>
        <w:left w:val="none" w:sz="0" w:space="0" w:color="auto"/>
        <w:bottom w:val="none" w:sz="0" w:space="0" w:color="auto"/>
        <w:right w:val="none" w:sz="0" w:space="0" w:color="auto"/>
      </w:divBdr>
    </w:div>
    <w:div w:id="1113091651">
      <w:bodyDiv w:val="1"/>
      <w:marLeft w:val="0"/>
      <w:marRight w:val="0"/>
      <w:marTop w:val="0"/>
      <w:marBottom w:val="0"/>
      <w:divBdr>
        <w:top w:val="none" w:sz="0" w:space="0" w:color="auto"/>
        <w:left w:val="none" w:sz="0" w:space="0" w:color="auto"/>
        <w:bottom w:val="none" w:sz="0" w:space="0" w:color="auto"/>
        <w:right w:val="none" w:sz="0" w:space="0" w:color="auto"/>
      </w:divBdr>
    </w:div>
    <w:div w:id="1117259941">
      <w:bodyDiv w:val="1"/>
      <w:marLeft w:val="0"/>
      <w:marRight w:val="0"/>
      <w:marTop w:val="0"/>
      <w:marBottom w:val="0"/>
      <w:divBdr>
        <w:top w:val="none" w:sz="0" w:space="0" w:color="auto"/>
        <w:left w:val="none" w:sz="0" w:space="0" w:color="auto"/>
        <w:bottom w:val="none" w:sz="0" w:space="0" w:color="auto"/>
        <w:right w:val="none" w:sz="0" w:space="0" w:color="auto"/>
      </w:divBdr>
    </w:div>
    <w:div w:id="1117480704">
      <w:bodyDiv w:val="1"/>
      <w:marLeft w:val="0"/>
      <w:marRight w:val="0"/>
      <w:marTop w:val="0"/>
      <w:marBottom w:val="0"/>
      <w:divBdr>
        <w:top w:val="none" w:sz="0" w:space="0" w:color="auto"/>
        <w:left w:val="none" w:sz="0" w:space="0" w:color="auto"/>
        <w:bottom w:val="none" w:sz="0" w:space="0" w:color="auto"/>
        <w:right w:val="none" w:sz="0" w:space="0" w:color="auto"/>
      </w:divBdr>
    </w:div>
    <w:div w:id="1124542072">
      <w:bodyDiv w:val="1"/>
      <w:marLeft w:val="0"/>
      <w:marRight w:val="0"/>
      <w:marTop w:val="0"/>
      <w:marBottom w:val="0"/>
      <w:divBdr>
        <w:top w:val="none" w:sz="0" w:space="0" w:color="auto"/>
        <w:left w:val="none" w:sz="0" w:space="0" w:color="auto"/>
        <w:bottom w:val="none" w:sz="0" w:space="0" w:color="auto"/>
        <w:right w:val="none" w:sz="0" w:space="0" w:color="auto"/>
      </w:divBdr>
    </w:div>
    <w:div w:id="1126655931">
      <w:bodyDiv w:val="1"/>
      <w:marLeft w:val="0"/>
      <w:marRight w:val="0"/>
      <w:marTop w:val="0"/>
      <w:marBottom w:val="0"/>
      <w:divBdr>
        <w:top w:val="none" w:sz="0" w:space="0" w:color="auto"/>
        <w:left w:val="none" w:sz="0" w:space="0" w:color="auto"/>
        <w:bottom w:val="none" w:sz="0" w:space="0" w:color="auto"/>
        <w:right w:val="none" w:sz="0" w:space="0" w:color="auto"/>
      </w:divBdr>
    </w:div>
    <w:div w:id="1129009714">
      <w:bodyDiv w:val="1"/>
      <w:marLeft w:val="0"/>
      <w:marRight w:val="0"/>
      <w:marTop w:val="0"/>
      <w:marBottom w:val="0"/>
      <w:divBdr>
        <w:top w:val="none" w:sz="0" w:space="0" w:color="auto"/>
        <w:left w:val="none" w:sz="0" w:space="0" w:color="auto"/>
        <w:bottom w:val="none" w:sz="0" w:space="0" w:color="auto"/>
        <w:right w:val="none" w:sz="0" w:space="0" w:color="auto"/>
      </w:divBdr>
    </w:div>
    <w:div w:id="1129592818">
      <w:bodyDiv w:val="1"/>
      <w:marLeft w:val="0"/>
      <w:marRight w:val="0"/>
      <w:marTop w:val="0"/>
      <w:marBottom w:val="0"/>
      <w:divBdr>
        <w:top w:val="none" w:sz="0" w:space="0" w:color="auto"/>
        <w:left w:val="none" w:sz="0" w:space="0" w:color="auto"/>
        <w:bottom w:val="none" w:sz="0" w:space="0" w:color="auto"/>
        <w:right w:val="none" w:sz="0" w:space="0" w:color="auto"/>
      </w:divBdr>
    </w:div>
    <w:div w:id="1129736770">
      <w:bodyDiv w:val="1"/>
      <w:marLeft w:val="0"/>
      <w:marRight w:val="0"/>
      <w:marTop w:val="0"/>
      <w:marBottom w:val="0"/>
      <w:divBdr>
        <w:top w:val="none" w:sz="0" w:space="0" w:color="auto"/>
        <w:left w:val="none" w:sz="0" w:space="0" w:color="auto"/>
        <w:bottom w:val="none" w:sz="0" w:space="0" w:color="auto"/>
        <w:right w:val="none" w:sz="0" w:space="0" w:color="auto"/>
      </w:divBdr>
    </w:div>
    <w:div w:id="1129938177">
      <w:bodyDiv w:val="1"/>
      <w:marLeft w:val="0"/>
      <w:marRight w:val="0"/>
      <w:marTop w:val="0"/>
      <w:marBottom w:val="0"/>
      <w:divBdr>
        <w:top w:val="none" w:sz="0" w:space="0" w:color="auto"/>
        <w:left w:val="none" w:sz="0" w:space="0" w:color="auto"/>
        <w:bottom w:val="none" w:sz="0" w:space="0" w:color="auto"/>
        <w:right w:val="none" w:sz="0" w:space="0" w:color="auto"/>
      </w:divBdr>
    </w:div>
    <w:div w:id="1130634834">
      <w:bodyDiv w:val="1"/>
      <w:marLeft w:val="0"/>
      <w:marRight w:val="0"/>
      <w:marTop w:val="0"/>
      <w:marBottom w:val="0"/>
      <w:divBdr>
        <w:top w:val="none" w:sz="0" w:space="0" w:color="auto"/>
        <w:left w:val="none" w:sz="0" w:space="0" w:color="auto"/>
        <w:bottom w:val="none" w:sz="0" w:space="0" w:color="auto"/>
        <w:right w:val="none" w:sz="0" w:space="0" w:color="auto"/>
      </w:divBdr>
    </w:div>
    <w:div w:id="1133863690">
      <w:bodyDiv w:val="1"/>
      <w:marLeft w:val="0"/>
      <w:marRight w:val="0"/>
      <w:marTop w:val="0"/>
      <w:marBottom w:val="0"/>
      <w:divBdr>
        <w:top w:val="none" w:sz="0" w:space="0" w:color="auto"/>
        <w:left w:val="none" w:sz="0" w:space="0" w:color="auto"/>
        <w:bottom w:val="none" w:sz="0" w:space="0" w:color="auto"/>
        <w:right w:val="none" w:sz="0" w:space="0" w:color="auto"/>
      </w:divBdr>
    </w:div>
    <w:div w:id="1136097764">
      <w:bodyDiv w:val="1"/>
      <w:marLeft w:val="0"/>
      <w:marRight w:val="0"/>
      <w:marTop w:val="0"/>
      <w:marBottom w:val="0"/>
      <w:divBdr>
        <w:top w:val="none" w:sz="0" w:space="0" w:color="auto"/>
        <w:left w:val="none" w:sz="0" w:space="0" w:color="auto"/>
        <w:bottom w:val="none" w:sz="0" w:space="0" w:color="auto"/>
        <w:right w:val="none" w:sz="0" w:space="0" w:color="auto"/>
      </w:divBdr>
    </w:div>
    <w:div w:id="1136220013">
      <w:bodyDiv w:val="1"/>
      <w:marLeft w:val="0"/>
      <w:marRight w:val="0"/>
      <w:marTop w:val="0"/>
      <w:marBottom w:val="0"/>
      <w:divBdr>
        <w:top w:val="none" w:sz="0" w:space="0" w:color="auto"/>
        <w:left w:val="none" w:sz="0" w:space="0" w:color="auto"/>
        <w:bottom w:val="none" w:sz="0" w:space="0" w:color="auto"/>
        <w:right w:val="none" w:sz="0" w:space="0" w:color="auto"/>
      </w:divBdr>
    </w:div>
    <w:div w:id="1140537711">
      <w:bodyDiv w:val="1"/>
      <w:marLeft w:val="0"/>
      <w:marRight w:val="0"/>
      <w:marTop w:val="0"/>
      <w:marBottom w:val="0"/>
      <w:divBdr>
        <w:top w:val="none" w:sz="0" w:space="0" w:color="auto"/>
        <w:left w:val="none" w:sz="0" w:space="0" w:color="auto"/>
        <w:bottom w:val="none" w:sz="0" w:space="0" w:color="auto"/>
        <w:right w:val="none" w:sz="0" w:space="0" w:color="auto"/>
      </w:divBdr>
    </w:div>
    <w:div w:id="1142389116">
      <w:bodyDiv w:val="1"/>
      <w:marLeft w:val="0"/>
      <w:marRight w:val="0"/>
      <w:marTop w:val="0"/>
      <w:marBottom w:val="0"/>
      <w:divBdr>
        <w:top w:val="none" w:sz="0" w:space="0" w:color="auto"/>
        <w:left w:val="none" w:sz="0" w:space="0" w:color="auto"/>
        <w:bottom w:val="none" w:sz="0" w:space="0" w:color="auto"/>
        <w:right w:val="none" w:sz="0" w:space="0" w:color="auto"/>
      </w:divBdr>
    </w:div>
    <w:div w:id="1145857520">
      <w:bodyDiv w:val="1"/>
      <w:marLeft w:val="0"/>
      <w:marRight w:val="0"/>
      <w:marTop w:val="0"/>
      <w:marBottom w:val="0"/>
      <w:divBdr>
        <w:top w:val="none" w:sz="0" w:space="0" w:color="auto"/>
        <w:left w:val="none" w:sz="0" w:space="0" w:color="auto"/>
        <w:bottom w:val="none" w:sz="0" w:space="0" w:color="auto"/>
        <w:right w:val="none" w:sz="0" w:space="0" w:color="auto"/>
      </w:divBdr>
    </w:div>
    <w:div w:id="1146780692">
      <w:bodyDiv w:val="1"/>
      <w:marLeft w:val="0"/>
      <w:marRight w:val="0"/>
      <w:marTop w:val="0"/>
      <w:marBottom w:val="0"/>
      <w:divBdr>
        <w:top w:val="none" w:sz="0" w:space="0" w:color="auto"/>
        <w:left w:val="none" w:sz="0" w:space="0" w:color="auto"/>
        <w:bottom w:val="none" w:sz="0" w:space="0" w:color="auto"/>
        <w:right w:val="none" w:sz="0" w:space="0" w:color="auto"/>
      </w:divBdr>
    </w:div>
    <w:div w:id="1150826439">
      <w:bodyDiv w:val="1"/>
      <w:marLeft w:val="0"/>
      <w:marRight w:val="0"/>
      <w:marTop w:val="0"/>
      <w:marBottom w:val="0"/>
      <w:divBdr>
        <w:top w:val="none" w:sz="0" w:space="0" w:color="auto"/>
        <w:left w:val="none" w:sz="0" w:space="0" w:color="auto"/>
        <w:bottom w:val="none" w:sz="0" w:space="0" w:color="auto"/>
        <w:right w:val="none" w:sz="0" w:space="0" w:color="auto"/>
      </w:divBdr>
    </w:div>
    <w:div w:id="1151405432">
      <w:bodyDiv w:val="1"/>
      <w:marLeft w:val="0"/>
      <w:marRight w:val="0"/>
      <w:marTop w:val="0"/>
      <w:marBottom w:val="0"/>
      <w:divBdr>
        <w:top w:val="none" w:sz="0" w:space="0" w:color="auto"/>
        <w:left w:val="none" w:sz="0" w:space="0" w:color="auto"/>
        <w:bottom w:val="none" w:sz="0" w:space="0" w:color="auto"/>
        <w:right w:val="none" w:sz="0" w:space="0" w:color="auto"/>
      </w:divBdr>
    </w:div>
    <w:div w:id="1152911903">
      <w:bodyDiv w:val="1"/>
      <w:marLeft w:val="0"/>
      <w:marRight w:val="0"/>
      <w:marTop w:val="0"/>
      <w:marBottom w:val="0"/>
      <w:divBdr>
        <w:top w:val="none" w:sz="0" w:space="0" w:color="auto"/>
        <w:left w:val="none" w:sz="0" w:space="0" w:color="auto"/>
        <w:bottom w:val="none" w:sz="0" w:space="0" w:color="auto"/>
        <w:right w:val="none" w:sz="0" w:space="0" w:color="auto"/>
      </w:divBdr>
    </w:div>
    <w:div w:id="1154641544">
      <w:bodyDiv w:val="1"/>
      <w:marLeft w:val="0"/>
      <w:marRight w:val="0"/>
      <w:marTop w:val="0"/>
      <w:marBottom w:val="0"/>
      <w:divBdr>
        <w:top w:val="none" w:sz="0" w:space="0" w:color="auto"/>
        <w:left w:val="none" w:sz="0" w:space="0" w:color="auto"/>
        <w:bottom w:val="none" w:sz="0" w:space="0" w:color="auto"/>
        <w:right w:val="none" w:sz="0" w:space="0" w:color="auto"/>
      </w:divBdr>
    </w:div>
    <w:div w:id="1156992525">
      <w:bodyDiv w:val="1"/>
      <w:marLeft w:val="0"/>
      <w:marRight w:val="0"/>
      <w:marTop w:val="0"/>
      <w:marBottom w:val="0"/>
      <w:divBdr>
        <w:top w:val="none" w:sz="0" w:space="0" w:color="auto"/>
        <w:left w:val="none" w:sz="0" w:space="0" w:color="auto"/>
        <w:bottom w:val="none" w:sz="0" w:space="0" w:color="auto"/>
        <w:right w:val="none" w:sz="0" w:space="0" w:color="auto"/>
      </w:divBdr>
    </w:div>
    <w:div w:id="1157260298">
      <w:bodyDiv w:val="1"/>
      <w:marLeft w:val="0"/>
      <w:marRight w:val="0"/>
      <w:marTop w:val="0"/>
      <w:marBottom w:val="0"/>
      <w:divBdr>
        <w:top w:val="none" w:sz="0" w:space="0" w:color="auto"/>
        <w:left w:val="none" w:sz="0" w:space="0" w:color="auto"/>
        <w:bottom w:val="none" w:sz="0" w:space="0" w:color="auto"/>
        <w:right w:val="none" w:sz="0" w:space="0" w:color="auto"/>
      </w:divBdr>
    </w:div>
    <w:div w:id="1157383240">
      <w:bodyDiv w:val="1"/>
      <w:marLeft w:val="0"/>
      <w:marRight w:val="0"/>
      <w:marTop w:val="0"/>
      <w:marBottom w:val="0"/>
      <w:divBdr>
        <w:top w:val="none" w:sz="0" w:space="0" w:color="auto"/>
        <w:left w:val="none" w:sz="0" w:space="0" w:color="auto"/>
        <w:bottom w:val="none" w:sz="0" w:space="0" w:color="auto"/>
        <w:right w:val="none" w:sz="0" w:space="0" w:color="auto"/>
      </w:divBdr>
    </w:div>
    <w:div w:id="1160777434">
      <w:bodyDiv w:val="1"/>
      <w:marLeft w:val="0"/>
      <w:marRight w:val="0"/>
      <w:marTop w:val="0"/>
      <w:marBottom w:val="0"/>
      <w:divBdr>
        <w:top w:val="none" w:sz="0" w:space="0" w:color="auto"/>
        <w:left w:val="none" w:sz="0" w:space="0" w:color="auto"/>
        <w:bottom w:val="none" w:sz="0" w:space="0" w:color="auto"/>
        <w:right w:val="none" w:sz="0" w:space="0" w:color="auto"/>
      </w:divBdr>
    </w:div>
    <w:div w:id="1161503107">
      <w:bodyDiv w:val="1"/>
      <w:marLeft w:val="0"/>
      <w:marRight w:val="0"/>
      <w:marTop w:val="0"/>
      <w:marBottom w:val="0"/>
      <w:divBdr>
        <w:top w:val="none" w:sz="0" w:space="0" w:color="auto"/>
        <w:left w:val="none" w:sz="0" w:space="0" w:color="auto"/>
        <w:bottom w:val="none" w:sz="0" w:space="0" w:color="auto"/>
        <w:right w:val="none" w:sz="0" w:space="0" w:color="auto"/>
      </w:divBdr>
    </w:div>
    <w:div w:id="1163159777">
      <w:bodyDiv w:val="1"/>
      <w:marLeft w:val="0"/>
      <w:marRight w:val="0"/>
      <w:marTop w:val="0"/>
      <w:marBottom w:val="0"/>
      <w:divBdr>
        <w:top w:val="none" w:sz="0" w:space="0" w:color="auto"/>
        <w:left w:val="none" w:sz="0" w:space="0" w:color="auto"/>
        <w:bottom w:val="none" w:sz="0" w:space="0" w:color="auto"/>
        <w:right w:val="none" w:sz="0" w:space="0" w:color="auto"/>
      </w:divBdr>
    </w:div>
    <w:div w:id="1165125238">
      <w:bodyDiv w:val="1"/>
      <w:marLeft w:val="0"/>
      <w:marRight w:val="0"/>
      <w:marTop w:val="0"/>
      <w:marBottom w:val="0"/>
      <w:divBdr>
        <w:top w:val="none" w:sz="0" w:space="0" w:color="auto"/>
        <w:left w:val="none" w:sz="0" w:space="0" w:color="auto"/>
        <w:bottom w:val="none" w:sz="0" w:space="0" w:color="auto"/>
        <w:right w:val="none" w:sz="0" w:space="0" w:color="auto"/>
      </w:divBdr>
    </w:div>
    <w:div w:id="1168792544">
      <w:bodyDiv w:val="1"/>
      <w:marLeft w:val="0"/>
      <w:marRight w:val="0"/>
      <w:marTop w:val="0"/>
      <w:marBottom w:val="0"/>
      <w:divBdr>
        <w:top w:val="none" w:sz="0" w:space="0" w:color="auto"/>
        <w:left w:val="none" w:sz="0" w:space="0" w:color="auto"/>
        <w:bottom w:val="none" w:sz="0" w:space="0" w:color="auto"/>
        <w:right w:val="none" w:sz="0" w:space="0" w:color="auto"/>
      </w:divBdr>
    </w:div>
    <w:div w:id="1170830966">
      <w:bodyDiv w:val="1"/>
      <w:marLeft w:val="0"/>
      <w:marRight w:val="0"/>
      <w:marTop w:val="0"/>
      <w:marBottom w:val="0"/>
      <w:divBdr>
        <w:top w:val="none" w:sz="0" w:space="0" w:color="auto"/>
        <w:left w:val="none" w:sz="0" w:space="0" w:color="auto"/>
        <w:bottom w:val="none" w:sz="0" w:space="0" w:color="auto"/>
        <w:right w:val="none" w:sz="0" w:space="0" w:color="auto"/>
      </w:divBdr>
    </w:div>
    <w:div w:id="1183786756">
      <w:bodyDiv w:val="1"/>
      <w:marLeft w:val="0"/>
      <w:marRight w:val="0"/>
      <w:marTop w:val="0"/>
      <w:marBottom w:val="0"/>
      <w:divBdr>
        <w:top w:val="none" w:sz="0" w:space="0" w:color="auto"/>
        <w:left w:val="none" w:sz="0" w:space="0" w:color="auto"/>
        <w:bottom w:val="none" w:sz="0" w:space="0" w:color="auto"/>
        <w:right w:val="none" w:sz="0" w:space="0" w:color="auto"/>
      </w:divBdr>
    </w:div>
    <w:div w:id="1183861016">
      <w:bodyDiv w:val="1"/>
      <w:marLeft w:val="0"/>
      <w:marRight w:val="0"/>
      <w:marTop w:val="0"/>
      <w:marBottom w:val="0"/>
      <w:divBdr>
        <w:top w:val="none" w:sz="0" w:space="0" w:color="auto"/>
        <w:left w:val="none" w:sz="0" w:space="0" w:color="auto"/>
        <w:bottom w:val="none" w:sz="0" w:space="0" w:color="auto"/>
        <w:right w:val="none" w:sz="0" w:space="0" w:color="auto"/>
      </w:divBdr>
    </w:div>
    <w:div w:id="1184049247">
      <w:bodyDiv w:val="1"/>
      <w:marLeft w:val="0"/>
      <w:marRight w:val="0"/>
      <w:marTop w:val="0"/>
      <w:marBottom w:val="0"/>
      <w:divBdr>
        <w:top w:val="none" w:sz="0" w:space="0" w:color="auto"/>
        <w:left w:val="none" w:sz="0" w:space="0" w:color="auto"/>
        <w:bottom w:val="none" w:sz="0" w:space="0" w:color="auto"/>
        <w:right w:val="none" w:sz="0" w:space="0" w:color="auto"/>
      </w:divBdr>
    </w:div>
    <w:div w:id="1184443514">
      <w:bodyDiv w:val="1"/>
      <w:marLeft w:val="0"/>
      <w:marRight w:val="0"/>
      <w:marTop w:val="0"/>
      <w:marBottom w:val="0"/>
      <w:divBdr>
        <w:top w:val="none" w:sz="0" w:space="0" w:color="auto"/>
        <w:left w:val="none" w:sz="0" w:space="0" w:color="auto"/>
        <w:bottom w:val="none" w:sz="0" w:space="0" w:color="auto"/>
        <w:right w:val="none" w:sz="0" w:space="0" w:color="auto"/>
      </w:divBdr>
    </w:div>
    <w:div w:id="1184780481">
      <w:bodyDiv w:val="1"/>
      <w:marLeft w:val="0"/>
      <w:marRight w:val="0"/>
      <w:marTop w:val="0"/>
      <w:marBottom w:val="0"/>
      <w:divBdr>
        <w:top w:val="none" w:sz="0" w:space="0" w:color="auto"/>
        <w:left w:val="none" w:sz="0" w:space="0" w:color="auto"/>
        <w:bottom w:val="none" w:sz="0" w:space="0" w:color="auto"/>
        <w:right w:val="none" w:sz="0" w:space="0" w:color="auto"/>
      </w:divBdr>
    </w:div>
    <w:div w:id="1190026005">
      <w:bodyDiv w:val="1"/>
      <w:marLeft w:val="0"/>
      <w:marRight w:val="0"/>
      <w:marTop w:val="0"/>
      <w:marBottom w:val="0"/>
      <w:divBdr>
        <w:top w:val="none" w:sz="0" w:space="0" w:color="auto"/>
        <w:left w:val="none" w:sz="0" w:space="0" w:color="auto"/>
        <w:bottom w:val="none" w:sz="0" w:space="0" w:color="auto"/>
        <w:right w:val="none" w:sz="0" w:space="0" w:color="auto"/>
      </w:divBdr>
    </w:div>
    <w:div w:id="1198471350">
      <w:bodyDiv w:val="1"/>
      <w:marLeft w:val="0"/>
      <w:marRight w:val="0"/>
      <w:marTop w:val="0"/>
      <w:marBottom w:val="0"/>
      <w:divBdr>
        <w:top w:val="none" w:sz="0" w:space="0" w:color="auto"/>
        <w:left w:val="none" w:sz="0" w:space="0" w:color="auto"/>
        <w:bottom w:val="none" w:sz="0" w:space="0" w:color="auto"/>
        <w:right w:val="none" w:sz="0" w:space="0" w:color="auto"/>
      </w:divBdr>
    </w:div>
    <w:div w:id="1201822523">
      <w:bodyDiv w:val="1"/>
      <w:marLeft w:val="0"/>
      <w:marRight w:val="0"/>
      <w:marTop w:val="0"/>
      <w:marBottom w:val="0"/>
      <w:divBdr>
        <w:top w:val="none" w:sz="0" w:space="0" w:color="auto"/>
        <w:left w:val="none" w:sz="0" w:space="0" w:color="auto"/>
        <w:bottom w:val="none" w:sz="0" w:space="0" w:color="auto"/>
        <w:right w:val="none" w:sz="0" w:space="0" w:color="auto"/>
      </w:divBdr>
    </w:div>
    <w:div w:id="1202329400">
      <w:bodyDiv w:val="1"/>
      <w:marLeft w:val="0"/>
      <w:marRight w:val="0"/>
      <w:marTop w:val="0"/>
      <w:marBottom w:val="0"/>
      <w:divBdr>
        <w:top w:val="none" w:sz="0" w:space="0" w:color="auto"/>
        <w:left w:val="none" w:sz="0" w:space="0" w:color="auto"/>
        <w:bottom w:val="none" w:sz="0" w:space="0" w:color="auto"/>
        <w:right w:val="none" w:sz="0" w:space="0" w:color="auto"/>
      </w:divBdr>
    </w:div>
    <w:div w:id="1203128516">
      <w:bodyDiv w:val="1"/>
      <w:marLeft w:val="0"/>
      <w:marRight w:val="0"/>
      <w:marTop w:val="0"/>
      <w:marBottom w:val="0"/>
      <w:divBdr>
        <w:top w:val="none" w:sz="0" w:space="0" w:color="auto"/>
        <w:left w:val="none" w:sz="0" w:space="0" w:color="auto"/>
        <w:bottom w:val="none" w:sz="0" w:space="0" w:color="auto"/>
        <w:right w:val="none" w:sz="0" w:space="0" w:color="auto"/>
      </w:divBdr>
    </w:div>
    <w:div w:id="1204057335">
      <w:bodyDiv w:val="1"/>
      <w:marLeft w:val="0"/>
      <w:marRight w:val="0"/>
      <w:marTop w:val="0"/>
      <w:marBottom w:val="0"/>
      <w:divBdr>
        <w:top w:val="none" w:sz="0" w:space="0" w:color="auto"/>
        <w:left w:val="none" w:sz="0" w:space="0" w:color="auto"/>
        <w:bottom w:val="none" w:sz="0" w:space="0" w:color="auto"/>
        <w:right w:val="none" w:sz="0" w:space="0" w:color="auto"/>
      </w:divBdr>
    </w:div>
    <w:div w:id="1207717059">
      <w:bodyDiv w:val="1"/>
      <w:marLeft w:val="0"/>
      <w:marRight w:val="0"/>
      <w:marTop w:val="0"/>
      <w:marBottom w:val="0"/>
      <w:divBdr>
        <w:top w:val="none" w:sz="0" w:space="0" w:color="auto"/>
        <w:left w:val="none" w:sz="0" w:space="0" w:color="auto"/>
        <w:bottom w:val="none" w:sz="0" w:space="0" w:color="auto"/>
        <w:right w:val="none" w:sz="0" w:space="0" w:color="auto"/>
      </w:divBdr>
    </w:div>
    <w:div w:id="1211108800">
      <w:bodyDiv w:val="1"/>
      <w:marLeft w:val="0"/>
      <w:marRight w:val="0"/>
      <w:marTop w:val="0"/>
      <w:marBottom w:val="0"/>
      <w:divBdr>
        <w:top w:val="none" w:sz="0" w:space="0" w:color="auto"/>
        <w:left w:val="none" w:sz="0" w:space="0" w:color="auto"/>
        <w:bottom w:val="none" w:sz="0" w:space="0" w:color="auto"/>
        <w:right w:val="none" w:sz="0" w:space="0" w:color="auto"/>
      </w:divBdr>
    </w:div>
    <w:div w:id="1212307658">
      <w:bodyDiv w:val="1"/>
      <w:marLeft w:val="0"/>
      <w:marRight w:val="0"/>
      <w:marTop w:val="0"/>
      <w:marBottom w:val="0"/>
      <w:divBdr>
        <w:top w:val="none" w:sz="0" w:space="0" w:color="auto"/>
        <w:left w:val="none" w:sz="0" w:space="0" w:color="auto"/>
        <w:bottom w:val="none" w:sz="0" w:space="0" w:color="auto"/>
        <w:right w:val="none" w:sz="0" w:space="0" w:color="auto"/>
      </w:divBdr>
    </w:div>
    <w:div w:id="1213153067">
      <w:bodyDiv w:val="1"/>
      <w:marLeft w:val="0"/>
      <w:marRight w:val="0"/>
      <w:marTop w:val="0"/>
      <w:marBottom w:val="0"/>
      <w:divBdr>
        <w:top w:val="none" w:sz="0" w:space="0" w:color="auto"/>
        <w:left w:val="none" w:sz="0" w:space="0" w:color="auto"/>
        <w:bottom w:val="none" w:sz="0" w:space="0" w:color="auto"/>
        <w:right w:val="none" w:sz="0" w:space="0" w:color="auto"/>
      </w:divBdr>
    </w:div>
    <w:div w:id="1216355398">
      <w:bodyDiv w:val="1"/>
      <w:marLeft w:val="0"/>
      <w:marRight w:val="0"/>
      <w:marTop w:val="0"/>
      <w:marBottom w:val="0"/>
      <w:divBdr>
        <w:top w:val="none" w:sz="0" w:space="0" w:color="auto"/>
        <w:left w:val="none" w:sz="0" w:space="0" w:color="auto"/>
        <w:bottom w:val="none" w:sz="0" w:space="0" w:color="auto"/>
        <w:right w:val="none" w:sz="0" w:space="0" w:color="auto"/>
      </w:divBdr>
    </w:div>
    <w:div w:id="1216896806">
      <w:bodyDiv w:val="1"/>
      <w:marLeft w:val="0"/>
      <w:marRight w:val="0"/>
      <w:marTop w:val="0"/>
      <w:marBottom w:val="0"/>
      <w:divBdr>
        <w:top w:val="none" w:sz="0" w:space="0" w:color="auto"/>
        <w:left w:val="none" w:sz="0" w:space="0" w:color="auto"/>
        <w:bottom w:val="none" w:sz="0" w:space="0" w:color="auto"/>
        <w:right w:val="none" w:sz="0" w:space="0" w:color="auto"/>
      </w:divBdr>
    </w:div>
    <w:div w:id="1218592352">
      <w:bodyDiv w:val="1"/>
      <w:marLeft w:val="0"/>
      <w:marRight w:val="0"/>
      <w:marTop w:val="0"/>
      <w:marBottom w:val="0"/>
      <w:divBdr>
        <w:top w:val="none" w:sz="0" w:space="0" w:color="auto"/>
        <w:left w:val="none" w:sz="0" w:space="0" w:color="auto"/>
        <w:bottom w:val="none" w:sz="0" w:space="0" w:color="auto"/>
        <w:right w:val="none" w:sz="0" w:space="0" w:color="auto"/>
      </w:divBdr>
    </w:div>
    <w:div w:id="1221600805">
      <w:bodyDiv w:val="1"/>
      <w:marLeft w:val="0"/>
      <w:marRight w:val="0"/>
      <w:marTop w:val="0"/>
      <w:marBottom w:val="0"/>
      <w:divBdr>
        <w:top w:val="none" w:sz="0" w:space="0" w:color="auto"/>
        <w:left w:val="none" w:sz="0" w:space="0" w:color="auto"/>
        <w:bottom w:val="none" w:sz="0" w:space="0" w:color="auto"/>
        <w:right w:val="none" w:sz="0" w:space="0" w:color="auto"/>
      </w:divBdr>
    </w:div>
    <w:div w:id="1223832896">
      <w:bodyDiv w:val="1"/>
      <w:marLeft w:val="0"/>
      <w:marRight w:val="0"/>
      <w:marTop w:val="0"/>
      <w:marBottom w:val="0"/>
      <w:divBdr>
        <w:top w:val="none" w:sz="0" w:space="0" w:color="auto"/>
        <w:left w:val="none" w:sz="0" w:space="0" w:color="auto"/>
        <w:bottom w:val="none" w:sz="0" w:space="0" w:color="auto"/>
        <w:right w:val="none" w:sz="0" w:space="0" w:color="auto"/>
      </w:divBdr>
    </w:div>
    <w:div w:id="1225066718">
      <w:bodyDiv w:val="1"/>
      <w:marLeft w:val="0"/>
      <w:marRight w:val="0"/>
      <w:marTop w:val="0"/>
      <w:marBottom w:val="0"/>
      <w:divBdr>
        <w:top w:val="none" w:sz="0" w:space="0" w:color="auto"/>
        <w:left w:val="none" w:sz="0" w:space="0" w:color="auto"/>
        <w:bottom w:val="none" w:sz="0" w:space="0" w:color="auto"/>
        <w:right w:val="none" w:sz="0" w:space="0" w:color="auto"/>
      </w:divBdr>
    </w:div>
    <w:div w:id="1226451723">
      <w:bodyDiv w:val="1"/>
      <w:marLeft w:val="0"/>
      <w:marRight w:val="0"/>
      <w:marTop w:val="0"/>
      <w:marBottom w:val="0"/>
      <w:divBdr>
        <w:top w:val="none" w:sz="0" w:space="0" w:color="auto"/>
        <w:left w:val="none" w:sz="0" w:space="0" w:color="auto"/>
        <w:bottom w:val="none" w:sz="0" w:space="0" w:color="auto"/>
        <w:right w:val="none" w:sz="0" w:space="0" w:color="auto"/>
      </w:divBdr>
    </w:div>
    <w:div w:id="1229535156">
      <w:bodyDiv w:val="1"/>
      <w:marLeft w:val="0"/>
      <w:marRight w:val="0"/>
      <w:marTop w:val="0"/>
      <w:marBottom w:val="0"/>
      <w:divBdr>
        <w:top w:val="none" w:sz="0" w:space="0" w:color="auto"/>
        <w:left w:val="none" w:sz="0" w:space="0" w:color="auto"/>
        <w:bottom w:val="none" w:sz="0" w:space="0" w:color="auto"/>
        <w:right w:val="none" w:sz="0" w:space="0" w:color="auto"/>
      </w:divBdr>
    </w:div>
    <w:div w:id="1230311020">
      <w:bodyDiv w:val="1"/>
      <w:marLeft w:val="0"/>
      <w:marRight w:val="0"/>
      <w:marTop w:val="0"/>
      <w:marBottom w:val="0"/>
      <w:divBdr>
        <w:top w:val="none" w:sz="0" w:space="0" w:color="auto"/>
        <w:left w:val="none" w:sz="0" w:space="0" w:color="auto"/>
        <w:bottom w:val="none" w:sz="0" w:space="0" w:color="auto"/>
        <w:right w:val="none" w:sz="0" w:space="0" w:color="auto"/>
      </w:divBdr>
    </w:div>
    <w:div w:id="1231228594">
      <w:bodyDiv w:val="1"/>
      <w:marLeft w:val="0"/>
      <w:marRight w:val="0"/>
      <w:marTop w:val="0"/>
      <w:marBottom w:val="0"/>
      <w:divBdr>
        <w:top w:val="none" w:sz="0" w:space="0" w:color="auto"/>
        <w:left w:val="none" w:sz="0" w:space="0" w:color="auto"/>
        <w:bottom w:val="none" w:sz="0" w:space="0" w:color="auto"/>
        <w:right w:val="none" w:sz="0" w:space="0" w:color="auto"/>
      </w:divBdr>
    </w:div>
    <w:div w:id="1233852861">
      <w:bodyDiv w:val="1"/>
      <w:marLeft w:val="0"/>
      <w:marRight w:val="0"/>
      <w:marTop w:val="0"/>
      <w:marBottom w:val="0"/>
      <w:divBdr>
        <w:top w:val="none" w:sz="0" w:space="0" w:color="auto"/>
        <w:left w:val="none" w:sz="0" w:space="0" w:color="auto"/>
        <w:bottom w:val="none" w:sz="0" w:space="0" w:color="auto"/>
        <w:right w:val="none" w:sz="0" w:space="0" w:color="auto"/>
      </w:divBdr>
    </w:div>
    <w:div w:id="1235579599">
      <w:bodyDiv w:val="1"/>
      <w:marLeft w:val="0"/>
      <w:marRight w:val="0"/>
      <w:marTop w:val="0"/>
      <w:marBottom w:val="0"/>
      <w:divBdr>
        <w:top w:val="none" w:sz="0" w:space="0" w:color="auto"/>
        <w:left w:val="none" w:sz="0" w:space="0" w:color="auto"/>
        <w:bottom w:val="none" w:sz="0" w:space="0" w:color="auto"/>
        <w:right w:val="none" w:sz="0" w:space="0" w:color="auto"/>
      </w:divBdr>
    </w:div>
    <w:div w:id="1236665676">
      <w:bodyDiv w:val="1"/>
      <w:marLeft w:val="0"/>
      <w:marRight w:val="0"/>
      <w:marTop w:val="0"/>
      <w:marBottom w:val="0"/>
      <w:divBdr>
        <w:top w:val="none" w:sz="0" w:space="0" w:color="auto"/>
        <w:left w:val="none" w:sz="0" w:space="0" w:color="auto"/>
        <w:bottom w:val="none" w:sz="0" w:space="0" w:color="auto"/>
        <w:right w:val="none" w:sz="0" w:space="0" w:color="auto"/>
      </w:divBdr>
    </w:div>
    <w:div w:id="1238049537">
      <w:bodyDiv w:val="1"/>
      <w:marLeft w:val="0"/>
      <w:marRight w:val="0"/>
      <w:marTop w:val="0"/>
      <w:marBottom w:val="0"/>
      <w:divBdr>
        <w:top w:val="none" w:sz="0" w:space="0" w:color="auto"/>
        <w:left w:val="none" w:sz="0" w:space="0" w:color="auto"/>
        <w:bottom w:val="none" w:sz="0" w:space="0" w:color="auto"/>
        <w:right w:val="none" w:sz="0" w:space="0" w:color="auto"/>
      </w:divBdr>
    </w:div>
    <w:div w:id="1241675041">
      <w:bodyDiv w:val="1"/>
      <w:marLeft w:val="0"/>
      <w:marRight w:val="0"/>
      <w:marTop w:val="0"/>
      <w:marBottom w:val="0"/>
      <w:divBdr>
        <w:top w:val="none" w:sz="0" w:space="0" w:color="auto"/>
        <w:left w:val="none" w:sz="0" w:space="0" w:color="auto"/>
        <w:bottom w:val="none" w:sz="0" w:space="0" w:color="auto"/>
        <w:right w:val="none" w:sz="0" w:space="0" w:color="auto"/>
      </w:divBdr>
    </w:div>
    <w:div w:id="1242059486">
      <w:bodyDiv w:val="1"/>
      <w:marLeft w:val="0"/>
      <w:marRight w:val="0"/>
      <w:marTop w:val="0"/>
      <w:marBottom w:val="0"/>
      <w:divBdr>
        <w:top w:val="none" w:sz="0" w:space="0" w:color="auto"/>
        <w:left w:val="none" w:sz="0" w:space="0" w:color="auto"/>
        <w:bottom w:val="none" w:sz="0" w:space="0" w:color="auto"/>
        <w:right w:val="none" w:sz="0" w:space="0" w:color="auto"/>
      </w:divBdr>
    </w:div>
    <w:div w:id="1245647280">
      <w:bodyDiv w:val="1"/>
      <w:marLeft w:val="0"/>
      <w:marRight w:val="0"/>
      <w:marTop w:val="0"/>
      <w:marBottom w:val="0"/>
      <w:divBdr>
        <w:top w:val="none" w:sz="0" w:space="0" w:color="auto"/>
        <w:left w:val="none" w:sz="0" w:space="0" w:color="auto"/>
        <w:bottom w:val="none" w:sz="0" w:space="0" w:color="auto"/>
        <w:right w:val="none" w:sz="0" w:space="0" w:color="auto"/>
      </w:divBdr>
    </w:div>
    <w:div w:id="1245803417">
      <w:bodyDiv w:val="1"/>
      <w:marLeft w:val="0"/>
      <w:marRight w:val="0"/>
      <w:marTop w:val="0"/>
      <w:marBottom w:val="0"/>
      <w:divBdr>
        <w:top w:val="none" w:sz="0" w:space="0" w:color="auto"/>
        <w:left w:val="none" w:sz="0" w:space="0" w:color="auto"/>
        <w:bottom w:val="none" w:sz="0" w:space="0" w:color="auto"/>
        <w:right w:val="none" w:sz="0" w:space="0" w:color="auto"/>
      </w:divBdr>
    </w:div>
    <w:div w:id="1247498767">
      <w:bodyDiv w:val="1"/>
      <w:marLeft w:val="0"/>
      <w:marRight w:val="0"/>
      <w:marTop w:val="0"/>
      <w:marBottom w:val="0"/>
      <w:divBdr>
        <w:top w:val="none" w:sz="0" w:space="0" w:color="auto"/>
        <w:left w:val="none" w:sz="0" w:space="0" w:color="auto"/>
        <w:bottom w:val="none" w:sz="0" w:space="0" w:color="auto"/>
        <w:right w:val="none" w:sz="0" w:space="0" w:color="auto"/>
      </w:divBdr>
    </w:div>
    <w:div w:id="1248541131">
      <w:bodyDiv w:val="1"/>
      <w:marLeft w:val="0"/>
      <w:marRight w:val="0"/>
      <w:marTop w:val="0"/>
      <w:marBottom w:val="0"/>
      <w:divBdr>
        <w:top w:val="none" w:sz="0" w:space="0" w:color="auto"/>
        <w:left w:val="none" w:sz="0" w:space="0" w:color="auto"/>
        <w:bottom w:val="none" w:sz="0" w:space="0" w:color="auto"/>
        <w:right w:val="none" w:sz="0" w:space="0" w:color="auto"/>
      </w:divBdr>
    </w:div>
    <w:div w:id="1254434419">
      <w:bodyDiv w:val="1"/>
      <w:marLeft w:val="0"/>
      <w:marRight w:val="0"/>
      <w:marTop w:val="0"/>
      <w:marBottom w:val="0"/>
      <w:divBdr>
        <w:top w:val="none" w:sz="0" w:space="0" w:color="auto"/>
        <w:left w:val="none" w:sz="0" w:space="0" w:color="auto"/>
        <w:bottom w:val="none" w:sz="0" w:space="0" w:color="auto"/>
        <w:right w:val="none" w:sz="0" w:space="0" w:color="auto"/>
      </w:divBdr>
    </w:div>
    <w:div w:id="1254439862">
      <w:bodyDiv w:val="1"/>
      <w:marLeft w:val="0"/>
      <w:marRight w:val="0"/>
      <w:marTop w:val="0"/>
      <w:marBottom w:val="0"/>
      <w:divBdr>
        <w:top w:val="none" w:sz="0" w:space="0" w:color="auto"/>
        <w:left w:val="none" w:sz="0" w:space="0" w:color="auto"/>
        <w:bottom w:val="none" w:sz="0" w:space="0" w:color="auto"/>
        <w:right w:val="none" w:sz="0" w:space="0" w:color="auto"/>
      </w:divBdr>
    </w:div>
    <w:div w:id="1257252662">
      <w:bodyDiv w:val="1"/>
      <w:marLeft w:val="0"/>
      <w:marRight w:val="0"/>
      <w:marTop w:val="0"/>
      <w:marBottom w:val="0"/>
      <w:divBdr>
        <w:top w:val="none" w:sz="0" w:space="0" w:color="auto"/>
        <w:left w:val="none" w:sz="0" w:space="0" w:color="auto"/>
        <w:bottom w:val="none" w:sz="0" w:space="0" w:color="auto"/>
        <w:right w:val="none" w:sz="0" w:space="0" w:color="auto"/>
      </w:divBdr>
    </w:div>
    <w:div w:id="1260136721">
      <w:bodyDiv w:val="1"/>
      <w:marLeft w:val="0"/>
      <w:marRight w:val="0"/>
      <w:marTop w:val="0"/>
      <w:marBottom w:val="0"/>
      <w:divBdr>
        <w:top w:val="none" w:sz="0" w:space="0" w:color="auto"/>
        <w:left w:val="none" w:sz="0" w:space="0" w:color="auto"/>
        <w:bottom w:val="none" w:sz="0" w:space="0" w:color="auto"/>
        <w:right w:val="none" w:sz="0" w:space="0" w:color="auto"/>
      </w:divBdr>
    </w:div>
    <w:div w:id="1261572836">
      <w:bodyDiv w:val="1"/>
      <w:marLeft w:val="0"/>
      <w:marRight w:val="0"/>
      <w:marTop w:val="0"/>
      <w:marBottom w:val="0"/>
      <w:divBdr>
        <w:top w:val="none" w:sz="0" w:space="0" w:color="auto"/>
        <w:left w:val="none" w:sz="0" w:space="0" w:color="auto"/>
        <w:bottom w:val="none" w:sz="0" w:space="0" w:color="auto"/>
        <w:right w:val="none" w:sz="0" w:space="0" w:color="auto"/>
      </w:divBdr>
    </w:div>
    <w:div w:id="1262954239">
      <w:bodyDiv w:val="1"/>
      <w:marLeft w:val="0"/>
      <w:marRight w:val="0"/>
      <w:marTop w:val="0"/>
      <w:marBottom w:val="0"/>
      <w:divBdr>
        <w:top w:val="none" w:sz="0" w:space="0" w:color="auto"/>
        <w:left w:val="none" w:sz="0" w:space="0" w:color="auto"/>
        <w:bottom w:val="none" w:sz="0" w:space="0" w:color="auto"/>
        <w:right w:val="none" w:sz="0" w:space="0" w:color="auto"/>
      </w:divBdr>
    </w:div>
    <w:div w:id="1263149427">
      <w:bodyDiv w:val="1"/>
      <w:marLeft w:val="0"/>
      <w:marRight w:val="0"/>
      <w:marTop w:val="0"/>
      <w:marBottom w:val="0"/>
      <w:divBdr>
        <w:top w:val="none" w:sz="0" w:space="0" w:color="auto"/>
        <w:left w:val="none" w:sz="0" w:space="0" w:color="auto"/>
        <w:bottom w:val="none" w:sz="0" w:space="0" w:color="auto"/>
        <w:right w:val="none" w:sz="0" w:space="0" w:color="auto"/>
      </w:divBdr>
    </w:div>
    <w:div w:id="1267738656">
      <w:bodyDiv w:val="1"/>
      <w:marLeft w:val="0"/>
      <w:marRight w:val="0"/>
      <w:marTop w:val="0"/>
      <w:marBottom w:val="0"/>
      <w:divBdr>
        <w:top w:val="none" w:sz="0" w:space="0" w:color="auto"/>
        <w:left w:val="none" w:sz="0" w:space="0" w:color="auto"/>
        <w:bottom w:val="none" w:sz="0" w:space="0" w:color="auto"/>
        <w:right w:val="none" w:sz="0" w:space="0" w:color="auto"/>
      </w:divBdr>
    </w:div>
    <w:div w:id="1268848350">
      <w:bodyDiv w:val="1"/>
      <w:marLeft w:val="0"/>
      <w:marRight w:val="0"/>
      <w:marTop w:val="0"/>
      <w:marBottom w:val="0"/>
      <w:divBdr>
        <w:top w:val="none" w:sz="0" w:space="0" w:color="auto"/>
        <w:left w:val="none" w:sz="0" w:space="0" w:color="auto"/>
        <w:bottom w:val="none" w:sz="0" w:space="0" w:color="auto"/>
        <w:right w:val="none" w:sz="0" w:space="0" w:color="auto"/>
      </w:divBdr>
    </w:div>
    <w:div w:id="1269584174">
      <w:bodyDiv w:val="1"/>
      <w:marLeft w:val="0"/>
      <w:marRight w:val="0"/>
      <w:marTop w:val="0"/>
      <w:marBottom w:val="0"/>
      <w:divBdr>
        <w:top w:val="none" w:sz="0" w:space="0" w:color="auto"/>
        <w:left w:val="none" w:sz="0" w:space="0" w:color="auto"/>
        <w:bottom w:val="none" w:sz="0" w:space="0" w:color="auto"/>
        <w:right w:val="none" w:sz="0" w:space="0" w:color="auto"/>
      </w:divBdr>
    </w:div>
    <w:div w:id="1269776807">
      <w:bodyDiv w:val="1"/>
      <w:marLeft w:val="0"/>
      <w:marRight w:val="0"/>
      <w:marTop w:val="0"/>
      <w:marBottom w:val="0"/>
      <w:divBdr>
        <w:top w:val="none" w:sz="0" w:space="0" w:color="auto"/>
        <w:left w:val="none" w:sz="0" w:space="0" w:color="auto"/>
        <w:bottom w:val="none" w:sz="0" w:space="0" w:color="auto"/>
        <w:right w:val="none" w:sz="0" w:space="0" w:color="auto"/>
      </w:divBdr>
    </w:div>
    <w:div w:id="1270771164">
      <w:bodyDiv w:val="1"/>
      <w:marLeft w:val="0"/>
      <w:marRight w:val="0"/>
      <w:marTop w:val="0"/>
      <w:marBottom w:val="0"/>
      <w:divBdr>
        <w:top w:val="none" w:sz="0" w:space="0" w:color="auto"/>
        <w:left w:val="none" w:sz="0" w:space="0" w:color="auto"/>
        <w:bottom w:val="none" w:sz="0" w:space="0" w:color="auto"/>
        <w:right w:val="none" w:sz="0" w:space="0" w:color="auto"/>
      </w:divBdr>
    </w:div>
    <w:div w:id="1276137661">
      <w:bodyDiv w:val="1"/>
      <w:marLeft w:val="0"/>
      <w:marRight w:val="0"/>
      <w:marTop w:val="0"/>
      <w:marBottom w:val="0"/>
      <w:divBdr>
        <w:top w:val="none" w:sz="0" w:space="0" w:color="auto"/>
        <w:left w:val="none" w:sz="0" w:space="0" w:color="auto"/>
        <w:bottom w:val="none" w:sz="0" w:space="0" w:color="auto"/>
        <w:right w:val="none" w:sz="0" w:space="0" w:color="auto"/>
      </w:divBdr>
    </w:div>
    <w:div w:id="1276912390">
      <w:bodyDiv w:val="1"/>
      <w:marLeft w:val="0"/>
      <w:marRight w:val="0"/>
      <w:marTop w:val="0"/>
      <w:marBottom w:val="0"/>
      <w:divBdr>
        <w:top w:val="none" w:sz="0" w:space="0" w:color="auto"/>
        <w:left w:val="none" w:sz="0" w:space="0" w:color="auto"/>
        <w:bottom w:val="none" w:sz="0" w:space="0" w:color="auto"/>
        <w:right w:val="none" w:sz="0" w:space="0" w:color="auto"/>
      </w:divBdr>
    </w:div>
    <w:div w:id="1277450349">
      <w:bodyDiv w:val="1"/>
      <w:marLeft w:val="0"/>
      <w:marRight w:val="0"/>
      <w:marTop w:val="0"/>
      <w:marBottom w:val="0"/>
      <w:divBdr>
        <w:top w:val="none" w:sz="0" w:space="0" w:color="auto"/>
        <w:left w:val="none" w:sz="0" w:space="0" w:color="auto"/>
        <w:bottom w:val="none" w:sz="0" w:space="0" w:color="auto"/>
        <w:right w:val="none" w:sz="0" w:space="0" w:color="auto"/>
      </w:divBdr>
    </w:div>
    <w:div w:id="1279533142">
      <w:bodyDiv w:val="1"/>
      <w:marLeft w:val="0"/>
      <w:marRight w:val="0"/>
      <w:marTop w:val="0"/>
      <w:marBottom w:val="0"/>
      <w:divBdr>
        <w:top w:val="none" w:sz="0" w:space="0" w:color="auto"/>
        <w:left w:val="none" w:sz="0" w:space="0" w:color="auto"/>
        <w:bottom w:val="none" w:sz="0" w:space="0" w:color="auto"/>
        <w:right w:val="none" w:sz="0" w:space="0" w:color="auto"/>
      </w:divBdr>
    </w:div>
    <w:div w:id="1279723347">
      <w:bodyDiv w:val="1"/>
      <w:marLeft w:val="0"/>
      <w:marRight w:val="0"/>
      <w:marTop w:val="0"/>
      <w:marBottom w:val="0"/>
      <w:divBdr>
        <w:top w:val="none" w:sz="0" w:space="0" w:color="auto"/>
        <w:left w:val="none" w:sz="0" w:space="0" w:color="auto"/>
        <w:bottom w:val="none" w:sz="0" w:space="0" w:color="auto"/>
        <w:right w:val="none" w:sz="0" w:space="0" w:color="auto"/>
      </w:divBdr>
    </w:div>
    <w:div w:id="1280335900">
      <w:bodyDiv w:val="1"/>
      <w:marLeft w:val="0"/>
      <w:marRight w:val="0"/>
      <w:marTop w:val="0"/>
      <w:marBottom w:val="0"/>
      <w:divBdr>
        <w:top w:val="none" w:sz="0" w:space="0" w:color="auto"/>
        <w:left w:val="none" w:sz="0" w:space="0" w:color="auto"/>
        <w:bottom w:val="none" w:sz="0" w:space="0" w:color="auto"/>
        <w:right w:val="none" w:sz="0" w:space="0" w:color="auto"/>
      </w:divBdr>
    </w:div>
    <w:div w:id="1280601008">
      <w:bodyDiv w:val="1"/>
      <w:marLeft w:val="0"/>
      <w:marRight w:val="0"/>
      <w:marTop w:val="0"/>
      <w:marBottom w:val="0"/>
      <w:divBdr>
        <w:top w:val="none" w:sz="0" w:space="0" w:color="auto"/>
        <w:left w:val="none" w:sz="0" w:space="0" w:color="auto"/>
        <w:bottom w:val="none" w:sz="0" w:space="0" w:color="auto"/>
        <w:right w:val="none" w:sz="0" w:space="0" w:color="auto"/>
      </w:divBdr>
    </w:div>
    <w:div w:id="1281375576">
      <w:bodyDiv w:val="1"/>
      <w:marLeft w:val="0"/>
      <w:marRight w:val="0"/>
      <w:marTop w:val="0"/>
      <w:marBottom w:val="0"/>
      <w:divBdr>
        <w:top w:val="none" w:sz="0" w:space="0" w:color="auto"/>
        <w:left w:val="none" w:sz="0" w:space="0" w:color="auto"/>
        <w:bottom w:val="none" w:sz="0" w:space="0" w:color="auto"/>
        <w:right w:val="none" w:sz="0" w:space="0" w:color="auto"/>
      </w:divBdr>
    </w:div>
    <w:div w:id="1287664642">
      <w:bodyDiv w:val="1"/>
      <w:marLeft w:val="0"/>
      <w:marRight w:val="0"/>
      <w:marTop w:val="0"/>
      <w:marBottom w:val="0"/>
      <w:divBdr>
        <w:top w:val="none" w:sz="0" w:space="0" w:color="auto"/>
        <w:left w:val="none" w:sz="0" w:space="0" w:color="auto"/>
        <w:bottom w:val="none" w:sz="0" w:space="0" w:color="auto"/>
        <w:right w:val="none" w:sz="0" w:space="0" w:color="auto"/>
      </w:divBdr>
    </w:div>
    <w:div w:id="1290357172">
      <w:bodyDiv w:val="1"/>
      <w:marLeft w:val="0"/>
      <w:marRight w:val="0"/>
      <w:marTop w:val="0"/>
      <w:marBottom w:val="0"/>
      <w:divBdr>
        <w:top w:val="none" w:sz="0" w:space="0" w:color="auto"/>
        <w:left w:val="none" w:sz="0" w:space="0" w:color="auto"/>
        <w:bottom w:val="none" w:sz="0" w:space="0" w:color="auto"/>
        <w:right w:val="none" w:sz="0" w:space="0" w:color="auto"/>
      </w:divBdr>
    </w:div>
    <w:div w:id="1291738819">
      <w:bodyDiv w:val="1"/>
      <w:marLeft w:val="0"/>
      <w:marRight w:val="0"/>
      <w:marTop w:val="0"/>
      <w:marBottom w:val="0"/>
      <w:divBdr>
        <w:top w:val="none" w:sz="0" w:space="0" w:color="auto"/>
        <w:left w:val="none" w:sz="0" w:space="0" w:color="auto"/>
        <w:bottom w:val="none" w:sz="0" w:space="0" w:color="auto"/>
        <w:right w:val="none" w:sz="0" w:space="0" w:color="auto"/>
      </w:divBdr>
    </w:div>
    <w:div w:id="1296833957">
      <w:bodyDiv w:val="1"/>
      <w:marLeft w:val="0"/>
      <w:marRight w:val="0"/>
      <w:marTop w:val="0"/>
      <w:marBottom w:val="0"/>
      <w:divBdr>
        <w:top w:val="none" w:sz="0" w:space="0" w:color="auto"/>
        <w:left w:val="none" w:sz="0" w:space="0" w:color="auto"/>
        <w:bottom w:val="none" w:sz="0" w:space="0" w:color="auto"/>
        <w:right w:val="none" w:sz="0" w:space="0" w:color="auto"/>
      </w:divBdr>
    </w:div>
    <w:div w:id="1301576238">
      <w:bodyDiv w:val="1"/>
      <w:marLeft w:val="0"/>
      <w:marRight w:val="0"/>
      <w:marTop w:val="0"/>
      <w:marBottom w:val="0"/>
      <w:divBdr>
        <w:top w:val="none" w:sz="0" w:space="0" w:color="auto"/>
        <w:left w:val="none" w:sz="0" w:space="0" w:color="auto"/>
        <w:bottom w:val="none" w:sz="0" w:space="0" w:color="auto"/>
        <w:right w:val="none" w:sz="0" w:space="0" w:color="auto"/>
      </w:divBdr>
    </w:div>
    <w:div w:id="1303342111">
      <w:bodyDiv w:val="1"/>
      <w:marLeft w:val="0"/>
      <w:marRight w:val="0"/>
      <w:marTop w:val="0"/>
      <w:marBottom w:val="0"/>
      <w:divBdr>
        <w:top w:val="none" w:sz="0" w:space="0" w:color="auto"/>
        <w:left w:val="none" w:sz="0" w:space="0" w:color="auto"/>
        <w:bottom w:val="none" w:sz="0" w:space="0" w:color="auto"/>
        <w:right w:val="none" w:sz="0" w:space="0" w:color="auto"/>
      </w:divBdr>
    </w:div>
    <w:div w:id="1310330131">
      <w:bodyDiv w:val="1"/>
      <w:marLeft w:val="0"/>
      <w:marRight w:val="0"/>
      <w:marTop w:val="0"/>
      <w:marBottom w:val="0"/>
      <w:divBdr>
        <w:top w:val="none" w:sz="0" w:space="0" w:color="auto"/>
        <w:left w:val="none" w:sz="0" w:space="0" w:color="auto"/>
        <w:bottom w:val="none" w:sz="0" w:space="0" w:color="auto"/>
        <w:right w:val="none" w:sz="0" w:space="0" w:color="auto"/>
      </w:divBdr>
    </w:div>
    <w:div w:id="1314792367">
      <w:bodyDiv w:val="1"/>
      <w:marLeft w:val="0"/>
      <w:marRight w:val="0"/>
      <w:marTop w:val="0"/>
      <w:marBottom w:val="0"/>
      <w:divBdr>
        <w:top w:val="none" w:sz="0" w:space="0" w:color="auto"/>
        <w:left w:val="none" w:sz="0" w:space="0" w:color="auto"/>
        <w:bottom w:val="none" w:sz="0" w:space="0" w:color="auto"/>
        <w:right w:val="none" w:sz="0" w:space="0" w:color="auto"/>
      </w:divBdr>
    </w:div>
    <w:div w:id="1315180052">
      <w:bodyDiv w:val="1"/>
      <w:marLeft w:val="0"/>
      <w:marRight w:val="0"/>
      <w:marTop w:val="0"/>
      <w:marBottom w:val="0"/>
      <w:divBdr>
        <w:top w:val="none" w:sz="0" w:space="0" w:color="auto"/>
        <w:left w:val="none" w:sz="0" w:space="0" w:color="auto"/>
        <w:bottom w:val="none" w:sz="0" w:space="0" w:color="auto"/>
        <w:right w:val="none" w:sz="0" w:space="0" w:color="auto"/>
      </w:divBdr>
    </w:div>
    <w:div w:id="1315721196">
      <w:bodyDiv w:val="1"/>
      <w:marLeft w:val="0"/>
      <w:marRight w:val="0"/>
      <w:marTop w:val="0"/>
      <w:marBottom w:val="0"/>
      <w:divBdr>
        <w:top w:val="none" w:sz="0" w:space="0" w:color="auto"/>
        <w:left w:val="none" w:sz="0" w:space="0" w:color="auto"/>
        <w:bottom w:val="none" w:sz="0" w:space="0" w:color="auto"/>
        <w:right w:val="none" w:sz="0" w:space="0" w:color="auto"/>
      </w:divBdr>
    </w:div>
    <w:div w:id="1315991495">
      <w:bodyDiv w:val="1"/>
      <w:marLeft w:val="0"/>
      <w:marRight w:val="0"/>
      <w:marTop w:val="0"/>
      <w:marBottom w:val="0"/>
      <w:divBdr>
        <w:top w:val="none" w:sz="0" w:space="0" w:color="auto"/>
        <w:left w:val="none" w:sz="0" w:space="0" w:color="auto"/>
        <w:bottom w:val="none" w:sz="0" w:space="0" w:color="auto"/>
        <w:right w:val="none" w:sz="0" w:space="0" w:color="auto"/>
      </w:divBdr>
    </w:div>
    <w:div w:id="1319071649">
      <w:bodyDiv w:val="1"/>
      <w:marLeft w:val="0"/>
      <w:marRight w:val="0"/>
      <w:marTop w:val="0"/>
      <w:marBottom w:val="0"/>
      <w:divBdr>
        <w:top w:val="none" w:sz="0" w:space="0" w:color="auto"/>
        <w:left w:val="none" w:sz="0" w:space="0" w:color="auto"/>
        <w:bottom w:val="none" w:sz="0" w:space="0" w:color="auto"/>
        <w:right w:val="none" w:sz="0" w:space="0" w:color="auto"/>
      </w:divBdr>
    </w:div>
    <w:div w:id="1319963814">
      <w:bodyDiv w:val="1"/>
      <w:marLeft w:val="0"/>
      <w:marRight w:val="0"/>
      <w:marTop w:val="0"/>
      <w:marBottom w:val="0"/>
      <w:divBdr>
        <w:top w:val="none" w:sz="0" w:space="0" w:color="auto"/>
        <w:left w:val="none" w:sz="0" w:space="0" w:color="auto"/>
        <w:bottom w:val="none" w:sz="0" w:space="0" w:color="auto"/>
        <w:right w:val="none" w:sz="0" w:space="0" w:color="auto"/>
      </w:divBdr>
    </w:div>
    <w:div w:id="1321077375">
      <w:bodyDiv w:val="1"/>
      <w:marLeft w:val="0"/>
      <w:marRight w:val="0"/>
      <w:marTop w:val="0"/>
      <w:marBottom w:val="0"/>
      <w:divBdr>
        <w:top w:val="none" w:sz="0" w:space="0" w:color="auto"/>
        <w:left w:val="none" w:sz="0" w:space="0" w:color="auto"/>
        <w:bottom w:val="none" w:sz="0" w:space="0" w:color="auto"/>
        <w:right w:val="none" w:sz="0" w:space="0" w:color="auto"/>
      </w:divBdr>
    </w:div>
    <w:div w:id="1324046156">
      <w:bodyDiv w:val="1"/>
      <w:marLeft w:val="0"/>
      <w:marRight w:val="0"/>
      <w:marTop w:val="0"/>
      <w:marBottom w:val="0"/>
      <w:divBdr>
        <w:top w:val="none" w:sz="0" w:space="0" w:color="auto"/>
        <w:left w:val="none" w:sz="0" w:space="0" w:color="auto"/>
        <w:bottom w:val="none" w:sz="0" w:space="0" w:color="auto"/>
        <w:right w:val="none" w:sz="0" w:space="0" w:color="auto"/>
      </w:divBdr>
    </w:div>
    <w:div w:id="1327855241">
      <w:bodyDiv w:val="1"/>
      <w:marLeft w:val="0"/>
      <w:marRight w:val="0"/>
      <w:marTop w:val="0"/>
      <w:marBottom w:val="0"/>
      <w:divBdr>
        <w:top w:val="none" w:sz="0" w:space="0" w:color="auto"/>
        <w:left w:val="none" w:sz="0" w:space="0" w:color="auto"/>
        <w:bottom w:val="none" w:sz="0" w:space="0" w:color="auto"/>
        <w:right w:val="none" w:sz="0" w:space="0" w:color="auto"/>
      </w:divBdr>
    </w:div>
    <w:div w:id="1328287608">
      <w:bodyDiv w:val="1"/>
      <w:marLeft w:val="0"/>
      <w:marRight w:val="0"/>
      <w:marTop w:val="0"/>
      <w:marBottom w:val="0"/>
      <w:divBdr>
        <w:top w:val="none" w:sz="0" w:space="0" w:color="auto"/>
        <w:left w:val="none" w:sz="0" w:space="0" w:color="auto"/>
        <w:bottom w:val="none" w:sz="0" w:space="0" w:color="auto"/>
        <w:right w:val="none" w:sz="0" w:space="0" w:color="auto"/>
      </w:divBdr>
    </w:div>
    <w:div w:id="1332248154">
      <w:bodyDiv w:val="1"/>
      <w:marLeft w:val="0"/>
      <w:marRight w:val="0"/>
      <w:marTop w:val="0"/>
      <w:marBottom w:val="0"/>
      <w:divBdr>
        <w:top w:val="none" w:sz="0" w:space="0" w:color="auto"/>
        <w:left w:val="none" w:sz="0" w:space="0" w:color="auto"/>
        <w:bottom w:val="none" w:sz="0" w:space="0" w:color="auto"/>
        <w:right w:val="none" w:sz="0" w:space="0" w:color="auto"/>
      </w:divBdr>
    </w:div>
    <w:div w:id="1332638100">
      <w:bodyDiv w:val="1"/>
      <w:marLeft w:val="0"/>
      <w:marRight w:val="0"/>
      <w:marTop w:val="0"/>
      <w:marBottom w:val="0"/>
      <w:divBdr>
        <w:top w:val="none" w:sz="0" w:space="0" w:color="auto"/>
        <w:left w:val="none" w:sz="0" w:space="0" w:color="auto"/>
        <w:bottom w:val="none" w:sz="0" w:space="0" w:color="auto"/>
        <w:right w:val="none" w:sz="0" w:space="0" w:color="auto"/>
      </w:divBdr>
    </w:div>
    <w:div w:id="1345670716">
      <w:bodyDiv w:val="1"/>
      <w:marLeft w:val="0"/>
      <w:marRight w:val="0"/>
      <w:marTop w:val="0"/>
      <w:marBottom w:val="0"/>
      <w:divBdr>
        <w:top w:val="none" w:sz="0" w:space="0" w:color="auto"/>
        <w:left w:val="none" w:sz="0" w:space="0" w:color="auto"/>
        <w:bottom w:val="none" w:sz="0" w:space="0" w:color="auto"/>
        <w:right w:val="none" w:sz="0" w:space="0" w:color="auto"/>
      </w:divBdr>
    </w:div>
    <w:div w:id="1347517994">
      <w:bodyDiv w:val="1"/>
      <w:marLeft w:val="0"/>
      <w:marRight w:val="0"/>
      <w:marTop w:val="0"/>
      <w:marBottom w:val="0"/>
      <w:divBdr>
        <w:top w:val="none" w:sz="0" w:space="0" w:color="auto"/>
        <w:left w:val="none" w:sz="0" w:space="0" w:color="auto"/>
        <w:bottom w:val="none" w:sz="0" w:space="0" w:color="auto"/>
        <w:right w:val="none" w:sz="0" w:space="0" w:color="auto"/>
      </w:divBdr>
    </w:div>
    <w:div w:id="1351488778">
      <w:bodyDiv w:val="1"/>
      <w:marLeft w:val="0"/>
      <w:marRight w:val="0"/>
      <w:marTop w:val="0"/>
      <w:marBottom w:val="0"/>
      <w:divBdr>
        <w:top w:val="none" w:sz="0" w:space="0" w:color="auto"/>
        <w:left w:val="none" w:sz="0" w:space="0" w:color="auto"/>
        <w:bottom w:val="none" w:sz="0" w:space="0" w:color="auto"/>
        <w:right w:val="none" w:sz="0" w:space="0" w:color="auto"/>
      </w:divBdr>
    </w:div>
    <w:div w:id="1354647283">
      <w:bodyDiv w:val="1"/>
      <w:marLeft w:val="0"/>
      <w:marRight w:val="0"/>
      <w:marTop w:val="0"/>
      <w:marBottom w:val="0"/>
      <w:divBdr>
        <w:top w:val="none" w:sz="0" w:space="0" w:color="auto"/>
        <w:left w:val="none" w:sz="0" w:space="0" w:color="auto"/>
        <w:bottom w:val="none" w:sz="0" w:space="0" w:color="auto"/>
        <w:right w:val="none" w:sz="0" w:space="0" w:color="auto"/>
      </w:divBdr>
    </w:div>
    <w:div w:id="1354721217">
      <w:bodyDiv w:val="1"/>
      <w:marLeft w:val="0"/>
      <w:marRight w:val="0"/>
      <w:marTop w:val="0"/>
      <w:marBottom w:val="0"/>
      <w:divBdr>
        <w:top w:val="none" w:sz="0" w:space="0" w:color="auto"/>
        <w:left w:val="none" w:sz="0" w:space="0" w:color="auto"/>
        <w:bottom w:val="none" w:sz="0" w:space="0" w:color="auto"/>
        <w:right w:val="none" w:sz="0" w:space="0" w:color="auto"/>
      </w:divBdr>
    </w:div>
    <w:div w:id="1356078162">
      <w:bodyDiv w:val="1"/>
      <w:marLeft w:val="0"/>
      <w:marRight w:val="0"/>
      <w:marTop w:val="0"/>
      <w:marBottom w:val="0"/>
      <w:divBdr>
        <w:top w:val="none" w:sz="0" w:space="0" w:color="auto"/>
        <w:left w:val="none" w:sz="0" w:space="0" w:color="auto"/>
        <w:bottom w:val="none" w:sz="0" w:space="0" w:color="auto"/>
        <w:right w:val="none" w:sz="0" w:space="0" w:color="auto"/>
      </w:divBdr>
    </w:div>
    <w:div w:id="1360936749">
      <w:bodyDiv w:val="1"/>
      <w:marLeft w:val="0"/>
      <w:marRight w:val="0"/>
      <w:marTop w:val="0"/>
      <w:marBottom w:val="0"/>
      <w:divBdr>
        <w:top w:val="none" w:sz="0" w:space="0" w:color="auto"/>
        <w:left w:val="none" w:sz="0" w:space="0" w:color="auto"/>
        <w:bottom w:val="none" w:sz="0" w:space="0" w:color="auto"/>
        <w:right w:val="none" w:sz="0" w:space="0" w:color="auto"/>
      </w:divBdr>
    </w:div>
    <w:div w:id="1362130227">
      <w:bodyDiv w:val="1"/>
      <w:marLeft w:val="0"/>
      <w:marRight w:val="0"/>
      <w:marTop w:val="0"/>
      <w:marBottom w:val="0"/>
      <w:divBdr>
        <w:top w:val="none" w:sz="0" w:space="0" w:color="auto"/>
        <w:left w:val="none" w:sz="0" w:space="0" w:color="auto"/>
        <w:bottom w:val="none" w:sz="0" w:space="0" w:color="auto"/>
        <w:right w:val="none" w:sz="0" w:space="0" w:color="auto"/>
      </w:divBdr>
    </w:div>
    <w:div w:id="1362439285">
      <w:bodyDiv w:val="1"/>
      <w:marLeft w:val="0"/>
      <w:marRight w:val="0"/>
      <w:marTop w:val="0"/>
      <w:marBottom w:val="0"/>
      <w:divBdr>
        <w:top w:val="none" w:sz="0" w:space="0" w:color="auto"/>
        <w:left w:val="none" w:sz="0" w:space="0" w:color="auto"/>
        <w:bottom w:val="none" w:sz="0" w:space="0" w:color="auto"/>
        <w:right w:val="none" w:sz="0" w:space="0" w:color="auto"/>
      </w:divBdr>
    </w:div>
    <w:div w:id="1363435557">
      <w:bodyDiv w:val="1"/>
      <w:marLeft w:val="0"/>
      <w:marRight w:val="0"/>
      <w:marTop w:val="0"/>
      <w:marBottom w:val="0"/>
      <w:divBdr>
        <w:top w:val="none" w:sz="0" w:space="0" w:color="auto"/>
        <w:left w:val="none" w:sz="0" w:space="0" w:color="auto"/>
        <w:bottom w:val="none" w:sz="0" w:space="0" w:color="auto"/>
        <w:right w:val="none" w:sz="0" w:space="0" w:color="auto"/>
      </w:divBdr>
    </w:div>
    <w:div w:id="1366515197">
      <w:bodyDiv w:val="1"/>
      <w:marLeft w:val="0"/>
      <w:marRight w:val="0"/>
      <w:marTop w:val="0"/>
      <w:marBottom w:val="0"/>
      <w:divBdr>
        <w:top w:val="none" w:sz="0" w:space="0" w:color="auto"/>
        <w:left w:val="none" w:sz="0" w:space="0" w:color="auto"/>
        <w:bottom w:val="none" w:sz="0" w:space="0" w:color="auto"/>
        <w:right w:val="none" w:sz="0" w:space="0" w:color="auto"/>
      </w:divBdr>
    </w:div>
    <w:div w:id="1367216054">
      <w:bodyDiv w:val="1"/>
      <w:marLeft w:val="0"/>
      <w:marRight w:val="0"/>
      <w:marTop w:val="0"/>
      <w:marBottom w:val="0"/>
      <w:divBdr>
        <w:top w:val="none" w:sz="0" w:space="0" w:color="auto"/>
        <w:left w:val="none" w:sz="0" w:space="0" w:color="auto"/>
        <w:bottom w:val="none" w:sz="0" w:space="0" w:color="auto"/>
        <w:right w:val="none" w:sz="0" w:space="0" w:color="auto"/>
      </w:divBdr>
    </w:div>
    <w:div w:id="1374580993">
      <w:bodyDiv w:val="1"/>
      <w:marLeft w:val="0"/>
      <w:marRight w:val="0"/>
      <w:marTop w:val="0"/>
      <w:marBottom w:val="0"/>
      <w:divBdr>
        <w:top w:val="none" w:sz="0" w:space="0" w:color="auto"/>
        <w:left w:val="none" w:sz="0" w:space="0" w:color="auto"/>
        <w:bottom w:val="none" w:sz="0" w:space="0" w:color="auto"/>
        <w:right w:val="none" w:sz="0" w:space="0" w:color="auto"/>
      </w:divBdr>
    </w:div>
    <w:div w:id="1376806484">
      <w:bodyDiv w:val="1"/>
      <w:marLeft w:val="0"/>
      <w:marRight w:val="0"/>
      <w:marTop w:val="0"/>
      <w:marBottom w:val="0"/>
      <w:divBdr>
        <w:top w:val="none" w:sz="0" w:space="0" w:color="auto"/>
        <w:left w:val="none" w:sz="0" w:space="0" w:color="auto"/>
        <w:bottom w:val="none" w:sz="0" w:space="0" w:color="auto"/>
        <w:right w:val="none" w:sz="0" w:space="0" w:color="auto"/>
      </w:divBdr>
    </w:div>
    <w:div w:id="1376923746">
      <w:bodyDiv w:val="1"/>
      <w:marLeft w:val="0"/>
      <w:marRight w:val="0"/>
      <w:marTop w:val="0"/>
      <w:marBottom w:val="0"/>
      <w:divBdr>
        <w:top w:val="none" w:sz="0" w:space="0" w:color="auto"/>
        <w:left w:val="none" w:sz="0" w:space="0" w:color="auto"/>
        <w:bottom w:val="none" w:sz="0" w:space="0" w:color="auto"/>
        <w:right w:val="none" w:sz="0" w:space="0" w:color="auto"/>
      </w:divBdr>
    </w:div>
    <w:div w:id="1378511622">
      <w:bodyDiv w:val="1"/>
      <w:marLeft w:val="0"/>
      <w:marRight w:val="0"/>
      <w:marTop w:val="0"/>
      <w:marBottom w:val="0"/>
      <w:divBdr>
        <w:top w:val="none" w:sz="0" w:space="0" w:color="auto"/>
        <w:left w:val="none" w:sz="0" w:space="0" w:color="auto"/>
        <w:bottom w:val="none" w:sz="0" w:space="0" w:color="auto"/>
        <w:right w:val="none" w:sz="0" w:space="0" w:color="auto"/>
      </w:divBdr>
    </w:div>
    <w:div w:id="1380784748">
      <w:bodyDiv w:val="1"/>
      <w:marLeft w:val="0"/>
      <w:marRight w:val="0"/>
      <w:marTop w:val="0"/>
      <w:marBottom w:val="0"/>
      <w:divBdr>
        <w:top w:val="none" w:sz="0" w:space="0" w:color="auto"/>
        <w:left w:val="none" w:sz="0" w:space="0" w:color="auto"/>
        <w:bottom w:val="none" w:sz="0" w:space="0" w:color="auto"/>
        <w:right w:val="none" w:sz="0" w:space="0" w:color="auto"/>
      </w:divBdr>
    </w:div>
    <w:div w:id="1381519937">
      <w:bodyDiv w:val="1"/>
      <w:marLeft w:val="0"/>
      <w:marRight w:val="0"/>
      <w:marTop w:val="0"/>
      <w:marBottom w:val="0"/>
      <w:divBdr>
        <w:top w:val="none" w:sz="0" w:space="0" w:color="auto"/>
        <w:left w:val="none" w:sz="0" w:space="0" w:color="auto"/>
        <w:bottom w:val="none" w:sz="0" w:space="0" w:color="auto"/>
        <w:right w:val="none" w:sz="0" w:space="0" w:color="auto"/>
      </w:divBdr>
    </w:div>
    <w:div w:id="1382942851">
      <w:bodyDiv w:val="1"/>
      <w:marLeft w:val="0"/>
      <w:marRight w:val="0"/>
      <w:marTop w:val="0"/>
      <w:marBottom w:val="0"/>
      <w:divBdr>
        <w:top w:val="none" w:sz="0" w:space="0" w:color="auto"/>
        <w:left w:val="none" w:sz="0" w:space="0" w:color="auto"/>
        <w:bottom w:val="none" w:sz="0" w:space="0" w:color="auto"/>
        <w:right w:val="none" w:sz="0" w:space="0" w:color="auto"/>
      </w:divBdr>
    </w:div>
    <w:div w:id="1383481552">
      <w:bodyDiv w:val="1"/>
      <w:marLeft w:val="0"/>
      <w:marRight w:val="0"/>
      <w:marTop w:val="0"/>
      <w:marBottom w:val="0"/>
      <w:divBdr>
        <w:top w:val="none" w:sz="0" w:space="0" w:color="auto"/>
        <w:left w:val="none" w:sz="0" w:space="0" w:color="auto"/>
        <w:bottom w:val="none" w:sz="0" w:space="0" w:color="auto"/>
        <w:right w:val="none" w:sz="0" w:space="0" w:color="auto"/>
      </w:divBdr>
    </w:div>
    <w:div w:id="1386105259">
      <w:bodyDiv w:val="1"/>
      <w:marLeft w:val="0"/>
      <w:marRight w:val="0"/>
      <w:marTop w:val="0"/>
      <w:marBottom w:val="0"/>
      <w:divBdr>
        <w:top w:val="none" w:sz="0" w:space="0" w:color="auto"/>
        <w:left w:val="none" w:sz="0" w:space="0" w:color="auto"/>
        <w:bottom w:val="none" w:sz="0" w:space="0" w:color="auto"/>
        <w:right w:val="none" w:sz="0" w:space="0" w:color="auto"/>
      </w:divBdr>
    </w:div>
    <w:div w:id="1388451746">
      <w:bodyDiv w:val="1"/>
      <w:marLeft w:val="0"/>
      <w:marRight w:val="0"/>
      <w:marTop w:val="0"/>
      <w:marBottom w:val="0"/>
      <w:divBdr>
        <w:top w:val="none" w:sz="0" w:space="0" w:color="auto"/>
        <w:left w:val="none" w:sz="0" w:space="0" w:color="auto"/>
        <w:bottom w:val="none" w:sz="0" w:space="0" w:color="auto"/>
        <w:right w:val="none" w:sz="0" w:space="0" w:color="auto"/>
      </w:divBdr>
    </w:div>
    <w:div w:id="1388651675">
      <w:bodyDiv w:val="1"/>
      <w:marLeft w:val="0"/>
      <w:marRight w:val="0"/>
      <w:marTop w:val="0"/>
      <w:marBottom w:val="0"/>
      <w:divBdr>
        <w:top w:val="none" w:sz="0" w:space="0" w:color="auto"/>
        <w:left w:val="none" w:sz="0" w:space="0" w:color="auto"/>
        <w:bottom w:val="none" w:sz="0" w:space="0" w:color="auto"/>
        <w:right w:val="none" w:sz="0" w:space="0" w:color="auto"/>
      </w:divBdr>
    </w:div>
    <w:div w:id="1389110744">
      <w:bodyDiv w:val="1"/>
      <w:marLeft w:val="0"/>
      <w:marRight w:val="0"/>
      <w:marTop w:val="0"/>
      <w:marBottom w:val="0"/>
      <w:divBdr>
        <w:top w:val="none" w:sz="0" w:space="0" w:color="auto"/>
        <w:left w:val="none" w:sz="0" w:space="0" w:color="auto"/>
        <w:bottom w:val="none" w:sz="0" w:space="0" w:color="auto"/>
        <w:right w:val="none" w:sz="0" w:space="0" w:color="auto"/>
      </w:divBdr>
    </w:div>
    <w:div w:id="1393428976">
      <w:bodyDiv w:val="1"/>
      <w:marLeft w:val="0"/>
      <w:marRight w:val="0"/>
      <w:marTop w:val="0"/>
      <w:marBottom w:val="0"/>
      <w:divBdr>
        <w:top w:val="none" w:sz="0" w:space="0" w:color="auto"/>
        <w:left w:val="none" w:sz="0" w:space="0" w:color="auto"/>
        <w:bottom w:val="none" w:sz="0" w:space="0" w:color="auto"/>
        <w:right w:val="none" w:sz="0" w:space="0" w:color="auto"/>
      </w:divBdr>
    </w:div>
    <w:div w:id="1395396257">
      <w:bodyDiv w:val="1"/>
      <w:marLeft w:val="0"/>
      <w:marRight w:val="0"/>
      <w:marTop w:val="0"/>
      <w:marBottom w:val="0"/>
      <w:divBdr>
        <w:top w:val="none" w:sz="0" w:space="0" w:color="auto"/>
        <w:left w:val="none" w:sz="0" w:space="0" w:color="auto"/>
        <w:bottom w:val="none" w:sz="0" w:space="0" w:color="auto"/>
        <w:right w:val="none" w:sz="0" w:space="0" w:color="auto"/>
      </w:divBdr>
    </w:div>
    <w:div w:id="1395544219">
      <w:bodyDiv w:val="1"/>
      <w:marLeft w:val="0"/>
      <w:marRight w:val="0"/>
      <w:marTop w:val="0"/>
      <w:marBottom w:val="0"/>
      <w:divBdr>
        <w:top w:val="none" w:sz="0" w:space="0" w:color="auto"/>
        <w:left w:val="none" w:sz="0" w:space="0" w:color="auto"/>
        <w:bottom w:val="none" w:sz="0" w:space="0" w:color="auto"/>
        <w:right w:val="none" w:sz="0" w:space="0" w:color="auto"/>
      </w:divBdr>
    </w:div>
    <w:div w:id="1398359790">
      <w:bodyDiv w:val="1"/>
      <w:marLeft w:val="0"/>
      <w:marRight w:val="0"/>
      <w:marTop w:val="0"/>
      <w:marBottom w:val="0"/>
      <w:divBdr>
        <w:top w:val="none" w:sz="0" w:space="0" w:color="auto"/>
        <w:left w:val="none" w:sz="0" w:space="0" w:color="auto"/>
        <w:bottom w:val="none" w:sz="0" w:space="0" w:color="auto"/>
        <w:right w:val="none" w:sz="0" w:space="0" w:color="auto"/>
      </w:divBdr>
    </w:div>
    <w:div w:id="1401489564">
      <w:bodyDiv w:val="1"/>
      <w:marLeft w:val="0"/>
      <w:marRight w:val="0"/>
      <w:marTop w:val="0"/>
      <w:marBottom w:val="0"/>
      <w:divBdr>
        <w:top w:val="none" w:sz="0" w:space="0" w:color="auto"/>
        <w:left w:val="none" w:sz="0" w:space="0" w:color="auto"/>
        <w:bottom w:val="none" w:sz="0" w:space="0" w:color="auto"/>
        <w:right w:val="none" w:sz="0" w:space="0" w:color="auto"/>
      </w:divBdr>
    </w:div>
    <w:div w:id="1405227635">
      <w:bodyDiv w:val="1"/>
      <w:marLeft w:val="0"/>
      <w:marRight w:val="0"/>
      <w:marTop w:val="0"/>
      <w:marBottom w:val="0"/>
      <w:divBdr>
        <w:top w:val="none" w:sz="0" w:space="0" w:color="auto"/>
        <w:left w:val="none" w:sz="0" w:space="0" w:color="auto"/>
        <w:bottom w:val="none" w:sz="0" w:space="0" w:color="auto"/>
        <w:right w:val="none" w:sz="0" w:space="0" w:color="auto"/>
      </w:divBdr>
    </w:div>
    <w:div w:id="1405681824">
      <w:bodyDiv w:val="1"/>
      <w:marLeft w:val="0"/>
      <w:marRight w:val="0"/>
      <w:marTop w:val="0"/>
      <w:marBottom w:val="0"/>
      <w:divBdr>
        <w:top w:val="none" w:sz="0" w:space="0" w:color="auto"/>
        <w:left w:val="none" w:sz="0" w:space="0" w:color="auto"/>
        <w:bottom w:val="none" w:sz="0" w:space="0" w:color="auto"/>
        <w:right w:val="none" w:sz="0" w:space="0" w:color="auto"/>
      </w:divBdr>
    </w:div>
    <w:div w:id="1410541801">
      <w:bodyDiv w:val="1"/>
      <w:marLeft w:val="0"/>
      <w:marRight w:val="0"/>
      <w:marTop w:val="0"/>
      <w:marBottom w:val="0"/>
      <w:divBdr>
        <w:top w:val="none" w:sz="0" w:space="0" w:color="auto"/>
        <w:left w:val="none" w:sz="0" w:space="0" w:color="auto"/>
        <w:bottom w:val="none" w:sz="0" w:space="0" w:color="auto"/>
        <w:right w:val="none" w:sz="0" w:space="0" w:color="auto"/>
      </w:divBdr>
    </w:div>
    <w:div w:id="1413310416">
      <w:bodyDiv w:val="1"/>
      <w:marLeft w:val="0"/>
      <w:marRight w:val="0"/>
      <w:marTop w:val="0"/>
      <w:marBottom w:val="0"/>
      <w:divBdr>
        <w:top w:val="none" w:sz="0" w:space="0" w:color="auto"/>
        <w:left w:val="none" w:sz="0" w:space="0" w:color="auto"/>
        <w:bottom w:val="none" w:sz="0" w:space="0" w:color="auto"/>
        <w:right w:val="none" w:sz="0" w:space="0" w:color="auto"/>
      </w:divBdr>
    </w:div>
    <w:div w:id="1415393603">
      <w:bodyDiv w:val="1"/>
      <w:marLeft w:val="0"/>
      <w:marRight w:val="0"/>
      <w:marTop w:val="0"/>
      <w:marBottom w:val="0"/>
      <w:divBdr>
        <w:top w:val="none" w:sz="0" w:space="0" w:color="auto"/>
        <w:left w:val="none" w:sz="0" w:space="0" w:color="auto"/>
        <w:bottom w:val="none" w:sz="0" w:space="0" w:color="auto"/>
        <w:right w:val="none" w:sz="0" w:space="0" w:color="auto"/>
      </w:divBdr>
    </w:div>
    <w:div w:id="1419402636">
      <w:bodyDiv w:val="1"/>
      <w:marLeft w:val="0"/>
      <w:marRight w:val="0"/>
      <w:marTop w:val="0"/>
      <w:marBottom w:val="0"/>
      <w:divBdr>
        <w:top w:val="none" w:sz="0" w:space="0" w:color="auto"/>
        <w:left w:val="none" w:sz="0" w:space="0" w:color="auto"/>
        <w:bottom w:val="none" w:sz="0" w:space="0" w:color="auto"/>
        <w:right w:val="none" w:sz="0" w:space="0" w:color="auto"/>
      </w:divBdr>
    </w:div>
    <w:div w:id="1421370621">
      <w:bodyDiv w:val="1"/>
      <w:marLeft w:val="0"/>
      <w:marRight w:val="0"/>
      <w:marTop w:val="0"/>
      <w:marBottom w:val="0"/>
      <w:divBdr>
        <w:top w:val="none" w:sz="0" w:space="0" w:color="auto"/>
        <w:left w:val="none" w:sz="0" w:space="0" w:color="auto"/>
        <w:bottom w:val="none" w:sz="0" w:space="0" w:color="auto"/>
        <w:right w:val="none" w:sz="0" w:space="0" w:color="auto"/>
      </w:divBdr>
    </w:div>
    <w:div w:id="1422604866">
      <w:bodyDiv w:val="1"/>
      <w:marLeft w:val="0"/>
      <w:marRight w:val="0"/>
      <w:marTop w:val="0"/>
      <w:marBottom w:val="0"/>
      <w:divBdr>
        <w:top w:val="none" w:sz="0" w:space="0" w:color="auto"/>
        <w:left w:val="none" w:sz="0" w:space="0" w:color="auto"/>
        <w:bottom w:val="none" w:sz="0" w:space="0" w:color="auto"/>
        <w:right w:val="none" w:sz="0" w:space="0" w:color="auto"/>
      </w:divBdr>
    </w:div>
    <w:div w:id="1436055469">
      <w:bodyDiv w:val="1"/>
      <w:marLeft w:val="0"/>
      <w:marRight w:val="0"/>
      <w:marTop w:val="0"/>
      <w:marBottom w:val="0"/>
      <w:divBdr>
        <w:top w:val="none" w:sz="0" w:space="0" w:color="auto"/>
        <w:left w:val="none" w:sz="0" w:space="0" w:color="auto"/>
        <w:bottom w:val="none" w:sz="0" w:space="0" w:color="auto"/>
        <w:right w:val="none" w:sz="0" w:space="0" w:color="auto"/>
      </w:divBdr>
    </w:div>
    <w:div w:id="1439518514">
      <w:bodyDiv w:val="1"/>
      <w:marLeft w:val="0"/>
      <w:marRight w:val="0"/>
      <w:marTop w:val="0"/>
      <w:marBottom w:val="0"/>
      <w:divBdr>
        <w:top w:val="none" w:sz="0" w:space="0" w:color="auto"/>
        <w:left w:val="none" w:sz="0" w:space="0" w:color="auto"/>
        <w:bottom w:val="none" w:sz="0" w:space="0" w:color="auto"/>
        <w:right w:val="none" w:sz="0" w:space="0" w:color="auto"/>
      </w:divBdr>
    </w:div>
    <w:div w:id="1440763227">
      <w:bodyDiv w:val="1"/>
      <w:marLeft w:val="0"/>
      <w:marRight w:val="0"/>
      <w:marTop w:val="0"/>
      <w:marBottom w:val="0"/>
      <w:divBdr>
        <w:top w:val="none" w:sz="0" w:space="0" w:color="auto"/>
        <w:left w:val="none" w:sz="0" w:space="0" w:color="auto"/>
        <w:bottom w:val="none" w:sz="0" w:space="0" w:color="auto"/>
        <w:right w:val="none" w:sz="0" w:space="0" w:color="auto"/>
      </w:divBdr>
    </w:div>
    <w:div w:id="1442383653">
      <w:bodyDiv w:val="1"/>
      <w:marLeft w:val="0"/>
      <w:marRight w:val="0"/>
      <w:marTop w:val="0"/>
      <w:marBottom w:val="0"/>
      <w:divBdr>
        <w:top w:val="none" w:sz="0" w:space="0" w:color="auto"/>
        <w:left w:val="none" w:sz="0" w:space="0" w:color="auto"/>
        <w:bottom w:val="none" w:sz="0" w:space="0" w:color="auto"/>
        <w:right w:val="none" w:sz="0" w:space="0" w:color="auto"/>
      </w:divBdr>
    </w:div>
    <w:div w:id="1443451357">
      <w:bodyDiv w:val="1"/>
      <w:marLeft w:val="0"/>
      <w:marRight w:val="0"/>
      <w:marTop w:val="0"/>
      <w:marBottom w:val="0"/>
      <w:divBdr>
        <w:top w:val="none" w:sz="0" w:space="0" w:color="auto"/>
        <w:left w:val="none" w:sz="0" w:space="0" w:color="auto"/>
        <w:bottom w:val="none" w:sz="0" w:space="0" w:color="auto"/>
        <w:right w:val="none" w:sz="0" w:space="0" w:color="auto"/>
      </w:divBdr>
    </w:div>
    <w:div w:id="1445686038">
      <w:bodyDiv w:val="1"/>
      <w:marLeft w:val="0"/>
      <w:marRight w:val="0"/>
      <w:marTop w:val="0"/>
      <w:marBottom w:val="0"/>
      <w:divBdr>
        <w:top w:val="none" w:sz="0" w:space="0" w:color="auto"/>
        <w:left w:val="none" w:sz="0" w:space="0" w:color="auto"/>
        <w:bottom w:val="none" w:sz="0" w:space="0" w:color="auto"/>
        <w:right w:val="none" w:sz="0" w:space="0" w:color="auto"/>
      </w:divBdr>
    </w:div>
    <w:div w:id="1446342866">
      <w:bodyDiv w:val="1"/>
      <w:marLeft w:val="0"/>
      <w:marRight w:val="0"/>
      <w:marTop w:val="0"/>
      <w:marBottom w:val="0"/>
      <w:divBdr>
        <w:top w:val="none" w:sz="0" w:space="0" w:color="auto"/>
        <w:left w:val="none" w:sz="0" w:space="0" w:color="auto"/>
        <w:bottom w:val="none" w:sz="0" w:space="0" w:color="auto"/>
        <w:right w:val="none" w:sz="0" w:space="0" w:color="auto"/>
      </w:divBdr>
    </w:div>
    <w:div w:id="1448045973">
      <w:bodyDiv w:val="1"/>
      <w:marLeft w:val="0"/>
      <w:marRight w:val="0"/>
      <w:marTop w:val="0"/>
      <w:marBottom w:val="0"/>
      <w:divBdr>
        <w:top w:val="none" w:sz="0" w:space="0" w:color="auto"/>
        <w:left w:val="none" w:sz="0" w:space="0" w:color="auto"/>
        <w:bottom w:val="none" w:sz="0" w:space="0" w:color="auto"/>
        <w:right w:val="none" w:sz="0" w:space="0" w:color="auto"/>
      </w:divBdr>
    </w:div>
    <w:div w:id="1451782578">
      <w:bodyDiv w:val="1"/>
      <w:marLeft w:val="0"/>
      <w:marRight w:val="0"/>
      <w:marTop w:val="0"/>
      <w:marBottom w:val="0"/>
      <w:divBdr>
        <w:top w:val="none" w:sz="0" w:space="0" w:color="auto"/>
        <w:left w:val="none" w:sz="0" w:space="0" w:color="auto"/>
        <w:bottom w:val="none" w:sz="0" w:space="0" w:color="auto"/>
        <w:right w:val="none" w:sz="0" w:space="0" w:color="auto"/>
      </w:divBdr>
    </w:div>
    <w:div w:id="1453089728">
      <w:bodyDiv w:val="1"/>
      <w:marLeft w:val="0"/>
      <w:marRight w:val="0"/>
      <w:marTop w:val="0"/>
      <w:marBottom w:val="0"/>
      <w:divBdr>
        <w:top w:val="none" w:sz="0" w:space="0" w:color="auto"/>
        <w:left w:val="none" w:sz="0" w:space="0" w:color="auto"/>
        <w:bottom w:val="none" w:sz="0" w:space="0" w:color="auto"/>
        <w:right w:val="none" w:sz="0" w:space="0" w:color="auto"/>
      </w:divBdr>
    </w:div>
    <w:div w:id="1458523522">
      <w:bodyDiv w:val="1"/>
      <w:marLeft w:val="0"/>
      <w:marRight w:val="0"/>
      <w:marTop w:val="0"/>
      <w:marBottom w:val="0"/>
      <w:divBdr>
        <w:top w:val="none" w:sz="0" w:space="0" w:color="auto"/>
        <w:left w:val="none" w:sz="0" w:space="0" w:color="auto"/>
        <w:bottom w:val="none" w:sz="0" w:space="0" w:color="auto"/>
        <w:right w:val="none" w:sz="0" w:space="0" w:color="auto"/>
      </w:divBdr>
    </w:div>
    <w:div w:id="1459303952">
      <w:bodyDiv w:val="1"/>
      <w:marLeft w:val="0"/>
      <w:marRight w:val="0"/>
      <w:marTop w:val="0"/>
      <w:marBottom w:val="0"/>
      <w:divBdr>
        <w:top w:val="none" w:sz="0" w:space="0" w:color="auto"/>
        <w:left w:val="none" w:sz="0" w:space="0" w:color="auto"/>
        <w:bottom w:val="none" w:sz="0" w:space="0" w:color="auto"/>
        <w:right w:val="none" w:sz="0" w:space="0" w:color="auto"/>
      </w:divBdr>
    </w:div>
    <w:div w:id="1460302767">
      <w:bodyDiv w:val="1"/>
      <w:marLeft w:val="0"/>
      <w:marRight w:val="0"/>
      <w:marTop w:val="0"/>
      <w:marBottom w:val="0"/>
      <w:divBdr>
        <w:top w:val="none" w:sz="0" w:space="0" w:color="auto"/>
        <w:left w:val="none" w:sz="0" w:space="0" w:color="auto"/>
        <w:bottom w:val="none" w:sz="0" w:space="0" w:color="auto"/>
        <w:right w:val="none" w:sz="0" w:space="0" w:color="auto"/>
      </w:divBdr>
    </w:div>
    <w:div w:id="1464155122">
      <w:bodyDiv w:val="1"/>
      <w:marLeft w:val="0"/>
      <w:marRight w:val="0"/>
      <w:marTop w:val="0"/>
      <w:marBottom w:val="0"/>
      <w:divBdr>
        <w:top w:val="none" w:sz="0" w:space="0" w:color="auto"/>
        <w:left w:val="none" w:sz="0" w:space="0" w:color="auto"/>
        <w:bottom w:val="none" w:sz="0" w:space="0" w:color="auto"/>
        <w:right w:val="none" w:sz="0" w:space="0" w:color="auto"/>
      </w:divBdr>
    </w:div>
    <w:div w:id="1469585346">
      <w:bodyDiv w:val="1"/>
      <w:marLeft w:val="0"/>
      <w:marRight w:val="0"/>
      <w:marTop w:val="0"/>
      <w:marBottom w:val="0"/>
      <w:divBdr>
        <w:top w:val="none" w:sz="0" w:space="0" w:color="auto"/>
        <w:left w:val="none" w:sz="0" w:space="0" w:color="auto"/>
        <w:bottom w:val="none" w:sz="0" w:space="0" w:color="auto"/>
        <w:right w:val="none" w:sz="0" w:space="0" w:color="auto"/>
      </w:divBdr>
    </w:div>
    <w:div w:id="1470977224">
      <w:bodyDiv w:val="1"/>
      <w:marLeft w:val="0"/>
      <w:marRight w:val="0"/>
      <w:marTop w:val="0"/>
      <w:marBottom w:val="0"/>
      <w:divBdr>
        <w:top w:val="none" w:sz="0" w:space="0" w:color="auto"/>
        <w:left w:val="none" w:sz="0" w:space="0" w:color="auto"/>
        <w:bottom w:val="none" w:sz="0" w:space="0" w:color="auto"/>
        <w:right w:val="none" w:sz="0" w:space="0" w:color="auto"/>
      </w:divBdr>
    </w:div>
    <w:div w:id="1473985997">
      <w:bodyDiv w:val="1"/>
      <w:marLeft w:val="0"/>
      <w:marRight w:val="0"/>
      <w:marTop w:val="0"/>
      <w:marBottom w:val="0"/>
      <w:divBdr>
        <w:top w:val="none" w:sz="0" w:space="0" w:color="auto"/>
        <w:left w:val="none" w:sz="0" w:space="0" w:color="auto"/>
        <w:bottom w:val="none" w:sz="0" w:space="0" w:color="auto"/>
        <w:right w:val="none" w:sz="0" w:space="0" w:color="auto"/>
      </w:divBdr>
    </w:div>
    <w:div w:id="1478692288">
      <w:bodyDiv w:val="1"/>
      <w:marLeft w:val="0"/>
      <w:marRight w:val="0"/>
      <w:marTop w:val="0"/>
      <w:marBottom w:val="0"/>
      <w:divBdr>
        <w:top w:val="none" w:sz="0" w:space="0" w:color="auto"/>
        <w:left w:val="none" w:sz="0" w:space="0" w:color="auto"/>
        <w:bottom w:val="none" w:sz="0" w:space="0" w:color="auto"/>
        <w:right w:val="none" w:sz="0" w:space="0" w:color="auto"/>
      </w:divBdr>
    </w:div>
    <w:div w:id="1478843514">
      <w:bodyDiv w:val="1"/>
      <w:marLeft w:val="0"/>
      <w:marRight w:val="0"/>
      <w:marTop w:val="0"/>
      <w:marBottom w:val="0"/>
      <w:divBdr>
        <w:top w:val="none" w:sz="0" w:space="0" w:color="auto"/>
        <w:left w:val="none" w:sz="0" w:space="0" w:color="auto"/>
        <w:bottom w:val="none" w:sz="0" w:space="0" w:color="auto"/>
        <w:right w:val="none" w:sz="0" w:space="0" w:color="auto"/>
      </w:divBdr>
    </w:div>
    <w:div w:id="1480533685">
      <w:bodyDiv w:val="1"/>
      <w:marLeft w:val="0"/>
      <w:marRight w:val="0"/>
      <w:marTop w:val="0"/>
      <w:marBottom w:val="0"/>
      <w:divBdr>
        <w:top w:val="none" w:sz="0" w:space="0" w:color="auto"/>
        <w:left w:val="none" w:sz="0" w:space="0" w:color="auto"/>
        <w:bottom w:val="none" w:sz="0" w:space="0" w:color="auto"/>
        <w:right w:val="none" w:sz="0" w:space="0" w:color="auto"/>
      </w:divBdr>
    </w:div>
    <w:div w:id="1483885453">
      <w:bodyDiv w:val="1"/>
      <w:marLeft w:val="0"/>
      <w:marRight w:val="0"/>
      <w:marTop w:val="0"/>
      <w:marBottom w:val="0"/>
      <w:divBdr>
        <w:top w:val="none" w:sz="0" w:space="0" w:color="auto"/>
        <w:left w:val="none" w:sz="0" w:space="0" w:color="auto"/>
        <w:bottom w:val="none" w:sz="0" w:space="0" w:color="auto"/>
        <w:right w:val="none" w:sz="0" w:space="0" w:color="auto"/>
      </w:divBdr>
    </w:div>
    <w:div w:id="1484615587">
      <w:bodyDiv w:val="1"/>
      <w:marLeft w:val="0"/>
      <w:marRight w:val="0"/>
      <w:marTop w:val="0"/>
      <w:marBottom w:val="0"/>
      <w:divBdr>
        <w:top w:val="none" w:sz="0" w:space="0" w:color="auto"/>
        <w:left w:val="none" w:sz="0" w:space="0" w:color="auto"/>
        <w:bottom w:val="none" w:sz="0" w:space="0" w:color="auto"/>
        <w:right w:val="none" w:sz="0" w:space="0" w:color="auto"/>
      </w:divBdr>
    </w:div>
    <w:div w:id="1488205906">
      <w:bodyDiv w:val="1"/>
      <w:marLeft w:val="0"/>
      <w:marRight w:val="0"/>
      <w:marTop w:val="0"/>
      <w:marBottom w:val="0"/>
      <w:divBdr>
        <w:top w:val="none" w:sz="0" w:space="0" w:color="auto"/>
        <w:left w:val="none" w:sz="0" w:space="0" w:color="auto"/>
        <w:bottom w:val="none" w:sz="0" w:space="0" w:color="auto"/>
        <w:right w:val="none" w:sz="0" w:space="0" w:color="auto"/>
      </w:divBdr>
    </w:div>
    <w:div w:id="1489326079">
      <w:bodyDiv w:val="1"/>
      <w:marLeft w:val="0"/>
      <w:marRight w:val="0"/>
      <w:marTop w:val="0"/>
      <w:marBottom w:val="0"/>
      <w:divBdr>
        <w:top w:val="none" w:sz="0" w:space="0" w:color="auto"/>
        <w:left w:val="none" w:sz="0" w:space="0" w:color="auto"/>
        <w:bottom w:val="none" w:sz="0" w:space="0" w:color="auto"/>
        <w:right w:val="none" w:sz="0" w:space="0" w:color="auto"/>
      </w:divBdr>
    </w:div>
    <w:div w:id="1495679364">
      <w:bodyDiv w:val="1"/>
      <w:marLeft w:val="0"/>
      <w:marRight w:val="0"/>
      <w:marTop w:val="0"/>
      <w:marBottom w:val="0"/>
      <w:divBdr>
        <w:top w:val="none" w:sz="0" w:space="0" w:color="auto"/>
        <w:left w:val="none" w:sz="0" w:space="0" w:color="auto"/>
        <w:bottom w:val="none" w:sz="0" w:space="0" w:color="auto"/>
        <w:right w:val="none" w:sz="0" w:space="0" w:color="auto"/>
      </w:divBdr>
    </w:div>
    <w:div w:id="1501458121">
      <w:bodyDiv w:val="1"/>
      <w:marLeft w:val="0"/>
      <w:marRight w:val="0"/>
      <w:marTop w:val="0"/>
      <w:marBottom w:val="0"/>
      <w:divBdr>
        <w:top w:val="none" w:sz="0" w:space="0" w:color="auto"/>
        <w:left w:val="none" w:sz="0" w:space="0" w:color="auto"/>
        <w:bottom w:val="none" w:sz="0" w:space="0" w:color="auto"/>
        <w:right w:val="none" w:sz="0" w:space="0" w:color="auto"/>
      </w:divBdr>
    </w:div>
    <w:div w:id="1503472308">
      <w:bodyDiv w:val="1"/>
      <w:marLeft w:val="0"/>
      <w:marRight w:val="0"/>
      <w:marTop w:val="0"/>
      <w:marBottom w:val="0"/>
      <w:divBdr>
        <w:top w:val="none" w:sz="0" w:space="0" w:color="auto"/>
        <w:left w:val="none" w:sz="0" w:space="0" w:color="auto"/>
        <w:bottom w:val="none" w:sz="0" w:space="0" w:color="auto"/>
        <w:right w:val="none" w:sz="0" w:space="0" w:color="auto"/>
      </w:divBdr>
    </w:div>
    <w:div w:id="1504927915">
      <w:bodyDiv w:val="1"/>
      <w:marLeft w:val="0"/>
      <w:marRight w:val="0"/>
      <w:marTop w:val="0"/>
      <w:marBottom w:val="0"/>
      <w:divBdr>
        <w:top w:val="none" w:sz="0" w:space="0" w:color="auto"/>
        <w:left w:val="none" w:sz="0" w:space="0" w:color="auto"/>
        <w:bottom w:val="none" w:sz="0" w:space="0" w:color="auto"/>
        <w:right w:val="none" w:sz="0" w:space="0" w:color="auto"/>
      </w:divBdr>
    </w:div>
    <w:div w:id="1508400895">
      <w:bodyDiv w:val="1"/>
      <w:marLeft w:val="0"/>
      <w:marRight w:val="0"/>
      <w:marTop w:val="0"/>
      <w:marBottom w:val="0"/>
      <w:divBdr>
        <w:top w:val="none" w:sz="0" w:space="0" w:color="auto"/>
        <w:left w:val="none" w:sz="0" w:space="0" w:color="auto"/>
        <w:bottom w:val="none" w:sz="0" w:space="0" w:color="auto"/>
        <w:right w:val="none" w:sz="0" w:space="0" w:color="auto"/>
      </w:divBdr>
    </w:div>
    <w:div w:id="1508596915">
      <w:bodyDiv w:val="1"/>
      <w:marLeft w:val="0"/>
      <w:marRight w:val="0"/>
      <w:marTop w:val="0"/>
      <w:marBottom w:val="0"/>
      <w:divBdr>
        <w:top w:val="none" w:sz="0" w:space="0" w:color="auto"/>
        <w:left w:val="none" w:sz="0" w:space="0" w:color="auto"/>
        <w:bottom w:val="none" w:sz="0" w:space="0" w:color="auto"/>
        <w:right w:val="none" w:sz="0" w:space="0" w:color="auto"/>
      </w:divBdr>
    </w:div>
    <w:div w:id="1515263688">
      <w:bodyDiv w:val="1"/>
      <w:marLeft w:val="0"/>
      <w:marRight w:val="0"/>
      <w:marTop w:val="0"/>
      <w:marBottom w:val="0"/>
      <w:divBdr>
        <w:top w:val="none" w:sz="0" w:space="0" w:color="auto"/>
        <w:left w:val="none" w:sz="0" w:space="0" w:color="auto"/>
        <w:bottom w:val="none" w:sz="0" w:space="0" w:color="auto"/>
        <w:right w:val="none" w:sz="0" w:space="0" w:color="auto"/>
      </w:divBdr>
    </w:div>
    <w:div w:id="1523855907">
      <w:bodyDiv w:val="1"/>
      <w:marLeft w:val="0"/>
      <w:marRight w:val="0"/>
      <w:marTop w:val="0"/>
      <w:marBottom w:val="0"/>
      <w:divBdr>
        <w:top w:val="none" w:sz="0" w:space="0" w:color="auto"/>
        <w:left w:val="none" w:sz="0" w:space="0" w:color="auto"/>
        <w:bottom w:val="none" w:sz="0" w:space="0" w:color="auto"/>
        <w:right w:val="none" w:sz="0" w:space="0" w:color="auto"/>
      </w:divBdr>
    </w:div>
    <w:div w:id="1524434796">
      <w:bodyDiv w:val="1"/>
      <w:marLeft w:val="0"/>
      <w:marRight w:val="0"/>
      <w:marTop w:val="0"/>
      <w:marBottom w:val="0"/>
      <w:divBdr>
        <w:top w:val="none" w:sz="0" w:space="0" w:color="auto"/>
        <w:left w:val="none" w:sz="0" w:space="0" w:color="auto"/>
        <w:bottom w:val="none" w:sz="0" w:space="0" w:color="auto"/>
        <w:right w:val="none" w:sz="0" w:space="0" w:color="auto"/>
      </w:divBdr>
    </w:div>
    <w:div w:id="1527985529">
      <w:bodyDiv w:val="1"/>
      <w:marLeft w:val="0"/>
      <w:marRight w:val="0"/>
      <w:marTop w:val="0"/>
      <w:marBottom w:val="0"/>
      <w:divBdr>
        <w:top w:val="none" w:sz="0" w:space="0" w:color="auto"/>
        <w:left w:val="none" w:sz="0" w:space="0" w:color="auto"/>
        <w:bottom w:val="none" w:sz="0" w:space="0" w:color="auto"/>
        <w:right w:val="none" w:sz="0" w:space="0" w:color="auto"/>
      </w:divBdr>
    </w:div>
    <w:div w:id="1528331480">
      <w:bodyDiv w:val="1"/>
      <w:marLeft w:val="0"/>
      <w:marRight w:val="0"/>
      <w:marTop w:val="0"/>
      <w:marBottom w:val="0"/>
      <w:divBdr>
        <w:top w:val="none" w:sz="0" w:space="0" w:color="auto"/>
        <w:left w:val="none" w:sz="0" w:space="0" w:color="auto"/>
        <w:bottom w:val="none" w:sz="0" w:space="0" w:color="auto"/>
        <w:right w:val="none" w:sz="0" w:space="0" w:color="auto"/>
      </w:divBdr>
    </w:div>
    <w:div w:id="1531722100">
      <w:bodyDiv w:val="1"/>
      <w:marLeft w:val="0"/>
      <w:marRight w:val="0"/>
      <w:marTop w:val="0"/>
      <w:marBottom w:val="0"/>
      <w:divBdr>
        <w:top w:val="none" w:sz="0" w:space="0" w:color="auto"/>
        <w:left w:val="none" w:sz="0" w:space="0" w:color="auto"/>
        <w:bottom w:val="none" w:sz="0" w:space="0" w:color="auto"/>
        <w:right w:val="none" w:sz="0" w:space="0" w:color="auto"/>
      </w:divBdr>
    </w:div>
    <w:div w:id="1536652406">
      <w:bodyDiv w:val="1"/>
      <w:marLeft w:val="0"/>
      <w:marRight w:val="0"/>
      <w:marTop w:val="0"/>
      <w:marBottom w:val="0"/>
      <w:divBdr>
        <w:top w:val="none" w:sz="0" w:space="0" w:color="auto"/>
        <w:left w:val="none" w:sz="0" w:space="0" w:color="auto"/>
        <w:bottom w:val="none" w:sz="0" w:space="0" w:color="auto"/>
        <w:right w:val="none" w:sz="0" w:space="0" w:color="auto"/>
      </w:divBdr>
    </w:div>
    <w:div w:id="1537694008">
      <w:bodyDiv w:val="1"/>
      <w:marLeft w:val="0"/>
      <w:marRight w:val="0"/>
      <w:marTop w:val="0"/>
      <w:marBottom w:val="0"/>
      <w:divBdr>
        <w:top w:val="none" w:sz="0" w:space="0" w:color="auto"/>
        <w:left w:val="none" w:sz="0" w:space="0" w:color="auto"/>
        <w:bottom w:val="none" w:sz="0" w:space="0" w:color="auto"/>
        <w:right w:val="none" w:sz="0" w:space="0" w:color="auto"/>
      </w:divBdr>
    </w:div>
    <w:div w:id="1542474064">
      <w:bodyDiv w:val="1"/>
      <w:marLeft w:val="0"/>
      <w:marRight w:val="0"/>
      <w:marTop w:val="0"/>
      <w:marBottom w:val="0"/>
      <w:divBdr>
        <w:top w:val="none" w:sz="0" w:space="0" w:color="auto"/>
        <w:left w:val="none" w:sz="0" w:space="0" w:color="auto"/>
        <w:bottom w:val="none" w:sz="0" w:space="0" w:color="auto"/>
        <w:right w:val="none" w:sz="0" w:space="0" w:color="auto"/>
      </w:divBdr>
    </w:div>
    <w:div w:id="1547177714">
      <w:bodyDiv w:val="1"/>
      <w:marLeft w:val="0"/>
      <w:marRight w:val="0"/>
      <w:marTop w:val="0"/>
      <w:marBottom w:val="0"/>
      <w:divBdr>
        <w:top w:val="none" w:sz="0" w:space="0" w:color="auto"/>
        <w:left w:val="none" w:sz="0" w:space="0" w:color="auto"/>
        <w:bottom w:val="none" w:sz="0" w:space="0" w:color="auto"/>
        <w:right w:val="none" w:sz="0" w:space="0" w:color="auto"/>
      </w:divBdr>
    </w:div>
    <w:div w:id="1549028303">
      <w:bodyDiv w:val="1"/>
      <w:marLeft w:val="0"/>
      <w:marRight w:val="0"/>
      <w:marTop w:val="0"/>
      <w:marBottom w:val="0"/>
      <w:divBdr>
        <w:top w:val="none" w:sz="0" w:space="0" w:color="auto"/>
        <w:left w:val="none" w:sz="0" w:space="0" w:color="auto"/>
        <w:bottom w:val="none" w:sz="0" w:space="0" w:color="auto"/>
        <w:right w:val="none" w:sz="0" w:space="0" w:color="auto"/>
      </w:divBdr>
    </w:div>
    <w:div w:id="1561398625">
      <w:bodyDiv w:val="1"/>
      <w:marLeft w:val="0"/>
      <w:marRight w:val="0"/>
      <w:marTop w:val="0"/>
      <w:marBottom w:val="0"/>
      <w:divBdr>
        <w:top w:val="none" w:sz="0" w:space="0" w:color="auto"/>
        <w:left w:val="none" w:sz="0" w:space="0" w:color="auto"/>
        <w:bottom w:val="none" w:sz="0" w:space="0" w:color="auto"/>
        <w:right w:val="none" w:sz="0" w:space="0" w:color="auto"/>
      </w:divBdr>
    </w:div>
    <w:div w:id="1564027117">
      <w:bodyDiv w:val="1"/>
      <w:marLeft w:val="0"/>
      <w:marRight w:val="0"/>
      <w:marTop w:val="0"/>
      <w:marBottom w:val="0"/>
      <w:divBdr>
        <w:top w:val="none" w:sz="0" w:space="0" w:color="auto"/>
        <w:left w:val="none" w:sz="0" w:space="0" w:color="auto"/>
        <w:bottom w:val="none" w:sz="0" w:space="0" w:color="auto"/>
        <w:right w:val="none" w:sz="0" w:space="0" w:color="auto"/>
      </w:divBdr>
    </w:div>
    <w:div w:id="1565989931">
      <w:bodyDiv w:val="1"/>
      <w:marLeft w:val="0"/>
      <w:marRight w:val="0"/>
      <w:marTop w:val="0"/>
      <w:marBottom w:val="0"/>
      <w:divBdr>
        <w:top w:val="none" w:sz="0" w:space="0" w:color="auto"/>
        <w:left w:val="none" w:sz="0" w:space="0" w:color="auto"/>
        <w:bottom w:val="none" w:sz="0" w:space="0" w:color="auto"/>
        <w:right w:val="none" w:sz="0" w:space="0" w:color="auto"/>
      </w:divBdr>
    </w:div>
    <w:div w:id="1567835109">
      <w:bodyDiv w:val="1"/>
      <w:marLeft w:val="0"/>
      <w:marRight w:val="0"/>
      <w:marTop w:val="0"/>
      <w:marBottom w:val="0"/>
      <w:divBdr>
        <w:top w:val="none" w:sz="0" w:space="0" w:color="auto"/>
        <w:left w:val="none" w:sz="0" w:space="0" w:color="auto"/>
        <w:bottom w:val="none" w:sz="0" w:space="0" w:color="auto"/>
        <w:right w:val="none" w:sz="0" w:space="0" w:color="auto"/>
      </w:divBdr>
    </w:div>
    <w:div w:id="1569606847">
      <w:bodyDiv w:val="1"/>
      <w:marLeft w:val="0"/>
      <w:marRight w:val="0"/>
      <w:marTop w:val="0"/>
      <w:marBottom w:val="0"/>
      <w:divBdr>
        <w:top w:val="none" w:sz="0" w:space="0" w:color="auto"/>
        <w:left w:val="none" w:sz="0" w:space="0" w:color="auto"/>
        <w:bottom w:val="none" w:sz="0" w:space="0" w:color="auto"/>
        <w:right w:val="none" w:sz="0" w:space="0" w:color="auto"/>
      </w:divBdr>
    </w:div>
    <w:div w:id="1572501399">
      <w:bodyDiv w:val="1"/>
      <w:marLeft w:val="0"/>
      <w:marRight w:val="0"/>
      <w:marTop w:val="0"/>
      <w:marBottom w:val="0"/>
      <w:divBdr>
        <w:top w:val="none" w:sz="0" w:space="0" w:color="auto"/>
        <w:left w:val="none" w:sz="0" w:space="0" w:color="auto"/>
        <w:bottom w:val="none" w:sz="0" w:space="0" w:color="auto"/>
        <w:right w:val="none" w:sz="0" w:space="0" w:color="auto"/>
      </w:divBdr>
    </w:div>
    <w:div w:id="1573655793">
      <w:bodyDiv w:val="1"/>
      <w:marLeft w:val="0"/>
      <w:marRight w:val="0"/>
      <w:marTop w:val="0"/>
      <w:marBottom w:val="0"/>
      <w:divBdr>
        <w:top w:val="none" w:sz="0" w:space="0" w:color="auto"/>
        <w:left w:val="none" w:sz="0" w:space="0" w:color="auto"/>
        <w:bottom w:val="none" w:sz="0" w:space="0" w:color="auto"/>
        <w:right w:val="none" w:sz="0" w:space="0" w:color="auto"/>
      </w:divBdr>
    </w:div>
    <w:div w:id="1576433488">
      <w:bodyDiv w:val="1"/>
      <w:marLeft w:val="0"/>
      <w:marRight w:val="0"/>
      <w:marTop w:val="0"/>
      <w:marBottom w:val="0"/>
      <w:divBdr>
        <w:top w:val="none" w:sz="0" w:space="0" w:color="auto"/>
        <w:left w:val="none" w:sz="0" w:space="0" w:color="auto"/>
        <w:bottom w:val="none" w:sz="0" w:space="0" w:color="auto"/>
        <w:right w:val="none" w:sz="0" w:space="0" w:color="auto"/>
      </w:divBdr>
    </w:div>
    <w:div w:id="1577587908">
      <w:bodyDiv w:val="1"/>
      <w:marLeft w:val="0"/>
      <w:marRight w:val="0"/>
      <w:marTop w:val="0"/>
      <w:marBottom w:val="0"/>
      <w:divBdr>
        <w:top w:val="none" w:sz="0" w:space="0" w:color="auto"/>
        <w:left w:val="none" w:sz="0" w:space="0" w:color="auto"/>
        <w:bottom w:val="none" w:sz="0" w:space="0" w:color="auto"/>
        <w:right w:val="none" w:sz="0" w:space="0" w:color="auto"/>
      </w:divBdr>
    </w:div>
    <w:div w:id="1577863460">
      <w:bodyDiv w:val="1"/>
      <w:marLeft w:val="0"/>
      <w:marRight w:val="0"/>
      <w:marTop w:val="0"/>
      <w:marBottom w:val="0"/>
      <w:divBdr>
        <w:top w:val="none" w:sz="0" w:space="0" w:color="auto"/>
        <w:left w:val="none" w:sz="0" w:space="0" w:color="auto"/>
        <w:bottom w:val="none" w:sz="0" w:space="0" w:color="auto"/>
        <w:right w:val="none" w:sz="0" w:space="0" w:color="auto"/>
      </w:divBdr>
    </w:div>
    <w:div w:id="1577982141">
      <w:bodyDiv w:val="1"/>
      <w:marLeft w:val="0"/>
      <w:marRight w:val="0"/>
      <w:marTop w:val="0"/>
      <w:marBottom w:val="0"/>
      <w:divBdr>
        <w:top w:val="none" w:sz="0" w:space="0" w:color="auto"/>
        <w:left w:val="none" w:sz="0" w:space="0" w:color="auto"/>
        <w:bottom w:val="none" w:sz="0" w:space="0" w:color="auto"/>
        <w:right w:val="none" w:sz="0" w:space="0" w:color="auto"/>
      </w:divBdr>
    </w:div>
    <w:div w:id="1579242202">
      <w:bodyDiv w:val="1"/>
      <w:marLeft w:val="0"/>
      <w:marRight w:val="0"/>
      <w:marTop w:val="0"/>
      <w:marBottom w:val="0"/>
      <w:divBdr>
        <w:top w:val="none" w:sz="0" w:space="0" w:color="auto"/>
        <w:left w:val="none" w:sz="0" w:space="0" w:color="auto"/>
        <w:bottom w:val="none" w:sz="0" w:space="0" w:color="auto"/>
        <w:right w:val="none" w:sz="0" w:space="0" w:color="auto"/>
      </w:divBdr>
    </w:div>
    <w:div w:id="1581213999">
      <w:bodyDiv w:val="1"/>
      <w:marLeft w:val="0"/>
      <w:marRight w:val="0"/>
      <w:marTop w:val="0"/>
      <w:marBottom w:val="0"/>
      <w:divBdr>
        <w:top w:val="none" w:sz="0" w:space="0" w:color="auto"/>
        <w:left w:val="none" w:sz="0" w:space="0" w:color="auto"/>
        <w:bottom w:val="none" w:sz="0" w:space="0" w:color="auto"/>
        <w:right w:val="none" w:sz="0" w:space="0" w:color="auto"/>
      </w:divBdr>
    </w:div>
    <w:div w:id="1582450238">
      <w:bodyDiv w:val="1"/>
      <w:marLeft w:val="0"/>
      <w:marRight w:val="0"/>
      <w:marTop w:val="0"/>
      <w:marBottom w:val="0"/>
      <w:divBdr>
        <w:top w:val="none" w:sz="0" w:space="0" w:color="auto"/>
        <w:left w:val="none" w:sz="0" w:space="0" w:color="auto"/>
        <w:bottom w:val="none" w:sz="0" w:space="0" w:color="auto"/>
        <w:right w:val="none" w:sz="0" w:space="0" w:color="auto"/>
      </w:divBdr>
    </w:div>
    <w:div w:id="1582830695">
      <w:bodyDiv w:val="1"/>
      <w:marLeft w:val="0"/>
      <w:marRight w:val="0"/>
      <w:marTop w:val="0"/>
      <w:marBottom w:val="0"/>
      <w:divBdr>
        <w:top w:val="none" w:sz="0" w:space="0" w:color="auto"/>
        <w:left w:val="none" w:sz="0" w:space="0" w:color="auto"/>
        <w:bottom w:val="none" w:sz="0" w:space="0" w:color="auto"/>
        <w:right w:val="none" w:sz="0" w:space="0" w:color="auto"/>
      </w:divBdr>
    </w:div>
    <w:div w:id="1582905755">
      <w:bodyDiv w:val="1"/>
      <w:marLeft w:val="0"/>
      <w:marRight w:val="0"/>
      <w:marTop w:val="0"/>
      <w:marBottom w:val="0"/>
      <w:divBdr>
        <w:top w:val="none" w:sz="0" w:space="0" w:color="auto"/>
        <w:left w:val="none" w:sz="0" w:space="0" w:color="auto"/>
        <w:bottom w:val="none" w:sz="0" w:space="0" w:color="auto"/>
        <w:right w:val="none" w:sz="0" w:space="0" w:color="auto"/>
      </w:divBdr>
    </w:div>
    <w:div w:id="1584341517">
      <w:bodyDiv w:val="1"/>
      <w:marLeft w:val="0"/>
      <w:marRight w:val="0"/>
      <w:marTop w:val="0"/>
      <w:marBottom w:val="0"/>
      <w:divBdr>
        <w:top w:val="none" w:sz="0" w:space="0" w:color="auto"/>
        <w:left w:val="none" w:sz="0" w:space="0" w:color="auto"/>
        <w:bottom w:val="none" w:sz="0" w:space="0" w:color="auto"/>
        <w:right w:val="none" w:sz="0" w:space="0" w:color="auto"/>
      </w:divBdr>
    </w:div>
    <w:div w:id="1585603911">
      <w:bodyDiv w:val="1"/>
      <w:marLeft w:val="0"/>
      <w:marRight w:val="0"/>
      <w:marTop w:val="0"/>
      <w:marBottom w:val="0"/>
      <w:divBdr>
        <w:top w:val="none" w:sz="0" w:space="0" w:color="auto"/>
        <w:left w:val="none" w:sz="0" w:space="0" w:color="auto"/>
        <w:bottom w:val="none" w:sz="0" w:space="0" w:color="auto"/>
        <w:right w:val="none" w:sz="0" w:space="0" w:color="auto"/>
      </w:divBdr>
    </w:div>
    <w:div w:id="1590694011">
      <w:bodyDiv w:val="1"/>
      <w:marLeft w:val="0"/>
      <w:marRight w:val="0"/>
      <w:marTop w:val="0"/>
      <w:marBottom w:val="0"/>
      <w:divBdr>
        <w:top w:val="none" w:sz="0" w:space="0" w:color="auto"/>
        <w:left w:val="none" w:sz="0" w:space="0" w:color="auto"/>
        <w:bottom w:val="none" w:sz="0" w:space="0" w:color="auto"/>
        <w:right w:val="none" w:sz="0" w:space="0" w:color="auto"/>
      </w:divBdr>
    </w:div>
    <w:div w:id="1590694547">
      <w:bodyDiv w:val="1"/>
      <w:marLeft w:val="0"/>
      <w:marRight w:val="0"/>
      <w:marTop w:val="0"/>
      <w:marBottom w:val="0"/>
      <w:divBdr>
        <w:top w:val="none" w:sz="0" w:space="0" w:color="auto"/>
        <w:left w:val="none" w:sz="0" w:space="0" w:color="auto"/>
        <w:bottom w:val="none" w:sz="0" w:space="0" w:color="auto"/>
        <w:right w:val="none" w:sz="0" w:space="0" w:color="auto"/>
      </w:divBdr>
    </w:div>
    <w:div w:id="1593851942">
      <w:bodyDiv w:val="1"/>
      <w:marLeft w:val="0"/>
      <w:marRight w:val="0"/>
      <w:marTop w:val="0"/>
      <w:marBottom w:val="0"/>
      <w:divBdr>
        <w:top w:val="none" w:sz="0" w:space="0" w:color="auto"/>
        <w:left w:val="none" w:sz="0" w:space="0" w:color="auto"/>
        <w:bottom w:val="none" w:sz="0" w:space="0" w:color="auto"/>
        <w:right w:val="none" w:sz="0" w:space="0" w:color="auto"/>
      </w:divBdr>
    </w:div>
    <w:div w:id="1597520439">
      <w:bodyDiv w:val="1"/>
      <w:marLeft w:val="0"/>
      <w:marRight w:val="0"/>
      <w:marTop w:val="0"/>
      <w:marBottom w:val="0"/>
      <w:divBdr>
        <w:top w:val="none" w:sz="0" w:space="0" w:color="auto"/>
        <w:left w:val="none" w:sz="0" w:space="0" w:color="auto"/>
        <w:bottom w:val="none" w:sz="0" w:space="0" w:color="auto"/>
        <w:right w:val="none" w:sz="0" w:space="0" w:color="auto"/>
      </w:divBdr>
    </w:div>
    <w:div w:id="1601909682">
      <w:bodyDiv w:val="1"/>
      <w:marLeft w:val="0"/>
      <w:marRight w:val="0"/>
      <w:marTop w:val="0"/>
      <w:marBottom w:val="0"/>
      <w:divBdr>
        <w:top w:val="none" w:sz="0" w:space="0" w:color="auto"/>
        <w:left w:val="none" w:sz="0" w:space="0" w:color="auto"/>
        <w:bottom w:val="none" w:sz="0" w:space="0" w:color="auto"/>
        <w:right w:val="none" w:sz="0" w:space="0" w:color="auto"/>
      </w:divBdr>
    </w:div>
    <w:div w:id="1602762904">
      <w:bodyDiv w:val="1"/>
      <w:marLeft w:val="0"/>
      <w:marRight w:val="0"/>
      <w:marTop w:val="0"/>
      <w:marBottom w:val="0"/>
      <w:divBdr>
        <w:top w:val="none" w:sz="0" w:space="0" w:color="auto"/>
        <w:left w:val="none" w:sz="0" w:space="0" w:color="auto"/>
        <w:bottom w:val="none" w:sz="0" w:space="0" w:color="auto"/>
        <w:right w:val="none" w:sz="0" w:space="0" w:color="auto"/>
      </w:divBdr>
    </w:div>
    <w:div w:id="1605767080">
      <w:bodyDiv w:val="1"/>
      <w:marLeft w:val="0"/>
      <w:marRight w:val="0"/>
      <w:marTop w:val="0"/>
      <w:marBottom w:val="0"/>
      <w:divBdr>
        <w:top w:val="none" w:sz="0" w:space="0" w:color="auto"/>
        <w:left w:val="none" w:sz="0" w:space="0" w:color="auto"/>
        <w:bottom w:val="none" w:sz="0" w:space="0" w:color="auto"/>
        <w:right w:val="none" w:sz="0" w:space="0" w:color="auto"/>
      </w:divBdr>
    </w:div>
    <w:div w:id="1608461614">
      <w:bodyDiv w:val="1"/>
      <w:marLeft w:val="0"/>
      <w:marRight w:val="0"/>
      <w:marTop w:val="0"/>
      <w:marBottom w:val="0"/>
      <w:divBdr>
        <w:top w:val="none" w:sz="0" w:space="0" w:color="auto"/>
        <w:left w:val="none" w:sz="0" w:space="0" w:color="auto"/>
        <w:bottom w:val="none" w:sz="0" w:space="0" w:color="auto"/>
        <w:right w:val="none" w:sz="0" w:space="0" w:color="auto"/>
      </w:divBdr>
    </w:div>
    <w:div w:id="1611670406">
      <w:bodyDiv w:val="1"/>
      <w:marLeft w:val="0"/>
      <w:marRight w:val="0"/>
      <w:marTop w:val="0"/>
      <w:marBottom w:val="0"/>
      <w:divBdr>
        <w:top w:val="none" w:sz="0" w:space="0" w:color="auto"/>
        <w:left w:val="none" w:sz="0" w:space="0" w:color="auto"/>
        <w:bottom w:val="none" w:sz="0" w:space="0" w:color="auto"/>
        <w:right w:val="none" w:sz="0" w:space="0" w:color="auto"/>
      </w:divBdr>
    </w:div>
    <w:div w:id="1611813405">
      <w:bodyDiv w:val="1"/>
      <w:marLeft w:val="0"/>
      <w:marRight w:val="0"/>
      <w:marTop w:val="0"/>
      <w:marBottom w:val="0"/>
      <w:divBdr>
        <w:top w:val="none" w:sz="0" w:space="0" w:color="auto"/>
        <w:left w:val="none" w:sz="0" w:space="0" w:color="auto"/>
        <w:bottom w:val="none" w:sz="0" w:space="0" w:color="auto"/>
        <w:right w:val="none" w:sz="0" w:space="0" w:color="auto"/>
      </w:divBdr>
    </w:div>
    <w:div w:id="1617904229">
      <w:bodyDiv w:val="1"/>
      <w:marLeft w:val="0"/>
      <w:marRight w:val="0"/>
      <w:marTop w:val="0"/>
      <w:marBottom w:val="0"/>
      <w:divBdr>
        <w:top w:val="none" w:sz="0" w:space="0" w:color="auto"/>
        <w:left w:val="none" w:sz="0" w:space="0" w:color="auto"/>
        <w:bottom w:val="none" w:sz="0" w:space="0" w:color="auto"/>
        <w:right w:val="none" w:sz="0" w:space="0" w:color="auto"/>
      </w:divBdr>
    </w:div>
    <w:div w:id="1619406993">
      <w:bodyDiv w:val="1"/>
      <w:marLeft w:val="0"/>
      <w:marRight w:val="0"/>
      <w:marTop w:val="0"/>
      <w:marBottom w:val="0"/>
      <w:divBdr>
        <w:top w:val="none" w:sz="0" w:space="0" w:color="auto"/>
        <w:left w:val="none" w:sz="0" w:space="0" w:color="auto"/>
        <w:bottom w:val="none" w:sz="0" w:space="0" w:color="auto"/>
        <w:right w:val="none" w:sz="0" w:space="0" w:color="auto"/>
      </w:divBdr>
    </w:div>
    <w:div w:id="1621523230">
      <w:bodyDiv w:val="1"/>
      <w:marLeft w:val="0"/>
      <w:marRight w:val="0"/>
      <w:marTop w:val="0"/>
      <w:marBottom w:val="0"/>
      <w:divBdr>
        <w:top w:val="none" w:sz="0" w:space="0" w:color="auto"/>
        <w:left w:val="none" w:sz="0" w:space="0" w:color="auto"/>
        <w:bottom w:val="none" w:sz="0" w:space="0" w:color="auto"/>
        <w:right w:val="none" w:sz="0" w:space="0" w:color="auto"/>
      </w:divBdr>
    </w:div>
    <w:div w:id="1621836408">
      <w:bodyDiv w:val="1"/>
      <w:marLeft w:val="0"/>
      <w:marRight w:val="0"/>
      <w:marTop w:val="0"/>
      <w:marBottom w:val="0"/>
      <w:divBdr>
        <w:top w:val="none" w:sz="0" w:space="0" w:color="auto"/>
        <w:left w:val="none" w:sz="0" w:space="0" w:color="auto"/>
        <w:bottom w:val="none" w:sz="0" w:space="0" w:color="auto"/>
        <w:right w:val="none" w:sz="0" w:space="0" w:color="auto"/>
      </w:divBdr>
    </w:div>
    <w:div w:id="1623152504">
      <w:bodyDiv w:val="1"/>
      <w:marLeft w:val="0"/>
      <w:marRight w:val="0"/>
      <w:marTop w:val="0"/>
      <w:marBottom w:val="0"/>
      <w:divBdr>
        <w:top w:val="none" w:sz="0" w:space="0" w:color="auto"/>
        <w:left w:val="none" w:sz="0" w:space="0" w:color="auto"/>
        <w:bottom w:val="none" w:sz="0" w:space="0" w:color="auto"/>
        <w:right w:val="none" w:sz="0" w:space="0" w:color="auto"/>
      </w:divBdr>
    </w:div>
    <w:div w:id="1623919581">
      <w:bodyDiv w:val="1"/>
      <w:marLeft w:val="0"/>
      <w:marRight w:val="0"/>
      <w:marTop w:val="0"/>
      <w:marBottom w:val="0"/>
      <w:divBdr>
        <w:top w:val="none" w:sz="0" w:space="0" w:color="auto"/>
        <w:left w:val="none" w:sz="0" w:space="0" w:color="auto"/>
        <w:bottom w:val="none" w:sz="0" w:space="0" w:color="auto"/>
        <w:right w:val="none" w:sz="0" w:space="0" w:color="auto"/>
      </w:divBdr>
    </w:div>
    <w:div w:id="1630819225">
      <w:bodyDiv w:val="1"/>
      <w:marLeft w:val="0"/>
      <w:marRight w:val="0"/>
      <w:marTop w:val="0"/>
      <w:marBottom w:val="0"/>
      <w:divBdr>
        <w:top w:val="none" w:sz="0" w:space="0" w:color="auto"/>
        <w:left w:val="none" w:sz="0" w:space="0" w:color="auto"/>
        <w:bottom w:val="none" w:sz="0" w:space="0" w:color="auto"/>
        <w:right w:val="none" w:sz="0" w:space="0" w:color="auto"/>
      </w:divBdr>
    </w:div>
    <w:div w:id="1630934413">
      <w:bodyDiv w:val="1"/>
      <w:marLeft w:val="0"/>
      <w:marRight w:val="0"/>
      <w:marTop w:val="0"/>
      <w:marBottom w:val="0"/>
      <w:divBdr>
        <w:top w:val="none" w:sz="0" w:space="0" w:color="auto"/>
        <w:left w:val="none" w:sz="0" w:space="0" w:color="auto"/>
        <w:bottom w:val="none" w:sz="0" w:space="0" w:color="auto"/>
        <w:right w:val="none" w:sz="0" w:space="0" w:color="auto"/>
      </w:divBdr>
    </w:div>
    <w:div w:id="1631091927">
      <w:bodyDiv w:val="1"/>
      <w:marLeft w:val="0"/>
      <w:marRight w:val="0"/>
      <w:marTop w:val="0"/>
      <w:marBottom w:val="0"/>
      <w:divBdr>
        <w:top w:val="none" w:sz="0" w:space="0" w:color="auto"/>
        <w:left w:val="none" w:sz="0" w:space="0" w:color="auto"/>
        <w:bottom w:val="none" w:sz="0" w:space="0" w:color="auto"/>
        <w:right w:val="none" w:sz="0" w:space="0" w:color="auto"/>
      </w:divBdr>
    </w:div>
    <w:div w:id="1635481540">
      <w:bodyDiv w:val="1"/>
      <w:marLeft w:val="0"/>
      <w:marRight w:val="0"/>
      <w:marTop w:val="0"/>
      <w:marBottom w:val="0"/>
      <w:divBdr>
        <w:top w:val="none" w:sz="0" w:space="0" w:color="auto"/>
        <w:left w:val="none" w:sz="0" w:space="0" w:color="auto"/>
        <w:bottom w:val="none" w:sz="0" w:space="0" w:color="auto"/>
        <w:right w:val="none" w:sz="0" w:space="0" w:color="auto"/>
      </w:divBdr>
    </w:div>
    <w:div w:id="1636714935">
      <w:bodyDiv w:val="1"/>
      <w:marLeft w:val="0"/>
      <w:marRight w:val="0"/>
      <w:marTop w:val="0"/>
      <w:marBottom w:val="0"/>
      <w:divBdr>
        <w:top w:val="none" w:sz="0" w:space="0" w:color="auto"/>
        <w:left w:val="none" w:sz="0" w:space="0" w:color="auto"/>
        <w:bottom w:val="none" w:sz="0" w:space="0" w:color="auto"/>
        <w:right w:val="none" w:sz="0" w:space="0" w:color="auto"/>
      </w:divBdr>
    </w:div>
    <w:div w:id="1637448287">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42153317">
      <w:bodyDiv w:val="1"/>
      <w:marLeft w:val="0"/>
      <w:marRight w:val="0"/>
      <w:marTop w:val="0"/>
      <w:marBottom w:val="0"/>
      <w:divBdr>
        <w:top w:val="none" w:sz="0" w:space="0" w:color="auto"/>
        <w:left w:val="none" w:sz="0" w:space="0" w:color="auto"/>
        <w:bottom w:val="none" w:sz="0" w:space="0" w:color="auto"/>
        <w:right w:val="none" w:sz="0" w:space="0" w:color="auto"/>
      </w:divBdr>
    </w:div>
    <w:div w:id="1648125599">
      <w:bodyDiv w:val="1"/>
      <w:marLeft w:val="0"/>
      <w:marRight w:val="0"/>
      <w:marTop w:val="0"/>
      <w:marBottom w:val="0"/>
      <w:divBdr>
        <w:top w:val="none" w:sz="0" w:space="0" w:color="auto"/>
        <w:left w:val="none" w:sz="0" w:space="0" w:color="auto"/>
        <w:bottom w:val="none" w:sz="0" w:space="0" w:color="auto"/>
        <w:right w:val="none" w:sz="0" w:space="0" w:color="auto"/>
      </w:divBdr>
    </w:div>
    <w:div w:id="1648585159">
      <w:bodyDiv w:val="1"/>
      <w:marLeft w:val="0"/>
      <w:marRight w:val="0"/>
      <w:marTop w:val="0"/>
      <w:marBottom w:val="0"/>
      <w:divBdr>
        <w:top w:val="none" w:sz="0" w:space="0" w:color="auto"/>
        <w:left w:val="none" w:sz="0" w:space="0" w:color="auto"/>
        <w:bottom w:val="none" w:sz="0" w:space="0" w:color="auto"/>
        <w:right w:val="none" w:sz="0" w:space="0" w:color="auto"/>
      </w:divBdr>
    </w:div>
    <w:div w:id="1649439570">
      <w:bodyDiv w:val="1"/>
      <w:marLeft w:val="0"/>
      <w:marRight w:val="0"/>
      <w:marTop w:val="0"/>
      <w:marBottom w:val="0"/>
      <w:divBdr>
        <w:top w:val="none" w:sz="0" w:space="0" w:color="auto"/>
        <w:left w:val="none" w:sz="0" w:space="0" w:color="auto"/>
        <w:bottom w:val="none" w:sz="0" w:space="0" w:color="auto"/>
        <w:right w:val="none" w:sz="0" w:space="0" w:color="auto"/>
      </w:divBdr>
    </w:div>
    <w:div w:id="1661687376">
      <w:bodyDiv w:val="1"/>
      <w:marLeft w:val="0"/>
      <w:marRight w:val="0"/>
      <w:marTop w:val="0"/>
      <w:marBottom w:val="0"/>
      <w:divBdr>
        <w:top w:val="none" w:sz="0" w:space="0" w:color="auto"/>
        <w:left w:val="none" w:sz="0" w:space="0" w:color="auto"/>
        <w:bottom w:val="none" w:sz="0" w:space="0" w:color="auto"/>
        <w:right w:val="none" w:sz="0" w:space="0" w:color="auto"/>
      </w:divBdr>
    </w:div>
    <w:div w:id="1661889078">
      <w:bodyDiv w:val="1"/>
      <w:marLeft w:val="0"/>
      <w:marRight w:val="0"/>
      <w:marTop w:val="0"/>
      <w:marBottom w:val="0"/>
      <w:divBdr>
        <w:top w:val="none" w:sz="0" w:space="0" w:color="auto"/>
        <w:left w:val="none" w:sz="0" w:space="0" w:color="auto"/>
        <w:bottom w:val="none" w:sz="0" w:space="0" w:color="auto"/>
        <w:right w:val="none" w:sz="0" w:space="0" w:color="auto"/>
      </w:divBdr>
    </w:div>
    <w:div w:id="1664818522">
      <w:bodyDiv w:val="1"/>
      <w:marLeft w:val="0"/>
      <w:marRight w:val="0"/>
      <w:marTop w:val="0"/>
      <w:marBottom w:val="0"/>
      <w:divBdr>
        <w:top w:val="none" w:sz="0" w:space="0" w:color="auto"/>
        <w:left w:val="none" w:sz="0" w:space="0" w:color="auto"/>
        <w:bottom w:val="none" w:sz="0" w:space="0" w:color="auto"/>
        <w:right w:val="none" w:sz="0" w:space="0" w:color="auto"/>
      </w:divBdr>
    </w:div>
    <w:div w:id="1665626836">
      <w:bodyDiv w:val="1"/>
      <w:marLeft w:val="0"/>
      <w:marRight w:val="0"/>
      <w:marTop w:val="0"/>
      <w:marBottom w:val="0"/>
      <w:divBdr>
        <w:top w:val="none" w:sz="0" w:space="0" w:color="auto"/>
        <w:left w:val="none" w:sz="0" w:space="0" w:color="auto"/>
        <w:bottom w:val="none" w:sz="0" w:space="0" w:color="auto"/>
        <w:right w:val="none" w:sz="0" w:space="0" w:color="auto"/>
      </w:divBdr>
    </w:div>
    <w:div w:id="1666281217">
      <w:bodyDiv w:val="1"/>
      <w:marLeft w:val="0"/>
      <w:marRight w:val="0"/>
      <w:marTop w:val="0"/>
      <w:marBottom w:val="0"/>
      <w:divBdr>
        <w:top w:val="none" w:sz="0" w:space="0" w:color="auto"/>
        <w:left w:val="none" w:sz="0" w:space="0" w:color="auto"/>
        <w:bottom w:val="none" w:sz="0" w:space="0" w:color="auto"/>
        <w:right w:val="none" w:sz="0" w:space="0" w:color="auto"/>
      </w:divBdr>
    </w:div>
    <w:div w:id="1669361852">
      <w:bodyDiv w:val="1"/>
      <w:marLeft w:val="0"/>
      <w:marRight w:val="0"/>
      <w:marTop w:val="0"/>
      <w:marBottom w:val="0"/>
      <w:divBdr>
        <w:top w:val="none" w:sz="0" w:space="0" w:color="auto"/>
        <w:left w:val="none" w:sz="0" w:space="0" w:color="auto"/>
        <w:bottom w:val="none" w:sz="0" w:space="0" w:color="auto"/>
        <w:right w:val="none" w:sz="0" w:space="0" w:color="auto"/>
      </w:divBdr>
    </w:div>
    <w:div w:id="1670400985">
      <w:bodyDiv w:val="1"/>
      <w:marLeft w:val="0"/>
      <w:marRight w:val="0"/>
      <w:marTop w:val="0"/>
      <w:marBottom w:val="0"/>
      <w:divBdr>
        <w:top w:val="none" w:sz="0" w:space="0" w:color="auto"/>
        <w:left w:val="none" w:sz="0" w:space="0" w:color="auto"/>
        <w:bottom w:val="none" w:sz="0" w:space="0" w:color="auto"/>
        <w:right w:val="none" w:sz="0" w:space="0" w:color="auto"/>
      </w:divBdr>
    </w:div>
    <w:div w:id="1671251735">
      <w:bodyDiv w:val="1"/>
      <w:marLeft w:val="0"/>
      <w:marRight w:val="0"/>
      <w:marTop w:val="0"/>
      <w:marBottom w:val="0"/>
      <w:divBdr>
        <w:top w:val="none" w:sz="0" w:space="0" w:color="auto"/>
        <w:left w:val="none" w:sz="0" w:space="0" w:color="auto"/>
        <w:bottom w:val="none" w:sz="0" w:space="0" w:color="auto"/>
        <w:right w:val="none" w:sz="0" w:space="0" w:color="auto"/>
      </w:divBdr>
    </w:div>
    <w:div w:id="1674450819">
      <w:bodyDiv w:val="1"/>
      <w:marLeft w:val="0"/>
      <w:marRight w:val="0"/>
      <w:marTop w:val="0"/>
      <w:marBottom w:val="0"/>
      <w:divBdr>
        <w:top w:val="none" w:sz="0" w:space="0" w:color="auto"/>
        <w:left w:val="none" w:sz="0" w:space="0" w:color="auto"/>
        <w:bottom w:val="none" w:sz="0" w:space="0" w:color="auto"/>
        <w:right w:val="none" w:sz="0" w:space="0" w:color="auto"/>
      </w:divBdr>
    </w:div>
    <w:div w:id="1675455206">
      <w:bodyDiv w:val="1"/>
      <w:marLeft w:val="0"/>
      <w:marRight w:val="0"/>
      <w:marTop w:val="0"/>
      <w:marBottom w:val="0"/>
      <w:divBdr>
        <w:top w:val="none" w:sz="0" w:space="0" w:color="auto"/>
        <w:left w:val="none" w:sz="0" w:space="0" w:color="auto"/>
        <w:bottom w:val="none" w:sz="0" w:space="0" w:color="auto"/>
        <w:right w:val="none" w:sz="0" w:space="0" w:color="auto"/>
      </w:divBdr>
    </w:div>
    <w:div w:id="1676222732">
      <w:bodyDiv w:val="1"/>
      <w:marLeft w:val="0"/>
      <w:marRight w:val="0"/>
      <w:marTop w:val="0"/>
      <w:marBottom w:val="0"/>
      <w:divBdr>
        <w:top w:val="none" w:sz="0" w:space="0" w:color="auto"/>
        <w:left w:val="none" w:sz="0" w:space="0" w:color="auto"/>
        <w:bottom w:val="none" w:sz="0" w:space="0" w:color="auto"/>
        <w:right w:val="none" w:sz="0" w:space="0" w:color="auto"/>
      </w:divBdr>
    </w:div>
    <w:div w:id="1677463117">
      <w:bodyDiv w:val="1"/>
      <w:marLeft w:val="0"/>
      <w:marRight w:val="0"/>
      <w:marTop w:val="0"/>
      <w:marBottom w:val="0"/>
      <w:divBdr>
        <w:top w:val="none" w:sz="0" w:space="0" w:color="auto"/>
        <w:left w:val="none" w:sz="0" w:space="0" w:color="auto"/>
        <w:bottom w:val="none" w:sz="0" w:space="0" w:color="auto"/>
        <w:right w:val="none" w:sz="0" w:space="0" w:color="auto"/>
      </w:divBdr>
    </w:div>
    <w:div w:id="1677734552">
      <w:bodyDiv w:val="1"/>
      <w:marLeft w:val="0"/>
      <w:marRight w:val="0"/>
      <w:marTop w:val="0"/>
      <w:marBottom w:val="0"/>
      <w:divBdr>
        <w:top w:val="none" w:sz="0" w:space="0" w:color="auto"/>
        <w:left w:val="none" w:sz="0" w:space="0" w:color="auto"/>
        <w:bottom w:val="none" w:sz="0" w:space="0" w:color="auto"/>
        <w:right w:val="none" w:sz="0" w:space="0" w:color="auto"/>
      </w:divBdr>
    </w:div>
    <w:div w:id="1680280079">
      <w:bodyDiv w:val="1"/>
      <w:marLeft w:val="0"/>
      <w:marRight w:val="0"/>
      <w:marTop w:val="0"/>
      <w:marBottom w:val="0"/>
      <w:divBdr>
        <w:top w:val="none" w:sz="0" w:space="0" w:color="auto"/>
        <w:left w:val="none" w:sz="0" w:space="0" w:color="auto"/>
        <w:bottom w:val="none" w:sz="0" w:space="0" w:color="auto"/>
        <w:right w:val="none" w:sz="0" w:space="0" w:color="auto"/>
      </w:divBdr>
    </w:div>
    <w:div w:id="1681588698">
      <w:bodyDiv w:val="1"/>
      <w:marLeft w:val="0"/>
      <w:marRight w:val="0"/>
      <w:marTop w:val="0"/>
      <w:marBottom w:val="0"/>
      <w:divBdr>
        <w:top w:val="none" w:sz="0" w:space="0" w:color="auto"/>
        <w:left w:val="none" w:sz="0" w:space="0" w:color="auto"/>
        <w:bottom w:val="none" w:sz="0" w:space="0" w:color="auto"/>
        <w:right w:val="none" w:sz="0" w:space="0" w:color="auto"/>
      </w:divBdr>
    </w:div>
    <w:div w:id="1682049086">
      <w:bodyDiv w:val="1"/>
      <w:marLeft w:val="0"/>
      <w:marRight w:val="0"/>
      <w:marTop w:val="0"/>
      <w:marBottom w:val="0"/>
      <w:divBdr>
        <w:top w:val="none" w:sz="0" w:space="0" w:color="auto"/>
        <w:left w:val="none" w:sz="0" w:space="0" w:color="auto"/>
        <w:bottom w:val="none" w:sz="0" w:space="0" w:color="auto"/>
        <w:right w:val="none" w:sz="0" w:space="0" w:color="auto"/>
      </w:divBdr>
    </w:div>
    <w:div w:id="1684017582">
      <w:bodyDiv w:val="1"/>
      <w:marLeft w:val="0"/>
      <w:marRight w:val="0"/>
      <w:marTop w:val="0"/>
      <w:marBottom w:val="0"/>
      <w:divBdr>
        <w:top w:val="none" w:sz="0" w:space="0" w:color="auto"/>
        <w:left w:val="none" w:sz="0" w:space="0" w:color="auto"/>
        <w:bottom w:val="none" w:sz="0" w:space="0" w:color="auto"/>
        <w:right w:val="none" w:sz="0" w:space="0" w:color="auto"/>
      </w:divBdr>
    </w:div>
    <w:div w:id="1684473265">
      <w:bodyDiv w:val="1"/>
      <w:marLeft w:val="0"/>
      <w:marRight w:val="0"/>
      <w:marTop w:val="0"/>
      <w:marBottom w:val="0"/>
      <w:divBdr>
        <w:top w:val="none" w:sz="0" w:space="0" w:color="auto"/>
        <w:left w:val="none" w:sz="0" w:space="0" w:color="auto"/>
        <w:bottom w:val="none" w:sz="0" w:space="0" w:color="auto"/>
        <w:right w:val="none" w:sz="0" w:space="0" w:color="auto"/>
      </w:divBdr>
    </w:div>
    <w:div w:id="1684479980">
      <w:bodyDiv w:val="1"/>
      <w:marLeft w:val="0"/>
      <w:marRight w:val="0"/>
      <w:marTop w:val="0"/>
      <w:marBottom w:val="0"/>
      <w:divBdr>
        <w:top w:val="none" w:sz="0" w:space="0" w:color="auto"/>
        <w:left w:val="none" w:sz="0" w:space="0" w:color="auto"/>
        <w:bottom w:val="none" w:sz="0" w:space="0" w:color="auto"/>
        <w:right w:val="none" w:sz="0" w:space="0" w:color="auto"/>
      </w:divBdr>
    </w:div>
    <w:div w:id="1686132037">
      <w:bodyDiv w:val="1"/>
      <w:marLeft w:val="0"/>
      <w:marRight w:val="0"/>
      <w:marTop w:val="0"/>
      <w:marBottom w:val="0"/>
      <w:divBdr>
        <w:top w:val="none" w:sz="0" w:space="0" w:color="auto"/>
        <w:left w:val="none" w:sz="0" w:space="0" w:color="auto"/>
        <w:bottom w:val="none" w:sz="0" w:space="0" w:color="auto"/>
        <w:right w:val="none" w:sz="0" w:space="0" w:color="auto"/>
      </w:divBdr>
    </w:div>
    <w:div w:id="1690567620">
      <w:bodyDiv w:val="1"/>
      <w:marLeft w:val="0"/>
      <w:marRight w:val="0"/>
      <w:marTop w:val="0"/>
      <w:marBottom w:val="0"/>
      <w:divBdr>
        <w:top w:val="none" w:sz="0" w:space="0" w:color="auto"/>
        <w:left w:val="none" w:sz="0" w:space="0" w:color="auto"/>
        <w:bottom w:val="none" w:sz="0" w:space="0" w:color="auto"/>
        <w:right w:val="none" w:sz="0" w:space="0" w:color="auto"/>
      </w:divBdr>
    </w:div>
    <w:div w:id="1695763999">
      <w:bodyDiv w:val="1"/>
      <w:marLeft w:val="0"/>
      <w:marRight w:val="0"/>
      <w:marTop w:val="0"/>
      <w:marBottom w:val="0"/>
      <w:divBdr>
        <w:top w:val="none" w:sz="0" w:space="0" w:color="auto"/>
        <w:left w:val="none" w:sz="0" w:space="0" w:color="auto"/>
        <w:bottom w:val="none" w:sz="0" w:space="0" w:color="auto"/>
        <w:right w:val="none" w:sz="0" w:space="0" w:color="auto"/>
      </w:divBdr>
    </w:div>
    <w:div w:id="1697389762">
      <w:bodyDiv w:val="1"/>
      <w:marLeft w:val="0"/>
      <w:marRight w:val="0"/>
      <w:marTop w:val="0"/>
      <w:marBottom w:val="0"/>
      <w:divBdr>
        <w:top w:val="none" w:sz="0" w:space="0" w:color="auto"/>
        <w:left w:val="none" w:sz="0" w:space="0" w:color="auto"/>
        <w:bottom w:val="none" w:sz="0" w:space="0" w:color="auto"/>
        <w:right w:val="none" w:sz="0" w:space="0" w:color="auto"/>
      </w:divBdr>
    </w:div>
    <w:div w:id="1698197410">
      <w:bodyDiv w:val="1"/>
      <w:marLeft w:val="0"/>
      <w:marRight w:val="0"/>
      <w:marTop w:val="0"/>
      <w:marBottom w:val="0"/>
      <w:divBdr>
        <w:top w:val="none" w:sz="0" w:space="0" w:color="auto"/>
        <w:left w:val="none" w:sz="0" w:space="0" w:color="auto"/>
        <w:bottom w:val="none" w:sz="0" w:space="0" w:color="auto"/>
        <w:right w:val="none" w:sz="0" w:space="0" w:color="auto"/>
      </w:divBdr>
    </w:div>
    <w:div w:id="1699351146">
      <w:bodyDiv w:val="1"/>
      <w:marLeft w:val="0"/>
      <w:marRight w:val="0"/>
      <w:marTop w:val="0"/>
      <w:marBottom w:val="0"/>
      <w:divBdr>
        <w:top w:val="none" w:sz="0" w:space="0" w:color="auto"/>
        <w:left w:val="none" w:sz="0" w:space="0" w:color="auto"/>
        <w:bottom w:val="none" w:sz="0" w:space="0" w:color="auto"/>
        <w:right w:val="none" w:sz="0" w:space="0" w:color="auto"/>
      </w:divBdr>
    </w:div>
    <w:div w:id="1701591672">
      <w:bodyDiv w:val="1"/>
      <w:marLeft w:val="0"/>
      <w:marRight w:val="0"/>
      <w:marTop w:val="0"/>
      <w:marBottom w:val="0"/>
      <w:divBdr>
        <w:top w:val="none" w:sz="0" w:space="0" w:color="auto"/>
        <w:left w:val="none" w:sz="0" w:space="0" w:color="auto"/>
        <w:bottom w:val="none" w:sz="0" w:space="0" w:color="auto"/>
        <w:right w:val="none" w:sz="0" w:space="0" w:color="auto"/>
      </w:divBdr>
    </w:div>
    <w:div w:id="1702894723">
      <w:bodyDiv w:val="1"/>
      <w:marLeft w:val="0"/>
      <w:marRight w:val="0"/>
      <w:marTop w:val="0"/>
      <w:marBottom w:val="0"/>
      <w:divBdr>
        <w:top w:val="none" w:sz="0" w:space="0" w:color="auto"/>
        <w:left w:val="none" w:sz="0" w:space="0" w:color="auto"/>
        <w:bottom w:val="none" w:sz="0" w:space="0" w:color="auto"/>
        <w:right w:val="none" w:sz="0" w:space="0" w:color="auto"/>
      </w:divBdr>
    </w:div>
    <w:div w:id="1704088096">
      <w:bodyDiv w:val="1"/>
      <w:marLeft w:val="0"/>
      <w:marRight w:val="0"/>
      <w:marTop w:val="0"/>
      <w:marBottom w:val="0"/>
      <w:divBdr>
        <w:top w:val="none" w:sz="0" w:space="0" w:color="auto"/>
        <w:left w:val="none" w:sz="0" w:space="0" w:color="auto"/>
        <w:bottom w:val="none" w:sz="0" w:space="0" w:color="auto"/>
        <w:right w:val="none" w:sz="0" w:space="0" w:color="auto"/>
      </w:divBdr>
    </w:div>
    <w:div w:id="1705059606">
      <w:bodyDiv w:val="1"/>
      <w:marLeft w:val="0"/>
      <w:marRight w:val="0"/>
      <w:marTop w:val="0"/>
      <w:marBottom w:val="0"/>
      <w:divBdr>
        <w:top w:val="none" w:sz="0" w:space="0" w:color="auto"/>
        <w:left w:val="none" w:sz="0" w:space="0" w:color="auto"/>
        <w:bottom w:val="none" w:sz="0" w:space="0" w:color="auto"/>
        <w:right w:val="none" w:sz="0" w:space="0" w:color="auto"/>
      </w:divBdr>
    </w:div>
    <w:div w:id="1708991766">
      <w:bodyDiv w:val="1"/>
      <w:marLeft w:val="0"/>
      <w:marRight w:val="0"/>
      <w:marTop w:val="0"/>
      <w:marBottom w:val="0"/>
      <w:divBdr>
        <w:top w:val="none" w:sz="0" w:space="0" w:color="auto"/>
        <w:left w:val="none" w:sz="0" w:space="0" w:color="auto"/>
        <w:bottom w:val="none" w:sz="0" w:space="0" w:color="auto"/>
        <w:right w:val="none" w:sz="0" w:space="0" w:color="auto"/>
      </w:divBdr>
    </w:div>
    <w:div w:id="1712462856">
      <w:bodyDiv w:val="1"/>
      <w:marLeft w:val="0"/>
      <w:marRight w:val="0"/>
      <w:marTop w:val="0"/>
      <w:marBottom w:val="0"/>
      <w:divBdr>
        <w:top w:val="none" w:sz="0" w:space="0" w:color="auto"/>
        <w:left w:val="none" w:sz="0" w:space="0" w:color="auto"/>
        <w:bottom w:val="none" w:sz="0" w:space="0" w:color="auto"/>
        <w:right w:val="none" w:sz="0" w:space="0" w:color="auto"/>
      </w:divBdr>
    </w:div>
    <w:div w:id="1714113972">
      <w:bodyDiv w:val="1"/>
      <w:marLeft w:val="0"/>
      <w:marRight w:val="0"/>
      <w:marTop w:val="0"/>
      <w:marBottom w:val="0"/>
      <w:divBdr>
        <w:top w:val="none" w:sz="0" w:space="0" w:color="auto"/>
        <w:left w:val="none" w:sz="0" w:space="0" w:color="auto"/>
        <w:bottom w:val="none" w:sz="0" w:space="0" w:color="auto"/>
        <w:right w:val="none" w:sz="0" w:space="0" w:color="auto"/>
      </w:divBdr>
    </w:div>
    <w:div w:id="1714847743">
      <w:bodyDiv w:val="1"/>
      <w:marLeft w:val="0"/>
      <w:marRight w:val="0"/>
      <w:marTop w:val="0"/>
      <w:marBottom w:val="0"/>
      <w:divBdr>
        <w:top w:val="none" w:sz="0" w:space="0" w:color="auto"/>
        <w:left w:val="none" w:sz="0" w:space="0" w:color="auto"/>
        <w:bottom w:val="none" w:sz="0" w:space="0" w:color="auto"/>
        <w:right w:val="none" w:sz="0" w:space="0" w:color="auto"/>
      </w:divBdr>
    </w:div>
    <w:div w:id="1715345037">
      <w:bodyDiv w:val="1"/>
      <w:marLeft w:val="0"/>
      <w:marRight w:val="0"/>
      <w:marTop w:val="0"/>
      <w:marBottom w:val="0"/>
      <w:divBdr>
        <w:top w:val="none" w:sz="0" w:space="0" w:color="auto"/>
        <w:left w:val="none" w:sz="0" w:space="0" w:color="auto"/>
        <w:bottom w:val="none" w:sz="0" w:space="0" w:color="auto"/>
        <w:right w:val="none" w:sz="0" w:space="0" w:color="auto"/>
      </w:divBdr>
    </w:div>
    <w:div w:id="1715350909">
      <w:bodyDiv w:val="1"/>
      <w:marLeft w:val="0"/>
      <w:marRight w:val="0"/>
      <w:marTop w:val="0"/>
      <w:marBottom w:val="0"/>
      <w:divBdr>
        <w:top w:val="none" w:sz="0" w:space="0" w:color="auto"/>
        <w:left w:val="none" w:sz="0" w:space="0" w:color="auto"/>
        <w:bottom w:val="none" w:sz="0" w:space="0" w:color="auto"/>
        <w:right w:val="none" w:sz="0" w:space="0" w:color="auto"/>
      </w:divBdr>
    </w:div>
    <w:div w:id="1715426889">
      <w:bodyDiv w:val="1"/>
      <w:marLeft w:val="0"/>
      <w:marRight w:val="0"/>
      <w:marTop w:val="0"/>
      <w:marBottom w:val="0"/>
      <w:divBdr>
        <w:top w:val="none" w:sz="0" w:space="0" w:color="auto"/>
        <w:left w:val="none" w:sz="0" w:space="0" w:color="auto"/>
        <w:bottom w:val="none" w:sz="0" w:space="0" w:color="auto"/>
        <w:right w:val="none" w:sz="0" w:space="0" w:color="auto"/>
      </w:divBdr>
    </w:div>
    <w:div w:id="1718624906">
      <w:bodyDiv w:val="1"/>
      <w:marLeft w:val="0"/>
      <w:marRight w:val="0"/>
      <w:marTop w:val="0"/>
      <w:marBottom w:val="0"/>
      <w:divBdr>
        <w:top w:val="none" w:sz="0" w:space="0" w:color="auto"/>
        <w:left w:val="none" w:sz="0" w:space="0" w:color="auto"/>
        <w:bottom w:val="none" w:sz="0" w:space="0" w:color="auto"/>
        <w:right w:val="none" w:sz="0" w:space="0" w:color="auto"/>
      </w:divBdr>
    </w:div>
    <w:div w:id="1719938396">
      <w:bodyDiv w:val="1"/>
      <w:marLeft w:val="0"/>
      <w:marRight w:val="0"/>
      <w:marTop w:val="0"/>
      <w:marBottom w:val="0"/>
      <w:divBdr>
        <w:top w:val="none" w:sz="0" w:space="0" w:color="auto"/>
        <w:left w:val="none" w:sz="0" w:space="0" w:color="auto"/>
        <w:bottom w:val="none" w:sz="0" w:space="0" w:color="auto"/>
        <w:right w:val="none" w:sz="0" w:space="0" w:color="auto"/>
      </w:divBdr>
    </w:div>
    <w:div w:id="1721202129">
      <w:bodyDiv w:val="1"/>
      <w:marLeft w:val="0"/>
      <w:marRight w:val="0"/>
      <w:marTop w:val="0"/>
      <w:marBottom w:val="0"/>
      <w:divBdr>
        <w:top w:val="none" w:sz="0" w:space="0" w:color="auto"/>
        <w:left w:val="none" w:sz="0" w:space="0" w:color="auto"/>
        <w:bottom w:val="none" w:sz="0" w:space="0" w:color="auto"/>
        <w:right w:val="none" w:sz="0" w:space="0" w:color="auto"/>
      </w:divBdr>
    </w:div>
    <w:div w:id="1723598257">
      <w:bodyDiv w:val="1"/>
      <w:marLeft w:val="0"/>
      <w:marRight w:val="0"/>
      <w:marTop w:val="0"/>
      <w:marBottom w:val="0"/>
      <w:divBdr>
        <w:top w:val="none" w:sz="0" w:space="0" w:color="auto"/>
        <w:left w:val="none" w:sz="0" w:space="0" w:color="auto"/>
        <w:bottom w:val="none" w:sz="0" w:space="0" w:color="auto"/>
        <w:right w:val="none" w:sz="0" w:space="0" w:color="auto"/>
      </w:divBdr>
    </w:div>
    <w:div w:id="1726634379">
      <w:bodyDiv w:val="1"/>
      <w:marLeft w:val="0"/>
      <w:marRight w:val="0"/>
      <w:marTop w:val="0"/>
      <w:marBottom w:val="0"/>
      <w:divBdr>
        <w:top w:val="none" w:sz="0" w:space="0" w:color="auto"/>
        <w:left w:val="none" w:sz="0" w:space="0" w:color="auto"/>
        <w:bottom w:val="none" w:sz="0" w:space="0" w:color="auto"/>
        <w:right w:val="none" w:sz="0" w:space="0" w:color="auto"/>
      </w:divBdr>
    </w:div>
    <w:div w:id="1728994506">
      <w:bodyDiv w:val="1"/>
      <w:marLeft w:val="0"/>
      <w:marRight w:val="0"/>
      <w:marTop w:val="0"/>
      <w:marBottom w:val="0"/>
      <w:divBdr>
        <w:top w:val="none" w:sz="0" w:space="0" w:color="auto"/>
        <w:left w:val="none" w:sz="0" w:space="0" w:color="auto"/>
        <w:bottom w:val="none" w:sz="0" w:space="0" w:color="auto"/>
        <w:right w:val="none" w:sz="0" w:space="0" w:color="auto"/>
      </w:divBdr>
    </w:div>
    <w:div w:id="1731541611">
      <w:bodyDiv w:val="1"/>
      <w:marLeft w:val="0"/>
      <w:marRight w:val="0"/>
      <w:marTop w:val="0"/>
      <w:marBottom w:val="0"/>
      <w:divBdr>
        <w:top w:val="none" w:sz="0" w:space="0" w:color="auto"/>
        <w:left w:val="none" w:sz="0" w:space="0" w:color="auto"/>
        <w:bottom w:val="none" w:sz="0" w:space="0" w:color="auto"/>
        <w:right w:val="none" w:sz="0" w:space="0" w:color="auto"/>
      </w:divBdr>
    </w:div>
    <w:div w:id="1738554027">
      <w:bodyDiv w:val="1"/>
      <w:marLeft w:val="0"/>
      <w:marRight w:val="0"/>
      <w:marTop w:val="0"/>
      <w:marBottom w:val="0"/>
      <w:divBdr>
        <w:top w:val="none" w:sz="0" w:space="0" w:color="auto"/>
        <w:left w:val="none" w:sz="0" w:space="0" w:color="auto"/>
        <w:bottom w:val="none" w:sz="0" w:space="0" w:color="auto"/>
        <w:right w:val="none" w:sz="0" w:space="0" w:color="auto"/>
      </w:divBdr>
    </w:div>
    <w:div w:id="1738748904">
      <w:bodyDiv w:val="1"/>
      <w:marLeft w:val="0"/>
      <w:marRight w:val="0"/>
      <w:marTop w:val="0"/>
      <w:marBottom w:val="0"/>
      <w:divBdr>
        <w:top w:val="none" w:sz="0" w:space="0" w:color="auto"/>
        <w:left w:val="none" w:sz="0" w:space="0" w:color="auto"/>
        <w:bottom w:val="none" w:sz="0" w:space="0" w:color="auto"/>
        <w:right w:val="none" w:sz="0" w:space="0" w:color="auto"/>
      </w:divBdr>
    </w:div>
    <w:div w:id="1739670087">
      <w:bodyDiv w:val="1"/>
      <w:marLeft w:val="0"/>
      <w:marRight w:val="0"/>
      <w:marTop w:val="0"/>
      <w:marBottom w:val="0"/>
      <w:divBdr>
        <w:top w:val="none" w:sz="0" w:space="0" w:color="auto"/>
        <w:left w:val="none" w:sz="0" w:space="0" w:color="auto"/>
        <w:bottom w:val="none" w:sz="0" w:space="0" w:color="auto"/>
        <w:right w:val="none" w:sz="0" w:space="0" w:color="auto"/>
      </w:divBdr>
    </w:div>
    <w:div w:id="1748988958">
      <w:bodyDiv w:val="1"/>
      <w:marLeft w:val="0"/>
      <w:marRight w:val="0"/>
      <w:marTop w:val="0"/>
      <w:marBottom w:val="0"/>
      <w:divBdr>
        <w:top w:val="none" w:sz="0" w:space="0" w:color="auto"/>
        <w:left w:val="none" w:sz="0" w:space="0" w:color="auto"/>
        <w:bottom w:val="none" w:sz="0" w:space="0" w:color="auto"/>
        <w:right w:val="none" w:sz="0" w:space="0" w:color="auto"/>
      </w:divBdr>
    </w:div>
    <w:div w:id="1749841109">
      <w:bodyDiv w:val="1"/>
      <w:marLeft w:val="0"/>
      <w:marRight w:val="0"/>
      <w:marTop w:val="0"/>
      <w:marBottom w:val="0"/>
      <w:divBdr>
        <w:top w:val="none" w:sz="0" w:space="0" w:color="auto"/>
        <w:left w:val="none" w:sz="0" w:space="0" w:color="auto"/>
        <w:bottom w:val="none" w:sz="0" w:space="0" w:color="auto"/>
        <w:right w:val="none" w:sz="0" w:space="0" w:color="auto"/>
      </w:divBdr>
    </w:div>
    <w:div w:id="1750227155">
      <w:bodyDiv w:val="1"/>
      <w:marLeft w:val="0"/>
      <w:marRight w:val="0"/>
      <w:marTop w:val="0"/>
      <w:marBottom w:val="0"/>
      <w:divBdr>
        <w:top w:val="none" w:sz="0" w:space="0" w:color="auto"/>
        <w:left w:val="none" w:sz="0" w:space="0" w:color="auto"/>
        <w:bottom w:val="none" w:sz="0" w:space="0" w:color="auto"/>
        <w:right w:val="none" w:sz="0" w:space="0" w:color="auto"/>
      </w:divBdr>
    </w:div>
    <w:div w:id="1758163537">
      <w:bodyDiv w:val="1"/>
      <w:marLeft w:val="0"/>
      <w:marRight w:val="0"/>
      <w:marTop w:val="0"/>
      <w:marBottom w:val="0"/>
      <w:divBdr>
        <w:top w:val="none" w:sz="0" w:space="0" w:color="auto"/>
        <w:left w:val="none" w:sz="0" w:space="0" w:color="auto"/>
        <w:bottom w:val="none" w:sz="0" w:space="0" w:color="auto"/>
        <w:right w:val="none" w:sz="0" w:space="0" w:color="auto"/>
      </w:divBdr>
    </w:div>
    <w:div w:id="1758625426">
      <w:bodyDiv w:val="1"/>
      <w:marLeft w:val="0"/>
      <w:marRight w:val="0"/>
      <w:marTop w:val="0"/>
      <w:marBottom w:val="0"/>
      <w:divBdr>
        <w:top w:val="none" w:sz="0" w:space="0" w:color="auto"/>
        <w:left w:val="none" w:sz="0" w:space="0" w:color="auto"/>
        <w:bottom w:val="none" w:sz="0" w:space="0" w:color="auto"/>
        <w:right w:val="none" w:sz="0" w:space="0" w:color="auto"/>
      </w:divBdr>
    </w:div>
    <w:div w:id="1761415638">
      <w:bodyDiv w:val="1"/>
      <w:marLeft w:val="0"/>
      <w:marRight w:val="0"/>
      <w:marTop w:val="0"/>
      <w:marBottom w:val="0"/>
      <w:divBdr>
        <w:top w:val="none" w:sz="0" w:space="0" w:color="auto"/>
        <w:left w:val="none" w:sz="0" w:space="0" w:color="auto"/>
        <w:bottom w:val="none" w:sz="0" w:space="0" w:color="auto"/>
        <w:right w:val="none" w:sz="0" w:space="0" w:color="auto"/>
      </w:divBdr>
    </w:div>
    <w:div w:id="1761873549">
      <w:bodyDiv w:val="1"/>
      <w:marLeft w:val="0"/>
      <w:marRight w:val="0"/>
      <w:marTop w:val="0"/>
      <w:marBottom w:val="0"/>
      <w:divBdr>
        <w:top w:val="none" w:sz="0" w:space="0" w:color="auto"/>
        <w:left w:val="none" w:sz="0" w:space="0" w:color="auto"/>
        <w:bottom w:val="none" w:sz="0" w:space="0" w:color="auto"/>
        <w:right w:val="none" w:sz="0" w:space="0" w:color="auto"/>
      </w:divBdr>
    </w:div>
    <w:div w:id="1763529114">
      <w:bodyDiv w:val="1"/>
      <w:marLeft w:val="0"/>
      <w:marRight w:val="0"/>
      <w:marTop w:val="0"/>
      <w:marBottom w:val="0"/>
      <w:divBdr>
        <w:top w:val="none" w:sz="0" w:space="0" w:color="auto"/>
        <w:left w:val="none" w:sz="0" w:space="0" w:color="auto"/>
        <w:bottom w:val="none" w:sz="0" w:space="0" w:color="auto"/>
        <w:right w:val="none" w:sz="0" w:space="0" w:color="auto"/>
      </w:divBdr>
    </w:div>
    <w:div w:id="1766339458">
      <w:bodyDiv w:val="1"/>
      <w:marLeft w:val="0"/>
      <w:marRight w:val="0"/>
      <w:marTop w:val="0"/>
      <w:marBottom w:val="0"/>
      <w:divBdr>
        <w:top w:val="none" w:sz="0" w:space="0" w:color="auto"/>
        <w:left w:val="none" w:sz="0" w:space="0" w:color="auto"/>
        <w:bottom w:val="none" w:sz="0" w:space="0" w:color="auto"/>
        <w:right w:val="none" w:sz="0" w:space="0" w:color="auto"/>
      </w:divBdr>
    </w:div>
    <w:div w:id="1771003616">
      <w:bodyDiv w:val="1"/>
      <w:marLeft w:val="0"/>
      <w:marRight w:val="0"/>
      <w:marTop w:val="0"/>
      <w:marBottom w:val="0"/>
      <w:divBdr>
        <w:top w:val="none" w:sz="0" w:space="0" w:color="auto"/>
        <w:left w:val="none" w:sz="0" w:space="0" w:color="auto"/>
        <w:bottom w:val="none" w:sz="0" w:space="0" w:color="auto"/>
        <w:right w:val="none" w:sz="0" w:space="0" w:color="auto"/>
      </w:divBdr>
    </w:div>
    <w:div w:id="1773428974">
      <w:bodyDiv w:val="1"/>
      <w:marLeft w:val="0"/>
      <w:marRight w:val="0"/>
      <w:marTop w:val="0"/>
      <w:marBottom w:val="0"/>
      <w:divBdr>
        <w:top w:val="none" w:sz="0" w:space="0" w:color="auto"/>
        <w:left w:val="none" w:sz="0" w:space="0" w:color="auto"/>
        <w:bottom w:val="none" w:sz="0" w:space="0" w:color="auto"/>
        <w:right w:val="none" w:sz="0" w:space="0" w:color="auto"/>
      </w:divBdr>
    </w:div>
    <w:div w:id="1774285295">
      <w:bodyDiv w:val="1"/>
      <w:marLeft w:val="0"/>
      <w:marRight w:val="0"/>
      <w:marTop w:val="0"/>
      <w:marBottom w:val="0"/>
      <w:divBdr>
        <w:top w:val="none" w:sz="0" w:space="0" w:color="auto"/>
        <w:left w:val="none" w:sz="0" w:space="0" w:color="auto"/>
        <w:bottom w:val="none" w:sz="0" w:space="0" w:color="auto"/>
        <w:right w:val="none" w:sz="0" w:space="0" w:color="auto"/>
      </w:divBdr>
    </w:div>
    <w:div w:id="1784305056">
      <w:bodyDiv w:val="1"/>
      <w:marLeft w:val="0"/>
      <w:marRight w:val="0"/>
      <w:marTop w:val="0"/>
      <w:marBottom w:val="0"/>
      <w:divBdr>
        <w:top w:val="none" w:sz="0" w:space="0" w:color="auto"/>
        <w:left w:val="none" w:sz="0" w:space="0" w:color="auto"/>
        <w:bottom w:val="none" w:sz="0" w:space="0" w:color="auto"/>
        <w:right w:val="none" w:sz="0" w:space="0" w:color="auto"/>
      </w:divBdr>
    </w:div>
    <w:div w:id="1788042335">
      <w:bodyDiv w:val="1"/>
      <w:marLeft w:val="0"/>
      <w:marRight w:val="0"/>
      <w:marTop w:val="0"/>
      <w:marBottom w:val="0"/>
      <w:divBdr>
        <w:top w:val="none" w:sz="0" w:space="0" w:color="auto"/>
        <w:left w:val="none" w:sz="0" w:space="0" w:color="auto"/>
        <w:bottom w:val="none" w:sz="0" w:space="0" w:color="auto"/>
        <w:right w:val="none" w:sz="0" w:space="0" w:color="auto"/>
      </w:divBdr>
    </w:div>
    <w:div w:id="1788507446">
      <w:bodyDiv w:val="1"/>
      <w:marLeft w:val="0"/>
      <w:marRight w:val="0"/>
      <w:marTop w:val="0"/>
      <w:marBottom w:val="0"/>
      <w:divBdr>
        <w:top w:val="none" w:sz="0" w:space="0" w:color="auto"/>
        <w:left w:val="none" w:sz="0" w:space="0" w:color="auto"/>
        <w:bottom w:val="none" w:sz="0" w:space="0" w:color="auto"/>
        <w:right w:val="none" w:sz="0" w:space="0" w:color="auto"/>
      </w:divBdr>
    </w:div>
    <w:div w:id="1789356057">
      <w:bodyDiv w:val="1"/>
      <w:marLeft w:val="0"/>
      <w:marRight w:val="0"/>
      <w:marTop w:val="0"/>
      <w:marBottom w:val="0"/>
      <w:divBdr>
        <w:top w:val="none" w:sz="0" w:space="0" w:color="auto"/>
        <w:left w:val="none" w:sz="0" w:space="0" w:color="auto"/>
        <w:bottom w:val="none" w:sz="0" w:space="0" w:color="auto"/>
        <w:right w:val="none" w:sz="0" w:space="0" w:color="auto"/>
      </w:divBdr>
    </w:div>
    <w:div w:id="1789664019">
      <w:bodyDiv w:val="1"/>
      <w:marLeft w:val="0"/>
      <w:marRight w:val="0"/>
      <w:marTop w:val="0"/>
      <w:marBottom w:val="0"/>
      <w:divBdr>
        <w:top w:val="none" w:sz="0" w:space="0" w:color="auto"/>
        <w:left w:val="none" w:sz="0" w:space="0" w:color="auto"/>
        <w:bottom w:val="none" w:sz="0" w:space="0" w:color="auto"/>
        <w:right w:val="none" w:sz="0" w:space="0" w:color="auto"/>
      </w:divBdr>
    </w:div>
    <w:div w:id="1791704073">
      <w:marLeft w:val="0"/>
      <w:marRight w:val="0"/>
      <w:marTop w:val="0"/>
      <w:marBottom w:val="0"/>
      <w:divBdr>
        <w:top w:val="none" w:sz="0" w:space="0" w:color="auto"/>
        <w:left w:val="none" w:sz="0" w:space="0" w:color="auto"/>
        <w:bottom w:val="none" w:sz="0" w:space="0" w:color="auto"/>
        <w:right w:val="none" w:sz="0" w:space="0" w:color="auto"/>
      </w:divBdr>
    </w:div>
    <w:div w:id="1791704074">
      <w:marLeft w:val="0"/>
      <w:marRight w:val="0"/>
      <w:marTop w:val="0"/>
      <w:marBottom w:val="0"/>
      <w:divBdr>
        <w:top w:val="none" w:sz="0" w:space="0" w:color="auto"/>
        <w:left w:val="none" w:sz="0" w:space="0" w:color="auto"/>
        <w:bottom w:val="none" w:sz="0" w:space="0" w:color="auto"/>
        <w:right w:val="none" w:sz="0" w:space="0" w:color="auto"/>
      </w:divBdr>
    </w:div>
    <w:div w:id="1791704075">
      <w:marLeft w:val="0"/>
      <w:marRight w:val="0"/>
      <w:marTop w:val="0"/>
      <w:marBottom w:val="0"/>
      <w:divBdr>
        <w:top w:val="none" w:sz="0" w:space="0" w:color="auto"/>
        <w:left w:val="none" w:sz="0" w:space="0" w:color="auto"/>
        <w:bottom w:val="none" w:sz="0" w:space="0" w:color="auto"/>
        <w:right w:val="none" w:sz="0" w:space="0" w:color="auto"/>
      </w:divBdr>
    </w:div>
    <w:div w:id="1791704076">
      <w:marLeft w:val="0"/>
      <w:marRight w:val="0"/>
      <w:marTop w:val="0"/>
      <w:marBottom w:val="0"/>
      <w:divBdr>
        <w:top w:val="none" w:sz="0" w:space="0" w:color="auto"/>
        <w:left w:val="none" w:sz="0" w:space="0" w:color="auto"/>
        <w:bottom w:val="none" w:sz="0" w:space="0" w:color="auto"/>
        <w:right w:val="none" w:sz="0" w:space="0" w:color="auto"/>
      </w:divBdr>
    </w:div>
    <w:div w:id="1791704077">
      <w:marLeft w:val="0"/>
      <w:marRight w:val="0"/>
      <w:marTop w:val="0"/>
      <w:marBottom w:val="0"/>
      <w:divBdr>
        <w:top w:val="none" w:sz="0" w:space="0" w:color="auto"/>
        <w:left w:val="none" w:sz="0" w:space="0" w:color="auto"/>
        <w:bottom w:val="none" w:sz="0" w:space="0" w:color="auto"/>
        <w:right w:val="none" w:sz="0" w:space="0" w:color="auto"/>
      </w:divBdr>
    </w:div>
    <w:div w:id="1791704078">
      <w:marLeft w:val="0"/>
      <w:marRight w:val="0"/>
      <w:marTop w:val="0"/>
      <w:marBottom w:val="0"/>
      <w:divBdr>
        <w:top w:val="none" w:sz="0" w:space="0" w:color="auto"/>
        <w:left w:val="none" w:sz="0" w:space="0" w:color="auto"/>
        <w:bottom w:val="none" w:sz="0" w:space="0" w:color="auto"/>
        <w:right w:val="none" w:sz="0" w:space="0" w:color="auto"/>
      </w:divBdr>
    </w:div>
    <w:div w:id="1791704079">
      <w:marLeft w:val="0"/>
      <w:marRight w:val="0"/>
      <w:marTop w:val="0"/>
      <w:marBottom w:val="0"/>
      <w:divBdr>
        <w:top w:val="none" w:sz="0" w:space="0" w:color="auto"/>
        <w:left w:val="none" w:sz="0" w:space="0" w:color="auto"/>
        <w:bottom w:val="none" w:sz="0" w:space="0" w:color="auto"/>
        <w:right w:val="none" w:sz="0" w:space="0" w:color="auto"/>
      </w:divBdr>
    </w:div>
    <w:div w:id="1791704080">
      <w:marLeft w:val="0"/>
      <w:marRight w:val="0"/>
      <w:marTop w:val="0"/>
      <w:marBottom w:val="0"/>
      <w:divBdr>
        <w:top w:val="none" w:sz="0" w:space="0" w:color="auto"/>
        <w:left w:val="none" w:sz="0" w:space="0" w:color="auto"/>
        <w:bottom w:val="none" w:sz="0" w:space="0" w:color="auto"/>
        <w:right w:val="none" w:sz="0" w:space="0" w:color="auto"/>
      </w:divBdr>
    </w:div>
    <w:div w:id="1791704081">
      <w:marLeft w:val="0"/>
      <w:marRight w:val="0"/>
      <w:marTop w:val="0"/>
      <w:marBottom w:val="0"/>
      <w:divBdr>
        <w:top w:val="none" w:sz="0" w:space="0" w:color="auto"/>
        <w:left w:val="none" w:sz="0" w:space="0" w:color="auto"/>
        <w:bottom w:val="none" w:sz="0" w:space="0" w:color="auto"/>
        <w:right w:val="none" w:sz="0" w:space="0" w:color="auto"/>
      </w:divBdr>
    </w:div>
    <w:div w:id="1791704082">
      <w:marLeft w:val="0"/>
      <w:marRight w:val="0"/>
      <w:marTop w:val="0"/>
      <w:marBottom w:val="0"/>
      <w:divBdr>
        <w:top w:val="none" w:sz="0" w:space="0" w:color="auto"/>
        <w:left w:val="none" w:sz="0" w:space="0" w:color="auto"/>
        <w:bottom w:val="none" w:sz="0" w:space="0" w:color="auto"/>
        <w:right w:val="none" w:sz="0" w:space="0" w:color="auto"/>
      </w:divBdr>
    </w:div>
    <w:div w:id="1791704083">
      <w:marLeft w:val="0"/>
      <w:marRight w:val="0"/>
      <w:marTop w:val="0"/>
      <w:marBottom w:val="0"/>
      <w:divBdr>
        <w:top w:val="none" w:sz="0" w:space="0" w:color="auto"/>
        <w:left w:val="none" w:sz="0" w:space="0" w:color="auto"/>
        <w:bottom w:val="none" w:sz="0" w:space="0" w:color="auto"/>
        <w:right w:val="none" w:sz="0" w:space="0" w:color="auto"/>
      </w:divBdr>
    </w:div>
    <w:div w:id="1791704084">
      <w:marLeft w:val="0"/>
      <w:marRight w:val="0"/>
      <w:marTop w:val="0"/>
      <w:marBottom w:val="0"/>
      <w:divBdr>
        <w:top w:val="none" w:sz="0" w:space="0" w:color="auto"/>
        <w:left w:val="none" w:sz="0" w:space="0" w:color="auto"/>
        <w:bottom w:val="none" w:sz="0" w:space="0" w:color="auto"/>
        <w:right w:val="none" w:sz="0" w:space="0" w:color="auto"/>
      </w:divBdr>
    </w:div>
    <w:div w:id="1791704085">
      <w:marLeft w:val="0"/>
      <w:marRight w:val="0"/>
      <w:marTop w:val="0"/>
      <w:marBottom w:val="0"/>
      <w:divBdr>
        <w:top w:val="none" w:sz="0" w:space="0" w:color="auto"/>
        <w:left w:val="none" w:sz="0" w:space="0" w:color="auto"/>
        <w:bottom w:val="none" w:sz="0" w:space="0" w:color="auto"/>
        <w:right w:val="none" w:sz="0" w:space="0" w:color="auto"/>
      </w:divBdr>
    </w:div>
    <w:div w:id="1791704086">
      <w:marLeft w:val="0"/>
      <w:marRight w:val="0"/>
      <w:marTop w:val="0"/>
      <w:marBottom w:val="0"/>
      <w:divBdr>
        <w:top w:val="none" w:sz="0" w:space="0" w:color="auto"/>
        <w:left w:val="none" w:sz="0" w:space="0" w:color="auto"/>
        <w:bottom w:val="none" w:sz="0" w:space="0" w:color="auto"/>
        <w:right w:val="none" w:sz="0" w:space="0" w:color="auto"/>
      </w:divBdr>
    </w:div>
    <w:div w:id="1791704087">
      <w:marLeft w:val="0"/>
      <w:marRight w:val="0"/>
      <w:marTop w:val="0"/>
      <w:marBottom w:val="0"/>
      <w:divBdr>
        <w:top w:val="none" w:sz="0" w:space="0" w:color="auto"/>
        <w:left w:val="none" w:sz="0" w:space="0" w:color="auto"/>
        <w:bottom w:val="none" w:sz="0" w:space="0" w:color="auto"/>
        <w:right w:val="none" w:sz="0" w:space="0" w:color="auto"/>
      </w:divBdr>
    </w:div>
    <w:div w:id="1791704088">
      <w:marLeft w:val="0"/>
      <w:marRight w:val="0"/>
      <w:marTop w:val="0"/>
      <w:marBottom w:val="0"/>
      <w:divBdr>
        <w:top w:val="none" w:sz="0" w:space="0" w:color="auto"/>
        <w:left w:val="none" w:sz="0" w:space="0" w:color="auto"/>
        <w:bottom w:val="none" w:sz="0" w:space="0" w:color="auto"/>
        <w:right w:val="none" w:sz="0" w:space="0" w:color="auto"/>
      </w:divBdr>
    </w:div>
    <w:div w:id="1791704090">
      <w:marLeft w:val="0"/>
      <w:marRight w:val="0"/>
      <w:marTop w:val="0"/>
      <w:marBottom w:val="0"/>
      <w:divBdr>
        <w:top w:val="none" w:sz="0" w:space="0" w:color="auto"/>
        <w:left w:val="none" w:sz="0" w:space="0" w:color="auto"/>
        <w:bottom w:val="none" w:sz="0" w:space="0" w:color="auto"/>
        <w:right w:val="none" w:sz="0" w:space="0" w:color="auto"/>
      </w:divBdr>
      <w:divsChild>
        <w:div w:id="1791704211">
          <w:marLeft w:val="0"/>
          <w:marRight w:val="0"/>
          <w:marTop w:val="0"/>
          <w:marBottom w:val="0"/>
          <w:divBdr>
            <w:top w:val="none" w:sz="0" w:space="0" w:color="auto"/>
            <w:left w:val="none" w:sz="0" w:space="0" w:color="auto"/>
            <w:bottom w:val="none" w:sz="0" w:space="0" w:color="auto"/>
            <w:right w:val="none" w:sz="0" w:space="0" w:color="auto"/>
          </w:divBdr>
          <w:divsChild>
            <w:div w:id="17917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091">
      <w:marLeft w:val="0"/>
      <w:marRight w:val="0"/>
      <w:marTop w:val="0"/>
      <w:marBottom w:val="0"/>
      <w:divBdr>
        <w:top w:val="none" w:sz="0" w:space="0" w:color="auto"/>
        <w:left w:val="none" w:sz="0" w:space="0" w:color="auto"/>
        <w:bottom w:val="none" w:sz="0" w:space="0" w:color="auto"/>
        <w:right w:val="none" w:sz="0" w:space="0" w:color="auto"/>
      </w:divBdr>
    </w:div>
    <w:div w:id="1791704092">
      <w:marLeft w:val="0"/>
      <w:marRight w:val="0"/>
      <w:marTop w:val="0"/>
      <w:marBottom w:val="0"/>
      <w:divBdr>
        <w:top w:val="none" w:sz="0" w:space="0" w:color="auto"/>
        <w:left w:val="none" w:sz="0" w:space="0" w:color="auto"/>
        <w:bottom w:val="none" w:sz="0" w:space="0" w:color="auto"/>
        <w:right w:val="none" w:sz="0" w:space="0" w:color="auto"/>
      </w:divBdr>
    </w:div>
    <w:div w:id="1791704093">
      <w:marLeft w:val="0"/>
      <w:marRight w:val="0"/>
      <w:marTop w:val="0"/>
      <w:marBottom w:val="0"/>
      <w:divBdr>
        <w:top w:val="none" w:sz="0" w:space="0" w:color="auto"/>
        <w:left w:val="none" w:sz="0" w:space="0" w:color="auto"/>
        <w:bottom w:val="none" w:sz="0" w:space="0" w:color="auto"/>
        <w:right w:val="none" w:sz="0" w:space="0" w:color="auto"/>
      </w:divBdr>
    </w:div>
    <w:div w:id="1791704094">
      <w:marLeft w:val="0"/>
      <w:marRight w:val="0"/>
      <w:marTop w:val="0"/>
      <w:marBottom w:val="0"/>
      <w:divBdr>
        <w:top w:val="none" w:sz="0" w:space="0" w:color="auto"/>
        <w:left w:val="none" w:sz="0" w:space="0" w:color="auto"/>
        <w:bottom w:val="none" w:sz="0" w:space="0" w:color="auto"/>
        <w:right w:val="none" w:sz="0" w:space="0" w:color="auto"/>
      </w:divBdr>
    </w:div>
    <w:div w:id="1791704096">
      <w:marLeft w:val="0"/>
      <w:marRight w:val="0"/>
      <w:marTop w:val="0"/>
      <w:marBottom w:val="0"/>
      <w:divBdr>
        <w:top w:val="none" w:sz="0" w:space="0" w:color="auto"/>
        <w:left w:val="none" w:sz="0" w:space="0" w:color="auto"/>
        <w:bottom w:val="none" w:sz="0" w:space="0" w:color="auto"/>
        <w:right w:val="none" w:sz="0" w:space="0" w:color="auto"/>
      </w:divBdr>
    </w:div>
    <w:div w:id="1791704097">
      <w:marLeft w:val="0"/>
      <w:marRight w:val="0"/>
      <w:marTop w:val="0"/>
      <w:marBottom w:val="0"/>
      <w:divBdr>
        <w:top w:val="none" w:sz="0" w:space="0" w:color="auto"/>
        <w:left w:val="none" w:sz="0" w:space="0" w:color="auto"/>
        <w:bottom w:val="none" w:sz="0" w:space="0" w:color="auto"/>
        <w:right w:val="none" w:sz="0" w:space="0" w:color="auto"/>
      </w:divBdr>
    </w:div>
    <w:div w:id="1791704098">
      <w:marLeft w:val="0"/>
      <w:marRight w:val="0"/>
      <w:marTop w:val="0"/>
      <w:marBottom w:val="0"/>
      <w:divBdr>
        <w:top w:val="none" w:sz="0" w:space="0" w:color="auto"/>
        <w:left w:val="none" w:sz="0" w:space="0" w:color="auto"/>
        <w:bottom w:val="none" w:sz="0" w:space="0" w:color="auto"/>
        <w:right w:val="none" w:sz="0" w:space="0" w:color="auto"/>
      </w:divBdr>
    </w:div>
    <w:div w:id="1791704099">
      <w:marLeft w:val="0"/>
      <w:marRight w:val="0"/>
      <w:marTop w:val="0"/>
      <w:marBottom w:val="0"/>
      <w:divBdr>
        <w:top w:val="none" w:sz="0" w:space="0" w:color="auto"/>
        <w:left w:val="none" w:sz="0" w:space="0" w:color="auto"/>
        <w:bottom w:val="none" w:sz="0" w:space="0" w:color="auto"/>
        <w:right w:val="none" w:sz="0" w:space="0" w:color="auto"/>
      </w:divBdr>
    </w:div>
    <w:div w:id="1791704100">
      <w:marLeft w:val="0"/>
      <w:marRight w:val="0"/>
      <w:marTop w:val="0"/>
      <w:marBottom w:val="0"/>
      <w:divBdr>
        <w:top w:val="none" w:sz="0" w:space="0" w:color="auto"/>
        <w:left w:val="none" w:sz="0" w:space="0" w:color="auto"/>
        <w:bottom w:val="none" w:sz="0" w:space="0" w:color="auto"/>
        <w:right w:val="none" w:sz="0" w:space="0" w:color="auto"/>
      </w:divBdr>
    </w:div>
    <w:div w:id="1791704101">
      <w:marLeft w:val="0"/>
      <w:marRight w:val="0"/>
      <w:marTop w:val="0"/>
      <w:marBottom w:val="0"/>
      <w:divBdr>
        <w:top w:val="none" w:sz="0" w:space="0" w:color="auto"/>
        <w:left w:val="none" w:sz="0" w:space="0" w:color="auto"/>
        <w:bottom w:val="none" w:sz="0" w:space="0" w:color="auto"/>
        <w:right w:val="none" w:sz="0" w:space="0" w:color="auto"/>
      </w:divBdr>
    </w:div>
    <w:div w:id="1791704102">
      <w:marLeft w:val="0"/>
      <w:marRight w:val="0"/>
      <w:marTop w:val="0"/>
      <w:marBottom w:val="0"/>
      <w:divBdr>
        <w:top w:val="none" w:sz="0" w:space="0" w:color="auto"/>
        <w:left w:val="none" w:sz="0" w:space="0" w:color="auto"/>
        <w:bottom w:val="none" w:sz="0" w:space="0" w:color="auto"/>
        <w:right w:val="none" w:sz="0" w:space="0" w:color="auto"/>
      </w:divBdr>
    </w:div>
    <w:div w:id="1791704103">
      <w:marLeft w:val="0"/>
      <w:marRight w:val="0"/>
      <w:marTop w:val="0"/>
      <w:marBottom w:val="0"/>
      <w:divBdr>
        <w:top w:val="none" w:sz="0" w:space="0" w:color="auto"/>
        <w:left w:val="none" w:sz="0" w:space="0" w:color="auto"/>
        <w:bottom w:val="none" w:sz="0" w:space="0" w:color="auto"/>
        <w:right w:val="none" w:sz="0" w:space="0" w:color="auto"/>
      </w:divBdr>
    </w:div>
    <w:div w:id="1791704105">
      <w:marLeft w:val="0"/>
      <w:marRight w:val="0"/>
      <w:marTop w:val="0"/>
      <w:marBottom w:val="0"/>
      <w:divBdr>
        <w:top w:val="none" w:sz="0" w:space="0" w:color="auto"/>
        <w:left w:val="none" w:sz="0" w:space="0" w:color="auto"/>
        <w:bottom w:val="none" w:sz="0" w:space="0" w:color="auto"/>
        <w:right w:val="none" w:sz="0" w:space="0" w:color="auto"/>
      </w:divBdr>
    </w:div>
    <w:div w:id="1791704106">
      <w:marLeft w:val="0"/>
      <w:marRight w:val="0"/>
      <w:marTop w:val="0"/>
      <w:marBottom w:val="0"/>
      <w:divBdr>
        <w:top w:val="none" w:sz="0" w:space="0" w:color="auto"/>
        <w:left w:val="none" w:sz="0" w:space="0" w:color="auto"/>
        <w:bottom w:val="none" w:sz="0" w:space="0" w:color="auto"/>
        <w:right w:val="none" w:sz="0" w:space="0" w:color="auto"/>
      </w:divBdr>
    </w:div>
    <w:div w:id="1791704107">
      <w:marLeft w:val="0"/>
      <w:marRight w:val="0"/>
      <w:marTop w:val="0"/>
      <w:marBottom w:val="0"/>
      <w:divBdr>
        <w:top w:val="none" w:sz="0" w:space="0" w:color="auto"/>
        <w:left w:val="none" w:sz="0" w:space="0" w:color="auto"/>
        <w:bottom w:val="none" w:sz="0" w:space="0" w:color="auto"/>
        <w:right w:val="none" w:sz="0" w:space="0" w:color="auto"/>
      </w:divBdr>
    </w:div>
    <w:div w:id="1791704108">
      <w:marLeft w:val="0"/>
      <w:marRight w:val="0"/>
      <w:marTop w:val="0"/>
      <w:marBottom w:val="0"/>
      <w:divBdr>
        <w:top w:val="none" w:sz="0" w:space="0" w:color="auto"/>
        <w:left w:val="none" w:sz="0" w:space="0" w:color="auto"/>
        <w:bottom w:val="none" w:sz="0" w:space="0" w:color="auto"/>
        <w:right w:val="none" w:sz="0" w:space="0" w:color="auto"/>
      </w:divBdr>
    </w:div>
    <w:div w:id="1791704110">
      <w:marLeft w:val="0"/>
      <w:marRight w:val="0"/>
      <w:marTop w:val="0"/>
      <w:marBottom w:val="0"/>
      <w:divBdr>
        <w:top w:val="none" w:sz="0" w:space="0" w:color="auto"/>
        <w:left w:val="none" w:sz="0" w:space="0" w:color="auto"/>
        <w:bottom w:val="none" w:sz="0" w:space="0" w:color="auto"/>
        <w:right w:val="none" w:sz="0" w:space="0" w:color="auto"/>
      </w:divBdr>
    </w:div>
    <w:div w:id="1791704111">
      <w:marLeft w:val="0"/>
      <w:marRight w:val="0"/>
      <w:marTop w:val="0"/>
      <w:marBottom w:val="0"/>
      <w:divBdr>
        <w:top w:val="none" w:sz="0" w:space="0" w:color="auto"/>
        <w:left w:val="none" w:sz="0" w:space="0" w:color="auto"/>
        <w:bottom w:val="none" w:sz="0" w:space="0" w:color="auto"/>
        <w:right w:val="none" w:sz="0" w:space="0" w:color="auto"/>
      </w:divBdr>
    </w:div>
    <w:div w:id="1791704112">
      <w:marLeft w:val="0"/>
      <w:marRight w:val="0"/>
      <w:marTop w:val="0"/>
      <w:marBottom w:val="0"/>
      <w:divBdr>
        <w:top w:val="none" w:sz="0" w:space="0" w:color="auto"/>
        <w:left w:val="none" w:sz="0" w:space="0" w:color="auto"/>
        <w:bottom w:val="none" w:sz="0" w:space="0" w:color="auto"/>
        <w:right w:val="none" w:sz="0" w:space="0" w:color="auto"/>
      </w:divBdr>
      <w:divsChild>
        <w:div w:id="1791704367">
          <w:marLeft w:val="0"/>
          <w:marRight w:val="0"/>
          <w:marTop w:val="0"/>
          <w:marBottom w:val="0"/>
          <w:divBdr>
            <w:top w:val="none" w:sz="0" w:space="0" w:color="auto"/>
            <w:left w:val="none" w:sz="0" w:space="0" w:color="auto"/>
            <w:bottom w:val="none" w:sz="0" w:space="0" w:color="auto"/>
            <w:right w:val="none" w:sz="0" w:space="0" w:color="auto"/>
          </w:divBdr>
        </w:div>
      </w:divsChild>
    </w:div>
    <w:div w:id="1791704113">
      <w:marLeft w:val="0"/>
      <w:marRight w:val="0"/>
      <w:marTop w:val="0"/>
      <w:marBottom w:val="0"/>
      <w:divBdr>
        <w:top w:val="none" w:sz="0" w:space="0" w:color="auto"/>
        <w:left w:val="none" w:sz="0" w:space="0" w:color="auto"/>
        <w:bottom w:val="none" w:sz="0" w:space="0" w:color="auto"/>
        <w:right w:val="none" w:sz="0" w:space="0" w:color="auto"/>
      </w:divBdr>
    </w:div>
    <w:div w:id="1791704114">
      <w:marLeft w:val="0"/>
      <w:marRight w:val="0"/>
      <w:marTop w:val="0"/>
      <w:marBottom w:val="0"/>
      <w:divBdr>
        <w:top w:val="none" w:sz="0" w:space="0" w:color="auto"/>
        <w:left w:val="none" w:sz="0" w:space="0" w:color="auto"/>
        <w:bottom w:val="none" w:sz="0" w:space="0" w:color="auto"/>
        <w:right w:val="none" w:sz="0" w:space="0" w:color="auto"/>
      </w:divBdr>
    </w:div>
    <w:div w:id="1791704115">
      <w:marLeft w:val="0"/>
      <w:marRight w:val="0"/>
      <w:marTop w:val="0"/>
      <w:marBottom w:val="0"/>
      <w:divBdr>
        <w:top w:val="none" w:sz="0" w:space="0" w:color="auto"/>
        <w:left w:val="none" w:sz="0" w:space="0" w:color="auto"/>
        <w:bottom w:val="none" w:sz="0" w:space="0" w:color="auto"/>
        <w:right w:val="none" w:sz="0" w:space="0" w:color="auto"/>
      </w:divBdr>
    </w:div>
    <w:div w:id="1791704116">
      <w:marLeft w:val="0"/>
      <w:marRight w:val="0"/>
      <w:marTop w:val="0"/>
      <w:marBottom w:val="0"/>
      <w:divBdr>
        <w:top w:val="none" w:sz="0" w:space="0" w:color="auto"/>
        <w:left w:val="none" w:sz="0" w:space="0" w:color="auto"/>
        <w:bottom w:val="none" w:sz="0" w:space="0" w:color="auto"/>
        <w:right w:val="none" w:sz="0" w:space="0" w:color="auto"/>
      </w:divBdr>
    </w:div>
    <w:div w:id="1791704117">
      <w:marLeft w:val="0"/>
      <w:marRight w:val="0"/>
      <w:marTop w:val="0"/>
      <w:marBottom w:val="0"/>
      <w:divBdr>
        <w:top w:val="none" w:sz="0" w:space="0" w:color="auto"/>
        <w:left w:val="none" w:sz="0" w:space="0" w:color="auto"/>
        <w:bottom w:val="none" w:sz="0" w:space="0" w:color="auto"/>
        <w:right w:val="none" w:sz="0" w:space="0" w:color="auto"/>
      </w:divBdr>
    </w:div>
    <w:div w:id="1791704118">
      <w:marLeft w:val="0"/>
      <w:marRight w:val="0"/>
      <w:marTop w:val="0"/>
      <w:marBottom w:val="0"/>
      <w:divBdr>
        <w:top w:val="none" w:sz="0" w:space="0" w:color="auto"/>
        <w:left w:val="none" w:sz="0" w:space="0" w:color="auto"/>
        <w:bottom w:val="none" w:sz="0" w:space="0" w:color="auto"/>
        <w:right w:val="none" w:sz="0" w:space="0" w:color="auto"/>
      </w:divBdr>
    </w:div>
    <w:div w:id="1791704121">
      <w:marLeft w:val="0"/>
      <w:marRight w:val="0"/>
      <w:marTop w:val="0"/>
      <w:marBottom w:val="0"/>
      <w:divBdr>
        <w:top w:val="none" w:sz="0" w:space="0" w:color="auto"/>
        <w:left w:val="none" w:sz="0" w:space="0" w:color="auto"/>
        <w:bottom w:val="none" w:sz="0" w:space="0" w:color="auto"/>
        <w:right w:val="none" w:sz="0" w:space="0" w:color="auto"/>
      </w:divBdr>
    </w:div>
    <w:div w:id="1791704122">
      <w:marLeft w:val="0"/>
      <w:marRight w:val="0"/>
      <w:marTop w:val="0"/>
      <w:marBottom w:val="0"/>
      <w:divBdr>
        <w:top w:val="none" w:sz="0" w:space="0" w:color="auto"/>
        <w:left w:val="none" w:sz="0" w:space="0" w:color="auto"/>
        <w:bottom w:val="none" w:sz="0" w:space="0" w:color="auto"/>
        <w:right w:val="none" w:sz="0" w:space="0" w:color="auto"/>
      </w:divBdr>
    </w:div>
    <w:div w:id="1791704123">
      <w:marLeft w:val="0"/>
      <w:marRight w:val="0"/>
      <w:marTop w:val="0"/>
      <w:marBottom w:val="0"/>
      <w:divBdr>
        <w:top w:val="none" w:sz="0" w:space="0" w:color="auto"/>
        <w:left w:val="none" w:sz="0" w:space="0" w:color="auto"/>
        <w:bottom w:val="none" w:sz="0" w:space="0" w:color="auto"/>
        <w:right w:val="none" w:sz="0" w:space="0" w:color="auto"/>
      </w:divBdr>
    </w:div>
    <w:div w:id="1791704124">
      <w:marLeft w:val="0"/>
      <w:marRight w:val="0"/>
      <w:marTop w:val="0"/>
      <w:marBottom w:val="0"/>
      <w:divBdr>
        <w:top w:val="none" w:sz="0" w:space="0" w:color="auto"/>
        <w:left w:val="none" w:sz="0" w:space="0" w:color="auto"/>
        <w:bottom w:val="none" w:sz="0" w:space="0" w:color="auto"/>
        <w:right w:val="none" w:sz="0" w:space="0" w:color="auto"/>
      </w:divBdr>
    </w:div>
    <w:div w:id="1791704125">
      <w:marLeft w:val="0"/>
      <w:marRight w:val="0"/>
      <w:marTop w:val="0"/>
      <w:marBottom w:val="0"/>
      <w:divBdr>
        <w:top w:val="none" w:sz="0" w:space="0" w:color="auto"/>
        <w:left w:val="none" w:sz="0" w:space="0" w:color="auto"/>
        <w:bottom w:val="none" w:sz="0" w:space="0" w:color="auto"/>
        <w:right w:val="none" w:sz="0" w:space="0" w:color="auto"/>
      </w:divBdr>
    </w:div>
    <w:div w:id="1791704126">
      <w:marLeft w:val="0"/>
      <w:marRight w:val="0"/>
      <w:marTop w:val="0"/>
      <w:marBottom w:val="0"/>
      <w:divBdr>
        <w:top w:val="none" w:sz="0" w:space="0" w:color="auto"/>
        <w:left w:val="none" w:sz="0" w:space="0" w:color="auto"/>
        <w:bottom w:val="none" w:sz="0" w:space="0" w:color="auto"/>
        <w:right w:val="none" w:sz="0" w:space="0" w:color="auto"/>
      </w:divBdr>
    </w:div>
    <w:div w:id="1791704127">
      <w:marLeft w:val="0"/>
      <w:marRight w:val="0"/>
      <w:marTop w:val="0"/>
      <w:marBottom w:val="0"/>
      <w:divBdr>
        <w:top w:val="none" w:sz="0" w:space="0" w:color="auto"/>
        <w:left w:val="none" w:sz="0" w:space="0" w:color="auto"/>
        <w:bottom w:val="none" w:sz="0" w:space="0" w:color="auto"/>
        <w:right w:val="none" w:sz="0" w:space="0" w:color="auto"/>
      </w:divBdr>
    </w:div>
    <w:div w:id="1791704128">
      <w:marLeft w:val="0"/>
      <w:marRight w:val="0"/>
      <w:marTop w:val="0"/>
      <w:marBottom w:val="0"/>
      <w:divBdr>
        <w:top w:val="none" w:sz="0" w:space="0" w:color="auto"/>
        <w:left w:val="none" w:sz="0" w:space="0" w:color="auto"/>
        <w:bottom w:val="none" w:sz="0" w:space="0" w:color="auto"/>
        <w:right w:val="none" w:sz="0" w:space="0" w:color="auto"/>
      </w:divBdr>
    </w:div>
    <w:div w:id="1791704129">
      <w:marLeft w:val="0"/>
      <w:marRight w:val="0"/>
      <w:marTop w:val="0"/>
      <w:marBottom w:val="0"/>
      <w:divBdr>
        <w:top w:val="none" w:sz="0" w:space="0" w:color="auto"/>
        <w:left w:val="none" w:sz="0" w:space="0" w:color="auto"/>
        <w:bottom w:val="none" w:sz="0" w:space="0" w:color="auto"/>
        <w:right w:val="none" w:sz="0" w:space="0" w:color="auto"/>
      </w:divBdr>
    </w:div>
    <w:div w:id="1791704130">
      <w:marLeft w:val="0"/>
      <w:marRight w:val="0"/>
      <w:marTop w:val="0"/>
      <w:marBottom w:val="0"/>
      <w:divBdr>
        <w:top w:val="none" w:sz="0" w:space="0" w:color="auto"/>
        <w:left w:val="none" w:sz="0" w:space="0" w:color="auto"/>
        <w:bottom w:val="none" w:sz="0" w:space="0" w:color="auto"/>
        <w:right w:val="none" w:sz="0" w:space="0" w:color="auto"/>
      </w:divBdr>
    </w:div>
    <w:div w:id="1791704131">
      <w:marLeft w:val="0"/>
      <w:marRight w:val="0"/>
      <w:marTop w:val="0"/>
      <w:marBottom w:val="0"/>
      <w:divBdr>
        <w:top w:val="none" w:sz="0" w:space="0" w:color="auto"/>
        <w:left w:val="none" w:sz="0" w:space="0" w:color="auto"/>
        <w:bottom w:val="none" w:sz="0" w:space="0" w:color="auto"/>
        <w:right w:val="none" w:sz="0" w:space="0" w:color="auto"/>
      </w:divBdr>
    </w:div>
    <w:div w:id="1791704132">
      <w:marLeft w:val="0"/>
      <w:marRight w:val="0"/>
      <w:marTop w:val="0"/>
      <w:marBottom w:val="0"/>
      <w:divBdr>
        <w:top w:val="none" w:sz="0" w:space="0" w:color="auto"/>
        <w:left w:val="none" w:sz="0" w:space="0" w:color="auto"/>
        <w:bottom w:val="none" w:sz="0" w:space="0" w:color="auto"/>
        <w:right w:val="none" w:sz="0" w:space="0" w:color="auto"/>
      </w:divBdr>
    </w:div>
    <w:div w:id="1791704133">
      <w:marLeft w:val="0"/>
      <w:marRight w:val="0"/>
      <w:marTop w:val="0"/>
      <w:marBottom w:val="0"/>
      <w:divBdr>
        <w:top w:val="none" w:sz="0" w:space="0" w:color="auto"/>
        <w:left w:val="none" w:sz="0" w:space="0" w:color="auto"/>
        <w:bottom w:val="none" w:sz="0" w:space="0" w:color="auto"/>
        <w:right w:val="none" w:sz="0" w:space="0" w:color="auto"/>
      </w:divBdr>
    </w:div>
    <w:div w:id="1791704134">
      <w:marLeft w:val="0"/>
      <w:marRight w:val="0"/>
      <w:marTop w:val="0"/>
      <w:marBottom w:val="0"/>
      <w:divBdr>
        <w:top w:val="none" w:sz="0" w:space="0" w:color="auto"/>
        <w:left w:val="none" w:sz="0" w:space="0" w:color="auto"/>
        <w:bottom w:val="none" w:sz="0" w:space="0" w:color="auto"/>
        <w:right w:val="none" w:sz="0" w:space="0" w:color="auto"/>
      </w:divBdr>
    </w:div>
    <w:div w:id="1791704135">
      <w:marLeft w:val="0"/>
      <w:marRight w:val="0"/>
      <w:marTop w:val="0"/>
      <w:marBottom w:val="0"/>
      <w:divBdr>
        <w:top w:val="none" w:sz="0" w:space="0" w:color="auto"/>
        <w:left w:val="none" w:sz="0" w:space="0" w:color="auto"/>
        <w:bottom w:val="none" w:sz="0" w:space="0" w:color="auto"/>
        <w:right w:val="none" w:sz="0" w:space="0" w:color="auto"/>
      </w:divBdr>
    </w:div>
    <w:div w:id="1791704136">
      <w:marLeft w:val="0"/>
      <w:marRight w:val="0"/>
      <w:marTop w:val="0"/>
      <w:marBottom w:val="0"/>
      <w:divBdr>
        <w:top w:val="none" w:sz="0" w:space="0" w:color="auto"/>
        <w:left w:val="none" w:sz="0" w:space="0" w:color="auto"/>
        <w:bottom w:val="none" w:sz="0" w:space="0" w:color="auto"/>
        <w:right w:val="none" w:sz="0" w:space="0" w:color="auto"/>
      </w:divBdr>
    </w:div>
    <w:div w:id="1791704137">
      <w:marLeft w:val="0"/>
      <w:marRight w:val="0"/>
      <w:marTop w:val="0"/>
      <w:marBottom w:val="0"/>
      <w:divBdr>
        <w:top w:val="none" w:sz="0" w:space="0" w:color="auto"/>
        <w:left w:val="none" w:sz="0" w:space="0" w:color="auto"/>
        <w:bottom w:val="none" w:sz="0" w:space="0" w:color="auto"/>
        <w:right w:val="none" w:sz="0" w:space="0" w:color="auto"/>
      </w:divBdr>
      <w:divsChild>
        <w:div w:id="1791704149">
          <w:marLeft w:val="0"/>
          <w:marRight w:val="0"/>
          <w:marTop w:val="0"/>
          <w:marBottom w:val="0"/>
          <w:divBdr>
            <w:top w:val="none" w:sz="0" w:space="0" w:color="auto"/>
            <w:left w:val="none" w:sz="0" w:space="0" w:color="auto"/>
            <w:bottom w:val="none" w:sz="0" w:space="0" w:color="auto"/>
            <w:right w:val="none" w:sz="0" w:space="0" w:color="auto"/>
          </w:divBdr>
          <w:divsChild>
            <w:div w:id="1791704560">
              <w:marLeft w:val="0"/>
              <w:marRight w:val="0"/>
              <w:marTop w:val="0"/>
              <w:marBottom w:val="0"/>
              <w:divBdr>
                <w:top w:val="none" w:sz="0" w:space="0" w:color="auto"/>
                <w:left w:val="none" w:sz="0" w:space="0" w:color="auto"/>
                <w:bottom w:val="none" w:sz="0" w:space="0" w:color="auto"/>
                <w:right w:val="none" w:sz="0" w:space="0" w:color="auto"/>
              </w:divBdr>
              <w:divsChild>
                <w:div w:id="17917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38">
      <w:marLeft w:val="0"/>
      <w:marRight w:val="0"/>
      <w:marTop w:val="0"/>
      <w:marBottom w:val="0"/>
      <w:divBdr>
        <w:top w:val="none" w:sz="0" w:space="0" w:color="auto"/>
        <w:left w:val="none" w:sz="0" w:space="0" w:color="auto"/>
        <w:bottom w:val="none" w:sz="0" w:space="0" w:color="auto"/>
        <w:right w:val="none" w:sz="0" w:space="0" w:color="auto"/>
      </w:divBdr>
    </w:div>
    <w:div w:id="1791704139">
      <w:marLeft w:val="0"/>
      <w:marRight w:val="0"/>
      <w:marTop w:val="0"/>
      <w:marBottom w:val="0"/>
      <w:divBdr>
        <w:top w:val="none" w:sz="0" w:space="0" w:color="auto"/>
        <w:left w:val="none" w:sz="0" w:space="0" w:color="auto"/>
        <w:bottom w:val="none" w:sz="0" w:space="0" w:color="auto"/>
        <w:right w:val="none" w:sz="0" w:space="0" w:color="auto"/>
      </w:divBdr>
    </w:div>
    <w:div w:id="1791704140">
      <w:marLeft w:val="0"/>
      <w:marRight w:val="0"/>
      <w:marTop w:val="0"/>
      <w:marBottom w:val="0"/>
      <w:divBdr>
        <w:top w:val="none" w:sz="0" w:space="0" w:color="auto"/>
        <w:left w:val="none" w:sz="0" w:space="0" w:color="auto"/>
        <w:bottom w:val="none" w:sz="0" w:space="0" w:color="auto"/>
        <w:right w:val="none" w:sz="0" w:space="0" w:color="auto"/>
      </w:divBdr>
    </w:div>
    <w:div w:id="1791704141">
      <w:marLeft w:val="0"/>
      <w:marRight w:val="0"/>
      <w:marTop w:val="0"/>
      <w:marBottom w:val="0"/>
      <w:divBdr>
        <w:top w:val="none" w:sz="0" w:space="0" w:color="auto"/>
        <w:left w:val="none" w:sz="0" w:space="0" w:color="auto"/>
        <w:bottom w:val="none" w:sz="0" w:space="0" w:color="auto"/>
        <w:right w:val="none" w:sz="0" w:space="0" w:color="auto"/>
      </w:divBdr>
    </w:div>
    <w:div w:id="1791704143">
      <w:marLeft w:val="0"/>
      <w:marRight w:val="0"/>
      <w:marTop w:val="0"/>
      <w:marBottom w:val="0"/>
      <w:divBdr>
        <w:top w:val="none" w:sz="0" w:space="0" w:color="auto"/>
        <w:left w:val="none" w:sz="0" w:space="0" w:color="auto"/>
        <w:bottom w:val="none" w:sz="0" w:space="0" w:color="auto"/>
        <w:right w:val="none" w:sz="0" w:space="0" w:color="auto"/>
      </w:divBdr>
    </w:div>
    <w:div w:id="1791704144">
      <w:marLeft w:val="0"/>
      <w:marRight w:val="0"/>
      <w:marTop w:val="0"/>
      <w:marBottom w:val="0"/>
      <w:divBdr>
        <w:top w:val="none" w:sz="0" w:space="0" w:color="auto"/>
        <w:left w:val="none" w:sz="0" w:space="0" w:color="auto"/>
        <w:bottom w:val="none" w:sz="0" w:space="0" w:color="auto"/>
        <w:right w:val="none" w:sz="0" w:space="0" w:color="auto"/>
      </w:divBdr>
    </w:div>
    <w:div w:id="1791704145">
      <w:marLeft w:val="0"/>
      <w:marRight w:val="0"/>
      <w:marTop w:val="0"/>
      <w:marBottom w:val="0"/>
      <w:divBdr>
        <w:top w:val="none" w:sz="0" w:space="0" w:color="auto"/>
        <w:left w:val="none" w:sz="0" w:space="0" w:color="auto"/>
        <w:bottom w:val="none" w:sz="0" w:space="0" w:color="auto"/>
        <w:right w:val="none" w:sz="0" w:space="0" w:color="auto"/>
      </w:divBdr>
    </w:div>
    <w:div w:id="1791704146">
      <w:marLeft w:val="0"/>
      <w:marRight w:val="0"/>
      <w:marTop w:val="0"/>
      <w:marBottom w:val="0"/>
      <w:divBdr>
        <w:top w:val="none" w:sz="0" w:space="0" w:color="auto"/>
        <w:left w:val="none" w:sz="0" w:space="0" w:color="auto"/>
        <w:bottom w:val="none" w:sz="0" w:space="0" w:color="auto"/>
        <w:right w:val="none" w:sz="0" w:space="0" w:color="auto"/>
      </w:divBdr>
    </w:div>
    <w:div w:id="1791704147">
      <w:marLeft w:val="0"/>
      <w:marRight w:val="0"/>
      <w:marTop w:val="0"/>
      <w:marBottom w:val="0"/>
      <w:divBdr>
        <w:top w:val="none" w:sz="0" w:space="0" w:color="auto"/>
        <w:left w:val="none" w:sz="0" w:space="0" w:color="auto"/>
        <w:bottom w:val="none" w:sz="0" w:space="0" w:color="auto"/>
        <w:right w:val="none" w:sz="0" w:space="0" w:color="auto"/>
      </w:divBdr>
    </w:div>
    <w:div w:id="1791704148">
      <w:marLeft w:val="0"/>
      <w:marRight w:val="0"/>
      <w:marTop w:val="0"/>
      <w:marBottom w:val="0"/>
      <w:divBdr>
        <w:top w:val="none" w:sz="0" w:space="0" w:color="auto"/>
        <w:left w:val="none" w:sz="0" w:space="0" w:color="auto"/>
        <w:bottom w:val="none" w:sz="0" w:space="0" w:color="auto"/>
        <w:right w:val="none" w:sz="0" w:space="0" w:color="auto"/>
      </w:divBdr>
      <w:divsChild>
        <w:div w:id="1791704527">
          <w:marLeft w:val="0"/>
          <w:marRight w:val="0"/>
          <w:marTop w:val="0"/>
          <w:marBottom w:val="0"/>
          <w:divBdr>
            <w:top w:val="none" w:sz="0" w:space="0" w:color="auto"/>
            <w:left w:val="none" w:sz="0" w:space="0" w:color="auto"/>
            <w:bottom w:val="none" w:sz="0" w:space="0" w:color="auto"/>
            <w:right w:val="none" w:sz="0" w:space="0" w:color="auto"/>
          </w:divBdr>
          <w:divsChild>
            <w:div w:id="1791704411">
              <w:marLeft w:val="0"/>
              <w:marRight w:val="0"/>
              <w:marTop w:val="0"/>
              <w:marBottom w:val="0"/>
              <w:divBdr>
                <w:top w:val="none" w:sz="0" w:space="0" w:color="auto"/>
                <w:left w:val="none" w:sz="0" w:space="0" w:color="auto"/>
                <w:bottom w:val="none" w:sz="0" w:space="0" w:color="auto"/>
                <w:right w:val="none" w:sz="0" w:space="0" w:color="auto"/>
              </w:divBdr>
            </w:div>
            <w:div w:id="1791704548">
              <w:marLeft w:val="0"/>
              <w:marRight w:val="0"/>
              <w:marTop w:val="0"/>
              <w:marBottom w:val="0"/>
              <w:divBdr>
                <w:top w:val="none" w:sz="0" w:space="0" w:color="auto"/>
                <w:left w:val="none" w:sz="0" w:space="0" w:color="auto"/>
                <w:bottom w:val="none" w:sz="0" w:space="0" w:color="auto"/>
                <w:right w:val="none" w:sz="0" w:space="0" w:color="auto"/>
              </w:divBdr>
              <w:divsChild>
                <w:div w:id="17917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51">
      <w:marLeft w:val="0"/>
      <w:marRight w:val="0"/>
      <w:marTop w:val="0"/>
      <w:marBottom w:val="0"/>
      <w:divBdr>
        <w:top w:val="none" w:sz="0" w:space="0" w:color="auto"/>
        <w:left w:val="none" w:sz="0" w:space="0" w:color="auto"/>
        <w:bottom w:val="none" w:sz="0" w:space="0" w:color="auto"/>
        <w:right w:val="none" w:sz="0" w:space="0" w:color="auto"/>
      </w:divBdr>
    </w:div>
    <w:div w:id="1791704152">
      <w:marLeft w:val="0"/>
      <w:marRight w:val="0"/>
      <w:marTop w:val="0"/>
      <w:marBottom w:val="0"/>
      <w:divBdr>
        <w:top w:val="none" w:sz="0" w:space="0" w:color="auto"/>
        <w:left w:val="none" w:sz="0" w:space="0" w:color="auto"/>
        <w:bottom w:val="none" w:sz="0" w:space="0" w:color="auto"/>
        <w:right w:val="none" w:sz="0" w:space="0" w:color="auto"/>
      </w:divBdr>
    </w:div>
    <w:div w:id="1791704153">
      <w:marLeft w:val="0"/>
      <w:marRight w:val="0"/>
      <w:marTop w:val="0"/>
      <w:marBottom w:val="0"/>
      <w:divBdr>
        <w:top w:val="none" w:sz="0" w:space="0" w:color="auto"/>
        <w:left w:val="none" w:sz="0" w:space="0" w:color="auto"/>
        <w:bottom w:val="none" w:sz="0" w:space="0" w:color="auto"/>
        <w:right w:val="none" w:sz="0" w:space="0" w:color="auto"/>
      </w:divBdr>
    </w:div>
    <w:div w:id="1791704154">
      <w:marLeft w:val="0"/>
      <w:marRight w:val="0"/>
      <w:marTop w:val="0"/>
      <w:marBottom w:val="0"/>
      <w:divBdr>
        <w:top w:val="none" w:sz="0" w:space="0" w:color="auto"/>
        <w:left w:val="none" w:sz="0" w:space="0" w:color="auto"/>
        <w:bottom w:val="none" w:sz="0" w:space="0" w:color="auto"/>
        <w:right w:val="none" w:sz="0" w:space="0" w:color="auto"/>
      </w:divBdr>
    </w:div>
    <w:div w:id="1791704155">
      <w:marLeft w:val="0"/>
      <w:marRight w:val="0"/>
      <w:marTop w:val="0"/>
      <w:marBottom w:val="0"/>
      <w:divBdr>
        <w:top w:val="none" w:sz="0" w:space="0" w:color="auto"/>
        <w:left w:val="none" w:sz="0" w:space="0" w:color="auto"/>
        <w:bottom w:val="none" w:sz="0" w:space="0" w:color="auto"/>
        <w:right w:val="none" w:sz="0" w:space="0" w:color="auto"/>
      </w:divBdr>
    </w:div>
    <w:div w:id="1791704156">
      <w:marLeft w:val="0"/>
      <w:marRight w:val="0"/>
      <w:marTop w:val="0"/>
      <w:marBottom w:val="0"/>
      <w:divBdr>
        <w:top w:val="none" w:sz="0" w:space="0" w:color="auto"/>
        <w:left w:val="none" w:sz="0" w:space="0" w:color="auto"/>
        <w:bottom w:val="none" w:sz="0" w:space="0" w:color="auto"/>
        <w:right w:val="none" w:sz="0" w:space="0" w:color="auto"/>
      </w:divBdr>
    </w:div>
    <w:div w:id="1791704157">
      <w:marLeft w:val="0"/>
      <w:marRight w:val="0"/>
      <w:marTop w:val="0"/>
      <w:marBottom w:val="0"/>
      <w:divBdr>
        <w:top w:val="none" w:sz="0" w:space="0" w:color="auto"/>
        <w:left w:val="none" w:sz="0" w:space="0" w:color="auto"/>
        <w:bottom w:val="none" w:sz="0" w:space="0" w:color="auto"/>
        <w:right w:val="none" w:sz="0" w:space="0" w:color="auto"/>
      </w:divBdr>
    </w:div>
    <w:div w:id="1791704158">
      <w:marLeft w:val="0"/>
      <w:marRight w:val="0"/>
      <w:marTop w:val="0"/>
      <w:marBottom w:val="0"/>
      <w:divBdr>
        <w:top w:val="none" w:sz="0" w:space="0" w:color="auto"/>
        <w:left w:val="none" w:sz="0" w:space="0" w:color="auto"/>
        <w:bottom w:val="none" w:sz="0" w:space="0" w:color="auto"/>
        <w:right w:val="none" w:sz="0" w:space="0" w:color="auto"/>
      </w:divBdr>
    </w:div>
    <w:div w:id="1791704159">
      <w:marLeft w:val="0"/>
      <w:marRight w:val="0"/>
      <w:marTop w:val="0"/>
      <w:marBottom w:val="0"/>
      <w:divBdr>
        <w:top w:val="none" w:sz="0" w:space="0" w:color="auto"/>
        <w:left w:val="none" w:sz="0" w:space="0" w:color="auto"/>
        <w:bottom w:val="none" w:sz="0" w:space="0" w:color="auto"/>
        <w:right w:val="none" w:sz="0" w:space="0" w:color="auto"/>
      </w:divBdr>
    </w:div>
    <w:div w:id="1791704160">
      <w:marLeft w:val="0"/>
      <w:marRight w:val="0"/>
      <w:marTop w:val="0"/>
      <w:marBottom w:val="0"/>
      <w:divBdr>
        <w:top w:val="none" w:sz="0" w:space="0" w:color="auto"/>
        <w:left w:val="none" w:sz="0" w:space="0" w:color="auto"/>
        <w:bottom w:val="none" w:sz="0" w:space="0" w:color="auto"/>
        <w:right w:val="none" w:sz="0" w:space="0" w:color="auto"/>
      </w:divBdr>
    </w:div>
    <w:div w:id="1791704161">
      <w:marLeft w:val="0"/>
      <w:marRight w:val="0"/>
      <w:marTop w:val="0"/>
      <w:marBottom w:val="0"/>
      <w:divBdr>
        <w:top w:val="none" w:sz="0" w:space="0" w:color="auto"/>
        <w:left w:val="none" w:sz="0" w:space="0" w:color="auto"/>
        <w:bottom w:val="none" w:sz="0" w:space="0" w:color="auto"/>
        <w:right w:val="none" w:sz="0" w:space="0" w:color="auto"/>
      </w:divBdr>
    </w:div>
    <w:div w:id="1791704162">
      <w:marLeft w:val="0"/>
      <w:marRight w:val="0"/>
      <w:marTop w:val="0"/>
      <w:marBottom w:val="0"/>
      <w:divBdr>
        <w:top w:val="none" w:sz="0" w:space="0" w:color="auto"/>
        <w:left w:val="none" w:sz="0" w:space="0" w:color="auto"/>
        <w:bottom w:val="none" w:sz="0" w:space="0" w:color="auto"/>
        <w:right w:val="none" w:sz="0" w:space="0" w:color="auto"/>
      </w:divBdr>
    </w:div>
    <w:div w:id="1791704163">
      <w:marLeft w:val="0"/>
      <w:marRight w:val="0"/>
      <w:marTop w:val="0"/>
      <w:marBottom w:val="0"/>
      <w:divBdr>
        <w:top w:val="none" w:sz="0" w:space="0" w:color="auto"/>
        <w:left w:val="none" w:sz="0" w:space="0" w:color="auto"/>
        <w:bottom w:val="none" w:sz="0" w:space="0" w:color="auto"/>
        <w:right w:val="none" w:sz="0" w:space="0" w:color="auto"/>
      </w:divBdr>
    </w:div>
    <w:div w:id="1791704164">
      <w:marLeft w:val="0"/>
      <w:marRight w:val="0"/>
      <w:marTop w:val="0"/>
      <w:marBottom w:val="0"/>
      <w:divBdr>
        <w:top w:val="none" w:sz="0" w:space="0" w:color="auto"/>
        <w:left w:val="none" w:sz="0" w:space="0" w:color="auto"/>
        <w:bottom w:val="none" w:sz="0" w:space="0" w:color="auto"/>
        <w:right w:val="none" w:sz="0" w:space="0" w:color="auto"/>
      </w:divBdr>
    </w:div>
    <w:div w:id="1791704165">
      <w:marLeft w:val="0"/>
      <w:marRight w:val="0"/>
      <w:marTop w:val="0"/>
      <w:marBottom w:val="0"/>
      <w:divBdr>
        <w:top w:val="none" w:sz="0" w:space="0" w:color="auto"/>
        <w:left w:val="none" w:sz="0" w:space="0" w:color="auto"/>
        <w:bottom w:val="none" w:sz="0" w:space="0" w:color="auto"/>
        <w:right w:val="none" w:sz="0" w:space="0" w:color="auto"/>
      </w:divBdr>
    </w:div>
    <w:div w:id="1791704166">
      <w:marLeft w:val="0"/>
      <w:marRight w:val="0"/>
      <w:marTop w:val="0"/>
      <w:marBottom w:val="0"/>
      <w:divBdr>
        <w:top w:val="none" w:sz="0" w:space="0" w:color="auto"/>
        <w:left w:val="none" w:sz="0" w:space="0" w:color="auto"/>
        <w:bottom w:val="none" w:sz="0" w:space="0" w:color="auto"/>
        <w:right w:val="none" w:sz="0" w:space="0" w:color="auto"/>
      </w:divBdr>
    </w:div>
    <w:div w:id="1791704167">
      <w:marLeft w:val="0"/>
      <w:marRight w:val="0"/>
      <w:marTop w:val="0"/>
      <w:marBottom w:val="0"/>
      <w:divBdr>
        <w:top w:val="none" w:sz="0" w:space="0" w:color="auto"/>
        <w:left w:val="none" w:sz="0" w:space="0" w:color="auto"/>
        <w:bottom w:val="none" w:sz="0" w:space="0" w:color="auto"/>
        <w:right w:val="none" w:sz="0" w:space="0" w:color="auto"/>
      </w:divBdr>
    </w:div>
    <w:div w:id="1791704168">
      <w:marLeft w:val="0"/>
      <w:marRight w:val="0"/>
      <w:marTop w:val="0"/>
      <w:marBottom w:val="0"/>
      <w:divBdr>
        <w:top w:val="none" w:sz="0" w:space="0" w:color="auto"/>
        <w:left w:val="none" w:sz="0" w:space="0" w:color="auto"/>
        <w:bottom w:val="none" w:sz="0" w:space="0" w:color="auto"/>
        <w:right w:val="none" w:sz="0" w:space="0" w:color="auto"/>
      </w:divBdr>
    </w:div>
    <w:div w:id="1791704169">
      <w:marLeft w:val="0"/>
      <w:marRight w:val="0"/>
      <w:marTop w:val="0"/>
      <w:marBottom w:val="0"/>
      <w:divBdr>
        <w:top w:val="none" w:sz="0" w:space="0" w:color="auto"/>
        <w:left w:val="none" w:sz="0" w:space="0" w:color="auto"/>
        <w:bottom w:val="none" w:sz="0" w:space="0" w:color="auto"/>
        <w:right w:val="none" w:sz="0" w:space="0" w:color="auto"/>
      </w:divBdr>
    </w:div>
    <w:div w:id="1791704170">
      <w:marLeft w:val="0"/>
      <w:marRight w:val="0"/>
      <w:marTop w:val="0"/>
      <w:marBottom w:val="0"/>
      <w:divBdr>
        <w:top w:val="none" w:sz="0" w:space="0" w:color="auto"/>
        <w:left w:val="none" w:sz="0" w:space="0" w:color="auto"/>
        <w:bottom w:val="none" w:sz="0" w:space="0" w:color="auto"/>
        <w:right w:val="none" w:sz="0" w:space="0" w:color="auto"/>
      </w:divBdr>
    </w:div>
    <w:div w:id="1791704171">
      <w:marLeft w:val="0"/>
      <w:marRight w:val="0"/>
      <w:marTop w:val="0"/>
      <w:marBottom w:val="0"/>
      <w:divBdr>
        <w:top w:val="none" w:sz="0" w:space="0" w:color="auto"/>
        <w:left w:val="none" w:sz="0" w:space="0" w:color="auto"/>
        <w:bottom w:val="none" w:sz="0" w:space="0" w:color="auto"/>
        <w:right w:val="none" w:sz="0" w:space="0" w:color="auto"/>
      </w:divBdr>
    </w:div>
    <w:div w:id="1791704172">
      <w:marLeft w:val="0"/>
      <w:marRight w:val="0"/>
      <w:marTop w:val="0"/>
      <w:marBottom w:val="0"/>
      <w:divBdr>
        <w:top w:val="none" w:sz="0" w:space="0" w:color="auto"/>
        <w:left w:val="none" w:sz="0" w:space="0" w:color="auto"/>
        <w:bottom w:val="none" w:sz="0" w:space="0" w:color="auto"/>
        <w:right w:val="none" w:sz="0" w:space="0" w:color="auto"/>
      </w:divBdr>
    </w:div>
    <w:div w:id="1791704173">
      <w:marLeft w:val="0"/>
      <w:marRight w:val="0"/>
      <w:marTop w:val="0"/>
      <w:marBottom w:val="0"/>
      <w:divBdr>
        <w:top w:val="none" w:sz="0" w:space="0" w:color="auto"/>
        <w:left w:val="none" w:sz="0" w:space="0" w:color="auto"/>
        <w:bottom w:val="none" w:sz="0" w:space="0" w:color="auto"/>
        <w:right w:val="none" w:sz="0" w:space="0" w:color="auto"/>
      </w:divBdr>
    </w:div>
    <w:div w:id="1791704174">
      <w:marLeft w:val="0"/>
      <w:marRight w:val="0"/>
      <w:marTop w:val="0"/>
      <w:marBottom w:val="0"/>
      <w:divBdr>
        <w:top w:val="none" w:sz="0" w:space="0" w:color="auto"/>
        <w:left w:val="none" w:sz="0" w:space="0" w:color="auto"/>
        <w:bottom w:val="none" w:sz="0" w:space="0" w:color="auto"/>
        <w:right w:val="none" w:sz="0" w:space="0" w:color="auto"/>
      </w:divBdr>
    </w:div>
    <w:div w:id="1791704176">
      <w:marLeft w:val="0"/>
      <w:marRight w:val="0"/>
      <w:marTop w:val="0"/>
      <w:marBottom w:val="0"/>
      <w:divBdr>
        <w:top w:val="none" w:sz="0" w:space="0" w:color="auto"/>
        <w:left w:val="none" w:sz="0" w:space="0" w:color="auto"/>
        <w:bottom w:val="none" w:sz="0" w:space="0" w:color="auto"/>
        <w:right w:val="none" w:sz="0" w:space="0" w:color="auto"/>
      </w:divBdr>
    </w:div>
    <w:div w:id="1791704177">
      <w:marLeft w:val="0"/>
      <w:marRight w:val="0"/>
      <w:marTop w:val="0"/>
      <w:marBottom w:val="0"/>
      <w:divBdr>
        <w:top w:val="none" w:sz="0" w:space="0" w:color="auto"/>
        <w:left w:val="none" w:sz="0" w:space="0" w:color="auto"/>
        <w:bottom w:val="none" w:sz="0" w:space="0" w:color="auto"/>
        <w:right w:val="none" w:sz="0" w:space="0" w:color="auto"/>
      </w:divBdr>
    </w:div>
    <w:div w:id="1791704178">
      <w:marLeft w:val="0"/>
      <w:marRight w:val="0"/>
      <w:marTop w:val="0"/>
      <w:marBottom w:val="0"/>
      <w:divBdr>
        <w:top w:val="none" w:sz="0" w:space="0" w:color="auto"/>
        <w:left w:val="none" w:sz="0" w:space="0" w:color="auto"/>
        <w:bottom w:val="none" w:sz="0" w:space="0" w:color="auto"/>
        <w:right w:val="none" w:sz="0" w:space="0" w:color="auto"/>
      </w:divBdr>
    </w:div>
    <w:div w:id="1791704179">
      <w:marLeft w:val="0"/>
      <w:marRight w:val="0"/>
      <w:marTop w:val="0"/>
      <w:marBottom w:val="0"/>
      <w:divBdr>
        <w:top w:val="none" w:sz="0" w:space="0" w:color="auto"/>
        <w:left w:val="none" w:sz="0" w:space="0" w:color="auto"/>
        <w:bottom w:val="none" w:sz="0" w:space="0" w:color="auto"/>
        <w:right w:val="none" w:sz="0" w:space="0" w:color="auto"/>
      </w:divBdr>
    </w:div>
    <w:div w:id="1791704180">
      <w:marLeft w:val="0"/>
      <w:marRight w:val="0"/>
      <w:marTop w:val="0"/>
      <w:marBottom w:val="0"/>
      <w:divBdr>
        <w:top w:val="none" w:sz="0" w:space="0" w:color="auto"/>
        <w:left w:val="none" w:sz="0" w:space="0" w:color="auto"/>
        <w:bottom w:val="none" w:sz="0" w:space="0" w:color="auto"/>
        <w:right w:val="none" w:sz="0" w:space="0" w:color="auto"/>
      </w:divBdr>
    </w:div>
    <w:div w:id="1791704181">
      <w:marLeft w:val="0"/>
      <w:marRight w:val="0"/>
      <w:marTop w:val="0"/>
      <w:marBottom w:val="0"/>
      <w:divBdr>
        <w:top w:val="none" w:sz="0" w:space="0" w:color="auto"/>
        <w:left w:val="none" w:sz="0" w:space="0" w:color="auto"/>
        <w:bottom w:val="none" w:sz="0" w:space="0" w:color="auto"/>
        <w:right w:val="none" w:sz="0" w:space="0" w:color="auto"/>
      </w:divBdr>
    </w:div>
    <w:div w:id="1791704182">
      <w:marLeft w:val="0"/>
      <w:marRight w:val="0"/>
      <w:marTop w:val="0"/>
      <w:marBottom w:val="0"/>
      <w:divBdr>
        <w:top w:val="none" w:sz="0" w:space="0" w:color="auto"/>
        <w:left w:val="none" w:sz="0" w:space="0" w:color="auto"/>
        <w:bottom w:val="none" w:sz="0" w:space="0" w:color="auto"/>
        <w:right w:val="none" w:sz="0" w:space="0" w:color="auto"/>
      </w:divBdr>
    </w:div>
    <w:div w:id="1791704183">
      <w:marLeft w:val="0"/>
      <w:marRight w:val="0"/>
      <w:marTop w:val="0"/>
      <w:marBottom w:val="0"/>
      <w:divBdr>
        <w:top w:val="none" w:sz="0" w:space="0" w:color="auto"/>
        <w:left w:val="none" w:sz="0" w:space="0" w:color="auto"/>
        <w:bottom w:val="none" w:sz="0" w:space="0" w:color="auto"/>
        <w:right w:val="none" w:sz="0" w:space="0" w:color="auto"/>
      </w:divBdr>
    </w:div>
    <w:div w:id="1791704185">
      <w:marLeft w:val="0"/>
      <w:marRight w:val="0"/>
      <w:marTop w:val="0"/>
      <w:marBottom w:val="0"/>
      <w:divBdr>
        <w:top w:val="none" w:sz="0" w:space="0" w:color="auto"/>
        <w:left w:val="none" w:sz="0" w:space="0" w:color="auto"/>
        <w:bottom w:val="none" w:sz="0" w:space="0" w:color="auto"/>
        <w:right w:val="none" w:sz="0" w:space="0" w:color="auto"/>
      </w:divBdr>
      <w:divsChild>
        <w:div w:id="1791704501">
          <w:marLeft w:val="0"/>
          <w:marRight w:val="0"/>
          <w:marTop w:val="0"/>
          <w:marBottom w:val="0"/>
          <w:divBdr>
            <w:top w:val="none" w:sz="0" w:space="0" w:color="auto"/>
            <w:left w:val="none" w:sz="0" w:space="0" w:color="auto"/>
            <w:bottom w:val="none" w:sz="0" w:space="0" w:color="auto"/>
            <w:right w:val="none" w:sz="0" w:space="0" w:color="auto"/>
          </w:divBdr>
          <w:divsChild>
            <w:div w:id="1791704265">
              <w:marLeft w:val="0"/>
              <w:marRight w:val="0"/>
              <w:marTop w:val="0"/>
              <w:marBottom w:val="0"/>
              <w:divBdr>
                <w:top w:val="none" w:sz="0" w:space="0" w:color="auto"/>
                <w:left w:val="none" w:sz="0" w:space="0" w:color="auto"/>
                <w:bottom w:val="none" w:sz="0" w:space="0" w:color="auto"/>
                <w:right w:val="none" w:sz="0" w:space="0" w:color="auto"/>
              </w:divBdr>
            </w:div>
            <w:div w:id="1791704474">
              <w:marLeft w:val="0"/>
              <w:marRight w:val="0"/>
              <w:marTop w:val="0"/>
              <w:marBottom w:val="0"/>
              <w:divBdr>
                <w:top w:val="none" w:sz="0" w:space="0" w:color="auto"/>
                <w:left w:val="none" w:sz="0" w:space="0" w:color="auto"/>
                <w:bottom w:val="none" w:sz="0" w:space="0" w:color="auto"/>
                <w:right w:val="none" w:sz="0" w:space="0" w:color="auto"/>
              </w:divBdr>
              <w:divsChild>
                <w:div w:id="17917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87">
      <w:marLeft w:val="0"/>
      <w:marRight w:val="0"/>
      <w:marTop w:val="0"/>
      <w:marBottom w:val="0"/>
      <w:divBdr>
        <w:top w:val="none" w:sz="0" w:space="0" w:color="auto"/>
        <w:left w:val="none" w:sz="0" w:space="0" w:color="auto"/>
        <w:bottom w:val="none" w:sz="0" w:space="0" w:color="auto"/>
        <w:right w:val="none" w:sz="0" w:space="0" w:color="auto"/>
      </w:divBdr>
    </w:div>
    <w:div w:id="1791704188">
      <w:marLeft w:val="0"/>
      <w:marRight w:val="0"/>
      <w:marTop w:val="0"/>
      <w:marBottom w:val="0"/>
      <w:divBdr>
        <w:top w:val="none" w:sz="0" w:space="0" w:color="auto"/>
        <w:left w:val="none" w:sz="0" w:space="0" w:color="auto"/>
        <w:bottom w:val="none" w:sz="0" w:space="0" w:color="auto"/>
        <w:right w:val="none" w:sz="0" w:space="0" w:color="auto"/>
      </w:divBdr>
    </w:div>
    <w:div w:id="1791704189">
      <w:marLeft w:val="0"/>
      <w:marRight w:val="0"/>
      <w:marTop w:val="0"/>
      <w:marBottom w:val="0"/>
      <w:divBdr>
        <w:top w:val="none" w:sz="0" w:space="0" w:color="auto"/>
        <w:left w:val="none" w:sz="0" w:space="0" w:color="auto"/>
        <w:bottom w:val="none" w:sz="0" w:space="0" w:color="auto"/>
        <w:right w:val="none" w:sz="0" w:space="0" w:color="auto"/>
      </w:divBdr>
    </w:div>
    <w:div w:id="1791704190">
      <w:marLeft w:val="0"/>
      <w:marRight w:val="0"/>
      <w:marTop w:val="0"/>
      <w:marBottom w:val="0"/>
      <w:divBdr>
        <w:top w:val="none" w:sz="0" w:space="0" w:color="auto"/>
        <w:left w:val="none" w:sz="0" w:space="0" w:color="auto"/>
        <w:bottom w:val="none" w:sz="0" w:space="0" w:color="auto"/>
        <w:right w:val="none" w:sz="0" w:space="0" w:color="auto"/>
      </w:divBdr>
    </w:div>
    <w:div w:id="1791704192">
      <w:marLeft w:val="0"/>
      <w:marRight w:val="0"/>
      <w:marTop w:val="0"/>
      <w:marBottom w:val="0"/>
      <w:divBdr>
        <w:top w:val="none" w:sz="0" w:space="0" w:color="auto"/>
        <w:left w:val="none" w:sz="0" w:space="0" w:color="auto"/>
        <w:bottom w:val="none" w:sz="0" w:space="0" w:color="auto"/>
        <w:right w:val="none" w:sz="0" w:space="0" w:color="auto"/>
      </w:divBdr>
    </w:div>
    <w:div w:id="1791704193">
      <w:marLeft w:val="0"/>
      <w:marRight w:val="0"/>
      <w:marTop w:val="0"/>
      <w:marBottom w:val="0"/>
      <w:divBdr>
        <w:top w:val="none" w:sz="0" w:space="0" w:color="auto"/>
        <w:left w:val="none" w:sz="0" w:space="0" w:color="auto"/>
        <w:bottom w:val="none" w:sz="0" w:space="0" w:color="auto"/>
        <w:right w:val="none" w:sz="0" w:space="0" w:color="auto"/>
      </w:divBdr>
    </w:div>
    <w:div w:id="1791704194">
      <w:marLeft w:val="0"/>
      <w:marRight w:val="0"/>
      <w:marTop w:val="0"/>
      <w:marBottom w:val="0"/>
      <w:divBdr>
        <w:top w:val="none" w:sz="0" w:space="0" w:color="auto"/>
        <w:left w:val="none" w:sz="0" w:space="0" w:color="auto"/>
        <w:bottom w:val="none" w:sz="0" w:space="0" w:color="auto"/>
        <w:right w:val="none" w:sz="0" w:space="0" w:color="auto"/>
      </w:divBdr>
    </w:div>
    <w:div w:id="1791704195">
      <w:marLeft w:val="0"/>
      <w:marRight w:val="0"/>
      <w:marTop w:val="0"/>
      <w:marBottom w:val="0"/>
      <w:divBdr>
        <w:top w:val="none" w:sz="0" w:space="0" w:color="auto"/>
        <w:left w:val="none" w:sz="0" w:space="0" w:color="auto"/>
        <w:bottom w:val="none" w:sz="0" w:space="0" w:color="auto"/>
        <w:right w:val="none" w:sz="0" w:space="0" w:color="auto"/>
      </w:divBdr>
    </w:div>
    <w:div w:id="1791704196">
      <w:marLeft w:val="0"/>
      <w:marRight w:val="0"/>
      <w:marTop w:val="0"/>
      <w:marBottom w:val="0"/>
      <w:divBdr>
        <w:top w:val="none" w:sz="0" w:space="0" w:color="auto"/>
        <w:left w:val="none" w:sz="0" w:space="0" w:color="auto"/>
        <w:bottom w:val="none" w:sz="0" w:space="0" w:color="auto"/>
        <w:right w:val="none" w:sz="0" w:space="0" w:color="auto"/>
      </w:divBdr>
    </w:div>
    <w:div w:id="1791704197">
      <w:marLeft w:val="0"/>
      <w:marRight w:val="0"/>
      <w:marTop w:val="0"/>
      <w:marBottom w:val="0"/>
      <w:divBdr>
        <w:top w:val="none" w:sz="0" w:space="0" w:color="auto"/>
        <w:left w:val="none" w:sz="0" w:space="0" w:color="auto"/>
        <w:bottom w:val="none" w:sz="0" w:space="0" w:color="auto"/>
        <w:right w:val="none" w:sz="0" w:space="0" w:color="auto"/>
      </w:divBdr>
    </w:div>
    <w:div w:id="1791704198">
      <w:marLeft w:val="0"/>
      <w:marRight w:val="0"/>
      <w:marTop w:val="0"/>
      <w:marBottom w:val="0"/>
      <w:divBdr>
        <w:top w:val="none" w:sz="0" w:space="0" w:color="auto"/>
        <w:left w:val="none" w:sz="0" w:space="0" w:color="auto"/>
        <w:bottom w:val="none" w:sz="0" w:space="0" w:color="auto"/>
        <w:right w:val="none" w:sz="0" w:space="0" w:color="auto"/>
      </w:divBdr>
    </w:div>
    <w:div w:id="1791704199">
      <w:marLeft w:val="0"/>
      <w:marRight w:val="0"/>
      <w:marTop w:val="0"/>
      <w:marBottom w:val="0"/>
      <w:divBdr>
        <w:top w:val="none" w:sz="0" w:space="0" w:color="auto"/>
        <w:left w:val="none" w:sz="0" w:space="0" w:color="auto"/>
        <w:bottom w:val="none" w:sz="0" w:space="0" w:color="auto"/>
        <w:right w:val="none" w:sz="0" w:space="0" w:color="auto"/>
      </w:divBdr>
      <w:divsChild>
        <w:div w:id="1791704385">
          <w:marLeft w:val="75"/>
          <w:marRight w:val="0"/>
          <w:marTop w:val="100"/>
          <w:marBottom w:val="100"/>
          <w:divBdr>
            <w:top w:val="none" w:sz="0" w:space="0" w:color="auto"/>
            <w:left w:val="single" w:sz="12" w:space="4" w:color="000000"/>
            <w:bottom w:val="none" w:sz="0" w:space="0" w:color="auto"/>
            <w:right w:val="none" w:sz="0" w:space="0" w:color="auto"/>
          </w:divBdr>
          <w:divsChild>
            <w:div w:id="1791704205">
              <w:marLeft w:val="0"/>
              <w:marRight w:val="0"/>
              <w:marTop w:val="0"/>
              <w:marBottom w:val="0"/>
              <w:divBdr>
                <w:top w:val="none" w:sz="0" w:space="0" w:color="auto"/>
                <w:left w:val="none" w:sz="0" w:space="0" w:color="auto"/>
                <w:bottom w:val="none" w:sz="0" w:space="0" w:color="auto"/>
                <w:right w:val="none" w:sz="0" w:space="0" w:color="auto"/>
              </w:divBdr>
            </w:div>
            <w:div w:id="1791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200">
      <w:marLeft w:val="0"/>
      <w:marRight w:val="0"/>
      <w:marTop w:val="0"/>
      <w:marBottom w:val="0"/>
      <w:divBdr>
        <w:top w:val="none" w:sz="0" w:space="0" w:color="auto"/>
        <w:left w:val="none" w:sz="0" w:space="0" w:color="auto"/>
        <w:bottom w:val="none" w:sz="0" w:space="0" w:color="auto"/>
        <w:right w:val="none" w:sz="0" w:space="0" w:color="auto"/>
      </w:divBdr>
    </w:div>
    <w:div w:id="1791704201">
      <w:marLeft w:val="0"/>
      <w:marRight w:val="0"/>
      <w:marTop w:val="0"/>
      <w:marBottom w:val="0"/>
      <w:divBdr>
        <w:top w:val="none" w:sz="0" w:space="0" w:color="auto"/>
        <w:left w:val="none" w:sz="0" w:space="0" w:color="auto"/>
        <w:bottom w:val="none" w:sz="0" w:space="0" w:color="auto"/>
        <w:right w:val="none" w:sz="0" w:space="0" w:color="auto"/>
      </w:divBdr>
    </w:div>
    <w:div w:id="1791704202">
      <w:marLeft w:val="0"/>
      <w:marRight w:val="0"/>
      <w:marTop w:val="0"/>
      <w:marBottom w:val="0"/>
      <w:divBdr>
        <w:top w:val="none" w:sz="0" w:space="0" w:color="auto"/>
        <w:left w:val="none" w:sz="0" w:space="0" w:color="auto"/>
        <w:bottom w:val="none" w:sz="0" w:space="0" w:color="auto"/>
        <w:right w:val="none" w:sz="0" w:space="0" w:color="auto"/>
      </w:divBdr>
    </w:div>
    <w:div w:id="1791704204">
      <w:marLeft w:val="0"/>
      <w:marRight w:val="0"/>
      <w:marTop w:val="0"/>
      <w:marBottom w:val="0"/>
      <w:divBdr>
        <w:top w:val="none" w:sz="0" w:space="0" w:color="auto"/>
        <w:left w:val="none" w:sz="0" w:space="0" w:color="auto"/>
        <w:bottom w:val="none" w:sz="0" w:space="0" w:color="auto"/>
        <w:right w:val="none" w:sz="0" w:space="0" w:color="auto"/>
      </w:divBdr>
    </w:div>
    <w:div w:id="1791704206">
      <w:marLeft w:val="0"/>
      <w:marRight w:val="0"/>
      <w:marTop w:val="0"/>
      <w:marBottom w:val="0"/>
      <w:divBdr>
        <w:top w:val="none" w:sz="0" w:space="0" w:color="auto"/>
        <w:left w:val="none" w:sz="0" w:space="0" w:color="auto"/>
        <w:bottom w:val="none" w:sz="0" w:space="0" w:color="auto"/>
        <w:right w:val="none" w:sz="0" w:space="0" w:color="auto"/>
      </w:divBdr>
    </w:div>
    <w:div w:id="1791704207">
      <w:marLeft w:val="0"/>
      <w:marRight w:val="0"/>
      <w:marTop w:val="0"/>
      <w:marBottom w:val="0"/>
      <w:divBdr>
        <w:top w:val="none" w:sz="0" w:space="0" w:color="auto"/>
        <w:left w:val="none" w:sz="0" w:space="0" w:color="auto"/>
        <w:bottom w:val="none" w:sz="0" w:space="0" w:color="auto"/>
        <w:right w:val="none" w:sz="0" w:space="0" w:color="auto"/>
      </w:divBdr>
    </w:div>
    <w:div w:id="1791704208">
      <w:marLeft w:val="0"/>
      <w:marRight w:val="0"/>
      <w:marTop w:val="0"/>
      <w:marBottom w:val="0"/>
      <w:divBdr>
        <w:top w:val="none" w:sz="0" w:space="0" w:color="auto"/>
        <w:left w:val="none" w:sz="0" w:space="0" w:color="auto"/>
        <w:bottom w:val="none" w:sz="0" w:space="0" w:color="auto"/>
        <w:right w:val="none" w:sz="0" w:space="0" w:color="auto"/>
      </w:divBdr>
    </w:div>
    <w:div w:id="1791704209">
      <w:marLeft w:val="0"/>
      <w:marRight w:val="0"/>
      <w:marTop w:val="0"/>
      <w:marBottom w:val="0"/>
      <w:divBdr>
        <w:top w:val="none" w:sz="0" w:space="0" w:color="auto"/>
        <w:left w:val="none" w:sz="0" w:space="0" w:color="auto"/>
        <w:bottom w:val="none" w:sz="0" w:space="0" w:color="auto"/>
        <w:right w:val="none" w:sz="0" w:space="0" w:color="auto"/>
      </w:divBdr>
    </w:div>
    <w:div w:id="1791704210">
      <w:marLeft w:val="0"/>
      <w:marRight w:val="0"/>
      <w:marTop w:val="0"/>
      <w:marBottom w:val="0"/>
      <w:divBdr>
        <w:top w:val="none" w:sz="0" w:space="0" w:color="auto"/>
        <w:left w:val="none" w:sz="0" w:space="0" w:color="auto"/>
        <w:bottom w:val="none" w:sz="0" w:space="0" w:color="auto"/>
        <w:right w:val="none" w:sz="0" w:space="0" w:color="auto"/>
      </w:divBdr>
    </w:div>
    <w:div w:id="1791704212">
      <w:marLeft w:val="0"/>
      <w:marRight w:val="0"/>
      <w:marTop w:val="0"/>
      <w:marBottom w:val="0"/>
      <w:divBdr>
        <w:top w:val="none" w:sz="0" w:space="0" w:color="auto"/>
        <w:left w:val="none" w:sz="0" w:space="0" w:color="auto"/>
        <w:bottom w:val="none" w:sz="0" w:space="0" w:color="auto"/>
        <w:right w:val="none" w:sz="0" w:space="0" w:color="auto"/>
      </w:divBdr>
    </w:div>
    <w:div w:id="1791704213">
      <w:marLeft w:val="0"/>
      <w:marRight w:val="0"/>
      <w:marTop w:val="0"/>
      <w:marBottom w:val="0"/>
      <w:divBdr>
        <w:top w:val="none" w:sz="0" w:space="0" w:color="auto"/>
        <w:left w:val="none" w:sz="0" w:space="0" w:color="auto"/>
        <w:bottom w:val="none" w:sz="0" w:space="0" w:color="auto"/>
        <w:right w:val="none" w:sz="0" w:space="0" w:color="auto"/>
      </w:divBdr>
    </w:div>
    <w:div w:id="1791704214">
      <w:marLeft w:val="0"/>
      <w:marRight w:val="0"/>
      <w:marTop w:val="0"/>
      <w:marBottom w:val="0"/>
      <w:divBdr>
        <w:top w:val="none" w:sz="0" w:space="0" w:color="auto"/>
        <w:left w:val="none" w:sz="0" w:space="0" w:color="auto"/>
        <w:bottom w:val="none" w:sz="0" w:space="0" w:color="auto"/>
        <w:right w:val="none" w:sz="0" w:space="0" w:color="auto"/>
      </w:divBdr>
    </w:div>
    <w:div w:id="1791704215">
      <w:marLeft w:val="0"/>
      <w:marRight w:val="0"/>
      <w:marTop w:val="0"/>
      <w:marBottom w:val="0"/>
      <w:divBdr>
        <w:top w:val="none" w:sz="0" w:space="0" w:color="auto"/>
        <w:left w:val="none" w:sz="0" w:space="0" w:color="auto"/>
        <w:bottom w:val="none" w:sz="0" w:space="0" w:color="auto"/>
        <w:right w:val="none" w:sz="0" w:space="0" w:color="auto"/>
      </w:divBdr>
    </w:div>
    <w:div w:id="1791704216">
      <w:marLeft w:val="0"/>
      <w:marRight w:val="0"/>
      <w:marTop w:val="0"/>
      <w:marBottom w:val="0"/>
      <w:divBdr>
        <w:top w:val="none" w:sz="0" w:space="0" w:color="auto"/>
        <w:left w:val="none" w:sz="0" w:space="0" w:color="auto"/>
        <w:bottom w:val="none" w:sz="0" w:space="0" w:color="auto"/>
        <w:right w:val="none" w:sz="0" w:space="0" w:color="auto"/>
      </w:divBdr>
    </w:div>
    <w:div w:id="1791704217">
      <w:marLeft w:val="0"/>
      <w:marRight w:val="0"/>
      <w:marTop w:val="0"/>
      <w:marBottom w:val="0"/>
      <w:divBdr>
        <w:top w:val="none" w:sz="0" w:space="0" w:color="auto"/>
        <w:left w:val="none" w:sz="0" w:space="0" w:color="auto"/>
        <w:bottom w:val="none" w:sz="0" w:space="0" w:color="auto"/>
        <w:right w:val="none" w:sz="0" w:space="0" w:color="auto"/>
      </w:divBdr>
    </w:div>
    <w:div w:id="1791704218">
      <w:marLeft w:val="0"/>
      <w:marRight w:val="0"/>
      <w:marTop w:val="0"/>
      <w:marBottom w:val="0"/>
      <w:divBdr>
        <w:top w:val="none" w:sz="0" w:space="0" w:color="auto"/>
        <w:left w:val="none" w:sz="0" w:space="0" w:color="auto"/>
        <w:bottom w:val="none" w:sz="0" w:space="0" w:color="auto"/>
        <w:right w:val="none" w:sz="0" w:space="0" w:color="auto"/>
      </w:divBdr>
    </w:div>
    <w:div w:id="1791704219">
      <w:marLeft w:val="0"/>
      <w:marRight w:val="0"/>
      <w:marTop w:val="0"/>
      <w:marBottom w:val="0"/>
      <w:divBdr>
        <w:top w:val="none" w:sz="0" w:space="0" w:color="auto"/>
        <w:left w:val="none" w:sz="0" w:space="0" w:color="auto"/>
        <w:bottom w:val="none" w:sz="0" w:space="0" w:color="auto"/>
        <w:right w:val="none" w:sz="0" w:space="0" w:color="auto"/>
      </w:divBdr>
    </w:div>
    <w:div w:id="1791704220">
      <w:marLeft w:val="0"/>
      <w:marRight w:val="0"/>
      <w:marTop w:val="0"/>
      <w:marBottom w:val="0"/>
      <w:divBdr>
        <w:top w:val="none" w:sz="0" w:space="0" w:color="auto"/>
        <w:left w:val="none" w:sz="0" w:space="0" w:color="auto"/>
        <w:bottom w:val="none" w:sz="0" w:space="0" w:color="auto"/>
        <w:right w:val="none" w:sz="0" w:space="0" w:color="auto"/>
      </w:divBdr>
    </w:div>
    <w:div w:id="1791704221">
      <w:marLeft w:val="0"/>
      <w:marRight w:val="0"/>
      <w:marTop w:val="0"/>
      <w:marBottom w:val="0"/>
      <w:divBdr>
        <w:top w:val="none" w:sz="0" w:space="0" w:color="auto"/>
        <w:left w:val="none" w:sz="0" w:space="0" w:color="auto"/>
        <w:bottom w:val="none" w:sz="0" w:space="0" w:color="auto"/>
        <w:right w:val="none" w:sz="0" w:space="0" w:color="auto"/>
      </w:divBdr>
    </w:div>
    <w:div w:id="1791704222">
      <w:marLeft w:val="0"/>
      <w:marRight w:val="0"/>
      <w:marTop w:val="0"/>
      <w:marBottom w:val="0"/>
      <w:divBdr>
        <w:top w:val="none" w:sz="0" w:space="0" w:color="auto"/>
        <w:left w:val="none" w:sz="0" w:space="0" w:color="auto"/>
        <w:bottom w:val="none" w:sz="0" w:space="0" w:color="auto"/>
        <w:right w:val="none" w:sz="0" w:space="0" w:color="auto"/>
      </w:divBdr>
    </w:div>
    <w:div w:id="1791704223">
      <w:marLeft w:val="0"/>
      <w:marRight w:val="0"/>
      <w:marTop w:val="0"/>
      <w:marBottom w:val="0"/>
      <w:divBdr>
        <w:top w:val="none" w:sz="0" w:space="0" w:color="auto"/>
        <w:left w:val="none" w:sz="0" w:space="0" w:color="auto"/>
        <w:bottom w:val="none" w:sz="0" w:space="0" w:color="auto"/>
        <w:right w:val="none" w:sz="0" w:space="0" w:color="auto"/>
      </w:divBdr>
    </w:div>
    <w:div w:id="1791704224">
      <w:marLeft w:val="0"/>
      <w:marRight w:val="0"/>
      <w:marTop w:val="0"/>
      <w:marBottom w:val="0"/>
      <w:divBdr>
        <w:top w:val="none" w:sz="0" w:space="0" w:color="auto"/>
        <w:left w:val="none" w:sz="0" w:space="0" w:color="auto"/>
        <w:bottom w:val="none" w:sz="0" w:space="0" w:color="auto"/>
        <w:right w:val="none" w:sz="0" w:space="0" w:color="auto"/>
      </w:divBdr>
    </w:div>
    <w:div w:id="1791704225">
      <w:marLeft w:val="0"/>
      <w:marRight w:val="0"/>
      <w:marTop w:val="0"/>
      <w:marBottom w:val="0"/>
      <w:divBdr>
        <w:top w:val="none" w:sz="0" w:space="0" w:color="auto"/>
        <w:left w:val="none" w:sz="0" w:space="0" w:color="auto"/>
        <w:bottom w:val="none" w:sz="0" w:space="0" w:color="auto"/>
        <w:right w:val="none" w:sz="0" w:space="0" w:color="auto"/>
      </w:divBdr>
    </w:div>
    <w:div w:id="1791704226">
      <w:marLeft w:val="0"/>
      <w:marRight w:val="0"/>
      <w:marTop w:val="0"/>
      <w:marBottom w:val="0"/>
      <w:divBdr>
        <w:top w:val="none" w:sz="0" w:space="0" w:color="auto"/>
        <w:left w:val="none" w:sz="0" w:space="0" w:color="auto"/>
        <w:bottom w:val="none" w:sz="0" w:space="0" w:color="auto"/>
        <w:right w:val="none" w:sz="0" w:space="0" w:color="auto"/>
      </w:divBdr>
    </w:div>
    <w:div w:id="1791704227">
      <w:marLeft w:val="0"/>
      <w:marRight w:val="0"/>
      <w:marTop w:val="0"/>
      <w:marBottom w:val="0"/>
      <w:divBdr>
        <w:top w:val="none" w:sz="0" w:space="0" w:color="auto"/>
        <w:left w:val="none" w:sz="0" w:space="0" w:color="auto"/>
        <w:bottom w:val="none" w:sz="0" w:space="0" w:color="auto"/>
        <w:right w:val="none" w:sz="0" w:space="0" w:color="auto"/>
      </w:divBdr>
    </w:div>
    <w:div w:id="1791704228">
      <w:marLeft w:val="0"/>
      <w:marRight w:val="0"/>
      <w:marTop w:val="0"/>
      <w:marBottom w:val="0"/>
      <w:divBdr>
        <w:top w:val="none" w:sz="0" w:space="0" w:color="auto"/>
        <w:left w:val="none" w:sz="0" w:space="0" w:color="auto"/>
        <w:bottom w:val="none" w:sz="0" w:space="0" w:color="auto"/>
        <w:right w:val="none" w:sz="0" w:space="0" w:color="auto"/>
      </w:divBdr>
    </w:div>
    <w:div w:id="1791704229">
      <w:marLeft w:val="0"/>
      <w:marRight w:val="0"/>
      <w:marTop w:val="0"/>
      <w:marBottom w:val="0"/>
      <w:divBdr>
        <w:top w:val="none" w:sz="0" w:space="0" w:color="auto"/>
        <w:left w:val="none" w:sz="0" w:space="0" w:color="auto"/>
        <w:bottom w:val="none" w:sz="0" w:space="0" w:color="auto"/>
        <w:right w:val="none" w:sz="0" w:space="0" w:color="auto"/>
      </w:divBdr>
    </w:div>
    <w:div w:id="1791704230">
      <w:marLeft w:val="0"/>
      <w:marRight w:val="0"/>
      <w:marTop w:val="0"/>
      <w:marBottom w:val="0"/>
      <w:divBdr>
        <w:top w:val="none" w:sz="0" w:space="0" w:color="auto"/>
        <w:left w:val="none" w:sz="0" w:space="0" w:color="auto"/>
        <w:bottom w:val="none" w:sz="0" w:space="0" w:color="auto"/>
        <w:right w:val="none" w:sz="0" w:space="0" w:color="auto"/>
      </w:divBdr>
    </w:div>
    <w:div w:id="1791704231">
      <w:marLeft w:val="0"/>
      <w:marRight w:val="0"/>
      <w:marTop w:val="0"/>
      <w:marBottom w:val="0"/>
      <w:divBdr>
        <w:top w:val="none" w:sz="0" w:space="0" w:color="auto"/>
        <w:left w:val="none" w:sz="0" w:space="0" w:color="auto"/>
        <w:bottom w:val="none" w:sz="0" w:space="0" w:color="auto"/>
        <w:right w:val="none" w:sz="0" w:space="0" w:color="auto"/>
      </w:divBdr>
    </w:div>
    <w:div w:id="1791704232">
      <w:marLeft w:val="0"/>
      <w:marRight w:val="0"/>
      <w:marTop w:val="0"/>
      <w:marBottom w:val="0"/>
      <w:divBdr>
        <w:top w:val="none" w:sz="0" w:space="0" w:color="auto"/>
        <w:left w:val="none" w:sz="0" w:space="0" w:color="auto"/>
        <w:bottom w:val="none" w:sz="0" w:space="0" w:color="auto"/>
        <w:right w:val="none" w:sz="0" w:space="0" w:color="auto"/>
      </w:divBdr>
    </w:div>
    <w:div w:id="1791704233">
      <w:marLeft w:val="0"/>
      <w:marRight w:val="0"/>
      <w:marTop w:val="0"/>
      <w:marBottom w:val="0"/>
      <w:divBdr>
        <w:top w:val="none" w:sz="0" w:space="0" w:color="auto"/>
        <w:left w:val="none" w:sz="0" w:space="0" w:color="auto"/>
        <w:bottom w:val="none" w:sz="0" w:space="0" w:color="auto"/>
        <w:right w:val="none" w:sz="0" w:space="0" w:color="auto"/>
      </w:divBdr>
    </w:div>
    <w:div w:id="1791704234">
      <w:marLeft w:val="0"/>
      <w:marRight w:val="0"/>
      <w:marTop w:val="0"/>
      <w:marBottom w:val="0"/>
      <w:divBdr>
        <w:top w:val="none" w:sz="0" w:space="0" w:color="auto"/>
        <w:left w:val="none" w:sz="0" w:space="0" w:color="auto"/>
        <w:bottom w:val="none" w:sz="0" w:space="0" w:color="auto"/>
        <w:right w:val="none" w:sz="0" w:space="0" w:color="auto"/>
      </w:divBdr>
    </w:div>
    <w:div w:id="1791704235">
      <w:marLeft w:val="0"/>
      <w:marRight w:val="0"/>
      <w:marTop w:val="0"/>
      <w:marBottom w:val="0"/>
      <w:divBdr>
        <w:top w:val="none" w:sz="0" w:space="0" w:color="auto"/>
        <w:left w:val="none" w:sz="0" w:space="0" w:color="auto"/>
        <w:bottom w:val="none" w:sz="0" w:space="0" w:color="auto"/>
        <w:right w:val="none" w:sz="0" w:space="0" w:color="auto"/>
      </w:divBdr>
    </w:div>
    <w:div w:id="1791704236">
      <w:marLeft w:val="0"/>
      <w:marRight w:val="0"/>
      <w:marTop w:val="0"/>
      <w:marBottom w:val="0"/>
      <w:divBdr>
        <w:top w:val="none" w:sz="0" w:space="0" w:color="auto"/>
        <w:left w:val="none" w:sz="0" w:space="0" w:color="auto"/>
        <w:bottom w:val="none" w:sz="0" w:space="0" w:color="auto"/>
        <w:right w:val="none" w:sz="0" w:space="0" w:color="auto"/>
      </w:divBdr>
    </w:div>
    <w:div w:id="1791704237">
      <w:marLeft w:val="0"/>
      <w:marRight w:val="0"/>
      <w:marTop w:val="0"/>
      <w:marBottom w:val="0"/>
      <w:divBdr>
        <w:top w:val="none" w:sz="0" w:space="0" w:color="auto"/>
        <w:left w:val="none" w:sz="0" w:space="0" w:color="auto"/>
        <w:bottom w:val="none" w:sz="0" w:space="0" w:color="auto"/>
        <w:right w:val="none" w:sz="0" w:space="0" w:color="auto"/>
      </w:divBdr>
    </w:div>
    <w:div w:id="1791704238">
      <w:marLeft w:val="0"/>
      <w:marRight w:val="0"/>
      <w:marTop w:val="0"/>
      <w:marBottom w:val="0"/>
      <w:divBdr>
        <w:top w:val="none" w:sz="0" w:space="0" w:color="auto"/>
        <w:left w:val="none" w:sz="0" w:space="0" w:color="auto"/>
        <w:bottom w:val="none" w:sz="0" w:space="0" w:color="auto"/>
        <w:right w:val="none" w:sz="0" w:space="0" w:color="auto"/>
      </w:divBdr>
    </w:div>
    <w:div w:id="1791704239">
      <w:marLeft w:val="0"/>
      <w:marRight w:val="0"/>
      <w:marTop w:val="0"/>
      <w:marBottom w:val="0"/>
      <w:divBdr>
        <w:top w:val="none" w:sz="0" w:space="0" w:color="auto"/>
        <w:left w:val="none" w:sz="0" w:space="0" w:color="auto"/>
        <w:bottom w:val="none" w:sz="0" w:space="0" w:color="auto"/>
        <w:right w:val="none" w:sz="0" w:space="0" w:color="auto"/>
      </w:divBdr>
    </w:div>
    <w:div w:id="1791704240">
      <w:marLeft w:val="0"/>
      <w:marRight w:val="0"/>
      <w:marTop w:val="0"/>
      <w:marBottom w:val="0"/>
      <w:divBdr>
        <w:top w:val="none" w:sz="0" w:space="0" w:color="auto"/>
        <w:left w:val="none" w:sz="0" w:space="0" w:color="auto"/>
        <w:bottom w:val="none" w:sz="0" w:space="0" w:color="auto"/>
        <w:right w:val="none" w:sz="0" w:space="0" w:color="auto"/>
      </w:divBdr>
    </w:div>
    <w:div w:id="1791704241">
      <w:marLeft w:val="0"/>
      <w:marRight w:val="0"/>
      <w:marTop w:val="0"/>
      <w:marBottom w:val="0"/>
      <w:divBdr>
        <w:top w:val="none" w:sz="0" w:space="0" w:color="auto"/>
        <w:left w:val="none" w:sz="0" w:space="0" w:color="auto"/>
        <w:bottom w:val="none" w:sz="0" w:space="0" w:color="auto"/>
        <w:right w:val="none" w:sz="0" w:space="0" w:color="auto"/>
      </w:divBdr>
    </w:div>
    <w:div w:id="1791704242">
      <w:marLeft w:val="0"/>
      <w:marRight w:val="0"/>
      <w:marTop w:val="0"/>
      <w:marBottom w:val="0"/>
      <w:divBdr>
        <w:top w:val="none" w:sz="0" w:space="0" w:color="auto"/>
        <w:left w:val="none" w:sz="0" w:space="0" w:color="auto"/>
        <w:bottom w:val="none" w:sz="0" w:space="0" w:color="auto"/>
        <w:right w:val="none" w:sz="0" w:space="0" w:color="auto"/>
      </w:divBdr>
    </w:div>
    <w:div w:id="1791704243">
      <w:marLeft w:val="0"/>
      <w:marRight w:val="0"/>
      <w:marTop w:val="0"/>
      <w:marBottom w:val="0"/>
      <w:divBdr>
        <w:top w:val="none" w:sz="0" w:space="0" w:color="auto"/>
        <w:left w:val="none" w:sz="0" w:space="0" w:color="auto"/>
        <w:bottom w:val="none" w:sz="0" w:space="0" w:color="auto"/>
        <w:right w:val="none" w:sz="0" w:space="0" w:color="auto"/>
      </w:divBdr>
    </w:div>
    <w:div w:id="1791704244">
      <w:marLeft w:val="0"/>
      <w:marRight w:val="0"/>
      <w:marTop w:val="0"/>
      <w:marBottom w:val="0"/>
      <w:divBdr>
        <w:top w:val="none" w:sz="0" w:space="0" w:color="auto"/>
        <w:left w:val="none" w:sz="0" w:space="0" w:color="auto"/>
        <w:bottom w:val="none" w:sz="0" w:space="0" w:color="auto"/>
        <w:right w:val="none" w:sz="0" w:space="0" w:color="auto"/>
      </w:divBdr>
    </w:div>
    <w:div w:id="1791704245">
      <w:marLeft w:val="0"/>
      <w:marRight w:val="0"/>
      <w:marTop w:val="0"/>
      <w:marBottom w:val="0"/>
      <w:divBdr>
        <w:top w:val="none" w:sz="0" w:space="0" w:color="auto"/>
        <w:left w:val="none" w:sz="0" w:space="0" w:color="auto"/>
        <w:bottom w:val="none" w:sz="0" w:space="0" w:color="auto"/>
        <w:right w:val="none" w:sz="0" w:space="0" w:color="auto"/>
      </w:divBdr>
    </w:div>
    <w:div w:id="1791704246">
      <w:marLeft w:val="0"/>
      <w:marRight w:val="0"/>
      <w:marTop w:val="0"/>
      <w:marBottom w:val="0"/>
      <w:divBdr>
        <w:top w:val="none" w:sz="0" w:space="0" w:color="auto"/>
        <w:left w:val="none" w:sz="0" w:space="0" w:color="auto"/>
        <w:bottom w:val="none" w:sz="0" w:space="0" w:color="auto"/>
        <w:right w:val="none" w:sz="0" w:space="0" w:color="auto"/>
      </w:divBdr>
    </w:div>
    <w:div w:id="1791704247">
      <w:marLeft w:val="0"/>
      <w:marRight w:val="0"/>
      <w:marTop w:val="0"/>
      <w:marBottom w:val="0"/>
      <w:divBdr>
        <w:top w:val="none" w:sz="0" w:space="0" w:color="auto"/>
        <w:left w:val="none" w:sz="0" w:space="0" w:color="auto"/>
        <w:bottom w:val="none" w:sz="0" w:space="0" w:color="auto"/>
        <w:right w:val="none" w:sz="0" w:space="0" w:color="auto"/>
      </w:divBdr>
      <w:divsChild>
        <w:div w:id="1791704325">
          <w:marLeft w:val="0"/>
          <w:marRight w:val="0"/>
          <w:marTop w:val="0"/>
          <w:marBottom w:val="0"/>
          <w:divBdr>
            <w:top w:val="none" w:sz="0" w:space="0" w:color="auto"/>
            <w:left w:val="none" w:sz="0" w:space="0" w:color="auto"/>
            <w:bottom w:val="none" w:sz="0" w:space="0" w:color="auto"/>
            <w:right w:val="none" w:sz="0" w:space="0" w:color="auto"/>
          </w:divBdr>
          <w:divsChild>
            <w:div w:id="1791704175">
              <w:marLeft w:val="0"/>
              <w:marRight w:val="0"/>
              <w:marTop w:val="0"/>
              <w:marBottom w:val="0"/>
              <w:divBdr>
                <w:top w:val="none" w:sz="0" w:space="0" w:color="auto"/>
                <w:left w:val="none" w:sz="0" w:space="0" w:color="auto"/>
                <w:bottom w:val="none" w:sz="0" w:space="0" w:color="auto"/>
                <w:right w:val="none" w:sz="0" w:space="0" w:color="auto"/>
              </w:divBdr>
            </w:div>
            <w:div w:id="1791704578">
              <w:marLeft w:val="0"/>
              <w:marRight w:val="0"/>
              <w:marTop w:val="0"/>
              <w:marBottom w:val="0"/>
              <w:divBdr>
                <w:top w:val="none" w:sz="0" w:space="0" w:color="auto"/>
                <w:left w:val="none" w:sz="0" w:space="0" w:color="auto"/>
                <w:bottom w:val="none" w:sz="0" w:space="0" w:color="auto"/>
                <w:right w:val="none" w:sz="0" w:space="0" w:color="auto"/>
              </w:divBdr>
              <w:divsChild>
                <w:div w:id="17917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249">
      <w:marLeft w:val="0"/>
      <w:marRight w:val="0"/>
      <w:marTop w:val="0"/>
      <w:marBottom w:val="0"/>
      <w:divBdr>
        <w:top w:val="none" w:sz="0" w:space="0" w:color="auto"/>
        <w:left w:val="none" w:sz="0" w:space="0" w:color="auto"/>
        <w:bottom w:val="none" w:sz="0" w:space="0" w:color="auto"/>
        <w:right w:val="none" w:sz="0" w:space="0" w:color="auto"/>
      </w:divBdr>
    </w:div>
    <w:div w:id="1791704250">
      <w:marLeft w:val="0"/>
      <w:marRight w:val="0"/>
      <w:marTop w:val="0"/>
      <w:marBottom w:val="0"/>
      <w:divBdr>
        <w:top w:val="none" w:sz="0" w:space="0" w:color="auto"/>
        <w:left w:val="none" w:sz="0" w:space="0" w:color="auto"/>
        <w:bottom w:val="none" w:sz="0" w:space="0" w:color="auto"/>
        <w:right w:val="none" w:sz="0" w:space="0" w:color="auto"/>
      </w:divBdr>
    </w:div>
    <w:div w:id="1791704251">
      <w:marLeft w:val="0"/>
      <w:marRight w:val="0"/>
      <w:marTop w:val="0"/>
      <w:marBottom w:val="0"/>
      <w:divBdr>
        <w:top w:val="none" w:sz="0" w:space="0" w:color="auto"/>
        <w:left w:val="none" w:sz="0" w:space="0" w:color="auto"/>
        <w:bottom w:val="none" w:sz="0" w:space="0" w:color="auto"/>
        <w:right w:val="none" w:sz="0" w:space="0" w:color="auto"/>
      </w:divBdr>
    </w:div>
    <w:div w:id="1791704252">
      <w:marLeft w:val="0"/>
      <w:marRight w:val="0"/>
      <w:marTop w:val="0"/>
      <w:marBottom w:val="0"/>
      <w:divBdr>
        <w:top w:val="none" w:sz="0" w:space="0" w:color="auto"/>
        <w:left w:val="none" w:sz="0" w:space="0" w:color="auto"/>
        <w:bottom w:val="none" w:sz="0" w:space="0" w:color="auto"/>
        <w:right w:val="none" w:sz="0" w:space="0" w:color="auto"/>
      </w:divBdr>
    </w:div>
    <w:div w:id="1791704253">
      <w:marLeft w:val="0"/>
      <w:marRight w:val="0"/>
      <w:marTop w:val="0"/>
      <w:marBottom w:val="0"/>
      <w:divBdr>
        <w:top w:val="none" w:sz="0" w:space="0" w:color="auto"/>
        <w:left w:val="none" w:sz="0" w:space="0" w:color="auto"/>
        <w:bottom w:val="none" w:sz="0" w:space="0" w:color="auto"/>
        <w:right w:val="none" w:sz="0" w:space="0" w:color="auto"/>
      </w:divBdr>
    </w:div>
    <w:div w:id="1791704254">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1704256">
      <w:marLeft w:val="0"/>
      <w:marRight w:val="0"/>
      <w:marTop w:val="0"/>
      <w:marBottom w:val="0"/>
      <w:divBdr>
        <w:top w:val="none" w:sz="0" w:space="0" w:color="auto"/>
        <w:left w:val="none" w:sz="0" w:space="0" w:color="auto"/>
        <w:bottom w:val="none" w:sz="0" w:space="0" w:color="auto"/>
        <w:right w:val="none" w:sz="0" w:space="0" w:color="auto"/>
      </w:divBdr>
    </w:div>
    <w:div w:id="1791704257">
      <w:marLeft w:val="0"/>
      <w:marRight w:val="0"/>
      <w:marTop w:val="0"/>
      <w:marBottom w:val="0"/>
      <w:divBdr>
        <w:top w:val="none" w:sz="0" w:space="0" w:color="auto"/>
        <w:left w:val="none" w:sz="0" w:space="0" w:color="auto"/>
        <w:bottom w:val="none" w:sz="0" w:space="0" w:color="auto"/>
        <w:right w:val="none" w:sz="0" w:space="0" w:color="auto"/>
      </w:divBdr>
    </w:div>
    <w:div w:id="1791704259">
      <w:marLeft w:val="0"/>
      <w:marRight w:val="0"/>
      <w:marTop w:val="0"/>
      <w:marBottom w:val="0"/>
      <w:divBdr>
        <w:top w:val="none" w:sz="0" w:space="0" w:color="auto"/>
        <w:left w:val="none" w:sz="0" w:space="0" w:color="auto"/>
        <w:bottom w:val="none" w:sz="0" w:space="0" w:color="auto"/>
        <w:right w:val="none" w:sz="0" w:space="0" w:color="auto"/>
      </w:divBdr>
    </w:div>
    <w:div w:id="1791704260">
      <w:marLeft w:val="0"/>
      <w:marRight w:val="0"/>
      <w:marTop w:val="0"/>
      <w:marBottom w:val="0"/>
      <w:divBdr>
        <w:top w:val="none" w:sz="0" w:space="0" w:color="auto"/>
        <w:left w:val="none" w:sz="0" w:space="0" w:color="auto"/>
        <w:bottom w:val="none" w:sz="0" w:space="0" w:color="auto"/>
        <w:right w:val="none" w:sz="0" w:space="0" w:color="auto"/>
      </w:divBdr>
    </w:div>
    <w:div w:id="1791704261">
      <w:marLeft w:val="0"/>
      <w:marRight w:val="0"/>
      <w:marTop w:val="0"/>
      <w:marBottom w:val="0"/>
      <w:divBdr>
        <w:top w:val="none" w:sz="0" w:space="0" w:color="auto"/>
        <w:left w:val="none" w:sz="0" w:space="0" w:color="auto"/>
        <w:bottom w:val="none" w:sz="0" w:space="0" w:color="auto"/>
        <w:right w:val="none" w:sz="0" w:space="0" w:color="auto"/>
      </w:divBdr>
    </w:div>
    <w:div w:id="1791704262">
      <w:marLeft w:val="0"/>
      <w:marRight w:val="0"/>
      <w:marTop w:val="0"/>
      <w:marBottom w:val="0"/>
      <w:divBdr>
        <w:top w:val="none" w:sz="0" w:space="0" w:color="auto"/>
        <w:left w:val="none" w:sz="0" w:space="0" w:color="auto"/>
        <w:bottom w:val="none" w:sz="0" w:space="0" w:color="auto"/>
        <w:right w:val="none" w:sz="0" w:space="0" w:color="auto"/>
      </w:divBdr>
    </w:div>
    <w:div w:id="1791704263">
      <w:marLeft w:val="0"/>
      <w:marRight w:val="0"/>
      <w:marTop w:val="0"/>
      <w:marBottom w:val="0"/>
      <w:divBdr>
        <w:top w:val="none" w:sz="0" w:space="0" w:color="auto"/>
        <w:left w:val="none" w:sz="0" w:space="0" w:color="auto"/>
        <w:bottom w:val="none" w:sz="0" w:space="0" w:color="auto"/>
        <w:right w:val="none" w:sz="0" w:space="0" w:color="auto"/>
      </w:divBdr>
    </w:div>
    <w:div w:id="1791704264">
      <w:marLeft w:val="0"/>
      <w:marRight w:val="0"/>
      <w:marTop w:val="0"/>
      <w:marBottom w:val="0"/>
      <w:divBdr>
        <w:top w:val="none" w:sz="0" w:space="0" w:color="auto"/>
        <w:left w:val="none" w:sz="0" w:space="0" w:color="auto"/>
        <w:bottom w:val="none" w:sz="0" w:space="0" w:color="auto"/>
        <w:right w:val="none" w:sz="0" w:space="0" w:color="auto"/>
      </w:divBdr>
    </w:div>
    <w:div w:id="1791704266">
      <w:marLeft w:val="0"/>
      <w:marRight w:val="0"/>
      <w:marTop w:val="0"/>
      <w:marBottom w:val="0"/>
      <w:divBdr>
        <w:top w:val="none" w:sz="0" w:space="0" w:color="auto"/>
        <w:left w:val="none" w:sz="0" w:space="0" w:color="auto"/>
        <w:bottom w:val="none" w:sz="0" w:space="0" w:color="auto"/>
        <w:right w:val="none" w:sz="0" w:space="0" w:color="auto"/>
      </w:divBdr>
    </w:div>
    <w:div w:id="1791704267">
      <w:marLeft w:val="0"/>
      <w:marRight w:val="0"/>
      <w:marTop w:val="0"/>
      <w:marBottom w:val="0"/>
      <w:divBdr>
        <w:top w:val="none" w:sz="0" w:space="0" w:color="auto"/>
        <w:left w:val="none" w:sz="0" w:space="0" w:color="auto"/>
        <w:bottom w:val="none" w:sz="0" w:space="0" w:color="auto"/>
        <w:right w:val="none" w:sz="0" w:space="0" w:color="auto"/>
      </w:divBdr>
    </w:div>
    <w:div w:id="1791704268">
      <w:marLeft w:val="0"/>
      <w:marRight w:val="0"/>
      <w:marTop w:val="0"/>
      <w:marBottom w:val="0"/>
      <w:divBdr>
        <w:top w:val="none" w:sz="0" w:space="0" w:color="auto"/>
        <w:left w:val="none" w:sz="0" w:space="0" w:color="auto"/>
        <w:bottom w:val="none" w:sz="0" w:space="0" w:color="auto"/>
        <w:right w:val="none" w:sz="0" w:space="0" w:color="auto"/>
      </w:divBdr>
    </w:div>
    <w:div w:id="1791704269">
      <w:marLeft w:val="0"/>
      <w:marRight w:val="0"/>
      <w:marTop w:val="0"/>
      <w:marBottom w:val="0"/>
      <w:divBdr>
        <w:top w:val="none" w:sz="0" w:space="0" w:color="auto"/>
        <w:left w:val="none" w:sz="0" w:space="0" w:color="auto"/>
        <w:bottom w:val="none" w:sz="0" w:space="0" w:color="auto"/>
        <w:right w:val="none" w:sz="0" w:space="0" w:color="auto"/>
      </w:divBdr>
    </w:div>
    <w:div w:id="1791704270">
      <w:marLeft w:val="0"/>
      <w:marRight w:val="0"/>
      <w:marTop w:val="0"/>
      <w:marBottom w:val="0"/>
      <w:divBdr>
        <w:top w:val="none" w:sz="0" w:space="0" w:color="auto"/>
        <w:left w:val="none" w:sz="0" w:space="0" w:color="auto"/>
        <w:bottom w:val="none" w:sz="0" w:space="0" w:color="auto"/>
        <w:right w:val="none" w:sz="0" w:space="0" w:color="auto"/>
      </w:divBdr>
    </w:div>
    <w:div w:id="1791704271">
      <w:marLeft w:val="0"/>
      <w:marRight w:val="0"/>
      <w:marTop w:val="0"/>
      <w:marBottom w:val="0"/>
      <w:divBdr>
        <w:top w:val="none" w:sz="0" w:space="0" w:color="auto"/>
        <w:left w:val="none" w:sz="0" w:space="0" w:color="auto"/>
        <w:bottom w:val="none" w:sz="0" w:space="0" w:color="auto"/>
        <w:right w:val="none" w:sz="0" w:space="0" w:color="auto"/>
      </w:divBdr>
    </w:div>
    <w:div w:id="1791704272">
      <w:marLeft w:val="0"/>
      <w:marRight w:val="0"/>
      <w:marTop w:val="0"/>
      <w:marBottom w:val="0"/>
      <w:divBdr>
        <w:top w:val="none" w:sz="0" w:space="0" w:color="auto"/>
        <w:left w:val="none" w:sz="0" w:space="0" w:color="auto"/>
        <w:bottom w:val="none" w:sz="0" w:space="0" w:color="auto"/>
        <w:right w:val="none" w:sz="0" w:space="0" w:color="auto"/>
      </w:divBdr>
    </w:div>
    <w:div w:id="1791704273">
      <w:marLeft w:val="0"/>
      <w:marRight w:val="0"/>
      <w:marTop w:val="0"/>
      <w:marBottom w:val="0"/>
      <w:divBdr>
        <w:top w:val="none" w:sz="0" w:space="0" w:color="auto"/>
        <w:left w:val="none" w:sz="0" w:space="0" w:color="auto"/>
        <w:bottom w:val="none" w:sz="0" w:space="0" w:color="auto"/>
        <w:right w:val="none" w:sz="0" w:space="0" w:color="auto"/>
      </w:divBdr>
    </w:div>
    <w:div w:id="1791704274">
      <w:marLeft w:val="0"/>
      <w:marRight w:val="0"/>
      <w:marTop w:val="0"/>
      <w:marBottom w:val="0"/>
      <w:divBdr>
        <w:top w:val="none" w:sz="0" w:space="0" w:color="auto"/>
        <w:left w:val="none" w:sz="0" w:space="0" w:color="auto"/>
        <w:bottom w:val="none" w:sz="0" w:space="0" w:color="auto"/>
        <w:right w:val="none" w:sz="0" w:space="0" w:color="auto"/>
      </w:divBdr>
    </w:div>
    <w:div w:id="1791704275">
      <w:marLeft w:val="0"/>
      <w:marRight w:val="0"/>
      <w:marTop w:val="0"/>
      <w:marBottom w:val="0"/>
      <w:divBdr>
        <w:top w:val="none" w:sz="0" w:space="0" w:color="auto"/>
        <w:left w:val="none" w:sz="0" w:space="0" w:color="auto"/>
        <w:bottom w:val="none" w:sz="0" w:space="0" w:color="auto"/>
        <w:right w:val="none" w:sz="0" w:space="0" w:color="auto"/>
      </w:divBdr>
    </w:div>
    <w:div w:id="1791704276">
      <w:marLeft w:val="0"/>
      <w:marRight w:val="0"/>
      <w:marTop w:val="0"/>
      <w:marBottom w:val="0"/>
      <w:divBdr>
        <w:top w:val="none" w:sz="0" w:space="0" w:color="auto"/>
        <w:left w:val="none" w:sz="0" w:space="0" w:color="auto"/>
        <w:bottom w:val="none" w:sz="0" w:space="0" w:color="auto"/>
        <w:right w:val="none" w:sz="0" w:space="0" w:color="auto"/>
      </w:divBdr>
    </w:div>
    <w:div w:id="1791704277">
      <w:marLeft w:val="0"/>
      <w:marRight w:val="0"/>
      <w:marTop w:val="0"/>
      <w:marBottom w:val="0"/>
      <w:divBdr>
        <w:top w:val="none" w:sz="0" w:space="0" w:color="auto"/>
        <w:left w:val="none" w:sz="0" w:space="0" w:color="auto"/>
        <w:bottom w:val="none" w:sz="0" w:space="0" w:color="auto"/>
        <w:right w:val="none" w:sz="0" w:space="0" w:color="auto"/>
      </w:divBdr>
    </w:div>
    <w:div w:id="1791704279">
      <w:marLeft w:val="0"/>
      <w:marRight w:val="0"/>
      <w:marTop w:val="0"/>
      <w:marBottom w:val="0"/>
      <w:divBdr>
        <w:top w:val="none" w:sz="0" w:space="0" w:color="auto"/>
        <w:left w:val="none" w:sz="0" w:space="0" w:color="auto"/>
        <w:bottom w:val="none" w:sz="0" w:space="0" w:color="auto"/>
        <w:right w:val="none" w:sz="0" w:space="0" w:color="auto"/>
      </w:divBdr>
    </w:div>
    <w:div w:id="1791704280">
      <w:marLeft w:val="0"/>
      <w:marRight w:val="0"/>
      <w:marTop w:val="0"/>
      <w:marBottom w:val="0"/>
      <w:divBdr>
        <w:top w:val="none" w:sz="0" w:space="0" w:color="auto"/>
        <w:left w:val="none" w:sz="0" w:space="0" w:color="auto"/>
        <w:bottom w:val="none" w:sz="0" w:space="0" w:color="auto"/>
        <w:right w:val="none" w:sz="0" w:space="0" w:color="auto"/>
      </w:divBdr>
    </w:div>
    <w:div w:id="1791704281">
      <w:marLeft w:val="0"/>
      <w:marRight w:val="0"/>
      <w:marTop w:val="0"/>
      <w:marBottom w:val="0"/>
      <w:divBdr>
        <w:top w:val="none" w:sz="0" w:space="0" w:color="auto"/>
        <w:left w:val="none" w:sz="0" w:space="0" w:color="auto"/>
        <w:bottom w:val="none" w:sz="0" w:space="0" w:color="auto"/>
        <w:right w:val="none" w:sz="0" w:space="0" w:color="auto"/>
      </w:divBdr>
    </w:div>
    <w:div w:id="1791704282">
      <w:marLeft w:val="0"/>
      <w:marRight w:val="0"/>
      <w:marTop w:val="0"/>
      <w:marBottom w:val="0"/>
      <w:divBdr>
        <w:top w:val="none" w:sz="0" w:space="0" w:color="auto"/>
        <w:left w:val="none" w:sz="0" w:space="0" w:color="auto"/>
        <w:bottom w:val="none" w:sz="0" w:space="0" w:color="auto"/>
        <w:right w:val="none" w:sz="0" w:space="0" w:color="auto"/>
      </w:divBdr>
    </w:div>
    <w:div w:id="1791704283">
      <w:marLeft w:val="0"/>
      <w:marRight w:val="0"/>
      <w:marTop w:val="0"/>
      <w:marBottom w:val="0"/>
      <w:divBdr>
        <w:top w:val="none" w:sz="0" w:space="0" w:color="auto"/>
        <w:left w:val="none" w:sz="0" w:space="0" w:color="auto"/>
        <w:bottom w:val="none" w:sz="0" w:space="0" w:color="auto"/>
        <w:right w:val="none" w:sz="0" w:space="0" w:color="auto"/>
      </w:divBdr>
    </w:div>
    <w:div w:id="1791704284">
      <w:marLeft w:val="0"/>
      <w:marRight w:val="0"/>
      <w:marTop w:val="0"/>
      <w:marBottom w:val="0"/>
      <w:divBdr>
        <w:top w:val="none" w:sz="0" w:space="0" w:color="auto"/>
        <w:left w:val="none" w:sz="0" w:space="0" w:color="auto"/>
        <w:bottom w:val="none" w:sz="0" w:space="0" w:color="auto"/>
        <w:right w:val="none" w:sz="0" w:space="0" w:color="auto"/>
      </w:divBdr>
    </w:div>
    <w:div w:id="1791704285">
      <w:marLeft w:val="0"/>
      <w:marRight w:val="0"/>
      <w:marTop w:val="0"/>
      <w:marBottom w:val="0"/>
      <w:divBdr>
        <w:top w:val="none" w:sz="0" w:space="0" w:color="auto"/>
        <w:left w:val="none" w:sz="0" w:space="0" w:color="auto"/>
        <w:bottom w:val="none" w:sz="0" w:space="0" w:color="auto"/>
        <w:right w:val="none" w:sz="0" w:space="0" w:color="auto"/>
      </w:divBdr>
    </w:div>
    <w:div w:id="1791704286">
      <w:marLeft w:val="0"/>
      <w:marRight w:val="0"/>
      <w:marTop w:val="0"/>
      <w:marBottom w:val="0"/>
      <w:divBdr>
        <w:top w:val="none" w:sz="0" w:space="0" w:color="auto"/>
        <w:left w:val="none" w:sz="0" w:space="0" w:color="auto"/>
        <w:bottom w:val="none" w:sz="0" w:space="0" w:color="auto"/>
        <w:right w:val="none" w:sz="0" w:space="0" w:color="auto"/>
      </w:divBdr>
    </w:div>
    <w:div w:id="1791704287">
      <w:marLeft w:val="0"/>
      <w:marRight w:val="0"/>
      <w:marTop w:val="0"/>
      <w:marBottom w:val="0"/>
      <w:divBdr>
        <w:top w:val="none" w:sz="0" w:space="0" w:color="auto"/>
        <w:left w:val="none" w:sz="0" w:space="0" w:color="auto"/>
        <w:bottom w:val="none" w:sz="0" w:space="0" w:color="auto"/>
        <w:right w:val="none" w:sz="0" w:space="0" w:color="auto"/>
      </w:divBdr>
    </w:div>
    <w:div w:id="1791704288">
      <w:marLeft w:val="0"/>
      <w:marRight w:val="0"/>
      <w:marTop w:val="0"/>
      <w:marBottom w:val="0"/>
      <w:divBdr>
        <w:top w:val="none" w:sz="0" w:space="0" w:color="auto"/>
        <w:left w:val="none" w:sz="0" w:space="0" w:color="auto"/>
        <w:bottom w:val="none" w:sz="0" w:space="0" w:color="auto"/>
        <w:right w:val="none" w:sz="0" w:space="0" w:color="auto"/>
      </w:divBdr>
    </w:div>
    <w:div w:id="1791704289">
      <w:marLeft w:val="0"/>
      <w:marRight w:val="0"/>
      <w:marTop w:val="0"/>
      <w:marBottom w:val="0"/>
      <w:divBdr>
        <w:top w:val="none" w:sz="0" w:space="0" w:color="auto"/>
        <w:left w:val="none" w:sz="0" w:space="0" w:color="auto"/>
        <w:bottom w:val="none" w:sz="0" w:space="0" w:color="auto"/>
        <w:right w:val="none" w:sz="0" w:space="0" w:color="auto"/>
      </w:divBdr>
    </w:div>
    <w:div w:id="1791704290">
      <w:marLeft w:val="0"/>
      <w:marRight w:val="0"/>
      <w:marTop w:val="0"/>
      <w:marBottom w:val="0"/>
      <w:divBdr>
        <w:top w:val="none" w:sz="0" w:space="0" w:color="auto"/>
        <w:left w:val="none" w:sz="0" w:space="0" w:color="auto"/>
        <w:bottom w:val="none" w:sz="0" w:space="0" w:color="auto"/>
        <w:right w:val="none" w:sz="0" w:space="0" w:color="auto"/>
      </w:divBdr>
    </w:div>
    <w:div w:id="1791704291">
      <w:marLeft w:val="0"/>
      <w:marRight w:val="0"/>
      <w:marTop w:val="0"/>
      <w:marBottom w:val="0"/>
      <w:divBdr>
        <w:top w:val="none" w:sz="0" w:space="0" w:color="auto"/>
        <w:left w:val="none" w:sz="0" w:space="0" w:color="auto"/>
        <w:bottom w:val="none" w:sz="0" w:space="0" w:color="auto"/>
        <w:right w:val="none" w:sz="0" w:space="0" w:color="auto"/>
      </w:divBdr>
    </w:div>
    <w:div w:id="1791704292">
      <w:marLeft w:val="0"/>
      <w:marRight w:val="0"/>
      <w:marTop w:val="0"/>
      <w:marBottom w:val="0"/>
      <w:divBdr>
        <w:top w:val="none" w:sz="0" w:space="0" w:color="auto"/>
        <w:left w:val="none" w:sz="0" w:space="0" w:color="auto"/>
        <w:bottom w:val="none" w:sz="0" w:space="0" w:color="auto"/>
        <w:right w:val="none" w:sz="0" w:space="0" w:color="auto"/>
      </w:divBdr>
    </w:div>
    <w:div w:id="1791704293">
      <w:marLeft w:val="0"/>
      <w:marRight w:val="0"/>
      <w:marTop w:val="0"/>
      <w:marBottom w:val="0"/>
      <w:divBdr>
        <w:top w:val="none" w:sz="0" w:space="0" w:color="auto"/>
        <w:left w:val="none" w:sz="0" w:space="0" w:color="auto"/>
        <w:bottom w:val="none" w:sz="0" w:space="0" w:color="auto"/>
        <w:right w:val="none" w:sz="0" w:space="0" w:color="auto"/>
      </w:divBdr>
    </w:div>
    <w:div w:id="1791704294">
      <w:marLeft w:val="0"/>
      <w:marRight w:val="0"/>
      <w:marTop w:val="0"/>
      <w:marBottom w:val="0"/>
      <w:divBdr>
        <w:top w:val="none" w:sz="0" w:space="0" w:color="auto"/>
        <w:left w:val="none" w:sz="0" w:space="0" w:color="auto"/>
        <w:bottom w:val="none" w:sz="0" w:space="0" w:color="auto"/>
        <w:right w:val="none" w:sz="0" w:space="0" w:color="auto"/>
      </w:divBdr>
    </w:div>
    <w:div w:id="1791704295">
      <w:marLeft w:val="0"/>
      <w:marRight w:val="0"/>
      <w:marTop w:val="0"/>
      <w:marBottom w:val="0"/>
      <w:divBdr>
        <w:top w:val="none" w:sz="0" w:space="0" w:color="auto"/>
        <w:left w:val="none" w:sz="0" w:space="0" w:color="auto"/>
        <w:bottom w:val="none" w:sz="0" w:space="0" w:color="auto"/>
        <w:right w:val="none" w:sz="0" w:space="0" w:color="auto"/>
      </w:divBdr>
    </w:div>
    <w:div w:id="1791704296">
      <w:marLeft w:val="0"/>
      <w:marRight w:val="0"/>
      <w:marTop w:val="0"/>
      <w:marBottom w:val="0"/>
      <w:divBdr>
        <w:top w:val="none" w:sz="0" w:space="0" w:color="auto"/>
        <w:left w:val="none" w:sz="0" w:space="0" w:color="auto"/>
        <w:bottom w:val="none" w:sz="0" w:space="0" w:color="auto"/>
        <w:right w:val="none" w:sz="0" w:space="0" w:color="auto"/>
      </w:divBdr>
    </w:div>
    <w:div w:id="1791704297">
      <w:marLeft w:val="0"/>
      <w:marRight w:val="0"/>
      <w:marTop w:val="0"/>
      <w:marBottom w:val="0"/>
      <w:divBdr>
        <w:top w:val="none" w:sz="0" w:space="0" w:color="auto"/>
        <w:left w:val="none" w:sz="0" w:space="0" w:color="auto"/>
        <w:bottom w:val="none" w:sz="0" w:space="0" w:color="auto"/>
        <w:right w:val="none" w:sz="0" w:space="0" w:color="auto"/>
      </w:divBdr>
    </w:div>
    <w:div w:id="1791704299">
      <w:marLeft w:val="0"/>
      <w:marRight w:val="0"/>
      <w:marTop w:val="0"/>
      <w:marBottom w:val="0"/>
      <w:divBdr>
        <w:top w:val="none" w:sz="0" w:space="0" w:color="auto"/>
        <w:left w:val="none" w:sz="0" w:space="0" w:color="auto"/>
        <w:bottom w:val="none" w:sz="0" w:space="0" w:color="auto"/>
        <w:right w:val="none" w:sz="0" w:space="0" w:color="auto"/>
      </w:divBdr>
    </w:div>
    <w:div w:id="1791704300">
      <w:marLeft w:val="0"/>
      <w:marRight w:val="0"/>
      <w:marTop w:val="0"/>
      <w:marBottom w:val="0"/>
      <w:divBdr>
        <w:top w:val="none" w:sz="0" w:space="0" w:color="auto"/>
        <w:left w:val="none" w:sz="0" w:space="0" w:color="auto"/>
        <w:bottom w:val="none" w:sz="0" w:space="0" w:color="auto"/>
        <w:right w:val="none" w:sz="0" w:space="0" w:color="auto"/>
      </w:divBdr>
      <w:divsChild>
        <w:div w:id="1791704142">
          <w:marLeft w:val="0"/>
          <w:marRight w:val="0"/>
          <w:marTop w:val="0"/>
          <w:marBottom w:val="0"/>
          <w:divBdr>
            <w:top w:val="none" w:sz="0" w:space="0" w:color="auto"/>
            <w:left w:val="none" w:sz="0" w:space="0" w:color="auto"/>
            <w:bottom w:val="none" w:sz="0" w:space="0" w:color="auto"/>
            <w:right w:val="none" w:sz="0" w:space="0" w:color="auto"/>
          </w:divBdr>
          <w:divsChild>
            <w:div w:id="1791704417">
              <w:marLeft w:val="0"/>
              <w:marRight w:val="0"/>
              <w:marTop w:val="0"/>
              <w:marBottom w:val="0"/>
              <w:divBdr>
                <w:top w:val="none" w:sz="0" w:space="0" w:color="auto"/>
                <w:left w:val="none" w:sz="0" w:space="0" w:color="auto"/>
                <w:bottom w:val="none" w:sz="0" w:space="0" w:color="auto"/>
                <w:right w:val="none" w:sz="0" w:space="0" w:color="auto"/>
              </w:divBdr>
              <w:divsChild>
                <w:div w:id="17917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301">
      <w:marLeft w:val="0"/>
      <w:marRight w:val="0"/>
      <w:marTop w:val="0"/>
      <w:marBottom w:val="0"/>
      <w:divBdr>
        <w:top w:val="none" w:sz="0" w:space="0" w:color="auto"/>
        <w:left w:val="none" w:sz="0" w:space="0" w:color="auto"/>
        <w:bottom w:val="none" w:sz="0" w:space="0" w:color="auto"/>
        <w:right w:val="none" w:sz="0" w:space="0" w:color="auto"/>
      </w:divBdr>
    </w:div>
    <w:div w:id="1791704303">
      <w:marLeft w:val="0"/>
      <w:marRight w:val="0"/>
      <w:marTop w:val="0"/>
      <w:marBottom w:val="0"/>
      <w:divBdr>
        <w:top w:val="none" w:sz="0" w:space="0" w:color="auto"/>
        <w:left w:val="none" w:sz="0" w:space="0" w:color="auto"/>
        <w:bottom w:val="none" w:sz="0" w:space="0" w:color="auto"/>
        <w:right w:val="none" w:sz="0" w:space="0" w:color="auto"/>
      </w:divBdr>
    </w:div>
    <w:div w:id="1791704304">
      <w:marLeft w:val="0"/>
      <w:marRight w:val="0"/>
      <w:marTop w:val="0"/>
      <w:marBottom w:val="0"/>
      <w:divBdr>
        <w:top w:val="none" w:sz="0" w:space="0" w:color="auto"/>
        <w:left w:val="none" w:sz="0" w:space="0" w:color="auto"/>
        <w:bottom w:val="none" w:sz="0" w:space="0" w:color="auto"/>
        <w:right w:val="none" w:sz="0" w:space="0" w:color="auto"/>
      </w:divBdr>
    </w:div>
    <w:div w:id="1791704305">
      <w:marLeft w:val="0"/>
      <w:marRight w:val="0"/>
      <w:marTop w:val="0"/>
      <w:marBottom w:val="0"/>
      <w:divBdr>
        <w:top w:val="none" w:sz="0" w:space="0" w:color="auto"/>
        <w:left w:val="none" w:sz="0" w:space="0" w:color="auto"/>
        <w:bottom w:val="none" w:sz="0" w:space="0" w:color="auto"/>
        <w:right w:val="none" w:sz="0" w:space="0" w:color="auto"/>
      </w:divBdr>
    </w:div>
    <w:div w:id="1791704306">
      <w:marLeft w:val="0"/>
      <w:marRight w:val="0"/>
      <w:marTop w:val="0"/>
      <w:marBottom w:val="0"/>
      <w:divBdr>
        <w:top w:val="none" w:sz="0" w:space="0" w:color="auto"/>
        <w:left w:val="none" w:sz="0" w:space="0" w:color="auto"/>
        <w:bottom w:val="none" w:sz="0" w:space="0" w:color="auto"/>
        <w:right w:val="none" w:sz="0" w:space="0" w:color="auto"/>
      </w:divBdr>
    </w:div>
    <w:div w:id="1791704307">
      <w:marLeft w:val="0"/>
      <w:marRight w:val="0"/>
      <w:marTop w:val="0"/>
      <w:marBottom w:val="0"/>
      <w:divBdr>
        <w:top w:val="none" w:sz="0" w:space="0" w:color="auto"/>
        <w:left w:val="none" w:sz="0" w:space="0" w:color="auto"/>
        <w:bottom w:val="none" w:sz="0" w:space="0" w:color="auto"/>
        <w:right w:val="none" w:sz="0" w:space="0" w:color="auto"/>
      </w:divBdr>
    </w:div>
    <w:div w:id="1791704308">
      <w:marLeft w:val="0"/>
      <w:marRight w:val="0"/>
      <w:marTop w:val="0"/>
      <w:marBottom w:val="0"/>
      <w:divBdr>
        <w:top w:val="none" w:sz="0" w:space="0" w:color="auto"/>
        <w:left w:val="none" w:sz="0" w:space="0" w:color="auto"/>
        <w:bottom w:val="none" w:sz="0" w:space="0" w:color="auto"/>
        <w:right w:val="none" w:sz="0" w:space="0" w:color="auto"/>
      </w:divBdr>
    </w:div>
    <w:div w:id="1791704309">
      <w:marLeft w:val="0"/>
      <w:marRight w:val="0"/>
      <w:marTop w:val="0"/>
      <w:marBottom w:val="0"/>
      <w:divBdr>
        <w:top w:val="none" w:sz="0" w:space="0" w:color="auto"/>
        <w:left w:val="none" w:sz="0" w:space="0" w:color="auto"/>
        <w:bottom w:val="none" w:sz="0" w:space="0" w:color="auto"/>
        <w:right w:val="none" w:sz="0" w:space="0" w:color="auto"/>
      </w:divBdr>
    </w:div>
    <w:div w:id="1791704310">
      <w:marLeft w:val="0"/>
      <w:marRight w:val="0"/>
      <w:marTop w:val="0"/>
      <w:marBottom w:val="0"/>
      <w:divBdr>
        <w:top w:val="none" w:sz="0" w:space="0" w:color="auto"/>
        <w:left w:val="none" w:sz="0" w:space="0" w:color="auto"/>
        <w:bottom w:val="none" w:sz="0" w:space="0" w:color="auto"/>
        <w:right w:val="none" w:sz="0" w:space="0" w:color="auto"/>
      </w:divBdr>
    </w:div>
    <w:div w:id="1791704311">
      <w:marLeft w:val="0"/>
      <w:marRight w:val="0"/>
      <w:marTop w:val="0"/>
      <w:marBottom w:val="0"/>
      <w:divBdr>
        <w:top w:val="none" w:sz="0" w:space="0" w:color="auto"/>
        <w:left w:val="none" w:sz="0" w:space="0" w:color="auto"/>
        <w:bottom w:val="none" w:sz="0" w:space="0" w:color="auto"/>
        <w:right w:val="none" w:sz="0" w:space="0" w:color="auto"/>
      </w:divBdr>
    </w:div>
    <w:div w:id="1791704312">
      <w:marLeft w:val="0"/>
      <w:marRight w:val="0"/>
      <w:marTop w:val="0"/>
      <w:marBottom w:val="0"/>
      <w:divBdr>
        <w:top w:val="none" w:sz="0" w:space="0" w:color="auto"/>
        <w:left w:val="none" w:sz="0" w:space="0" w:color="auto"/>
        <w:bottom w:val="none" w:sz="0" w:space="0" w:color="auto"/>
        <w:right w:val="none" w:sz="0" w:space="0" w:color="auto"/>
      </w:divBdr>
    </w:div>
    <w:div w:id="1791704313">
      <w:marLeft w:val="0"/>
      <w:marRight w:val="0"/>
      <w:marTop w:val="0"/>
      <w:marBottom w:val="0"/>
      <w:divBdr>
        <w:top w:val="none" w:sz="0" w:space="0" w:color="auto"/>
        <w:left w:val="none" w:sz="0" w:space="0" w:color="auto"/>
        <w:bottom w:val="none" w:sz="0" w:space="0" w:color="auto"/>
        <w:right w:val="none" w:sz="0" w:space="0" w:color="auto"/>
      </w:divBdr>
    </w:div>
    <w:div w:id="1791704314">
      <w:marLeft w:val="0"/>
      <w:marRight w:val="0"/>
      <w:marTop w:val="0"/>
      <w:marBottom w:val="0"/>
      <w:divBdr>
        <w:top w:val="none" w:sz="0" w:space="0" w:color="auto"/>
        <w:left w:val="none" w:sz="0" w:space="0" w:color="auto"/>
        <w:bottom w:val="none" w:sz="0" w:space="0" w:color="auto"/>
        <w:right w:val="none" w:sz="0" w:space="0" w:color="auto"/>
      </w:divBdr>
    </w:div>
    <w:div w:id="1791704315">
      <w:marLeft w:val="0"/>
      <w:marRight w:val="0"/>
      <w:marTop w:val="0"/>
      <w:marBottom w:val="0"/>
      <w:divBdr>
        <w:top w:val="none" w:sz="0" w:space="0" w:color="auto"/>
        <w:left w:val="none" w:sz="0" w:space="0" w:color="auto"/>
        <w:bottom w:val="none" w:sz="0" w:space="0" w:color="auto"/>
        <w:right w:val="none" w:sz="0" w:space="0" w:color="auto"/>
      </w:divBdr>
    </w:div>
    <w:div w:id="1791704316">
      <w:marLeft w:val="0"/>
      <w:marRight w:val="0"/>
      <w:marTop w:val="0"/>
      <w:marBottom w:val="0"/>
      <w:divBdr>
        <w:top w:val="none" w:sz="0" w:space="0" w:color="auto"/>
        <w:left w:val="none" w:sz="0" w:space="0" w:color="auto"/>
        <w:bottom w:val="none" w:sz="0" w:space="0" w:color="auto"/>
        <w:right w:val="none" w:sz="0" w:space="0" w:color="auto"/>
      </w:divBdr>
    </w:div>
    <w:div w:id="1791704317">
      <w:marLeft w:val="0"/>
      <w:marRight w:val="0"/>
      <w:marTop w:val="0"/>
      <w:marBottom w:val="0"/>
      <w:divBdr>
        <w:top w:val="none" w:sz="0" w:space="0" w:color="auto"/>
        <w:left w:val="none" w:sz="0" w:space="0" w:color="auto"/>
        <w:bottom w:val="none" w:sz="0" w:space="0" w:color="auto"/>
        <w:right w:val="none" w:sz="0" w:space="0" w:color="auto"/>
      </w:divBdr>
    </w:div>
    <w:div w:id="1791704318">
      <w:marLeft w:val="0"/>
      <w:marRight w:val="0"/>
      <w:marTop w:val="0"/>
      <w:marBottom w:val="0"/>
      <w:divBdr>
        <w:top w:val="none" w:sz="0" w:space="0" w:color="auto"/>
        <w:left w:val="none" w:sz="0" w:space="0" w:color="auto"/>
        <w:bottom w:val="none" w:sz="0" w:space="0" w:color="auto"/>
        <w:right w:val="none" w:sz="0" w:space="0" w:color="auto"/>
      </w:divBdr>
    </w:div>
    <w:div w:id="1791704319">
      <w:marLeft w:val="0"/>
      <w:marRight w:val="0"/>
      <w:marTop w:val="0"/>
      <w:marBottom w:val="0"/>
      <w:divBdr>
        <w:top w:val="none" w:sz="0" w:space="0" w:color="auto"/>
        <w:left w:val="none" w:sz="0" w:space="0" w:color="auto"/>
        <w:bottom w:val="none" w:sz="0" w:space="0" w:color="auto"/>
        <w:right w:val="none" w:sz="0" w:space="0" w:color="auto"/>
      </w:divBdr>
    </w:div>
    <w:div w:id="1791704321">
      <w:marLeft w:val="0"/>
      <w:marRight w:val="0"/>
      <w:marTop w:val="0"/>
      <w:marBottom w:val="0"/>
      <w:divBdr>
        <w:top w:val="none" w:sz="0" w:space="0" w:color="auto"/>
        <w:left w:val="none" w:sz="0" w:space="0" w:color="auto"/>
        <w:bottom w:val="none" w:sz="0" w:space="0" w:color="auto"/>
        <w:right w:val="none" w:sz="0" w:space="0" w:color="auto"/>
      </w:divBdr>
    </w:div>
    <w:div w:id="1791704323">
      <w:marLeft w:val="0"/>
      <w:marRight w:val="0"/>
      <w:marTop w:val="0"/>
      <w:marBottom w:val="0"/>
      <w:divBdr>
        <w:top w:val="none" w:sz="0" w:space="0" w:color="auto"/>
        <w:left w:val="none" w:sz="0" w:space="0" w:color="auto"/>
        <w:bottom w:val="none" w:sz="0" w:space="0" w:color="auto"/>
        <w:right w:val="none" w:sz="0" w:space="0" w:color="auto"/>
      </w:divBdr>
    </w:div>
    <w:div w:id="1791704324">
      <w:marLeft w:val="0"/>
      <w:marRight w:val="0"/>
      <w:marTop w:val="0"/>
      <w:marBottom w:val="0"/>
      <w:divBdr>
        <w:top w:val="none" w:sz="0" w:space="0" w:color="auto"/>
        <w:left w:val="none" w:sz="0" w:space="0" w:color="auto"/>
        <w:bottom w:val="none" w:sz="0" w:space="0" w:color="auto"/>
        <w:right w:val="none" w:sz="0" w:space="0" w:color="auto"/>
      </w:divBdr>
    </w:div>
    <w:div w:id="1791704326">
      <w:marLeft w:val="0"/>
      <w:marRight w:val="0"/>
      <w:marTop w:val="0"/>
      <w:marBottom w:val="0"/>
      <w:divBdr>
        <w:top w:val="none" w:sz="0" w:space="0" w:color="auto"/>
        <w:left w:val="none" w:sz="0" w:space="0" w:color="auto"/>
        <w:bottom w:val="none" w:sz="0" w:space="0" w:color="auto"/>
        <w:right w:val="none" w:sz="0" w:space="0" w:color="auto"/>
      </w:divBdr>
    </w:div>
    <w:div w:id="1791704327">
      <w:marLeft w:val="0"/>
      <w:marRight w:val="0"/>
      <w:marTop w:val="0"/>
      <w:marBottom w:val="0"/>
      <w:divBdr>
        <w:top w:val="none" w:sz="0" w:space="0" w:color="auto"/>
        <w:left w:val="none" w:sz="0" w:space="0" w:color="auto"/>
        <w:bottom w:val="none" w:sz="0" w:space="0" w:color="auto"/>
        <w:right w:val="none" w:sz="0" w:space="0" w:color="auto"/>
      </w:divBdr>
    </w:div>
    <w:div w:id="1791704328">
      <w:marLeft w:val="0"/>
      <w:marRight w:val="0"/>
      <w:marTop w:val="0"/>
      <w:marBottom w:val="0"/>
      <w:divBdr>
        <w:top w:val="none" w:sz="0" w:space="0" w:color="auto"/>
        <w:left w:val="none" w:sz="0" w:space="0" w:color="auto"/>
        <w:bottom w:val="none" w:sz="0" w:space="0" w:color="auto"/>
        <w:right w:val="none" w:sz="0" w:space="0" w:color="auto"/>
      </w:divBdr>
      <w:divsChild>
        <w:div w:id="1791704601">
          <w:marLeft w:val="0"/>
          <w:marRight w:val="0"/>
          <w:marTop w:val="0"/>
          <w:marBottom w:val="0"/>
          <w:divBdr>
            <w:top w:val="none" w:sz="0" w:space="0" w:color="auto"/>
            <w:left w:val="none" w:sz="0" w:space="0" w:color="auto"/>
            <w:bottom w:val="none" w:sz="0" w:space="0" w:color="auto"/>
            <w:right w:val="none" w:sz="0" w:space="0" w:color="auto"/>
          </w:divBdr>
          <w:divsChild>
            <w:div w:id="1791704429">
              <w:marLeft w:val="0"/>
              <w:marRight w:val="0"/>
              <w:marTop w:val="0"/>
              <w:marBottom w:val="0"/>
              <w:divBdr>
                <w:top w:val="none" w:sz="0" w:space="0" w:color="auto"/>
                <w:left w:val="none" w:sz="0" w:space="0" w:color="auto"/>
                <w:bottom w:val="none" w:sz="0" w:space="0" w:color="auto"/>
                <w:right w:val="none" w:sz="0" w:space="0" w:color="auto"/>
              </w:divBdr>
              <w:divsChild>
                <w:div w:id="1791704797">
                  <w:marLeft w:val="0"/>
                  <w:marRight w:val="0"/>
                  <w:marTop w:val="0"/>
                  <w:marBottom w:val="0"/>
                  <w:divBdr>
                    <w:top w:val="none" w:sz="0" w:space="0" w:color="auto"/>
                    <w:left w:val="none" w:sz="0" w:space="0" w:color="auto"/>
                    <w:bottom w:val="none" w:sz="0" w:space="0" w:color="auto"/>
                    <w:right w:val="none" w:sz="0" w:space="0" w:color="auto"/>
                  </w:divBdr>
                </w:div>
              </w:divsChild>
            </w:div>
            <w:div w:id="17917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329">
      <w:marLeft w:val="0"/>
      <w:marRight w:val="0"/>
      <w:marTop w:val="0"/>
      <w:marBottom w:val="0"/>
      <w:divBdr>
        <w:top w:val="none" w:sz="0" w:space="0" w:color="auto"/>
        <w:left w:val="none" w:sz="0" w:space="0" w:color="auto"/>
        <w:bottom w:val="none" w:sz="0" w:space="0" w:color="auto"/>
        <w:right w:val="none" w:sz="0" w:space="0" w:color="auto"/>
      </w:divBdr>
    </w:div>
    <w:div w:id="1791704330">
      <w:marLeft w:val="0"/>
      <w:marRight w:val="0"/>
      <w:marTop w:val="0"/>
      <w:marBottom w:val="0"/>
      <w:divBdr>
        <w:top w:val="none" w:sz="0" w:space="0" w:color="auto"/>
        <w:left w:val="none" w:sz="0" w:space="0" w:color="auto"/>
        <w:bottom w:val="none" w:sz="0" w:space="0" w:color="auto"/>
        <w:right w:val="none" w:sz="0" w:space="0" w:color="auto"/>
      </w:divBdr>
    </w:div>
    <w:div w:id="1791704331">
      <w:marLeft w:val="0"/>
      <w:marRight w:val="0"/>
      <w:marTop w:val="0"/>
      <w:marBottom w:val="0"/>
      <w:divBdr>
        <w:top w:val="none" w:sz="0" w:space="0" w:color="auto"/>
        <w:left w:val="none" w:sz="0" w:space="0" w:color="auto"/>
        <w:bottom w:val="none" w:sz="0" w:space="0" w:color="auto"/>
        <w:right w:val="none" w:sz="0" w:space="0" w:color="auto"/>
      </w:divBdr>
    </w:div>
    <w:div w:id="1791704332">
      <w:marLeft w:val="0"/>
      <w:marRight w:val="0"/>
      <w:marTop w:val="0"/>
      <w:marBottom w:val="0"/>
      <w:divBdr>
        <w:top w:val="none" w:sz="0" w:space="0" w:color="auto"/>
        <w:left w:val="none" w:sz="0" w:space="0" w:color="auto"/>
        <w:bottom w:val="none" w:sz="0" w:space="0" w:color="auto"/>
        <w:right w:val="none" w:sz="0" w:space="0" w:color="auto"/>
      </w:divBdr>
    </w:div>
    <w:div w:id="1791704333">
      <w:marLeft w:val="0"/>
      <w:marRight w:val="0"/>
      <w:marTop w:val="0"/>
      <w:marBottom w:val="0"/>
      <w:divBdr>
        <w:top w:val="none" w:sz="0" w:space="0" w:color="auto"/>
        <w:left w:val="none" w:sz="0" w:space="0" w:color="auto"/>
        <w:bottom w:val="none" w:sz="0" w:space="0" w:color="auto"/>
        <w:right w:val="none" w:sz="0" w:space="0" w:color="auto"/>
      </w:divBdr>
    </w:div>
    <w:div w:id="1791704334">
      <w:marLeft w:val="0"/>
      <w:marRight w:val="0"/>
      <w:marTop w:val="0"/>
      <w:marBottom w:val="0"/>
      <w:divBdr>
        <w:top w:val="none" w:sz="0" w:space="0" w:color="auto"/>
        <w:left w:val="none" w:sz="0" w:space="0" w:color="auto"/>
        <w:bottom w:val="none" w:sz="0" w:space="0" w:color="auto"/>
        <w:right w:val="none" w:sz="0" w:space="0" w:color="auto"/>
      </w:divBdr>
    </w:div>
    <w:div w:id="1791704335">
      <w:marLeft w:val="0"/>
      <w:marRight w:val="0"/>
      <w:marTop w:val="0"/>
      <w:marBottom w:val="0"/>
      <w:divBdr>
        <w:top w:val="none" w:sz="0" w:space="0" w:color="auto"/>
        <w:left w:val="none" w:sz="0" w:space="0" w:color="auto"/>
        <w:bottom w:val="none" w:sz="0" w:space="0" w:color="auto"/>
        <w:right w:val="none" w:sz="0" w:space="0" w:color="auto"/>
      </w:divBdr>
    </w:div>
    <w:div w:id="1791704336">
      <w:marLeft w:val="0"/>
      <w:marRight w:val="0"/>
      <w:marTop w:val="0"/>
      <w:marBottom w:val="0"/>
      <w:divBdr>
        <w:top w:val="none" w:sz="0" w:space="0" w:color="auto"/>
        <w:left w:val="none" w:sz="0" w:space="0" w:color="auto"/>
        <w:bottom w:val="none" w:sz="0" w:space="0" w:color="auto"/>
        <w:right w:val="none" w:sz="0" w:space="0" w:color="auto"/>
      </w:divBdr>
    </w:div>
    <w:div w:id="1791704337">
      <w:marLeft w:val="0"/>
      <w:marRight w:val="0"/>
      <w:marTop w:val="0"/>
      <w:marBottom w:val="0"/>
      <w:divBdr>
        <w:top w:val="none" w:sz="0" w:space="0" w:color="auto"/>
        <w:left w:val="none" w:sz="0" w:space="0" w:color="auto"/>
        <w:bottom w:val="none" w:sz="0" w:space="0" w:color="auto"/>
        <w:right w:val="none" w:sz="0" w:space="0" w:color="auto"/>
      </w:divBdr>
    </w:div>
    <w:div w:id="1791704338">
      <w:marLeft w:val="0"/>
      <w:marRight w:val="0"/>
      <w:marTop w:val="0"/>
      <w:marBottom w:val="0"/>
      <w:divBdr>
        <w:top w:val="none" w:sz="0" w:space="0" w:color="auto"/>
        <w:left w:val="none" w:sz="0" w:space="0" w:color="auto"/>
        <w:bottom w:val="none" w:sz="0" w:space="0" w:color="auto"/>
        <w:right w:val="none" w:sz="0" w:space="0" w:color="auto"/>
      </w:divBdr>
    </w:div>
    <w:div w:id="1791704339">
      <w:marLeft w:val="0"/>
      <w:marRight w:val="0"/>
      <w:marTop w:val="0"/>
      <w:marBottom w:val="0"/>
      <w:divBdr>
        <w:top w:val="none" w:sz="0" w:space="0" w:color="auto"/>
        <w:left w:val="none" w:sz="0" w:space="0" w:color="auto"/>
        <w:bottom w:val="none" w:sz="0" w:space="0" w:color="auto"/>
        <w:right w:val="none" w:sz="0" w:space="0" w:color="auto"/>
      </w:divBdr>
    </w:div>
    <w:div w:id="1791704340">
      <w:marLeft w:val="0"/>
      <w:marRight w:val="0"/>
      <w:marTop w:val="0"/>
      <w:marBottom w:val="0"/>
      <w:divBdr>
        <w:top w:val="none" w:sz="0" w:space="0" w:color="auto"/>
        <w:left w:val="none" w:sz="0" w:space="0" w:color="auto"/>
        <w:bottom w:val="none" w:sz="0" w:space="0" w:color="auto"/>
        <w:right w:val="none" w:sz="0" w:space="0" w:color="auto"/>
      </w:divBdr>
    </w:div>
    <w:div w:id="1791704341">
      <w:marLeft w:val="0"/>
      <w:marRight w:val="0"/>
      <w:marTop w:val="0"/>
      <w:marBottom w:val="0"/>
      <w:divBdr>
        <w:top w:val="none" w:sz="0" w:space="0" w:color="auto"/>
        <w:left w:val="none" w:sz="0" w:space="0" w:color="auto"/>
        <w:bottom w:val="none" w:sz="0" w:space="0" w:color="auto"/>
        <w:right w:val="none" w:sz="0" w:space="0" w:color="auto"/>
      </w:divBdr>
    </w:div>
    <w:div w:id="1791704342">
      <w:marLeft w:val="0"/>
      <w:marRight w:val="0"/>
      <w:marTop w:val="0"/>
      <w:marBottom w:val="0"/>
      <w:divBdr>
        <w:top w:val="none" w:sz="0" w:space="0" w:color="auto"/>
        <w:left w:val="none" w:sz="0" w:space="0" w:color="auto"/>
        <w:bottom w:val="none" w:sz="0" w:space="0" w:color="auto"/>
        <w:right w:val="none" w:sz="0" w:space="0" w:color="auto"/>
      </w:divBdr>
    </w:div>
    <w:div w:id="1791704343">
      <w:marLeft w:val="0"/>
      <w:marRight w:val="0"/>
      <w:marTop w:val="0"/>
      <w:marBottom w:val="0"/>
      <w:divBdr>
        <w:top w:val="none" w:sz="0" w:space="0" w:color="auto"/>
        <w:left w:val="none" w:sz="0" w:space="0" w:color="auto"/>
        <w:bottom w:val="none" w:sz="0" w:space="0" w:color="auto"/>
        <w:right w:val="none" w:sz="0" w:space="0" w:color="auto"/>
      </w:divBdr>
    </w:div>
    <w:div w:id="1791704344">
      <w:marLeft w:val="0"/>
      <w:marRight w:val="0"/>
      <w:marTop w:val="0"/>
      <w:marBottom w:val="0"/>
      <w:divBdr>
        <w:top w:val="none" w:sz="0" w:space="0" w:color="auto"/>
        <w:left w:val="none" w:sz="0" w:space="0" w:color="auto"/>
        <w:bottom w:val="none" w:sz="0" w:space="0" w:color="auto"/>
        <w:right w:val="none" w:sz="0" w:space="0" w:color="auto"/>
      </w:divBdr>
    </w:div>
    <w:div w:id="1791704345">
      <w:marLeft w:val="0"/>
      <w:marRight w:val="0"/>
      <w:marTop w:val="0"/>
      <w:marBottom w:val="0"/>
      <w:divBdr>
        <w:top w:val="none" w:sz="0" w:space="0" w:color="auto"/>
        <w:left w:val="none" w:sz="0" w:space="0" w:color="auto"/>
        <w:bottom w:val="none" w:sz="0" w:space="0" w:color="auto"/>
        <w:right w:val="none" w:sz="0" w:space="0" w:color="auto"/>
      </w:divBdr>
    </w:div>
    <w:div w:id="1791704346">
      <w:marLeft w:val="0"/>
      <w:marRight w:val="0"/>
      <w:marTop w:val="0"/>
      <w:marBottom w:val="0"/>
      <w:divBdr>
        <w:top w:val="none" w:sz="0" w:space="0" w:color="auto"/>
        <w:left w:val="none" w:sz="0" w:space="0" w:color="auto"/>
        <w:bottom w:val="none" w:sz="0" w:space="0" w:color="auto"/>
        <w:right w:val="none" w:sz="0" w:space="0" w:color="auto"/>
      </w:divBdr>
    </w:div>
    <w:div w:id="1791704348">
      <w:marLeft w:val="0"/>
      <w:marRight w:val="0"/>
      <w:marTop w:val="0"/>
      <w:marBottom w:val="0"/>
      <w:divBdr>
        <w:top w:val="none" w:sz="0" w:space="0" w:color="auto"/>
        <w:left w:val="none" w:sz="0" w:space="0" w:color="auto"/>
        <w:bottom w:val="none" w:sz="0" w:space="0" w:color="auto"/>
        <w:right w:val="none" w:sz="0" w:space="0" w:color="auto"/>
      </w:divBdr>
    </w:div>
    <w:div w:id="1791704349">
      <w:marLeft w:val="0"/>
      <w:marRight w:val="0"/>
      <w:marTop w:val="0"/>
      <w:marBottom w:val="0"/>
      <w:divBdr>
        <w:top w:val="none" w:sz="0" w:space="0" w:color="auto"/>
        <w:left w:val="none" w:sz="0" w:space="0" w:color="auto"/>
        <w:bottom w:val="none" w:sz="0" w:space="0" w:color="auto"/>
        <w:right w:val="none" w:sz="0" w:space="0" w:color="auto"/>
      </w:divBdr>
    </w:div>
    <w:div w:id="1791704350">
      <w:marLeft w:val="0"/>
      <w:marRight w:val="0"/>
      <w:marTop w:val="0"/>
      <w:marBottom w:val="0"/>
      <w:divBdr>
        <w:top w:val="none" w:sz="0" w:space="0" w:color="auto"/>
        <w:left w:val="none" w:sz="0" w:space="0" w:color="auto"/>
        <w:bottom w:val="none" w:sz="0" w:space="0" w:color="auto"/>
        <w:right w:val="none" w:sz="0" w:space="0" w:color="auto"/>
      </w:divBdr>
    </w:div>
    <w:div w:id="1791704351">
      <w:marLeft w:val="0"/>
      <w:marRight w:val="0"/>
      <w:marTop w:val="0"/>
      <w:marBottom w:val="0"/>
      <w:divBdr>
        <w:top w:val="none" w:sz="0" w:space="0" w:color="auto"/>
        <w:left w:val="none" w:sz="0" w:space="0" w:color="auto"/>
        <w:bottom w:val="none" w:sz="0" w:space="0" w:color="auto"/>
        <w:right w:val="none" w:sz="0" w:space="0" w:color="auto"/>
      </w:divBdr>
    </w:div>
    <w:div w:id="1791704352">
      <w:marLeft w:val="0"/>
      <w:marRight w:val="0"/>
      <w:marTop w:val="0"/>
      <w:marBottom w:val="0"/>
      <w:divBdr>
        <w:top w:val="none" w:sz="0" w:space="0" w:color="auto"/>
        <w:left w:val="none" w:sz="0" w:space="0" w:color="auto"/>
        <w:bottom w:val="none" w:sz="0" w:space="0" w:color="auto"/>
        <w:right w:val="none" w:sz="0" w:space="0" w:color="auto"/>
      </w:divBdr>
    </w:div>
    <w:div w:id="1791704353">
      <w:marLeft w:val="0"/>
      <w:marRight w:val="0"/>
      <w:marTop w:val="0"/>
      <w:marBottom w:val="0"/>
      <w:divBdr>
        <w:top w:val="none" w:sz="0" w:space="0" w:color="auto"/>
        <w:left w:val="none" w:sz="0" w:space="0" w:color="auto"/>
        <w:bottom w:val="none" w:sz="0" w:space="0" w:color="auto"/>
        <w:right w:val="none" w:sz="0" w:space="0" w:color="auto"/>
      </w:divBdr>
    </w:div>
    <w:div w:id="1791704354">
      <w:marLeft w:val="0"/>
      <w:marRight w:val="0"/>
      <w:marTop w:val="0"/>
      <w:marBottom w:val="0"/>
      <w:divBdr>
        <w:top w:val="none" w:sz="0" w:space="0" w:color="auto"/>
        <w:left w:val="none" w:sz="0" w:space="0" w:color="auto"/>
        <w:bottom w:val="none" w:sz="0" w:space="0" w:color="auto"/>
        <w:right w:val="none" w:sz="0" w:space="0" w:color="auto"/>
      </w:divBdr>
    </w:div>
    <w:div w:id="1791704355">
      <w:marLeft w:val="0"/>
      <w:marRight w:val="0"/>
      <w:marTop w:val="0"/>
      <w:marBottom w:val="0"/>
      <w:divBdr>
        <w:top w:val="none" w:sz="0" w:space="0" w:color="auto"/>
        <w:left w:val="none" w:sz="0" w:space="0" w:color="auto"/>
        <w:bottom w:val="none" w:sz="0" w:space="0" w:color="auto"/>
        <w:right w:val="none" w:sz="0" w:space="0" w:color="auto"/>
      </w:divBdr>
    </w:div>
    <w:div w:id="1791704356">
      <w:marLeft w:val="0"/>
      <w:marRight w:val="0"/>
      <w:marTop w:val="0"/>
      <w:marBottom w:val="0"/>
      <w:divBdr>
        <w:top w:val="none" w:sz="0" w:space="0" w:color="auto"/>
        <w:left w:val="none" w:sz="0" w:space="0" w:color="auto"/>
        <w:bottom w:val="none" w:sz="0" w:space="0" w:color="auto"/>
        <w:right w:val="none" w:sz="0" w:space="0" w:color="auto"/>
      </w:divBdr>
    </w:div>
    <w:div w:id="1791704357">
      <w:marLeft w:val="0"/>
      <w:marRight w:val="0"/>
      <w:marTop w:val="0"/>
      <w:marBottom w:val="0"/>
      <w:divBdr>
        <w:top w:val="none" w:sz="0" w:space="0" w:color="auto"/>
        <w:left w:val="none" w:sz="0" w:space="0" w:color="auto"/>
        <w:bottom w:val="none" w:sz="0" w:space="0" w:color="auto"/>
        <w:right w:val="none" w:sz="0" w:space="0" w:color="auto"/>
      </w:divBdr>
    </w:div>
    <w:div w:id="1791704358">
      <w:marLeft w:val="0"/>
      <w:marRight w:val="0"/>
      <w:marTop w:val="0"/>
      <w:marBottom w:val="0"/>
      <w:divBdr>
        <w:top w:val="none" w:sz="0" w:space="0" w:color="auto"/>
        <w:left w:val="none" w:sz="0" w:space="0" w:color="auto"/>
        <w:bottom w:val="none" w:sz="0" w:space="0" w:color="auto"/>
        <w:right w:val="none" w:sz="0" w:space="0" w:color="auto"/>
      </w:divBdr>
    </w:div>
    <w:div w:id="1791704359">
      <w:marLeft w:val="0"/>
      <w:marRight w:val="0"/>
      <w:marTop w:val="0"/>
      <w:marBottom w:val="0"/>
      <w:divBdr>
        <w:top w:val="none" w:sz="0" w:space="0" w:color="auto"/>
        <w:left w:val="none" w:sz="0" w:space="0" w:color="auto"/>
        <w:bottom w:val="none" w:sz="0" w:space="0" w:color="auto"/>
        <w:right w:val="none" w:sz="0" w:space="0" w:color="auto"/>
      </w:divBdr>
    </w:div>
    <w:div w:id="1791704360">
      <w:marLeft w:val="0"/>
      <w:marRight w:val="0"/>
      <w:marTop w:val="0"/>
      <w:marBottom w:val="0"/>
      <w:divBdr>
        <w:top w:val="none" w:sz="0" w:space="0" w:color="auto"/>
        <w:left w:val="none" w:sz="0" w:space="0" w:color="auto"/>
        <w:bottom w:val="none" w:sz="0" w:space="0" w:color="auto"/>
        <w:right w:val="none" w:sz="0" w:space="0" w:color="auto"/>
      </w:divBdr>
    </w:div>
    <w:div w:id="1791704361">
      <w:marLeft w:val="0"/>
      <w:marRight w:val="0"/>
      <w:marTop w:val="0"/>
      <w:marBottom w:val="0"/>
      <w:divBdr>
        <w:top w:val="none" w:sz="0" w:space="0" w:color="auto"/>
        <w:left w:val="none" w:sz="0" w:space="0" w:color="auto"/>
        <w:bottom w:val="none" w:sz="0" w:space="0" w:color="auto"/>
        <w:right w:val="none" w:sz="0" w:space="0" w:color="auto"/>
      </w:divBdr>
    </w:div>
    <w:div w:id="1791704362">
      <w:marLeft w:val="0"/>
      <w:marRight w:val="0"/>
      <w:marTop w:val="0"/>
      <w:marBottom w:val="0"/>
      <w:divBdr>
        <w:top w:val="none" w:sz="0" w:space="0" w:color="auto"/>
        <w:left w:val="none" w:sz="0" w:space="0" w:color="auto"/>
        <w:bottom w:val="none" w:sz="0" w:space="0" w:color="auto"/>
        <w:right w:val="none" w:sz="0" w:space="0" w:color="auto"/>
      </w:divBdr>
    </w:div>
    <w:div w:id="1791704363">
      <w:marLeft w:val="0"/>
      <w:marRight w:val="0"/>
      <w:marTop w:val="0"/>
      <w:marBottom w:val="0"/>
      <w:divBdr>
        <w:top w:val="none" w:sz="0" w:space="0" w:color="auto"/>
        <w:left w:val="none" w:sz="0" w:space="0" w:color="auto"/>
        <w:bottom w:val="none" w:sz="0" w:space="0" w:color="auto"/>
        <w:right w:val="none" w:sz="0" w:space="0" w:color="auto"/>
      </w:divBdr>
    </w:div>
    <w:div w:id="1791704364">
      <w:marLeft w:val="0"/>
      <w:marRight w:val="0"/>
      <w:marTop w:val="0"/>
      <w:marBottom w:val="0"/>
      <w:divBdr>
        <w:top w:val="none" w:sz="0" w:space="0" w:color="auto"/>
        <w:left w:val="none" w:sz="0" w:space="0" w:color="auto"/>
        <w:bottom w:val="none" w:sz="0" w:space="0" w:color="auto"/>
        <w:right w:val="none" w:sz="0" w:space="0" w:color="auto"/>
      </w:divBdr>
    </w:div>
    <w:div w:id="1791704365">
      <w:marLeft w:val="0"/>
      <w:marRight w:val="0"/>
      <w:marTop w:val="0"/>
      <w:marBottom w:val="0"/>
      <w:divBdr>
        <w:top w:val="none" w:sz="0" w:space="0" w:color="auto"/>
        <w:left w:val="none" w:sz="0" w:space="0" w:color="auto"/>
        <w:bottom w:val="none" w:sz="0" w:space="0" w:color="auto"/>
        <w:right w:val="none" w:sz="0" w:space="0" w:color="auto"/>
      </w:divBdr>
    </w:div>
    <w:div w:id="1791704366">
      <w:marLeft w:val="0"/>
      <w:marRight w:val="0"/>
      <w:marTop w:val="0"/>
      <w:marBottom w:val="0"/>
      <w:divBdr>
        <w:top w:val="none" w:sz="0" w:space="0" w:color="auto"/>
        <w:left w:val="none" w:sz="0" w:space="0" w:color="auto"/>
        <w:bottom w:val="none" w:sz="0" w:space="0" w:color="auto"/>
        <w:right w:val="none" w:sz="0" w:space="0" w:color="auto"/>
      </w:divBdr>
    </w:div>
    <w:div w:id="1791704368">
      <w:marLeft w:val="0"/>
      <w:marRight w:val="0"/>
      <w:marTop w:val="0"/>
      <w:marBottom w:val="0"/>
      <w:divBdr>
        <w:top w:val="none" w:sz="0" w:space="0" w:color="auto"/>
        <w:left w:val="none" w:sz="0" w:space="0" w:color="auto"/>
        <w:bottom w:val="none" w:sz="0" w:space="0" w:color="auto"/>
        <w:right w:val="none" w:sz="0" w:space="0" w:color="auto"/>
      </w:divBdr>
    </w:div>
    <w:div w:id="1791704369">
      <w:marLeft w:val="0"/>
      <w:marRight w:val="0"/>
      <w:marTop w:val="0"/>
      <w:marBottom w:val="0"/>
      <w:divBdr>
        <w:top w:val="none" w:sz="0" w:space="0" w:color="auto"/>
        <w:left w:val="none" w:sz="0" w:space="0" w:color="auto"/>
        <w:bottom w:val="none" w:sz="0" w:space="0" w:color="auto"/>
        <w:right w:val="none" w:sz="0" w:space="0" w:color="auto"/>
      </w:divBdr>
    </w:div>
    <w:div w:id="1791704370">
      <w:marLeft w:val="0"/>
      <w:marRight w:val="0"/>
      <w:marTop w:val="0"/>
      <w:marBottom w:val="0"/>
      <w:divBdr>
        <w:top w:val="none" w:sz="0" w:space="0" w:color="auto"/>
        <w:left w:val="none" w:sz="0" w:space="0" w:color="auto"/>
        <w:bottom w:val="none" w:sz="0" w:space="0" w:color="auto"/>
        <w:right w:val="none" w:sz="0" w:space="0" w:color="auto"/>
      </w:divBdr>
    </w:div>
    <w:div w:id="1791704371">
      <w:marLeft w:val="0"/>
      <w:marRight w:val="0"/>
      <w:marTop w:val="0"/>
      <w:marBottom w:val="0"/>
      <w:divBdr>
        <w:top w:val="none" w:sz="0" w:space="0" w:color="auto"/>
        <w:left w:val="none" w:sz="0" w:space="0" w:color="auto"/>
        <w:bottom w:val="none" w:sz="0" w:space="0" w:color="auto"/>
        <w:right w:val="none" w:sz="0" w:space="0" w:color="auto"/>
      </w:divBdr>
    </w:div>
    <w:div w:id="1791704372">
      <w:marLeft w:val="0"/>
      <w:marRight w:val="0"/>
      <w:marTop w:val="0"/>
      <w:marBottom w:val="0"/>
      <w:divBdr>
        <w:top w:val="none" w:sz="0" w:space="0" w:color="auto"/>
        <w:left w:val="none" w:sz="0" w:space="0" w:color="auto"/>
        <w:bottom w:val="none" w:sz="0" w:space="0" w:color="auto"/>
        <w:right w:val="none" w:sz="0" w:space="0" w:color="auto"/>
      </w:divBdr>
    </w:div>
    <w:div w:id="1791704374">
      <w:marLeft w:val="0"/>
      <w:marRight w:val="0"/>
      <w:marTop w:val="0"/>
      <w:marBottom w:val="0"/>
      <w:divBdr>
        <w:top w:val="none" w:sz="0" w:space="0" w:color="auto"/>
        <w:left w:val="none" w:sz="0" w:space="0" w:color="auto"/>
        <w:bottom w:val="none" w:sz="0" w:space="0" w:color="auto"/>
        <w:right w:val="none" w:sz="0" w:space="0" w:color="auto"/>
      </w:divBdr>
    </w:div>
    <w:div w:id="1791704375">
      <w:marLeft w:val="0"/>
      <w:marRight w:val="0"/>
      <w:marTop w:val="0"/>
      <w:marBottom w:val="0"/>
      <w:divBdr>
        <w:top w:val="none" w:sz="0" w:space="0" w:color="auto"/>
        <w:left w:val="none" w:sz="0" w:space="0" w:color="auto"/>
        <w:bottom w:val="none" w:sz="0" w:space="0" w:color="auto"/>
        <w:right w:val="none" w:sz="0" w:space="0" w:color="auto"/>
      </w:divBdr>
    </w:div>
    <w:div w:id="1791704376">
      <w:marLeft w:val="0"/>
      <w:marRight w:val="0"/>
      <w:marTop w:val="0"/>
      <w:marBottom w:val="0"/>
      <w:divBdr>
        <w:top w:val="none" w:sz="0" w:space="0" w:color="auto"/>
        <w:left w:val="none" w:sz="0" w:space="0" w:color="auto"/>
        <w:bottom w:val="none" w:sz="0" w:space="0" w:color="auto"/>
        <w:right w:val="none" w:sz="0" w:space="0" w:color="auto"/>
      </w:divBdr>
    </w:div>
    <w:div w:id="1791704377">
      <w:marLeft w:val="0"/>
      <w:marRight w:val="0"/>
      <w:marTop w:val="0"/>
      <w:marBottom w:val="0"/>
      <w:divBdr>
        <w:top w:val="none" w:sz="0" w:space="0" w:color="auto"/>
        <w:left w:val="none" w:sz="0" w:space="0" w:color="auto"/>
        <w:bottom w:val="none" w:sz="0" w:space="0" w:color="auto"/>
        <w:right w:val="none" w:sz="0" w:space="0" w:color="auto"/>
      </w:divBdr>
    </w:div>
    <w:div w:id="1791704378">
      <w:marLeft w:val="0"/>
      <w:marRight w:val="0"/>
      <w:marTop w:val="0"/>
      <w:marBottom w:val="0"/>
      <w:divBdr>
        <w:top w:val="none" w:sz="0" w:space="0" w:color="auto"/>
        <w:left w:val="none" w:sz="0" w:space="0" w:color="auto"/>
        <w:bottom w:val="none" w:sz="0" w:space="0" w:color="auto"/>
        <w:right w:val="none" w:sz="0" w:space="0" w:color="auto"/>
      </w:divBdr>
    </w:div>
    <w:div w:id="1791704379">
      <w:marLeft w:val="0"/>
      <w:marRight w:val="0"/>
      <w:marTop w:val="0"/>
      <w:marBottom w:val="0"/>
      <w:divBdr>
        <w:top w:val="none" w:sz="0" w:space="0" w:color="auto"/>
        <w:left w:val="none" w:sz="0" w:space="0" w:color="auto"/>
        <w:bottom w:val="none" w:sz="0" w:space="0" w:color="auto"/>
        <w:right w:val="none" w:sz="0" w:space="0" w:color="auto"/>
      </w:divBdr>
    </w:div>
    <w:div w:id="1791704380">
      <w:marLeft w:val="0"/>
      <w:marRight w:val="0"/>
      <w:marTop w:val="0"/>
      <w:marBottom w:val="0"/>
      <w:divBdr>
        <w:top w:val="none" w:sz="0" w:space="0" w:color="auto"/>
        <w:left w:val="none" w:sz="0" w:space="0" w:color="auto"/>
        <w:bottom w:val="none" w:sz="0" w:space="0" w:color="auto"/>
        <w:right w:val="none" w:sz="0" w:space="0" w:color="auto"/>
      </w:divBdr>
    </w:div>
    <w:div w:id="1791704381">
      <w:marLeft w:val="0"/>
      <w:marRight w:val="0"/>
      <w:marTop w:val="0"/>
      <w:marBottom w:val="0"/>
      <w:divBdr>
        <w:top w:val="none" w:sz="0" w:space="0" w:color="auto"/>
        <w:left w:val="none" w:sz="0" w:space="0" w:color="auto"/>
        <w:bottom w:val="none" w:sz="0" w:space="0" w:color="auto"/>
        <w:right w:val="none" w:sz="0" w:space="0" w:color="auto"/>
      </w:divBdr>
    </w:div>
    <w:div w:id="1791704382">
      <w:marLeft w:val="0"/>
      <w:marRight w:val="0"/>
      <w:marTop w:val="0"/>
      <w:marBottom w:val="0"/>
      <w:divBdr>
        <w:top w:val="none" w:sz="0" w:space="0" w:color="auto"/>
        <w:left w:val="none" w:sz="0" w:space="0" w:color="auto"/>
        <w:bottom w:val="none" w:sz="0" w:space="0" w:color="auto"/>
        <w:right w:val="none" w:sz="0" w:space="0" w:color="auto"/>
      </w:divBdr>
    </w:div>
    <w:div w:id="1791704383">
      <w:marLeft w:val="0"/>
      <w:marRight w:val="0"/>
      <w:marTop w:val="0"/>
      <w:marBottom w:val="0"/>
      <w:divBdr>
        <w:top w:val="none" w:sz="0" w:space="0" w:color="auto"/>
        <w:left w:val="none" w:sz="0" w:space="0" w:color="auto"/>
        <w:bottom w:val="none" w:sz="0" w:space="0" w:color="auto"/>
        <w:right w:val="none" w:sz="0" w:space="0" w:color="auto"/>
      </w:divBdr>
    </w:div>
    <w:div w:id="1791704384">
      <w:marLeft w:val="0"/>
      <w:marRight w:val="0"/>
      <w:marTop w:val="0"/>
      <w:marBottom w:val="0"/>
      <w:divBdr>
        <w:top w:val="none" w:sz="0" w:space="0" w:color="auto"/>
        <w:left w:val="none" w:sz="0" w:space="0" w:color="auto"/>
        <w:bottom w:val="none" w:sz="0" w:space="0" w:color="auto"/>
        <w:right w:val="none" w:sz="0" w:space="0" w:color="auto"/>
      </w:divBdr>
    </w:div>
    <w:div w:id="1791704386">
      <w:marLeft w:val="0"/>
      <w:marRight w:val="0"/>
      <w:marTop w:val="0"/>
      <w:marBottom w:val="0"/>
      <w:divBdr>
        <w:top w:val="none" w:sz="0" w:space="0" w:color="auto"/>
        <w:left w:val="none" w:sz="0" w:space="0" w:color="auto"/>
        <w:bottom w:val="none" w:sz="0" w:space="0" w:color="auto"/>
        <w:right w:val="none" w:sz="0" w:space="0" w:color="auto"/>
      </w:divBdr>
      <w:divsChild>
        <w:div w:id="1791704866">
          <w:marLeft w:val="0"/>
          <w:marRight w:val="0"/>
          <w:marTop w:val="0"/>
          <w:marBottom w:val="0"/>
          <w:divBdr>
            <w:top w:val="none" w:sz="0" w:space="0" w:color="auto"/>
            <w:left w:val="none" w:sz="0" w:space="0" w:color="auto"/>
            <w:bottom w:val="none" w:sz="0" w:space="0" w:color="auto"/>
            <w:right w:val="none" w:sz="0" w:space="0" w:color="auto"/>
          </w:divBdr>
          <w:divsChild>
            <w:div w:id="1791704373">
              <w:marLeft w:val="0"/>
              <w:marRight w:val="0"/>
              <w:marTop w:val="0"/>
              <w:marBottom w:val="0"/>
              <w:divBdr>
                <w:top w:val="none" w:sz="0" w:space="0" w:color="auto"/>
                <w:left w:val="none" w:sz="0" w:space="0" w:color="auto"/>
                <w:bottom w:val="none" w:sz="0" w:space="0" w:color="auto"/>
                <w:right w:val="none" w:sz="0" w:space="0" w:color="auto"/>
              </w:divBdr>
              <w:divsChild>
                <w:div w:id="17917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387">
      <w:marLeft w:val="0"/>
      <w:marRight w:val="0"/>
      <w:marTop w:val="0"/>
      <w:marBottom w:val="0"/>
      <w:divBdr>
        <w:top w:val="none" w:sz="0" w:space="0" w:color="auto"/>
        <w:left w:val="none" w:sz="0" w:space="0" w:color="auto"/>
        <w:bottom w:val="none" w:sz="0" w:space="0" w:color="auto"/>
        <w:right w:val="none" w:sz="0" w:space="0" w:color="auto"/>
      </w:divBdr>
    </w:div>
    <w:div w:id="1791704388">
      <w:marLeft w:val="0"/>
      <w:marRight w:val="0"/>
      <w:marTop w:val="0"/>
      <w:marBottom w:val="0"/>
      <w:divBdr>
        <w:top w:val="none" w:sz="0" w:space="0" w:color="auto"/>
        <w:left w:val="none" w:sz="0" w:space="0" w:color="auto"/>
        <w:bottom w:val="none" w:sz="0" w:space="0" w:color="auto"/>
        <w:right w:val="none" w:sz="0" w:space="0" w:color="auto"/>
      </w:divBdr>
    </w:div>
    <w:div w:id="1791704389">
      <w:marLeft w:val="0"/>
      <w:marRight w:val="0"/>
      <w:marTop w:val="0"/>
      <w:marBottom w:val="0"/>
      <w:divBdr>
        <w:top w:val="none" w:sz="0" w:space="0" w:color="auto"/>
        <w:left w:val="none" w:sz="0" w:space="0" w:color="auto"/>
        <w:bottom w:val="none" w:sz="0" w:space="0" w:color="auto"/>
        <w:right w:val="none" w:sz="0" w:space="0" w:color="auto"/>
      </w:divBdr>
    </w:div>
    <w:div w:id="1791704390">
      <w:marLeft w:val="0"/>
      <w:marRight w:val="0"/>
      <w:marTop w:val="0"/>
      <w:marBottom w:val="0"/>
      <w:divBdr>
        <w:top w:val="none" w:sz="0" w:space="0" w:color="auto"/>
        <w:left w:val="none" w:sz="0" w:space="0" w:color="auto"/>
        <w:bottom w:val="none" w:sz="0" w:space="0" w:color="auto"/>
        <w:right w:val="none" w:sz="0" w:space="0" w:color="auto"/>
      </w:divBdr>
    </w:div>
    <w:div w:id="1791704391">
      <w:marLeft w:val="0"/>
      <w:marRight w:val="0"/>
      <w:marTop w:val="0"/>
      <w:marBottom w:val="0"/>
      <w:divBdr>
        <w:top w:val="none" w:sz="0" w:space="0" w:color="auto"/>
        <w:left w:val="none" w:sz="0" w:space="0" w:color="auto"/>
        <w:bottom w:val="none" w:sz="0" w:space="0" w:color="auto"/>
        <w:right w:val="none" w:sz="0" w:space="0" w:color="auto"/>
      </w:divBdr>
    </w:div>
    <w:div w:id="1791704392">
      <w:marLeft w:val="0"/>
      <w:marRight w:val="0"/>
      <w:marTop w:val="0"/>
      <w:marBottom w:val="0"/>
      <w:divBdr>
        <w:top w:val="none" w:sz="0" w:space="0" w:color="auto"/>
        <w:left w:val="none" w:sz="0" w:space="0" w:color="auto"/>
        <w:bottom w:val="none" w:sz="0" w:space="0" w:color="auto"/>
        <w:right w:val="none" w:sz="0" w:space="0" w:color="auto"/>
      </w:divBdr>
    </w:div>
    <w:div w:id="1791704393">
      <w:marLeft w:val="0"/>
      <w:marRight w:val="0"/>
      <w:marTop w:val="0"/>
      <w:marBottom w:val="0"/>
      <w:divBdr>
        <w:top w:val="none" w:sz="0" w:space="0" w:color="auto"/>
        <w:left w:val="none" w:sz="0" w:space="0" w:color="auto"/>
        <w:bottom w:val="none" w:sz="0" w:space="0" w:color="auto"/>
        <w:right w:val="none" w:sz="0" w:space="0" w:color="auto"/>
      </w:divBdr>
    </w:div>
    <w:div w:id="1791704394">
      <w:marLeft w:val="0"/>
      <w:marRight w:val="0"/>
      <w:marTop w:val="0"/>
      <w:marBottom w:val="0"/>
      <w:divBdr>
        <w:top w:val="none" w:sz="0" w:space="0" w:color="auto"/>
        <w:left w:val="none" w:sz="0" w:space="0" w:color="auto"/>
        <w:bottom w:val="none" w:sz="0" w:space="0" w:color="auto"/>
        <w:right w:val="none" w:sz="0" w:space="0" w:color="auto"/>
      </w:divBdr>
    </w:div>
    <w:div w:id="1791704395">
      <w:marLeft w:val="0"/>
      <w:marRight w:val="0"/>
      <w:marTop w:val="0"/>
      <w:marBottom w:val="0"/>
      <w:divBdr>
        <w:top w:val="none" w:sz="0" w:space="0" w:color="auto"/>
        <w:left w:val="none" w:sz="0" w:space="0" w:color="auto"/>
        <w:bottom w:val="none" w:sz="0" w:space="0" w:color="auto"/>
        <w:right w:val="none" w:sz="0" w:space="0" w:color="auto"/>
      </w:divBdr>
    </w:div>
    <w:div w:id="1791704396">
      <w:marLeft w:val="0"/>
      <w:marRight w:val="0"/>
      <w:marTop w:val="0"/>
      <w:marBottom w:val="0"/>
      <w:divBdr>
        <w:top w:val="none" w:sz="0" w:space="0" w:color="auto"/>
        <w:left w:val="none" w:sz="0" w:space="0" w:color="auto"/>
        <w:bottom w:val="none" w:sz="0" w:space="0" w:color="auto"/>
        <w:right w:val="none" w:sz="0" w:space="0" w:color="auto"/>
      </w:divBdr>
    </w:div>
    <w:div w:id="1791704397">
      <w:marLeft w:val="0"/>
      <w:marRight w:val="0"/>
      <w:marTop w:val="0"/>
      <w:marBottom w:val="0"/>
      <w:divBdr>
        <w:top w:val="none" w:sz="0" w:space="0" w:color="auto"/>
        <w:left w:val="none" w:sz="0" w:space="0" w:color="auto"/>
        <w:bottom w:val="none" w:sz="0" w:space="0" w:color="auto"/>
        <w:right w:val="none" w:sz="0" w:space="0" w:color="auto"/>
      </w:divBdr>
    </w:div>
    <w:div w:id="1791704399">
      <w:marLeft w:val="0"/>
      <w:marRight w:val="0"/>
      <w:marTop w:val="0"/>
      <w:marBottom w:val="0"/>
      <w:divBdr>
        <w:top w:val="none" w:sz="0" w:space="0" w:color="auto"/>
        <w:left w:val="none" w:sz="0" w:space="0" w:color="auto"/>
        <w:bottom w:val="none" w:sz="0" w:space="0" w:color="auto"/>
        <w:right w:val="none" w:sz="0" w:space="0" w:color="auto"/>
      </w:divBdr>
    </w:div>
    <w:div w:id="1791704400">
      <w:marLeft w:val="0"/>
      <w:marRight w:val="0"/>
      <w:marTop w:val="0"/>
      <w:marBottom w:val="0"/>
      <w:divBdr>
        <w:top w:val="none" w:sz="0" w:space="0" w:color="auto"/>
        <w:left w:val="none" w:sz="0" w:space="0" w:color="auto"/>
        <w:bottom w:val="none" w:sz="0" w:space="0" w:color="auto"/>
        <w:right w:val="none" w:sz="0" w:space="0" w:color="auto"/>
      </w:divBdr>
    </w:div>
    <w:div w:id="1791704401">
      <w:marLeft w:val="0"/>
      <w:marRight w:val="0"/>
      <w:marTop w:val="0"/>
      <w:marBottom w:val="0"/>
      <w:divBdr>
        <w:top w:val="none" w:sz="0" w:space="0" w:color="auto"/>
        <w:left w:val="none" w:sz="0" w:space="0" w:color="auto"/>
        <w:bottom w:val="none" w:sz="0" w:space="0" w:color="auto"/>
        <w:right w:val="none" w:sz="0" w:space="0" w:color="auto"/>
      </w:divBdr>
    </w:div>
    <w:div w:id="1791704402">
      <w:marLeft w:val="0"/>
      <w:marRight w:val="0"/>
      <w:marTop w:val="0"/>
      <w:marBottom w:val="0"/>
      <w:divBdr>
        <w:top w:val="none" w:sz="0" w:space="0" w:color="auto"/>
        <w:left w:val="none" w:sz="0" w:space="0" w:color="auto"/>
        <w:bottom w:val="none" w:sz="0" w:space="0" w:color="auto"/>
        <w:right w:val="none" w:sz="0" w:space="0" w:color="auto"/>
      </w:divBdr>
    </w:div>
    <w:div w:id="1791704403">
      <w:marLeft w:val="0"/>
      <w:marRight w:val="0"/>
      <w:marTop w:val="0"/>
      <w:marBottom w:val="0"/>
      <w:divBdr>
        <w:top w:val="none" w:sz="0" w:space="0" w:color="auto"/>
        <w:left w:val="none" w:sz="0" w:space="0" w:color="auto"/>
        <w:bottom w:val="none" w:sz="0" w:space="0" w:color="auto"/>
        <w:right w:val="none" w:sz="0" w:space="0" w:color="auto"/>
      </w:divBdr>
    </w:div>
    <w:div w:id="1791704404">
      <w:marLeft w:val="0"/>
      <w:marRight w:val="0"/>
      <w:marTop w:val="0"/>
      <w:marBottom w:val="0"/>
      <w:divBdr>
        <w:top w:val="none" w:sz="0" w:space="0" w:color="auto"/>
        <w:left w:val="none" w:sz="0" w:space="0" w:color="auto"/>
        <w:bottom w:val="none" w:sz="0" w:space="0" w:color="auto"/>
        <w:right w:val="none" w:sz="0" w:space="0" w:color="auto"/>
      </w:divBdr>
    </w:div>
    <w:div w:id="1791704405">
      <w:marLeft w:val="0"/>
      <w:marRight w:val="0"/>
      <w:marTop w:val="0"/>
      <w:marBottom w:val="0"/>
      <w:divBdr>
        <w:top w:val="none" w:sz="0" w:space="0" w:color="auto"/>
        <w:left w:val="none" w:sz="0" w:space="0" w:color="auto"/>
        <w:bottom w:val="none" w:sz="0" w:space="0" w:color="auto"/>
        <w:right w:val="none" w:sz="0" w:space="0" w:color="auto"/>
      </w:divBdr>
    </w:div>
    <w:div w:id="1791704406">
      <w:marLeft w:val="0"/>
      <w:marRight w:val="0"/>
      <w:marTop w:val="0"/>
      <w:marBottom w:val="0"/>
      <w:divBdr>
        <w:top w:val="none" w:sz="0" w:space="0" w:color="auto"/>
        <w:left w:val="none" w:sz="0" w:space="0" w:color="auto"/>
        <w:bottom w:val="none" w:sz="0" w:space="0" w:color="auto"/>
        <w:right w:val="none" w:sz="0" w:space="0" w:color="auto"/>
      </w:divBdr>
    </w:div>
    <w:div w:id="1791704407">
      <w:marLeft w:val="0"/>
      <w:marRight w:val="0"/>
      <w:marTop w:val="0"/>
      <w:marBottom w:val="0"/>
      <w:divBdr>
        <w:top w:val="none" w:sz="0" w:space="0" w:color="auto"/>
        <w:left w:val="none" w:sz="0" w:space="0" w:color="auto"/>
        <w:bottom w:val="none" w:sz="0" w:space="0" w:color="auto"/>
        <w:right w:val="none" w:sz="0" w:space="0" w:color="auto"/>
      </w:divBdr>
    </w:div>
    <w:div w:id="1791704409">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791704412">
      <w:marLeft w:val="0"/>
      <w:marRight w:val="0"/>
      <w:marTop w:val="0"/>
      <w:marBottom w:val="0"/>
      <w:divBdr>
        <w:top w:val="none" w:sz="0" w:space="0" w:color="auto"/>
        <w:left w:val="none" w:sz="0" w:space="0" w:color="auto"/>
        <w:bottom w:val="none" w:sz="0" w:space="0" w:color="auto"/>
        <w:right w:val="none" w:sz="0" w:space="0" w:color="auto"/>
      </w:divBdr>
    </w:div>
    <w:div w:id="1791704413">
      <w:marLeft w:val="0"/>
      <w:marRight w:val="0"/>
      <w:marTop w:val="0"/>
      <w:marBottom w:val="0"/>
      <w:divBdr>
        <w:top w:val="none" w:sz="0" w:space="0" w:color="auto"/>
        <w:left w:val="none" w:sz="0" w:space="0" w:color="auto"/>
        <w:bottom w:val="none" w:sz="0" w:space="0" w:color="auto"/>
        <w:right w:val="none" w:sz="0" w:space="0" w:color="auto"/>
      </w:divBdr>
    </w:div>
    <w:div w:id="1791704414">
      <w:marLeft w:val="0"/>
      <w:marRight w:val="0"/>
      <w:marTop w:val="0"/>
      <w:marBottom w:val="0"/>
      <w:divBdr>
        <w:top w:val="none" w:sz="0" w:space="0" w:color="auto"/>
        <w:left w:val="none" w:sz="0" w:space="0" w:color="auto"/>
        <w:bottom w:val="none" w:sz="0" w:space="0" w:color="auto"/>
        <w:right w:val="none" w:sz="0" w:space="0" w:color="auto"/>
      </w:divBdr>
    </w:div>
    <w:div w:id="1791704415">
      <w:marLeft w:val="0"/>
      <w:marRight w:val="0"/>
      <w:marTop w:val="0"/>
      <w:marBottom w:val="0"/>
      <w:divBdr>
        <w:top w:val="none" w:sz="0" w:space="0" w:color="auto"/>
        <w:left w:val="none" w:sz="0" w:space="0" w:color="auto"/>
        <w:bottom w:val="none" w:sz="0" w:space="0" w:color="auto"/>
        <w:right w:val="none" w:sz="0" w:space="0" w:color="auto"/>
      </w:divBdr>
    </w:div>
    <w:div w:id="1791704416">
      <w:marLeft w:val="0"/>
      <w:marRight w:val="0"/>
      <w:marTop w:val="0"/>
      <w:marBottom w:val="0"/>
      <w:divBdr>
        <w:top w:val="none" w:sz="0" w:space="0" w:color="auto"/>
        <w:left w:val="none" w:sz="0" w:space="0" w:color="auto"/>
        <w:bottom w:val="none" w:sz="0" w:space="0" w:color="auto"/>
        <w:right w:val="none" w:sz="0" w:space="0" w:color="auto"/>
      </w:divBdr>
    </w:div>
    <w:div w:id="1791704418">
      <w:marLeft w:val="0"/>
      <w:marRight w:val="0"/>
      <w:marTop w:val="0"/>
      <w:marBottom w:val="0"/>
      <w:divBdr>
        <w:top w:val="none" w:sz="0" w:space="0" w:color="auto"/>
        <w:left w:val="none" w:sz="0" w:space="0" w:color="auto"/>
        <w:bottom w:val="none" w:sz="0" w:space="0" w:color="auto"/>
        <w:right w:val="none" w:sz="0" w:space="0" w:color="auto"/>
      </w:divBdr>
    </w:div>
    <w:div w:id="1791704420">
      <w:marLeft w:val="0"/>
      <w:marRight w:val="0"/>
      <w:marTop w:val="0"/>
      <w:marBottom w:val="0"/>
      <w:divBdr>
        <w:top w:val="none" w:sz="0" w:space="0" w:color="auto"/>
        <w:left w:val="none" w:sz="0" w:space="0" w:color="auto"/>
        <w:bottom w:val="none" w:sz="0" w:space="0" w:color="auto"/>
        <w:right w:val="none" w:sz="0" w:space="0" w:color="auto"/>
      </w:divBdr>
    </w:div>
    <w:div w:id="1791704422">
      <w:marLeft w:val="0"/>
      <w:marRight w:val="0"/>
      <w:marTop w:val="0"/>
      <w:marBottom w:val="0"/>
      <w:divBdr>
        <w:top w:val="none" w:sz="0" w:space="0" w:color="auto"/>
        <w:left w:val="none" w:sz="0" w:space="0" w:color="auto"/>
        <w:bottom w:val="none" w:sz="0" w:space="0" w:color="auto"/>
        <w:right w:val="none" w:sz="0" w:space="0" w:color="auto"/>
      </w:divBdr>
    </w:div>
    <w:div w:id="1791704423">
      <w:marLeft w:val="0"/>
      <w:marRight w:val="0"/>
      <w:marTop w:val="0"/>
      <w:marBottom w:val="0"/>
      <w:divBdr>
        <w:top w:val="none" w:sz="0" w:space="0" w:color="auto"/>
        <w:left w:val="none" w:sz="0" w:space="0" w:color="auto"/>
        <w:bottom w:val="none" w:sz="0" w:space="0" w:color="auto"/>
        <w:right w:val="none" w:sz="0" w:space="0" w:color="auto"/>
      </w:divBdr>
    </w:div>
    <w:div w:id="1791704424">
      <w:marLeft w:val="0"/>
      <w:marRight w:val="0"/>
      <w:marTop w:val="0"/>
      <w:marBottom w:val="0"/>
      <w:divBdr>
        <w:top w:val="none" w:sz="0" w:space="0" w:color="auto"/>
        <w:left w:val="none" w:sz="0" w:space="0" w:color="auto"/>
        <w:bottom w:val="none" w:sz="0" w:space="0" w:color="auto"/>
        <w:right w:val="none" w:sz="0" w:space="0" w:color="auto"/>
      </w:divBdr>
    </w:div>
    <w:div w:id="1791704425">
      <w:marLeft w:val="0"/>
      <w:marRight w:val="0"/>
      <w:marTop w:val="0"/>
      <w:marBottom w:val="0"/>
      <w:divBdr>
        <w:top w:val="none" w:sz="0" w:space="0" w:color="auto"/>
        <w:left w:val="none" w:sz="0" w:space="0" w:color="auto"/>
        <w:bottom w:val="none" w:sz="0" w:space="0" w:color="auto"/>
        <w:right w:val="none" w:sz="0" w:space="0" w:color="auto"/>
      </w:divBdr>
    </w:div>
    <w:div w:id="1791704426">
      <w:marLeft w:val="0"/>
      <w:marRight w:val="0"/>
      <w:marTop w:val="0"/>
      <w:marBottom w:val="0"/>
      <w:divBdr>
        <w:top w:val="none" w:sz="0" w:space="0" w:color="auto"/>
        <w:left w:val="none" w:sz="0" w:space="0" w:color="auto"/>
        <w:bottom w:val="none" w:sz="0" w:space="0" w:color="auto"/>
        <w:right w:val="none" w:sz="0" w:space="0" w:color="auto"/>
      </w:divBdr>
    </w:div>
    <w:div w:id="1791704427">
      <w:marLeft w:val="0"/>
      <w:marRight w:val="0"/>
      <w:marTop w:val="0"/>
      <w:marBottom w:val="0"/>
      <w:divBdr>
        <w:top w:val="none" w:sz="0" w:space="0" w:color="auto"/>
        <w:left w:val="none" w:sz="0" w:space="0" w:color="auto"/>
        <w:bottom w:val="none" w:sz="0" w:space="0" w:color="auto"/>
        <w:right w:val="none" w:sz="0" w:space="0" w:color="auto"/>
      </w:divBdr>
    </w:div>
    <w:div w:id="1791704428">
      <w:marLeft w:val="0"/>
      <w:marRight w:val="0"/>
      <w:marTop w:val="0"/>
      <w:marBottom w:val="0"/>
      <w:divBdr>
        <w:top w:val="none" w:sz="0" w:space="0" w:color="auto"/>
        <w:left w:val="none" w:sz="0" w:space="0" w:color="auto"/>
        <w:bottom w:val="none" w:sz="0" w:space="0" w:color="auto"/>
        <w:right w:val="none" w:sz="0" w:space="0" w:color="auto"/>
      </w:divBdr>
    </w:div>
    <w:div w:id="1791704430">
      <w:marLeft w:val="0"/>
      <w:marRight w:val="0"/>
      <w:marTop w:val="0"/>
      <w:marBottom w:val="0"/>
      <w:divBdr>
        <w:top w:val="none" w:sz="0" w:space="0" w:color="auto"/>
        <w:left w:val="none" w:sz="0" w:space="0" w:color="auto"/>
        <w:bottom w:val="none" w:sz="0" w:space="0" w:color="auto"/>
        <w:right w:val="none" w:sz="0" w:space="0" w:color="auto"/>
      </w:divBdr>
    </w:div>
    <w:div w:id="1791704431">
      <w:marLeft w:val="0"/>
      <w:marRight w:val="0"/>
      <w:marTop w:val="0"/>
      <w:marBottom w:val="0"/>
      <w:divBdr>
        <w:top w:val="none" w:sz="0" w:space="0" w:color="auto"/>
        <w:left w:val="none" w:sz="0" w:space="0" w:color="auto"/>
        <w:bottom w:val="none" w:sz="0" w:space="0" w:color="auto"/>
        <w:right w:val="none" w:sz="0" w:space="0" w:color="auto"/>
      </w:divBdr>
    </w:div>
    <w:div w:id="1791704432">
      <w:marLeft w:val="0"/>
      <w:marRight w:val="0"/>
      <w:marTop w:val="0"/>
      <w:marBottom w:val="0"/>
      <w:divBdr>
        <w:top w:val="none" w:sz="0" w:space="0" w:color="auto"/>
        <w:left w:val="none" w:sz="0" w:space="0" w:color="auto"/>
        <w:bottom w:val="none" w:sz="0" w:space="0" w:color="auto"/>
        <w:right w:val="none" w:sz="0" w:space="0" w:color="auto"/>
      </w:divBdr>
    </w:div>
    <w:div w:id="1791704433">
      <w:marLeft w:val="0"/>
      <w:marRight w:val="0"/>
      <w:marTop w:val="0"/>
      <w:marBottom w:val="0"/>
      <w:divBdr>
        <w:top w:val="none" w:sz="0" w:space="0" w:color="auto"/>
        <w:left w:val="none" w:sz="0" w:space="0" w:color="auto"/>
        <w:bottom w:val="none" w:sz="0" w:space="0" w:color="auto"/>
        <w:right w:val="none" w:sz="0" w:space="0" w:color="auto"/>
      </w:divBdr>
    </w:div>
    <w:div w:id="1791704434">
      <w:marLeft w:val="0"/>
      <w:marRight w:val="0"/>
      <w:marTop w:val="0"/>
      <w:marBottom w:val="0"/>
      <w:divBdr>
        <w:top w:val="none" w:sz="0" w:space="0" w:color="auto"/>
        <w:left w:val="none" w:sz="0" w:space="0" w:color="auto"/>
        <w:bottom w:val="none" w:sz="0" w:space="0" w:color="auto"/>
        <w:right w:val="none" w:sz="0" w:space="0" w:color="auto"/>
      </w:divBdr>
    </w:div>
    <w:div w:id="1791704436">
      <w:marLeft w:val="0"/>
      <w:marRight w:val="0"/>
      <w:marTop w:val="0"/>
      <w:marBottom w:val="0"/>
      <w:divBdr>
        <w:top w:val="none" w:sz="0" w:space="0" w:color="auto"/>
        <w:left w:val="none" w:sz="0" w:space="0" w:color="auto"/>
        <w:bottom w:val="none" w:sz="0" w:space="0" w:color="auto"/>
        <w:right w:val="none" w:sz="0" w:space="0" w:color="auto"/>
      </w:divBdr>
    </w:div>
    <w:div w:id="1791704437">
      <w:marLeft w:val="0"/>
      <w:marRight w:val="0"/>
      <w:marTop w:val="0"/>
      <w:marBottom w:val="0"/>
      <w:divBdr>
        <w:top w:val="none" w:sz="0" w:space="0" w:color="auto"/>
        <w:left w:val="none" w:sz="0" w:space="0" w:color="auto"/>
        <w:bottom w:val="none" w:sz="0" w:space="0" w:color="auto"/>
        <w:right w:val="none" w:sz="0" w:space="0" w:color="auto"/>
      </w:divBdr>
    </w:div>
    <w:div w:id="1791704438">
      <w:marLeft w:val="0"/>
      <w:marRight w:val="0"/>
      <w:marTop w:val="0"/>
      <w:marBottom w:val="0"/>
      <w:divBdr>
        <w:top w:val="none" w:sz="0" w:space="0" w:color="auto"/>
        <w:left w:val="none" w:sz="0" w:space="0" w:color="auto"/>
        <w:bottom w:val="none" w:sz="0" w:space="0" w:color="auto"/>
        <w:right w:val="none" w:sz="0" w:space="0" w:color="auto"/>
      </w:divBdr>
    </w:div>
    <w:div w:id="1791704439">
      <w:marLeft w:val="0"/>
      <w:marRight w:val="0"/>
      <w:marTop w:val="0"/>
      <w:marBottom w:val="0"/>
      <w:divBdr>
        <w:top w:val="none" w:sz="0" w:space="0" w:color="auto"/>
        <w:left w:val="none" w:sz="0" w:space="0" w:color="auto"/>
        <w:bottom w:val="none" w:sz="0" w:space="0" w:color="auto"/>
        <w:right w:val="none" w:sz="0" w:space="0" w:color="auto"/>
      </w:divBdr>
    </w:div>
    <w:div w:id="1791704440">
      <w:marLeft w:val="0"/>
      <w:marRight w:val="0"/>
      <w:marTop w:val="0"/>
      <w:marBottom w:val="0"/>
      <w:divBdr>
        <w:top w:val="none" w:sz="0" w:space="0" w:color="auto"/>
        <w:left w:val="none" w:sz="0" w:space="0" w:color="auto"/>
        <w:bottom w:val="none" w:sz="0" w:space="0" w:color="auto"/>
        <w:right w:val="none" w:sz="0" w:space="0" w:color="auto"/>
      </w:divBdr>
    </w:div>
    <w:div w:id="1791704441">
      <w:marLeft w:val="0"/>
      <w:marRight w:val="0"/>
      <w:marTop w:val="0"/>
      <w:marBottom w:val="0"/>
      <w:divBdr>
        <w:top w:val="none" w:sz="0" w:space="0" w:color="auto"/>
        <w:left w:val="none" w:sz="0" w:space="0" w:color="auto"/>
        <w:bottom w:val="none" w:sz="0" w:space="0" w:color="auto"/>
        <w:right w:val="none" w:sz="0" w:space="0" w:color="auto"/>
      </w:divBdr>
    </w:div>
    <w:div w:id="1791704442">
      <w:marLeft w:val="0"/>
      <w:marRight w:val="0"/>
      <w:marTop w:val="0"/>
      <w:marBottom w:val="0"/>
      <w:divBdr>
        <w:top w:val="none" w:sz="0" w:space="0" w:color="auto"/>
        <w:left w:val="none" w:sz="0" w:space="0" w:color="auto"/>
        <w:bottom w:val="none" w:sz="0" w:space="0" w:color="auto"/>
        <w:right w:val="none" w:sz="0" w:space="0" w:color="auto"/>
      </w:divBdr>
    </w:div>
    <w:div w:id="1791704443">
      <w:marLeft w:val="0"/>
      <w:marRight w:val="0"/>
      <w:marTop w:val="0"/>
      <w:marBottom w:val="0"/>
      <w:divBdr>
        <w:top w:val="none" w:sz="0" w:space="0" w:color="auto"/>
        <w:left w:val="none" w:sz="0" w:space="0" w:color="auto"/>
        <w:bottom w:val="none" w:sz="0" w:space="0" w:color="auto"/>
        <w:right w:val="none" w:sz="0" w:space="0" w:color="auto"/>
      </w:divBdr>
    </w:div>
    <w:div w:id="1791704444">
      <w:marLeft w:val="0"/>
      <w:marRight w:val="0"/>
      <w:marTop w:val="0"/>
      <w:marBottom w:val="0"/>
      <w:divBdr>
        <w:top w:val="none" w:sz="0" w:space="0" w:color="auto"/>
        <w:left w:val="none" w:sz="0" w:space="0" w:color="auto"/>
        <w:bottom w:val="none" w:sz="0" w:space="0" w:color="auto"/>
        <w:right w:val="none" w:sz="0" w:space="0" w:color="auto"/>
      </w:divBdr>
    </w:div>
    <w:div w:id="1791704446">
      <w:marLeft w:val="0"/>
      <w:marRight w:val="0"/>
      <w:marTop w:val="0"/>
      <w:marBottom w:val="0"/>
      <w:divBdr>
        <w:top w:val="none" w:sz="0" w:space="0" w:color="auto"/>
        <w:left w:val="none" w:sz="0" w:space="0" w:color="auto"/>
        <w:bottom w:val="none" w:sz="0" w:space="0" w:color="auto"/>
        <w:right w:val="none" w:sz="0" w:space="0" w:color="auto"/>
      </w:divBdr>
    </w:div>
    <w:div w:id="1791704447">
      <w:marLeft w:val="0"/>
      <w:marRight w:val="0"/>
      <w:marTop w:val="0"/>
      <w:marBottom w:val="0"/>
      <w:divBdr>
        <w:top w:val="none" w:sz="0" w:space="0" w:color="auto"/>
        <w:left w:val="none" w:sz="0" w:space="0" w:color="auto"/>
        <w:bottom w:val="none" w:sz="0" w:space="0" w:color="auto"/>
        <w:right w:val="none" w:sz="0" w:space="0" w:color="auto"/>
      </w:divBdr>
    </w:div>
    <w:div w:id="1791704448">
      <w:marLeft w:val="0"/>
      <w:marRight w:val="0"/>
      <w:marTop w:val="0"/>
      <w:marBottom w:val="0"/>
      <w:divBdr>
        <w:top w:val="none" w:sz="0" w:space="0" w:color="auto"/>
        <w:left w:val="none" w:sz="0" w:space="0" w:color="auto"/>
        <w:bottom w:val="none" w:sz="0" w:space="0" w:color="auto"/>
        <w:right w:val="none" w:sz="0" w:space="0" w:color="auto"/>
      </w:divBdr>
    </w:div>
    <w:div w:id="1791704449">
      <w:marLeft w:val="0"/>
      <w:marRight w:val="0"/>
      <w:marTop w:val="0"/>
      <w:marBottom w:val="0"/>
      <w:divBdr>
        <w:top w:val="none" w:sz="0" w:space="0" w:color="auto"/>
        <w:left w:val="none" w:sz="0" w:space="0" w:color="auto"/>
        <w:bottom w:val="none" w:sz="0" w:space="0" w:color="auto"/>
        <w:right w:val="none" w:sz="0" w:space="0" w:color="auto"/>
      </w:divBdr>
    </w:div>
    <w:div w:id="1791704450">
      <w:marLeft w:val="0"/>
      <w:marRight w:val="0"/>
      <w:marTop w:val="0"/>
      <w:marBottom w:val="0"/>
      <w:divBdr>
        <w:top w:val="none" w:sz="0" w:space="0" w:color="auto"/>
        <w:left w:val="none" w:sz="0" w:space="0" w:color="auto"/>
        <w:bottom w:val="none" w:sz="0" w:space="0" w:color="auto"/>
        <w:right w:val="none" w:sz="0" w:space="0" w:color="auto"/>
      </w:divBdr>
    </w:div>
    <w:div w:id="1791704451">
      <w:marLeft w:val="0"/>
      <w:marRight w:val="0"/>
      <w:marTop w:val="0"/>
      <w:marBottom w:val="0"/>
      <w:divBdr>
        <w:top w:val="none" w:sz="0" w:space="0" w:color="auto"/>
        <w:left w:val="none" w:sz="0" w:space="0" w:color="auto"/>
        <w:bottom w:val="none" w:sz="0" w:space="0" w:color="auto"/>
        <w:right w:val="none" w:sz="0" w:space="0" w:color="auto"/>
      </w:divBdr>
    </w:div>
    <w:div w:id="1791704452">
      <w:marLeft w:val="0"/>
      <w:marRight w:val="0"/>
      <w:marTop w:val="0"/>
      <w:marBottom w:val="0"/>
      <w:divBdr>
        <w:top w:val="none" w:sz="0" w:space="0" w:color="auto"/>
        <w:left w:val="none" w:sz="0" w:space="0" w:color="auto"/>
        <w:bottom w:val="none" w:sz="0" w:space="0" w:color="auto"/>
        <w:right w:val="none" w:sz="0" w:space="0" w:color="auto"/>
      </w:divBdr>
    </w:div>
    <w:div w:id="1791704453">
      <w:marLeft w:val="0"/>
      <w:marRight w:val="0"/>
      <w:marTop w:val="0"/>
      <w:marBottom w:val="0"/>
      <w:divBdr>
        <w:top w:val="none" w:sz="0" w:space="0" w:color="auto"/>
        <w:left w:val="none" w:sz="0" w:space="0" w:color="auto"/>
        <w:bottom w:val="none" w:sz="0" w:space="0" w:color="auto"/>
        <w:right w:val="none" w:sz="0" w:space="0" w:color="auto"/>
      </w:divBdr>
    </w:div>
    <w:div w:id="1791704454">
      <w:marLeft w:val="0"/>
      <w:marRight w:val="0"/>
      <w:marTop w:val="0"/>
      <w:marBottom w:val="0"/>
      <w:divBdr>
        <w:top w:val="none" w:sz="0" w:space="0" w:color="auto"/>
        <w:left w:val="none" w:sz="0" w:space="0" w:color="auto"/>
        <w:bottom w:val="none" w:sz="0" w:space="0" w:color="auto"/>
        <w:right w:val="none" w:sz="0" w:space="0" w:color="auto"/>
      </w:divBdr>
    </w:div>
    <w:div w:id="1791704455">
      <w:marLeft w:val="0"/>
      <w:marRight w:val="0"/>
      <w:marTop w:val="0"/>
      <w:marBottom w:val="0"/>
      <w:divBdr>
        <w:top w:val="none" w:sz="0" w:space="0" w:color="auto"/>
        <w:left w:val="none" w:sz="0" w:space="0" w:color="auto"/>
        <w:bottom w:val="none" w:sz="0" w:space="0" w:color="auto"/>
        <w:right w:val="none" w:sz="0" w:space="0" w:color="auto"/>
      </w:divBdr>
    </w:div>
    <w:div w:id="1791704458">
      <w:marLeft w:val="0"/>
      <w:marRight w:val="0"/>
      <w:marTop w:val="0"/>
      <w:marBottom w:val="0"/>
      <w:divBdr>
        <w:top w:val="none" w:sz="0" w:space="0" w:color="auto"/>
        <w:left w:val="none" w:sz="0" w:space="0" w:color="auto"/>
        <w:bottom w:val="none" w:sz="0" w:space="0" w:color="auto"/>
        <w:right w:val="none" w:sz="0" w:space="0" w:color="auto"/>
      </w:divBdr>
    </w:div>
    <w:div w:id="1791704460">
      <w:marLeft w:val="0"/>
      <w:marRight w:val="0"/>
      <w:marTop w:val="0"/>
      <w:marBottom w:val="0"/>
      <w:divBdr>
        <w:top w:val="none" w:sz="0" w:space="0" w:color="auto"/>
        <w:left w:val="none" w:sz="0" w:space="0" w:color="auto"/>
        <w:bottom w:val="none" w:sz="0" w:space="0" w:color="auto"/>
        <w:right w:val="none" w:sz="0" w:space="0" w:color="auto"/>
      </w:divBdr>
    </w:div>
    <w:div w:id="1791704461">
      <w:marLeft w:val="0"/>
      <w:marRight w:val="0"/>
      <w:marTop w:val="0"/>
      <w:marBottom w:val="0"/>
      <w:divBdr>
        <w:top w:val="none" w:sz="0" w:space="0" w:color="auto"/>
        <w:left w:val="none" w:sz="0" w:space="0" w:color="auto"/>
        <w:bottom w:val="none" w:sz="0" w:space="0" w:color="auto"/>
        <w:right w:val="none" w:sz="0" w:space="0" w:color="auto"/>
      </w:divBdr>
    </w:div>
    <w:div w:id="1791704462">
      <w:marLeft w:val="0"/>
      <w:marRight w:val="0"/>
      <w:marTop w:val="0"/>
      <w:marBottom w:val="0"/>
      <w:divBdr>
        <w:top w:val="none" w:sz="0" w:space="0" w:color="auto"/>
        <w:left w:val="none" w:sz="0" w:space="0" w:color="auto"/>
        <w:bottom w:val="none" w:sz="0" w:space="0" w:color="auto"/>
        <w:right w:val="none" w:sz="0" w:space="0" w:color="auto"/>
      </w:divBdr>
    </w:div>
    <w:div w:id="1791704464">
      <w:marLeft w:val="0"/>
      <w:marRight w:val="0"/>
      <w:marTop w:val="0"/>
      <w:marBottom w:val="0"/>
      <w:divBdr>
        <w:top w:val="none" w:sz="0" w:space="0" w:color="auto"/>
        <w:left w:val="none" w:sz="0" w:space="0" w:color="auto"/>
        <w:bottom w:val="none" w:sz="0" w:space="0" w:color="auto"/>
        <w:right w:val="none" w:sz="0" w:space="0" w:color="auto"/>
      </w:divBdr>
    </w:div>
    <w:div w:id="1791704465">
      <w:marLeft w:val="0"/>
      <w:marRight w:val="0"/>
      <w:marTop w:val="0"/>
      <w:marBottom w:val="0"/>
      <w:divBdr>
        <w:top w:val="none" w:sz="0" w:space="0" w:color="auto"/>
        <w:left w:val="none" w:sz="0" w:space="0" w:color="auto"/>
        <w:bottom w:val="none" w:sz="0" w:space="0" w:color="auto"/>
        <w:right w:val="none" w:sz="0" w:space="0" w:color="auto"/>
      </w:divBdr>
    </w:div>
    <w:div w:id="1791704466">
      <w:marLeft w:val="0"/>
      <w:marRight w:val="0"/>
      <w:marTop w:val="0"/>
      <w:marBottom w:val="0"/>
      <w:divBdr>
        <w:top w:val="none" w:sz="0" w:space="0" w:color="auto"/>
        <w:left w:val="none" w:sz="0" w:space="0" w:color="auto"/>
        <w:bottom w:val="none" w:sz="0" w:space="0" w:color="auto"/>
        <w:right w:val="none" w:sz="0" w:space="0" w:color="auto"/>
      </w:divBdr>
    </w:div>
    <w:div w:id="1791704467">
      <w:marLeft w:val="0"/>
      <w:marRight w:val="0"/>
      <w:marTop w:val="0"/>
      <w:marBottom w:val="0"/>
      <w:divBdr>
        <w:top w:val="none" w:sz="0" w:space="0" w:color="auto"/>
        <w:left w:val="none" w:sz="0" w:space="0" w:color="auto"/>
        <w:bottom w:val="none" w:sz="0" w:space="0" w:color="auto"/>
        <w:right w:val="none" w:sz="0" w:space="0" w:color="auto"/>
      </w:divBdr>
    </w:div>
    <w:div w:id="1791704468">
      <w:marLeft w:val="0"/>
      <w:marRight w:val="0"/>
      <w:marTop w:val="0"/>
      <w:marBottom w:val="0"/>
      <w:divBdr>
        <w:top w:val="none" w:sz="0" w:space="0" w:color="auto"/>
        <w:left w:val="none" w:sz="0" w:space="0" w:color="auto"/>
        <w:bottom w:val="none" w:sz="0" w:space="0" w:color="auto"/>
        <w:right w:val="none" w:sz="0" w:space="0" w:color="auto"/>
      </w:divBdr>
      <w:divsChild>
        <w:div w:id="1791704459">
          <w:marLeft w:val="0"/>
          <w:marRight w:val="0"/>
          <w:marTop w:val="0"/>
          <w:marBottom w:val="0"/>
          <w:divBdr>
            <w:top w:val="none" w:sz="0" w:space="0" w:color="auto"/>
            <w:left w:val="none" w:sz="0" w:space="0" w:color="auto"/>
            <w:bottom w:val="none" w:sz="0" w:space="0" w:color="auto"/>
            <w:right w:val="none" w:sz="0" w:space="0" w:color="auto"/>
          </w:divBdr>
          <w:divsChild>
            <w:div w:id="1791704628">
              <w:marLeft w:val="0"/>
              <w:marRight w:val="0"/>
              <w:marTop w:val="0"/>
              <w:marBottom w:val="0"/>
              <w:divBdr>
                <w:top w:val="none" w:sz="0" w:space="0" w:color="auto"/>
                <w:left w:val="none" w:sz="0" w:space="0" w:color="auto"/>
                <w:bottom w:val="none" w:sz="0" w:space="0" w:color="auto"/>
                <w:right w:val="none" w:sz="0" w:space="0" w:color="auto"/>
              </w:divBdr>
              <w:divsChild>
                <w:div w:id="17917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469">
      <w:marLeft w:val="0"/>
      <w:marRight w:val="0"/>
      <w:marTop w:val="0"/>
      <w:marBottom w:val="0"/>
      <w:divBdr>
        <w:top w:val="none" w:sz="0" w:space="0" w:color="auto"/>
        <w:left w:val="none" w:sz="0" w:space="0" w:color="auto"/>
        <w:bottom w:val="none" w:sz="0" w:space="0" w:color="auto"/>
        <w:right w:val="none" w:sz="0" w:space="0" w:color="auto"/>
      </w:divBdr>
    </w:div>
    <w:div w:id="1791704470">
      <w:marLeft w:val="0"/>
      <w:marRight w:val="0"/>
      <w:marTop w:val="0"/>
      <w:marBottom w:val="0"/>
      <w:divBdr>
        <w:top w:val="none" w:sz="0" w:space="0" w:color="auto"/>
        <w:left w:val="none" w:sz="0" w:space="0" w:color="auto"/>
        <w:bottom w:val="none" w:sz="0" w:space="0" w:color="auto"/>
        <w:right w:val="none" w:sz="0" w:space="0" w:color="auto"/>
      </w:divBdr>
    </w:div>
    <w:div w:id="1791704471">
      <w:marLeft w:val="0"/>
      <w:marRight w:val="0"/>
      <w:marTop w:val="0"/>
      <w:marBottom w:val="0"/>
      <w:divBdr>
        <w:top w:val="none" w:sz="0" w:space="0" w:color="auto"/>
        <w:left w:val="none" w:sz="0" w:space="0" w:color="auto"/>
        <w:bottom w:val="none" w:sz="0" w:space="0" w:color="auto"/>
        <w:right w:val="none" w:sz="0" w:space="0" w:color="auto"/>
      </w:divBdr>
    </w:div>
    <w:div w:id="1791704472">
      <w:marLeft w:val="0"/>
      <w:marRight w:val="0"/>
      <w:marTop w:val="0"/>
      <w:marBottom w:val="0"/>
      <w:divBdr>
        <w:top w:val="none" w:sz="0" w:space="0" w:color="auto"/>
        <w:left w:val="none" w:sz="0" w:space="0" w:color="auto"/>
        <w:bottom w:val="none" w:sz="0" w:space="0" w:color="auto"/>
        <w:right w:val="none" w:sz="0" w:space="0" w:color="auto"/>
      </w:divBdr>
    </w:div>
    <w:div w:id="1791704473">
      <w:marLeft w:val="0"/>
      <w:marRight w:val="0"/>
      <w:marTop w:val="0"/>
      <w:marBottom w:val="0"/>
      <w:divBdr>
        <w:top w:val="none" w:sz="0" w:space="0" w:color="auto"/>
        <w:left w:val="none" w:sz="0" w:space="0" w:color="auto"/>
        <w:bottom w:val="none" w:sz="0" w:space="0" w:color="auto"/>
        <w:right w:val="none" w:sz="0" w:space="0" w:color="auto"/>
      </w:divBdr>
    </w:div>
    <w:div w:id="1791704475">
      <w:marLeft w:val="0"/>
      <w:marRight w:val="0"/>
      <w:marTop w:val="0"/>
      <w:marBottom w:val="0"/>
      <w:divBdr>
        <w:top w:val="none" w:sz="0" w:space="0" w:color="auto"/>
        <w:left w:val="none" w:sz="0" w:space="0" w:color="auto"/>
        <w:bottom w:val="none" w:sz="0" w:space="0" w:color="auto"/>
        <w:right w:val="none" w:sz="0" w:space="0" w:color="auto"/>
      </w:divBdr>
    </w:div>
    <w:div w:id="1791704476">
      <w:marLeft w:val="0"/>
      <w:marRight w:val="0"/>
      <w:marTop w:val="0"/>
      <w:marBottom w:val="0"/>
      <w:divBdr>
        <w:top w:val="none" w:sz="0" w:space="0" w:color="auto"/>
        <w:left w:val="none" w:sz="0" w:space="0" w:color="auto"/>
        <w:bottom w:val="none" w:sz="0" w:space="0" w:color="auto"/>
        <w:right w:val="none" w:sz="0" w:space="0" w:color="auto"/>
      </w:divBdr>
    </w:div>
    <w:div w:id="1791704477">
      <w:marLeft w:val="0"/>
      <w:marRight w:val="0"/>
      <w:marTop w:val="0"/>
      <w:marBottom w:val="0"/>
      <w:divBdr>
        <w:top w:val="none" w:sz="0" w:space="0" w:color="auto"/>
        <w:left w:val="none" w:sz="0" w:space="0" w:color="auto"/>
        <w:bottom w:val="none" w:sz="0" w:space="0" w:color="auto"/>
        <w:right w:val="none" w:sz="0" w:space="0" w:color="auto"/>
      </w:divBdr>
    </w:div>
    <w:div w:id="1791704478">
      <w:marLeft w:val="0"/>
      <w:marRight w:val="0"/>
      <w:marTop w:val="0"/>
      <w:marBottom w:val="0"/>
      <w:divBdr>
        <w:top w:val="none" w:sz="0" w:space="0" w:color="auto"/>
        <w:left w:val="none" w:sz="0" w:space="0" w:color="auto"/>
        <w:bottom w:val="none" w:sz="0" w:space="0" w:color="auto"/>
        <w:right w:val="none" w:sz="0" w:space="0" w:color="auto"/>
      </w:divBdr>
    </w:div>
    <w:div w:id="1791704479">
      <w:marLeft w:val="0"/>
      <w:marRight w:val="0"/>
      <w:marTop w:val="0"/>
      <w:marBottom w:val="0"/>
      <w:divBdr>
        <w:top w:val="none" w:sz="0" w:space="0" w:color="auto"/>
        <w:left w:val="none" w:sz="0" w:space="0" w:color="auto"/>
        <w:bottom w:val="none" w:sz="0" w:space="0" w:color="auto"/>
        <w:right w:val="none" w:sz="0" w:space="0" w:color="auto"/>
      </w:divBdr>
    </w:div>
    <w:div w:id="1791704480">
      <w:marLeft w:val="0"/>
      <w:marRight w:val="0"/>
      <w:marTop w:val="0"/>
      <w:marBottom w:val="0"/>
      <w:divBdr>
        <w:top w:val="none" w:sz="0" w:space="0" w:color="auto"/>
        <w:left w:val="none" w:sz="0" w:space="0" w:color="auto"/>
        <w:bottom w:val="none" w:sz="0" w:space="0" w:color="auto"/>
        <w:right w:val="none" w:sz="0" w:space="0" w:color="auto"/>
      </w:divBdr>
    </w:div>
    <w:div w:id="1791704481">
      <w:marLeft w:val="0"/>
      <w:marRight w:val="0"/>
      <w:marTop w:val="0"/>
      <w:marBottom w:val="0"/>
      <w:divBdr>
        <w:top w:val="none" w:sz="0" w:space="0" w:color="auto"/>
        <w:left w:val="none" w:sz="0" w:space="0" w:color="auto"/>
        <w:bottom w:val="none" w:sz="0" w:space="0" w:color="auto"/>
        <w:right w:val="none" w:sz="0" w:space="0" w:color="auto"/>
      </w:divBdr>
    </w:div>
    <w:div w:id="1791704482">
      <w:marLeft w:val="0"/>
      <w:marRight w:val="0"/>
      <w:marTop w:val="0"/>
      <w:marBottom w:val="0"/>
      <w:divBdr>
        <w:top w:val="none" w:sz="0" w:space="0" w:color="auto"/>
        <w:left w:val="none" w:sz="0" w:space="0" w:color="auto"/>
        <w:bottom w:val="none" w:sz="0" w:space="0" w:color="auto"/>
        <w:right w:val="none" w:sz="0" w:space="0" w:color="auto"/>
      </w:divBdr>
    </w:div>
    <w:div w:id="1791704483">
      <w:marLeft w:val="0"/>
      <w:marRight w:val="0"/>
      <w:marTop w:val="0"/>
      <w:marBottom w:val="0"/>
      <w:divBdr>
        <w:top w:val="none" w:sz="0" w:space="0" w:color="auto"/>
        <w:left w:val="none" w:sz="0" w:space="0" w:color="auto"/>
        <w:bottom w:val="none" w:sz="0" w:space="0" w:color="auto"/>
        <w:right w:val="none" w:sz="0" w:space="0" w:color="auto"/>
      </w:divBdr>
      <w:divsChild>
        <w:div w:id="1791704445">
          <w:marLeft w:val="0"/>
          <w:marRight w:val="0"/>
          <w:marTop w:val="0"/>
          <w:marBottom w:val="0"/>
          <w:divBdr>
            <w:top w:val="none" w:sz="0" w:space="0" w:color="auto"/>
            <w:left w:val="none" w:sz="0" w:space="0" w:color="auto"/>
            <w:bottom w:val="none" w:sz="0" w:space="0" w:color="auto"/>
            <w:right w:val="none" w:sz="0" w:space="0" w:color="auto"/>
          </w:divBdr>
          <w:divsChild>
            <w:div w:id="1791704520">
              <w:marLeft w:val="0"/>
              <w:marRight w:val="0"/>
              <w:marTop w:val="0"/>
              <w:marBottom w:val="0"/>
              <w:divBdr>
                <w:top w:val="none" w:sz="0" w:space="0" w:color="auto"/>
                <w:left w:val="none" w:sz="0" w:space="0" w:color="auto"/>
                <w:bottom w:val="none" w:sz="0" w:space="0" w:color="auto"/>
                <w:right w:val="none" w:sz="0" w:space="0" w:color="auto"/>
              </w:divBdr>
            </w:div>
            <w:div w:id="1791704673">
              <w:marLeft w:val="0"/>
              <w:marRight w:val="0"/>
              <w:marTop w:val="0"/>
              <w:marBottom w:val="0"/>
              <w:divBdr>
                <w:top w:val="none" w:sz="0" w:space="0" w:color="auto"/>
                <w:left w:val="none" w:sz="0" w:space="0" w:color="auto"/>
                <w:bottom w:val="none" w:sz="0" w:space="0" w:color="auto"/>
                <w:right w:val="none" w:sz="0" w:space="0" w:color="auto"/>
              </w:divBdr>
              <w:divsChild>
                <w:div w:id="17917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484">
      <w:marLeft w:val="0"/>
      <w:marRight w:val="0"/>
      <w:marTop w:val="0"/>
      <w:marBottom w:val="0"/>
      <w:divBdr>
        <w:top w:val="none" w:sz="0" w:space="0" w:color="auto"/>
        <w:left w:val="none" w:sz="0" w:space="0" w:color="auto"/>
        <w:bottom w:val="none" w:sz="0" w:space="0" w:color="auto"/>
        <w:right w:val="none" w:sz="0" w:space="0" w:color="auto"/>
      </w:divBdr>
    </w:div>
    <w:div w:id="1791704485">
      <w:marLeft w:val="0"/>
      <w:marRight w:val="0"/>
      <w:marTop w:val="0"/>
      <w:marBottom w:val="0"/>
      <w:divBdr>
        <w:top w:val="none" w:sz="0" w:space="0" w:color="auto"/>
        <w:left w:val="none" w:sz="0" w:space="0" w:color="auto"/>
        <w:bottom w:val="none" w:sz="0" w:space="0" w:color="auto"/>
        <w:right w:val="none" w:sz="0" w:space="0" w:color="auto"/>
      </w:divBdr>
    </w:div>
    <w:div w:id="1791704486">
      <w:marLeft w:val="0"/>
      <w:marRight w:val="0"/>
      <w:marTop w:val="0"/>
      <w:marBottom w:val="0"/>
      <w:divBdr>
        <w:top w:val="none" w:sz="0" w:space="0" w:color="auto"/>
        <w:left w:val="none" w:sz="0" w:space="0" w:color="auto"/>
        <w:bottom w:val="none" w:sz="0" w:space="0" w:color="auto"/>
        <w:right w:val="none" w:sz="0" w:space="0" w:color="auto"/>
      </w:divBdr>
    </w:div>
    <w:div w:id="1791704487">
      <w:marLeft w:val="0"/>
      <w:marRight w:val="0"/>
      <w:marTop w:val="0"/>
      <w:marBottom w:val="0"/>
      <w:divBdr>
        <w:top w:val="none" w:sz="0" w:space="0" w:color="auto"/>
        <w:left w:val="none" w:sz="0" w:space="0" w:color="auto"/>
        <w:bottom w:val="none" w:sz="0" w:space="0" w:color="auto"/>
        <w:right w:val="none" w:sz="0" w:space="0" w:color="auto"/>
      </w:divBdr>
    </w:div>
    <w:div w:id="1791704488">
      <w:marLeft w:val="0"/>
      <w:marRight w:val="0"/>
      <w:marTop w:val="0"/>
      <w:marBottom w:val="0"/>
      <w:divBdr>
        <w:top w:val="none" w:sz="0" w:space="0" w:color="auto"/>
        <w:left w:val="none" w:sz="0" w:space="0" w:color="auto"/>
        <w:bottom w:val="none" w:sz="0" w:space="0" w:color="auto"/>
        <w:right w:val="none" w:sz="0" w:space="0" w:color="auto"/>
      </w:divBdr>
    </w:div>
    <w:div w:id="1791704489">
      <w:marLeft w:val="0"/>
      <w:marRight w:val="0"/>
      <w:marTop w:val="0"/>
      <w:marBottom w:val="0"/>
      <w:divBdr>
        <w:top w:val="none" w:sz="0" w:space="0" w:color="auto"/>
        <w:left w:val="none" w:sz="0" w:space="0" w:color="auto"/>
        <w:bottom w:val="none" w:sz="0" w:space="0" w:color="auto"/>
        <w:right w:val="none" w:sz="0" w:space="0" w:color="auto"/>
      </w:divBdr>
    </w:div>
    <w:div w:id="1791704490">
      <w:marLeft w:val="0"/>
      <w:marRight w:val="0"/>
      <w:marTop w:val="0"/>
      <w:marBottom w:val="0"/>
      <w:divBdr>
        <w:top w:val="none" w:sz="0" w:space="0" w:color="auto"/>
        <w:left w:val="none" w:sz="0" w:space="0" w:color="auto"/>
        <w:bottom w:val="none" w:sz="0" w:space="0" w:color="auto"/>
        <w:right w:val="none" w:sz="0" w:space="0" w:color="auto"/>
      </w:divBdr>
    </w:div>
    <w:div w:id="1791704491">
      <w:marLeft w:val="0"/>
      <w:marRight w:val="0"/>
      <w:marTop w:val="0"/>
      <w:marBottom w:val="0"/>
      <w:divBdr>
        <w:top w:val="none" w:sz="0" w:space="0" w:color="auto"/>
        <w:left w:val="none" w:sz="0" w:space="0" w:color="auto"/>
        <w:bottom w:val="none" w:sz="0" w:space="0" w:color="auto"/>
        <w:right w:val="none" w:sz="0" w:space="0" w:color="auto"/>
      </w:divBdr>
    </w:div>
    <w:div w:id="1791704493">
      <w:marLeft w:val="0"/>
      <w:marRight w:val="0"/>
      <w:marTop w:val="0"/>
      <w:marBottom w:val="0"/>
      <w:divBdr>
        <w:top w:val="none" w:sz="0" w:space="0" w:color="auto"/>
        <w:left w:val="none" w:sz="0" w:space="0" w:color="auto"/>
        <w:bottom w:val="none" w:sz="0" w:space="0" w:color="auto"/>
        <w:right w:val="none" w:sz="0" w:space="0" w:color="auto"/>
      </w:divBdr>
    </w:div>
    <w:div w:id="1791704494">
      <w:marLeft w:val="0"/>
      <w:marRight w:val="0"/>
      <w:marTop w:val="0"/>
      <w:marBottom w:val="0"/>
      <w:divBdr>
        <w:top w:val="none" w:sz="0" w:space="0" w:color="auto"/>
        <w:left w:val="none" w:sz="0" w:space="0" w:color="auto"/>
        <w:bottom w:val="none" w:sz="0" w:space="0" w:color="auto"/>
        <w:right w:val="none" w:sz="0" w:space="0" w:color="auto"/>
      </w:divBdr>
    </w:div>
    <w:div w:id="1791704495">
      <w:marLeft w:val="0"/>
      <w:marRight w:val="0"/>
      <w:marTop w:val="0"/>
      <w:marBottom w:val="0"/>
      <w:divBdr>
        <w:top w:val="none" w:sz="0" w:space="0" w:color="auto"/>
        <w:left w:val="none" w:sz="0" w:space="0" w:color="auto"/>
        <w:bottom w:val="none" w:sz="0" w:space="0" w:color="auto"/>
        <w:right w:val="none" w:sz="0" w:space="0" w:color="auto"/>
      </w:divBdr>
    </w:div>
    <w:div w:id="1791704496">
      <w:marLeft w:val="0"/>
      <w:marRight w:val="0"/>
      <w:marTop w:val="0"/>
      <w:marBottom w:val="0"/>
      <w:divBdr>
        <w:top w:val="none" w:sz="0" w:space="0" w:color="auto"/>
        <w:left w:val="none" w:sz="0" w:space="0" w:color="auto"/>
        <w:bottom w:val="none" w:sz="0" w:space="0" w:color="auto"/>
        <w:right w:val="none" w:sz="0" w:space="0" w:color="auto"/>
      </w:divBdr>
    </w:div>
    <w:div w:id="1791704497">
      <w:marLeft w:val="0"/>
      <w:marRight w:val="0"/>
      <w:marTop w:val="0"/>
      <w:marBottom w:val="0"/>
      <w:divBdr>
        <w:top w:val="none" w:sz="0" w:space="0" w:color="auto"/>
        <w:left w:val="none" w:sz="0" w:space="0" w:color="auto"/>
        <w:bottom w:val="none" w:sz="0" w:space="0" w:color="auto"/>
        <w:right w:val="none" w:sz="0" w:space="0" w:color="auto"/>
      </w:divBdr>
    </w:div>
    <w:div w:id="1791704498">
      <w:marLeft w:val="0"/>
      <w:marRight w:val="0"/>
      <w:marTop w:val="0"/>
      <w:marBottom w:val="0"/>
      <w:divBdr>
        <w:top w:val="none" w:sz="0" w:space="0" w:color="auto"/>
        <w:left w:val="none" w:sz="0" w:space="0" w:color="auto"/>
        <w:bottom w:val="none" w:sz="0" w:space="0" w:color="auto"/>
        <w:right w:val="none" w:sz="0" w:space="0" w:color="auto"/>
      </w:divBdr>
    </w:div>
    <w:div w:id="1791704499">
      <w:marLeft w:val="0"/>
      <w:marRight w:val="0"/>
      <w:marTop w:val="0"/>
      <w:marBottom w:val="0"/>
      <w:divBdr>
        <w:top w:val="none" w:sz="0" w:space="0" w:color="auto"/>
        <w:left w:val="none" w:sz="0" w:space="0" w:color="auto"/>
        <w:bottom w:val="none" w:sz="0" w:space="0" w:color="auto"/>
        <w:right w:val="none" w:sz="0" w:space="0" w:color="auto"/>
      </w:divBdr>
    </w:div>
    <w:div w:id="1791704500">
      <w:marLeft w:val="0"/>
      <w:marRight w:val="0"/>
      <w:marTop w:val="0"/>
      <w:marBottom w:val="0"/>
      <w:divBdr>
        <w:top w:val="none" w:sz="0" w:space="0" w:color="auto"/>
        <w:left w:val="none" w:sz="0" w:space="0" w:color="auto"/>
        <w:bottom w:val="none" w:sz="0" w:space="0" w:color="auto"/>
        <w:right w:val="none" w:sz="0" w:space="0" w:color="auto"/>
      </w:divBdr>
    </w:div>
    <w:div w:id="1791704502">
      <w:marLeft w:val="0"/>
      <w:marRight w:val="0"/>
      <w:marTop w:val="0"/>
      <w:marBottom w:val="0"/>
      <w:divBdr>
        <w:top w:val="none" w:sz="0" w:space="0" w:color="auto"/>
        <w:left w:val="none" w:sz="0" w:space="0" w:color="auto"/>
        <w:bottom w:val="none" w:sz="0" w:space="0" w:color="auto"/>
        <w:right w:val="none" w:sz="0" w:space="0" w:color="auto"/>
      </w:divBdr>
    </w:div>
    <w:div w:id="1791704503">
      <w:marLeft w:val="0"/>
      <w:marRight w:val="0"/>
      <w:marTop w:val="0"/>
      <w:marBottom w:val="0"/>
      <w:divBdr>
        <w:top w:val="none" w:sz="0" w:space="0" w:color="auto"/>
        <w:left w:val="none" w:sz="0" w:space="0" w:color="auto"/>
        <w:bottom w:val="none" w:sz="0" w:space="0" w:color="auto"/>
        <w:right w:val="none" w:sz="0" w:space="0" w:color="auto"/>
      </w:divBdr>
    </w:div>
    <w:div w:id="1791704504">
      <w:marLeft w:val="0"/>
      <w:marRight w:val="0"/>
      <w:marTop w:val="0"/>
      <w:marBottom w:val="0"/>
      <w:divBdr>
        <w:top w:val="none" w:sz="0" w:space="0" w:color="auto"/>
        <w:left w:val="none" w:sz="0" w:space="0" w:color="auto"/>
        <w:bottom w:val="none" w:sz="0" w:space="0" w:color="auto"/>
        <w:right w:val="none" w:sz="0" w:space="0" w:color="auto"/>
      </w:divBdr>
    </w:div>
    <w:div w:id="1791704505">
      <w:marLeft w:val="0"/>
      <w:marRight w:val="0"/>
      <w:marTop w:val="0"/>
      <w:marBottom w:val="0"/>
      <w:divBdr>
        <w:top w:val="none" w:sz="0" w:space="0" w:color="auto"/>
        <w:left w:val="none" w:sz="0" w:space="0" w:color="auto"/>
        <w:bottom w:val="none" w:sz="0" w:space="0" w:color="auto"/>
        <w:right w:val="none" w:sz="0" w:space="0" w:color="auto"/>
      </w:divBdr>
    </w:div>
    <w:div w:id="1791704506">
      <w:marLeft w:val="0"/>
      <w:marRight w:val="0"/>
      <w:marTop w:val="0"/>
      <w:marBottom w:val="0"/>
      <w:divBdr>
        <w:top w:val="none" w:sz="0" w:space="0" w:color="auto"/>
        <w:left w:val="none" w:sz="0" w:space="0" w:color="auto"/>
        <w:bottom w:val="none" w:sz="0" w:space="0" w:color="auto"/>
        <w:right w:val="none" w:sz="0" w:space="0" w:color="auto"/>
      </w:divBdr>
    </w:div>
    <w:div w:id="1791704508">
      <w:marLeft w:val="0"/>
      <w:marRight w:val="0"/>
      <w:marTop w:val="0"/>
      <w:marBottom w:val="0"/>
      <w:divBdr>
        <w:top w:val="none" w:sz="0" w:space="0" w:color="auto"/>
        <w:left w:val="none" w:sz="0" w:space="0" w:color="auto"/>
        <w:bottom w:val="none" w:sz="0" w:space="0" w:color="auto"/>
        <w:right w:val="none" w:sz="0" w:space="0" w:color="auto"/>
      </w:divBdr>
    </w:div>
    <w:div w:id="1791704509">
      <w:marLeft w:val="0"/>
      <w:marRight w:val="0"/>
      <w:marTop w:val="0"/>
      <w:marBottom w:val="0"/>
      <w:divBdr>
        <w:top w:val="none" w:sz="0" w:space="0" w:color="auto"/>
        <w:left w:val="none" w:sz="0" w:space="0" w:color="auto"/>
        <w:bottom w:val="none" w:sz="0" w:space="0" w:color="auto"/>
        <w:right w:val="none" w:sz="0" w:space="0" w:color="auto"/>
      </w:divBdr>
    </w:div>
    <w:div w:id="1791704510">
      <w:marLeft w:val="0"/>
      <w:marRight w:val="0"/>
      <w:marTop w:val="0"/>
      <w:marBottom w:val="0"/>
      <w:divBdr>
        <w:top w:val="none" w:sz="0" w:space="0" w:color="auto"/>
        <w:left w:val="none" w:sz="0" w:space="0" w:color="auto"/>
        <w:bottom w:val="none" w:sz="0" w:space="0" w:color="auto"/>
        <w:right w:val="none" w:sz="0" w:space="0" w:color="auto"/>
      </w:divBdr>
    </w:div>
    <w:div w:id="1791704511">
      <w:marLeft w:val="0"/>
      <w:marRight w:val="0"/>
      <w:marTop w:val="0"/>
      <w:marBottom w:val="0"/>
      <w:divBdr>
        <w:top w:val="none" w:sz="0" w:space="0" w:color="auto"/>
        <w:left w:val="none" w:sz="0" w:space="0" w:color="auto"/>
        <w:bottom w:val="none" w:sz="0" w:space="0" w:color="auto"/>
        <w:right w:val="none" w:sz="0" w:space="0" w:color="auto"/>
      </w:divBdr>
    </w:div>
    <w:div w:id="1791704512">
      <w:marLeft w:val="0"/>
      <w:marRight w:val="0"/>
      <w:marTop w:val="0"/>
      <w:marBottom w:val="0"/>
      <w:divBdr>
        <w:top w:val="none" w:sz="0" w:space="0" w:color="auto"/>
        <w:left w:val="none" w:sz="0" w:space="0" w:color="auto"/>
        <w:bottom w:val="none" w:sz="0" w:space="0" w:color="auto"/>
        <w:right w:val="none" w:sz="0" w:space="0" w:color="auto"/>
      </w:divBdr>
    </w:div>
    <w:div w:id="1791704514">
      <w:marLeft w:val="0"/>
      <w:marRight w:val="0"/>
      <w:marTop w:val="0"/>
      <w:marBottom w:val="0"/>
      <w:divBdr>
        <w:top w:val="none" w:sz="0" w:space="0" w:color="auto"/>
        <w:left w:val="none" w:sz="0" w:space="0" w:color="auto"/>
        <w:bottom w:val="none" w:sz="0" w:space="0" w:color="auto"/>
        <w:right w:val="none" w:sz="0" w:space="0" w:color="auto"/>
      </w:divBdr>
    </w:div>
    <w:div w:id="1791704515">
      <w:marLeft w:val="0"/>
      <w:marRight w:val="0"/>
      <w:marTop w:val="0"/>
      <w:marBottom w:val="0"/>
      <w:divBdr>
        <w:top w:val="none" w:sz="0" w:space="0" w:color="auto"/>
        <w:left w:val="none" w:sz="0" w:space="0" w:color="auto"/>
        <w:bottom w:val="none" w:sz="0" w:space="0" w:color="auto"/>
        <w:right w:val="none" w:sz="0" w:space="0" w:color="auto"/>
      </w:divBdr>
    </w:div>
    <w:div w:id="1791704516">
      <w:marLeft w:val="0"/>
      <w:marRight w:val="0"/>
      <w:marTop w:val="0"/>
      <w:marBottom w:val="0"/>
      <w:divBdr>
        <w:top w:val="none" w:sz="0" w:space="0" w:color="auto"/>
        <w:left w:val="none" w:sz="0" w:space="0" w:color="auto"/>
        <w:bottom w:val="none" w:sz="0" w:space="0" w:color="auto"/>
        <w:right w:val="none" w:sz="0" w:space="0" w:color="auto"/>
      </w:divBdr>
    </w:div>
    <w:div w:id="1791704517">
      <w:marLeft w:val="0"/>
      <w:marRight w:val="0"/>
      <w:marTop w:val="0"/>
      <w:marBottom w:val="0"/>
      <w:divBdr>
        <w:top w:val="none" w:sz="0" w:space="0" w:color="auto"/>
        <w:left w:val="none" w:sz="0" w:space="0" w:color="auto"/>
        <w:bottom w:val="none" w:sz="0" w:space="0" w:color="auto"/>
        <w:right w:val="none" w:sz="0" w:space="0" w:color="auto"/>
      </w:divBdr>
    </w:div>
    <w:div w:id="1791704518">
      <w:marLeft w:val="0"/>
      <w:marRight w:val="0"/>
      <w:marTop w:val="0"/>
      <w:marBottom w:val="0"/>
      <w:divBdr>
        <w:top w:val="none" w:sz="0" w:space="0" w:color="auto"/>
        <w:left w:val="none" w:sz="0" w:space="0" w:color="auto"/>
        <w:bottom w:val="none" w:sz="0" w:space="0" w:color="auto"/>
        <w:right w:val="none" w:sz="0" w:space="0" w:color="auto"/>
      </w:divBdr>
    </w:div>
    <w:div w:id="1791704519">
      <w:marLeft w:val="0"/>
      <w:marRight w:val="0"/>
      <w:marTop w:val="0"/>
      <w:marBottom w:val="0"/>
      <w:divBdr>
        <w:top w:val="none" w:sz="0" w:space="0" w:color="auto"/>
        <w:left w:val="none" w:sz="0" w:space="0" w:color="auto"/>
        <w:bottom w:val="none" w:sz="0" w:space="0" w:color="auto"/>
        <w:right w:val="none" w:sz="0" w:space="0" w:color="auto"/>
      </w:divBdr>
    </w:div>
    <w:div w:id="1791704521">
      <w:marLeft w:val="0"/>
      <w:marRight w:val="0"/>
      <w:marTop w:val="0"/>
      <w:marBottom w:val="0"/>
      <w:divBdr>
        <w:top w:val="none" w:sz="0" w:space="0" w:color="auto"/>
        <w:left w:val="none" w:sz="0" w:space="0" w:color="auto"/>
        <w:bottom w:val="none" w:sz="0" w:space="0" w:color="auto"/>
        <w:right w:val="none" w:sz="0" w:space="0" w:color="auto"/>
      </w:divBdr>
    </w:div>
    <w:div w:id="1791704522">
      <w:marLeft w:val="0"/>
      <w:marRight w:val="0"/>
      <w:marTop w:val="0"/>
      <w:marBottom w:val="0"/>
      <w:divBdr>
        <w:top w:val="none" w:sz="0" w:space="0" w:color="auto"/>
        <w:left w:val="none" w:sz="0" w:space="0" w:color="auto"/>
        <w:bottom w:val="none" w:sz="0" w:space="0" w:color="auto"/>
        <w:right w:val="none" w:sz="0" w:space="0" w:color="auto"/>
      </w:divBdr>
    </w:div>
    <w:div w:id="1791704523">
      <w:marLeft w:val="0"/>
      <w:marRight w:val="0"/>
      <w:marTop w:val="0"/>
      <w:marBottom w:val="0"/>
      <w:divBdr>
        <w:top w:val="none" w:sz="0" w:space="0" w:color="auto"/>
        <w:left w:val="none" w:sz="0" w:space="0" w:color="auto"/>
        <w:bottom w:val="none" w:sz="0" w:space="0" w:color="auto"/>
        <w:right w:val="none" w:sz="0" w:space="0" w:color="auto"/>
      </w:divBdr>
    </w:div>
    <w:div w:id="1791704524">
      <w:marLeft w:val="0"/>
      <w:marRight w:val="0"/>
      <w:marTop w:val="0"/>
      <w:marBottom w:val="0"/>
      <w:divBdr>
        <w:top w:val="none" w:sz="0" w:space="0" w:color="auto"/>
        <w:left w:val="none" w:sz="0" w:space="0" w:color="auto"/>
        <w:bottom w:val="none" w:sz="0" w:space="0" w:color="auto"/>
        <w:right w:val="none" w:sz="0" w:space="0" w:color="auto"/>
      </w:divBdr>
    </w:div>
    <w:div w:id="1791704525">
      <w:marLeft w:val="0"/>
      <w:marRight w:val="0"/>
      <w:marTop w:val="0"/>
      <w:marBottom w:val="0"/>
      <w:divBdr>
        <w:top w:val="none" w:sz="0" w:space="0" w:color="auto"/>
        <w:left w:val="none" w:sz="0" w:space="0" w:color="auto"/>
        <w:bottom w:val="none" w:sz="0" w:space="0" w:color="auto"/>
        <w:right w:val="none" w:sz="0" w:space="0" w:color="auto"/>
      </w:divBdr>
    </w:div>
    <w:div w:id="1791704526">
      <w:marLeft w:val="0"/>
      <w:marRight w:val="0"/>
      <w:marTop w:val="0"/>
      <w:marBottom w:val="0"/>
      <w:divBdr>
        <w:top w:val="none" w:sz="0" w:space="0" w:color="auto"/>
        <w:left w:val="none" w:sz="0" w:space="0" w:color="auto"/>
        <w:bottom w:val="none" w:sz="0" w:space="0" w:color="auto"/>
        <w:right w:val="none" w:sz="0" w:space="0" w:color="auto"/>
      </w:divBdr>
    </w:div>
    <w:div w:id="1791704528">
      <w:marLeft w:val="0"/>
      <w:marRight w:val="0"/>
      <w:marTop w:val="0"/>
      <w:marBottom w:val="0"/>
      <w:divBdr>
        <w:top w:val="none" w:sz="0" w:space="0" w:color="auto"/>
        <w:left w:val="none" w:sz="0" w:space="0" w:color="auto"/>
        <w:bottom w:val="none" w:sz="0" w:space="0" w:color="auto"/>
        <w:right w:val="none" w:sz="0" w:space="0" w:color="auto"/>
      </w:divBdr>
    </w:div>
    <w:div w:id="1791704529">
      <w:marLeft w:val="0"/>
      <w:marRight w:val="0"/>
      <w:marTop w:val="0"/>
      <w:marBottom w:val="0"/>
      <w:divBdr>
        <w:top w:val="none" w:sz="0" w:space="0" w:color="auto"/>
        <w:left w:val="none" w:sz="0" w:space="0" w:color="auto"/>
        <w:bottom w:val="none" w:sz="0" w:space="0" w:color="auto"/>
        <w:right w:val="none" w:sz="0" w:space="0" w:color="auto"/>
      </w:divBdr>
    </w:div>
    <w:div w:id="1791704530">
      <w:marLeft w:val="0"/>
      <w:marRight w:val="0"/>
      <w:marTop w:val="0"/>
      <w:marBottom w:val="0"/>
      <w:divBdr>
        <w:top w:val="none" w:sz="0" w:space="0" w:color="auto"/>
        <w:left w:val="none" w:sz="0" w:space="0" w:color="auto"/>
        <w:bottom w:val="none" w:sz="0" w:space="0" w:color="auto"/>
        <w:right w:val="none" w:sz="0" w:space="0" w:color="auto"/>
      </w:divBdr>
    </w:div>
    <w:div w:id="1791704531">
      <w:marLeft w:val="0"/>
      <w:marRight w:val="0"/>
      <w:marTop w:val="0"/>
      <w:marBottom w:val="0"/>
      <w:divBdr>
        <w:top w:val="none" w:sz="0" w:space="0" w:color="auto"/>
        <w:left w:val="none" w:sz="0" w:space="0" w:color="auto"/>
        <w:bottom w:val="none" w:sz="0" w:space="0" w:color="auto"/>
        <w:right w:val="none" w:sz="0" w:space="0" w:color="auto"/>
      </w:divBdr>
    </w:div>
    <w:div w:id="1791704532">
      <w:marLeft w:val="0"/>
      <w:marRight w:val="0"/>
      <w:marTop w:val="0"/>
      <w:marBottom w:val="0"/>
      <w:divBdr>
        <w:top w:val="none" w:sz="0" w:space="0" w:color="auto"/>
        <w:left w:val="none" w:sz="0" w:space="0" w:color="auto"/>
        <w:bottom w:val="none" w:sz="0" w:space="0" w:color="auto"/>
        <w:right w:val="none" w:sz="0" w:space="0" w:color="auto"/>
      </w:divBdr>
    </w:div>
    <w:div w:id="1791704533">
      <w:marLeft w:val="0"/>
      <w:marRight w:val="0"/>
      <w:marTop w:val="0"/>
      <w:marBottom w:val="0"/>
      <w:divBdr>
        <w:top w:val="none" w:sz="0" w:space="0" w:color="auto"/>
        <w:left w:val="none" w:sz="0" w:space="0" w:color="auto"/>
        <w:bottom w:val="none" w:sz="0" w:space="0" w:color="auto"/>
        <w:right w:val="none" w:sz="0" w:space="0" w:color="auto"/>
      </w:divBdr>
    </w:div>
    <w:div w:id="1791704534">
      <w:marLeft w:val="0"/>
      <w:marRight w:val="0"/>
      <w:marTop w:val="0"/>
      <w:marBottom w:val="0"/>
      <w:divBdr>
        <w:top w:val="none" w:sz="0" w:space="0" w:color="auto"/>
        <w:left w:val="none" w:sz="0" w:space="0" w:color="auto"/>
        <w:bottom w:val="none" w:sz="0" w:space="0" w:color="auto"/>
        <w:right w:val="none" w:sz="0" w:space="0" w:color="auto"/>
      </w:divBdr>
    </w:div>
    <w:div w:id="1791704535">
      <w:marLeft w:val="0"/>
      <w:marRight w:val="0"/>
      <w:marTop w:val="0"/>
      <w:marBottom w:val="0"/>
      <w:divBdr>
        <w:top w:val="none" w:sz="0" w:space="0" w:color="auto"/>
        <w:left w:val="none" w:sz="0" w:space="0" w:color="auto"/>
        <w:bottom w:val="none" w:sz="0" w:space="0" w:color="auto"/>
        <w:right w:val="none" w:sz="0" w:space="0" w:color="auto"/>
      </w:divBdr>
      <w:divsChild>
        <w:div w:id="1791704731">
          <w:marLeft w:val="0"/>
          <w:marRight w:val="0"/>
          <w:marTop w:val="0"/>
          <w:marBottom w:val="0"/>
          <w:divBdr>
            <w:top w:val="none" w:sz="0" w:space="0" w:color="auto"/>
            <w:left w:val="none" w:sz="0" w:space="0" w:color="auto"/>
            <w:bottom w:val="none" w:sz="0" w:space="0" w:color="auto"/>
            <w:right w:val="none" w:sz="0" w:space="0" w:color="auto"/>
          </w:divBdr>
          <w:divsChild>
            <w:div w:id="17917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536">
      <w:marLeft w:val="0"/>
      <w:marRight w:val="0"/>
      <w:marTop w:val="0"/>
      <w:marBottom w:val="0"/>
      <w:divBdr>
        <w:top w:val="none" w:sz="0" w:space="0" w:color="auto"/>
        <w:left w:val="none" w:sz="0" w:space="0" w:color="auto"/>
        <w:bottom w:val="none" w:sz="0" w:space="0" w:color="auto"/>
        <w:right w:val="none" w:sz="0" w:space="0" w:color="auto"/>
      </w:divBdr>
    </w:div>
    <w:div w:id="1791704537">
      <w:marLeft w:val="0"/>
      <w:marRight w:val="0"/>
      <w:marTop w:val="0"/>
      <w:marBottom w:val="0"/>
      <w:divBdr>
        <w:top w:val="none" w:sz="0" w:space="0" w:color="auto"/>
        <w:left w:val="none" w:sz="0" w:space="0" w:color="auto"/>
        <w:bottom w:val="none" w:sz="0" w:space="0" w:color="auto"/>
        <w:right w:val="none" w:sz="0" w:space="0" w:color="auto"/>
      </w:divBdr>
    </w:div>
    <w:div w:id="1791704539">
      <w:marLeft w:val="0"/>
      <w:marRight w:val="0"/>
      <w:marTop w:val="0"/>
      <w:marBottom w:val="0"/>
      <w:divBdr>
        <w:top w:val="none" w:sz="0" w:space="0" w:color="auto"/>
        <w:left w:val="none" w:sz="0" w:space="0" w:color="auto"/>
        <w:bottom w:val="none" w:sz="0" w:space="0" w:color="auto"/>
        <w:right w:val="none" w:sz="0" w:space="0" w:color="auto"/>
      </w:divBdr>
    </w:div>
    <w:div w:id="1791704540">
      <w:marLeft w:val="0"/>
      <w:marRight w:val="0"/>
      <w:marTop w:val="0"/>
      <w:marBottom w:val="0"/>
      <w:divBdr>
        <w:top w:val="none" w:sz="0" w:space="0" w:color="auto"/>
        <w:left w:val="none" w:sz="0" w:space="0" w:color="auto"/>
        <w:bottom w:val="none" w:sz="0" w:space="0" w:color="auto"/>
        <w:right w:val="none" w:sz="0" w:space="0" w:color="auto"/>
      </w:divBdr>
    </w:div>
    <w:div w:id="1791704541">
      <w:marLeft w:val="0"/>
      <w:marRight w:val="0"/>
      <w:marTop w:val="0"/>
      <w:marBottom w:val="0"/>
      <w:divBdr>
        <w:top w:val="none" w:sz="0" w:space="0" w:color="auto"/>
        <w:left w:val="none" w:sz="0" w:space="0" w:color="auto"/>
        <w:bottom w:val="none" w:sz="0" w:space="0" w:color="auto"/>
        <w:right w:val="none" w:sz="0" w:space="0" w:color="auto"/>
      </w:divBdr>
    </w:div>
    <w:div w:id="1791704542">
      <w:marLeft w:val="0"/>
      <w:marRight w:val="0"/>
      <w:marTop w:val="0"/>
      <w:marBottom w:val="0"/>
      <w:divBdr>
        <w:top w:val="none" w:sz="0" w:space="0" w:color="auto"/>
        <w:left w:val="none" w:sz="0" w:space="0" w:color="auto"/>
        <w:bottom w:val="none" w:sz="0" w:space="0" w:color="auto"/>
        <w:right w:val="none" w:sz="0" w:space="0" w:color="auto"/>
      </w:divBdr>
    </w:div>
    <w:div w:id="1791704543">
      <w:marLeft w:val="0"/>
      <w:marRight w:val="0"/>
      <w:marTop w:val="0"/>
      <w:marBottom w:val="0"/>
      <w:divBdr>
        <w:top w:val="none" w:sz="0" w:space="0" w:color="auto"/>
        <w:left w:val="none" w:sz="0" w:space="0" w:color="auto"/>
        <w:bottom w:val="none" w:sz="0" w:space="0" w:color="auto"/>
        <w:right w:val="none" w:sz="0" w:space="0" w:color="auto"/>
      </w:divBdr>
    </w:div>
    <w:div w:id="1791704544">
      <w:marLeft w:val="0"/>
      <w:marRight w:val="0"/>
      <w:marTop w:val="0"/>
      <w:marBottom w:val="0"/>
      <w:divBdr>
        <w:top w:val="none" w:sz="0" w:space="0" w:color="auto"/>
        <w:left w:val="none" w:sz="0" w:space="0" w:color="auto"/>
        <w:bottom w:val="none" w:sz="0" w:space="0" w:color="auto"/>
        <w:right w:val="none" w:sz="0" w:space="0" w:color="auto"/>
      </w:divBdr>
    </w:div>
    <w:div w:id="1791704545">
      <w:marLeft w:val="0"/>
      <w:marRight w:val="0"/>
      <w:marTop w:val="0"/>
      <w:marBottom w:val="0"/>
      <w:divBdr>
        <w:top w:val="none" w:sz="0" w:space="0" w:color="auto"/>
        <w:left w:val="none" w:sz="0" w:space="0" w:color="auto"/>
        <w:bottom w:val="none" w:sz="0" w:space="0" w:color="auto"/>
        <w:right w:val="none" w:sz="0" w:space="0" w:color="auto"/>
      </w:divBdr>
    </w:div>
    <w:div w:id="1791704546">
      <w:marLeft w:val="0"/>
      <w:marRight w:val="0"/>
      <w:marTop w:val="0"/>
      <w:marBottom w:val="0"/>
      <w:divBdr>
        <w:top w:val="none" w:sz="0" w:space="0" w:color="auto"/>
        <w:left w:val="none" w:sz="0" w:space="0" w:color="auto"/>
        <w:bottom w:val="none" w:sz="0" w:space="0" w:color="auto"/>
        <w:right w:val="none" w:sz="0" w:space="0" w:color="auto"/>
      </w:divBdr>
    </w:div>
    <w:div w:id="1791704547">
      <w:marLeft w:val="0"/>
      <w:marRight w:val="0"/>
      <w:marTop w:val="0"/>
      <w:marBottom w:val="0"/>
      <w:divBdr>
        <w:top w:val="none" w:sz="0" w:space="0" w:color="auto"/>
        <w:left w:val="none" w:sz="0" w:space="0" w:color="auto"/>
        <w:bottom w:val="none" w:sz="0" w:space="0" w:color="auto"/>
        <w:right w:val="none" w:sz="0" w:space="0" w:color="auto"/>
      </w:divBdr>
    </w:div>
    <w:div w:id="1791704549">
      <w:marLeft w:val="0"/>
      <w:marRight w:val="0"/>
      <w:marTop w:val="0"/>
      <w:marBottom w:val="0"/>
      <w:divBdr>
        <w:top w:val="none" w:sz="0" w:space="0" w:color="auto"/>
        <w:left w:val="none" w:sz="0" w:space="0" w:color="auto"/>
        <w:bottom w:val="none" w:sz="0" w:space="0" w:color="auto"/>
        <w:right w:val="none" w:sz="0" w:space="0" w:color="auto"/>
      </w:divBdr>
    </w:div>
    <w:div w:id="1791704550">
      <w:marLeft w:val="0"/>
      <w:marRight w:val="0"/>
      <w:marTop w:val="0"/>
      <w:marBottom w:val="0"/>
      <w:divBdr>
        <w:top w:val="none" w:sz="0" w:space="0" w:color="auto"/>
        <w:left w:val="none" w:sz="0" w:space="0" w:color="auto"/>
        <w:bottom w:val="none" w:sz="0" w:space="0" w:color="auto"/>
        <w:right w:val="none" w:sz="0" w:space="0" w:color="auto"/>
      </w:divBdr>
    </w:div>
    <w:div w:id="1791704551">
      <w:marLeft w:val="0"/>
      <w:marRight w:val="0"/>
      <w:marTop w:val="0"/>
      <w:marBottom w:val="0"/>
      <w:divBdr>
        <w:top w:val="none" w:sz="0" w:space="0" w:color="auto"/>
        <w:left w:val="none" w:sz="0" w:space="0" w:color="auto"/>
        <w:bottom w:val="none" w:sz="0" w:space="0" w:color="auto"/>
        <w:right w:val="none" w:sz="0" w:space="0" w:color="auto"/>
      </w:divBdr>
    </w:div>
    <w:div w:id="1791704552">
      <w:marLeft w:val="0"/>
      <w:marRight w:val="0"/>
      <w:marTop w:val="0"/>
      <w:marBottom w:val="0"/>
      <w:divBdr>
        <w:top w:val="none" w:sz="0" w:space="0" w:color="auto"/>
        <w:left w:val="none" w:sz="0" w:space="0" w:color="auto"/>
        <w:bottom w:val="none" w:sz="0" w:space="0" w:color="auto"/>
        <w:right w:val="none" w:sz="0" w:space="0" w:color="auto"/>
      </w:divBdr>
    </w:div>
    <w:div w:id="1791704553">
      <w:marLeft w:val="0"/>
      <w:marRight w:val="0"/>
      <w:marTop w:val="0"/>
      <w:marBottom w:val="0"/>
      <w:divBdr>
        <w:top w:val="none" w:sz="0" w:space="0" w:color="auto"/>
        <w:left w:val="none" w:sz="0" w:space="0" w:color="auto"/>
        <w:bottom w:val="none" w:sz="0" w:space="0" w:color="auto"/>
        <w:right w:val="none" w:sz="0" w:space="0" w:color="auto"/>
      </w:divBdr>
    </w:div>
    <w:div w:id="1791704554">
      <w:marLeft w:val="0"/>
      <w:marRight w:val="0"/>
      <w:marTop w:val="0"/>
      <w:marBottom w:val="0"/>
      <w:divBdr>
        <w:top w:val="none" w:sz="0" w:space="0" w:color="auto"/>
        <w:left w:val="none" w:sz="0" w:space="0" w:color="auto"/>
        <w:bottom w:val="none" w:sz="0" w:space="0" w:color="auto"/>
        <w:right w:val="none" w:sz="0" w:space="0" w:color="auto"/>
      </w:divBdr>
    </w:div>
    <w:div w:id="1791704555">
      <w:marLeft w:val="0"/>
      <w:marRight w:val="0"/>
      <w:marTop w:val="0"/>
      <w:marBottom w:val="0"/>
      <w:divBdr>
        <w:top w:val="none" w:sz="0" w:space="0" w:color="auto"/>
        <w:left w:val="none" w:sz="0" w:space="0" w:color="auto"/>
        <w:bottom w:val="none" w:sz="0" w:space="0" w:color="auto"/>
        <w:right w:val="none" w:sz="0" w:space="0" w:color="auto"/>
      </w:divBdr>
    </w:div>
    <w:div w:id="1791704556">
      <w:marLeft w:val="0"/>
      <w:marRight w:val="0"/>
      <w:marTop w:val="0"/>
      <w:marBottom w:val="0"/>
      <w:divBdr>
        <w:top w:val="none" w:sz="0" w:space="0" w:color="auto"/>
        <w:left w:val="none" w:sz="0" w:space="0" w:color="auto"/>
        <w:bottom w:val="none" w:sz="0" w:space="0" w:color="auto"/>
        <w:right w:val="none" w:sz="0" w:space="0" w:color="auto"/>
      </w:divBdr>
    </w:div>
    <w:div w:id="1791704557">
      <w:marLeft w:val="0"/>
      <w:marRight w:val="0"/>
      <w:marTop w:val="0"/>
      <w:marBottom w:val="0"/>
      <w:divBdr>
        <w:top w:val="none" w:sz="0" w:space="0" w:color="auto"/>
        <w:left w:val="none" w:sz="0" w:space="0" w:color="auto"/>
        <w:bottom w:val="none" w:sz="0" w:space="0" w:color="auto"/>
        <w:right w:val="none" w:sz="0" w:space="0" w:color="auto"/>
      </w:divBdr>
    </w:div>
    <w:div w:id="1791704558">
      <w:marLeft w:val="0"/>
      <w:marRight w:val="0"/>
      <w:marTop w:val="0"/>
      <w:marBottom w:val="0"/>
      <w:divBdr>
        <w:top w:val="none" w:sz="0" w:space="0" w:color="auto"/>
        <w:left w:val="none" w:sz="0" w:space="0" w:color="auto"/>
        <w:bottom w:val="none" w:sz="0" w:space="0" w:color="auto"/>
        <w:right w:val="none" w:sz="0" w:space="0" w:color="auto"/>
      </w:divBdr>
    </w:div>
    <w:div w:id="1791704559">
      <w:marLeft w:val="0"/>
      <w:marRight w:val="0"/>
      <w:marTop w:val="0"/>
      <w:marBottom w:val="0"/>
      <w:divBdr>
        <w:top w:val="none" w:sz="0" w:space="0" w:color="auto"/>
        <w:left w:val="none" w:sz="0" w:space="0" w:color="auto"/>
        <w:bottom w:val="none" w:sz="0" w:space="0" w:color="auto"/>
        <w:right w:val="none" w:sz="0" w:space="0" w:color="auto"/>
      </w:divBdr>
    </w:div>
    <w:div w:id="1791704561">
      <w:marLeft w:val="0"/>
      <w:marRight w:val="0"/>
      <w:marTop w:val="0"/>
      <w:marBottom w:val="0"/>
      <w:divBdr>
        <w:top w:val="none" w:sz="0" w:space="0" w:color="auto"/>
        <w:left w:val="none" w:sz="0" w:space="0" w:color="auto"/>
        <w:bottom w:val="none" w:sz="0" w:space="0" w:color="auto"/>
        <w:right w:val="none" w:sz="0" w:space="0" w:color="auto"/>
      </w:divBdr>
    </w:div>
    <w:div w:id="1791704562">
      <w:marLeft w:val="0"/>
      <w:marRight w:val="0"/>
      <w:marTop w:val="0"/>
      <w:marBottom w:val="0"/>
      <w:divBdr>
        <w:top w:val="none" w:sz="0" w:space="0" w:color="auto"/>
        <w:left w:val="none" w:sz="0" w:space="0" w:color="auto"/>
        <w:bottom w:val="none" w:sz="0" w:space="0" w:color="auto"/>
        <w:right w:val="none" w:sz="0" w:space="0" w:color="auto"/>
      </w:divBdr>
    </w:div>
    <w:div w:id="1791704563">
      <w:marLeft w:val="0"/>
      <w:marRight w:val="0"/>
      <w:marTop w:val="0"/>
      <w:marBottom w:val="0"/>
      <w:divBdr>
        <w:top w:val="none" w:sz="0" w:space="0" w:color="auto"/>
        <w:left w:val="none" w:sz="0" w:space="0" w:color="auto"/>
        <w:bottom w:val="none" w:sz="0" w:space="0" w:color="auto"/>
        <w:right w:val="none" w:sz="0" w:space="0" w:color="auto"/>
      </w:divBdr>
    </w:div>
    <w:div w:id="1791704564">
      <w:marLeft w:val="0"/>
      <w:marRight w:val="0"/>
      <w:marTop w:val="0"/>
      <w:marBottom w:val="0"/>
      <w:divBdr>
        <w:top w:val="none" w:sz="0" w:space="0" w:color="auto"/>
        <w:left w:val="none" w:sz="0" w:space="0" w:color="auto"/>
        <w:bottom w:val="none" w:sz="0" w:space="0" w:color="auto"/>
        <w:right w:val="none" w:sz="0" w:space="0" w:color="auto"/>
      </w:divBdr>
    </w:div>
    <w:div w:id="1791704565">
      <w:marLeft w:val="0"/>
      <w:marRight w:val="0"/>
      <w:marTop w:val="0"/>
      <w:marBottom w:val="0"/>
      <w:divBdr>
        <w:top w:val="none" w:sz="0" w:space="0" w:color="auto"/>
        <w:left w:val="none" w:sz="0" w:space="0" w:color="auto"/>
        <w:bottom w:val="none" w:sz="0" w:space="0" w:color="auto"/>
        <w:right w:val="none" w:sz="0" w:space="0" w:color="auto"/>
      </w:divBdr>
      <w:divsChild>
        <w:div w:id="1791704258">
          <w:marLeft w:val="0"/>
          <w:marRight w:val="0"/>
          <w:marTop w:val="0"/>
          <w:marBottom w:val="0"/>
          <w:divBdr>
            <w:top w:val="none" w:sz="0" w:space="0" w:color="auto"/>
            <w:left w:val="none" w:sz="0" w:space="0" w:color="auto"/>
            <w:bottom w:val="none" w:sz="0" w:space="0" w:color="auto"/>
            <w:right w:val="none" w:sz="0" w:space="0" w:color="auto"/>
          </w:divBdr>
          <w:divsChild>
            <w:div w:id="1791704150">
              <w:marLeft w:val="0"/>
              <w:marRight w:val="0"/>
              <w:marTop w:val="0"/>
              <w:marBottom w:val="0"/>
              <w:divBdr>
                <w:top w:val="none" w:sz="0" w:space="0" w:color="auto"/>
                <w:left w:val="none" w:sz="0" w:space="0" w:color="auto"/>
                <w:bottom w:val="none" w:sz="0" w:space="0" w:color="auto"/>
                <w:right w:val="none" w:sz="0" w:space="0" w:color="auto"/>
              </w:divBdr>
            </w:div>
            <w:div w:id="1791704184">
              <w:marLeft w:val="0"/>
              <w:marRight w:val="0"/>
              <w:marTop w:val="0"/>
              <w:marBottom w:val="0"/>
              <w:divBdr>
                <w:top w:val="none" w:sz="0" w:space="0" w:color="auto"/>
                <w:left w:val="none" w:sz="0" w:space="0" w:color="auto"/>
                <w:bottom w:val="none" w:sz="0" w:space="0" w:color="auto"/>
                <w:right w:val="none" w:sz="0" w:space="0" w:color="auto"/>
              </w:divBdr>
              <w:divsChild>
                <w:div w:id="1791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566">
      <w:marLeft w:val="0"/>
      <w:marRight w:val="0"/>
      <w:marTop w:val="0"/>
      <w:marBottom w:val="0"/>
      <w:divBdr>
        <w:top w:val="none" w:sz="0" w:space="0" w:color="auto"/>
        <w:left w:val="none" w:sz="0" w:space="0" w:color="auto"/>
        <w:bottom w:val="none" w:sz="0" w:space="0" w:color="auto"/>
        <w:right w:val="none" w:sz="0" w:space="0" w:color="auto"/>
      </w:divBdr>
    </w:div>
    <w:div w:id="1791704567">
      <w:marLeft w:val="0"/>
      <w:marRight w:val="0"/>
      <w:marTop w:val="0"/>
      <w:marBottom w:val="0"/>
      <w:divBdr>
        <w:top w:val="none" w:sz="0" w:space="0" w:color="auto"/>
        <w:left w:val="none" w:sz="0" w:space="0" w:color="auto"/>
        <w:bottom w:val="none" w:sz="0" w:space="0" w:color="auto"/>
        <w:right w:val="none" w:sz="0" w:space="0" w:color="auto"/>
      </w:divBdr>
    </w:div>
    <w:div w:id="1791704568">
      <w:marLeft w:val="0"/>
      <w:marRight w:val="0"/>
      <w:marTop w:val="0"/>
      <w:marBottom w:val="0"/>
      <w:divBdr>
        <w:top w:val="none" w:sz="0" w:space="0" w:color="auto"/>
        <w:left w:val="none" w:sz="0" w:space="0" w:color="auto"/>
        <w:bottom w:val="none" w:sz="0" w:space="0" w:color="auto"/>
        <w:right w:val="none" w:sz="0" w:space="0" w:color="auto"/>
      </w:divBdr>
    </w:div>
    <w:div w:id="1791704569">
      <w:marLeft w:val="0"/>
      <w:marRight w:val="0"/>
      <w:marTop w:val="0"/>
      <w:marBottom w:val="0"/>
      <w:divBdr>
        <w:top w:val="none" w:sz="0" w:space="0" w:color="auto"/>
        <w:left w:val="none" w:sz="0" w:space="0" w:color="auto"/>
        <w:bottom w:val="none" w:sz="0" w:space="0" w:color="auto"/>
        <w:right w:val="none" w:sz="0" w:space="0" w:color="auto"/>
      </w:divBdr>
    </w:div>
    <w:div w:id="1791704570">
      <w:marLeft w:val="0"/>
      <w:marRight w:val="0"/>
      <w:marTop w:val="0"/>
      <w:marBottom w:val="0"/>
      <w:divBdr>
        <w:top w:val="none" w:sz="0" w:space="0" w:color="auto"/>
        <w:left w:val="none" w:sz="0" w:space="0" w:color="auto"/>
        <w:bottom w:val="none" w:sz="0" w:space="0" w:color="auto"/>
        <w:right w:val="none" w:sz="0" w:space="0" w:color="auto"/>
      </w:divBdr>
    </w:div>
    <w:div w:id="1791704571">
      <w:marLeft w:val="0"/>
      <w:marRight w:val="0"/>
      <w:marTop w:val="0"/>
      <w:marBottom w:val="0"/>
      <w:divBdr>
        <w:top w:val="none" w:sz="0" w:space="0" w:color="auto"/>
        <w:left w:val="none" w:sz="0" w:space="0" w:color="auto"/>
        <w:bottom w:val="none" w:sz="0" w:space="0" w:color="auto"/>
        <w:right w:val="none" w:sz="0" w:space="0" w:color="auto"/>
      </w:divBdr>
    </w:div>
    <w:div w:id="1791704572">
      <w:marLeft w:val="0"/>
      <w:marRight w:val="0"/>
      <w:marTop w:val="0"/>
      <w:marBottom w:val="0"/>
      <w:divBdr>
        <w:top w:val="none" w:sz="0" w:space="0" w:color="auto"/>
        <w:left w:val="none" w:sz="0" w:space="0" w:color="auto"/>
        <w:bottom w:val="none" w:sz="0" w:space="0" w:color="auto"/>
        <w:right w:val="none" w:sz="0" w:space="0" w:color="auto"/>
      </w:divBdr>
    </w:div>
    <w:div w:id="1791704573">
      <w:marLeft w:val="0"/>
      <w:marRight w:val="0"/>
      <w:marTop w:val="0"/>
      <w:marBottom w:val="0"/>
      <w:divBdr>
        <w:top w:val="none" w:sz="0" w:space="0" w:color="auto"/>
        <w:left w:val="none" w:sz="0" w:space="0" w:color="auto"/>
        <w:bottom w:val="none" w:sz="0" w:space="0" w:color="auto"/>
        <w:right w:val="none" w:sz="0" w:space="0" w:color="auto"/>
      </w:divBdr>
    </w:div>
    <w:div w:id="1791704574">
      <w:marLeft w:val="0"/>
      <w:marRight w:val="0"/>
      <w:marTop w:val="0"/>
      <w:marBottom w:val="0"/>
      <w:divBdr>
        <w:top w:val="none" w:sz="0" w:space="0" w:color="auto"/>
        <w:left w:val="none" w:sz="0" w:space="0" w:color="auto"/>
        <w:bottom w:val="none" w:sz="0" w:space="0" w:color="auto"/>
        <w:right w:val="none" w:sz="0" w:space="0" w:color="auto"/>
      </w:divBdr>
    </w:div>
    <w:div w:id="1791704575">
      <w:marLeft w:val="0"/>
      <w:marRight w:val="0"/>
      <w:marTop w:val="0"/>
      <w:marBottom w:val="0"/>
      <w:divBdr>
        <w:top w:val="none" w:sz="0" w:space="0" w:color="auto"/>
        <w:left w:val="none" w:sz="0" w:space="0" w:color="auto"/>
        <w:bottom w:val="none" w:sz="0" w:space="0" w:color="auto"/>
        <w:right w:val="none" w:sz="0" w:space="0" w:color="auto"/>
      </w:divBdr>
    </w:div>
    <w:div w:id="1791704576">
      <w:marLeft w:val="0"/>
      <w:marRight w:val="0"/>
      <w:marTop w:val="0"/>
      <w:marBottom w:val="0"/>
      <w:divBdr>
        <w:top w:val="none" w:sz="0" w:space="0" w:color="auto"/>
        <w:left w:val="none" w:sz="0" w:space="0" w:color="auto"/>
        <w:bottom w:val="none" w:sz="0" w:space="0" w:color="auto"/>
        <w:right w:val="none" w:sz="0" w:space="0" w:color="auto"/>
      </w:divBdr>
    </w:div>
    <w:div w:id="1791704577">
      <w:marLeft w:val="0"/>
      <w:marRight w:val="0"/>
      <w:marTop w:val="0"/>
      <w:marBottom w:val="0"/>
      <w:divBdr>
        <w:top w:val="none" w:sz="0" w:space="0" w:color="auto"/>
        <w:left w:val="none" w:sz="0" w:space="0" w:color="auto"/>
        <w:bottom w:val="none" w:sz="0" w:space="0" w:color="auto"/>
        <w:right w:val="none" w:sz="0" w:space="0" w:color="auto"/>
      </w:divBdr>
    </w:div>
    <w:div w:id="1791704579">
      <w:marLeft w:val="0"/>
      <w:marRight w:val="0"/>
      <w:marTop w:val="0"/>
      <w:marBottom w:val="0"/>
      <w:divBdr>
        <w:top w:val="none" w:sz="0" w:space="0" w:color="auto"/>
        <w:left w:val="none" w:sz="0" w:space="0" w:color="auto"/>
        <w:bottom w:val="none" w:sz="0" w:space="0" w:color="auto"/>
        <w:right w:val="none" w:sz="0" w:space="0" w:color="auto"/>
      </w:divBdr>
    </w:div>
    <w:div w:id="1791704580">
      <w:marLeft w:val="0"/>
      <w:marRight w:val="0"/>
      <w:marTop w:val="0"/>
      <w:marBottom w:val="0"/>
      <w:divBdr>
        <w:top w:val="none" w:sz="0" w:space="0" w:color="auto"/>
        <w:left w:val="none" w:sz="0" w:space="0" w:color="auto"/>
        <w:bottom w:val="none" w:sz="0" w:space="0" w:color="auto"/>
        <w:right w:val="none" w:sz="0" w:space="0" w:color="auto"/>
      </w:divBdr>
    </w:div>
    <w:div w:id="1791704581">
      <w:marLeft w:val="0"/>
      <w:marRight w:val="0"/>
      <w:marTop w:val="0"/>
      <w:marBottom w:val="0"/>
      <w:divBdr>
        <w:top w:val="none" w:sz="0" w:space="0" w:color="auto"/>
        <w:left w:val="none" w:sz="0" w:space="0" w:color="auto"/>
        <w:bottom w:val="none" w:sz="0" w:space="0" w:color="auto"/>
        <w:right w:val="none" w:sz="0" w:space="0" w:color="auto"/>
      </w:divBdr>
    </w:div>
    <w:div w:id="1791704582">
      <w:marLeft w:val="0"/>
      <w:marRight w:val="0"/>
      <w:marTop w:val="0"/>
      <w:marBottom w:val="0"/>
      <w:divBdr>
        <w:top w:val="none" w:sz="0" w:space="0" w:color="auto"/>
        <w:left w:val="none" w:sz="0" w:space="0" w:color="auto"/>
        <w:bottom w:val="none" w:sz="0" w:space="0" w:color="auto"/>
        <w:right w:val="none" w:sz="0" w:space="0" w:color="auto"/>
      </w:divBdr>
    </w:div>
    <w:div w:id="1791704583">
      <w:marLeft w:val="0"/>
      <w:marRight w:val="0"/>
      <w:marTop w:val="0"/>
      <w:marBottom w:val="0"/>
      <w:divBdr>
        <w:top w:val="none" w:sz="0" w:space="0" w:color="auto"/>
        <w:left w:val="none" w:sz="0" w:space="0" w:color="auto"/>
        <w:bottom w:val="none" w:sz="0" w:space="0" w:color="auto"/>
        <w:right w:val="none" w:sz="0" w:space="0" w:color="auto"/>
      </w:divBdr>
    </w:div>
    <w:div w:id="1791704584">
      <w:marLeft w:val="0"/>
      <w:marRight w:val="0"/>
      <w:marTop w:val="0"/>
      <w:marBottom w:val="0"/>
      <w:divBdr>
        <w:top w:val="none" w:sz="0" w:space="0" w:color="auto"/>
        <w:left w:val="none" w:sz="0" w:space="0" w:color="auto"/>
        <w:bottom w:val="none" w:sz="0" w:space="0" w:color="auto"/>
        <w:right w:val="none" w:sz="0" w:space="0" w:color="auto"/>
      </w:divBdr>
    </w:div>
    <w:div w:id="1791704585">
      <w:marLeft w:val="0"/>
      <w:marRight w:val="0"/>
      <w:marTop w:val="0"/>
      <w:marBottom w:val="0"/>
      <w:divBdr>
        <w:top w:val="none" w:sz="0" w:space="0" w:color="auto"/>
        <w:left w:val="none" w:sz="0" w:space="0" w:color="auto"/>
        <w:bottom w:val="none" w:sz="0" w:space="0" w:color="auto"/>
        <w:right w:val="none" w:sz="0" w:space="0" w:color="auto"/>
      </w:divBdr>
    </w:div>
    <w:div w:id="1791704586">
      <w:marLeft w:val="0"/>
      <w:marRight w:val="0"/>
      <w:marTop w:val="0"/>
      <w:marBottom w:val="0"/>
      <w:divBdr>
        <w:top w:val="none" w:sz="0" w:space="0" w:color="auto"/>
        <w:left w:val="none" w:sz="0" w:space="0" w:color="auto"/>
        <w:bottom w:val="none" w:sz="0" w:space="0" w:color="auto"/>
        <w:right w:val="none" w:sz="0" w:space="0" w:color="auto"/>
      </w:divBdr>
    </w:div>
    <w:div w:id="1791704587">
      <w:marLeft w:val="0"/>
      <w:marRight w:val="0"/>
      <w:marTop w:val="0"/>
      <w:marBottom w:val="0"/>
      <w:divBdr>
        <w:top w:val="none" w:sz="0" w:space="0" w:color="auto"/>
        <w:left w:val="none" w:sz="0" w:space="0" w:color="auto"/>
        <w:bottom w:val="none" w:sz="0" w:space="0" w:color="auto"/>
        <w:right w:val="none" w:sz="0" w:space="0" w:color="auto"/>
      </w:divBdr>
    </w:div>
    <w:div w:id="1791704588">
      <w:marLeft w:val="0"/>
      <w:marRight w:val="0"/>
      <w:marTop w:val="0"/>
      <w:marBottom w:val="0"/>
      <w:divBdr>
        <w:top w:val="none" w:sz="0" w:space="0" w:color="auto"/>
        <w:left w:val="none" w:sz="0" w:space="0" w:color="auto"/>
        <w:bottom w:val="none" w:sz="0" w:space="0" w:color="auto"/>
        <w:right w:val="none" w:sz="0" w:space="0" w:color="auto"/>
      </w:divBdr>
    </w:div>
    <w:div w:id="1791704589">
      <w:marLeft w:val="0"/>
      <w:marRight w:val="0"/>
      <w:marTop w:val="0"/>
      <w:marBottom w:val="0"/>
      <w:divBdr>
        <w:top w:val="none" w:sz="0" w:space="0" w:color="auto"/>
        <w:left w:val="none" w:sz="0" w:space="0" w:color="auto"/>
        <w:bottom w:val="none" w:sz="0" w:space="0" w:color="auto"/>
        <w:right w:val="none" w:sz="0" w:space="0" w:color="auto"/>
      </w:divBdr>
    </w:div>
    <w:div w:id="1791704590">
      <w:marLeft w:val="0"/>
      <w:marRight w:val="0"/>
      <w:marTop w:val="0"/>
      <w:marBottom w:val="0"/>
      <w:divBdr>
        <w:top w:val="none" w:sz="0" w:space="0" w:color="auto"/>
        <w:left w:val="none" w:sz="0" w:space="0" w:color="auto"/>
        <w:bottom w:val="none" w:sz="0" w:space="0" w:color="auto"/>
        <w:right w:val="none" w:sz="0" w:space="0" w:color="auto"/>
      </w:divBdr>
    </w:div>
    <w:div w:id="1791704591">
      <w:marLeft w:val="0"/>
      <w:marRight w:val="0"/>
      <w:marTop w:val="0"/>
      <w:marBottom w:val="0"/>
      <w:divBdr>
        <w:top w:val="none" w:sz="0" w:space="0" w:color="auto"/>
        <w:left w:val="none" w:sz="0" w:space="0" w:color="auto"/>
        <w:bottom w:val="none" w:sz="0" w:space="0" w:color="auto"/>
        <w:right w:val="none" w:sz="0" w:space="0" w:color="auto"/>
      </w:divBdr>
    </w:div>
    <w:div w:id="1791704592">
      <w:marLeft w:val="0"/>
      <w:marRight w:val="0"/>
      <w:marTop w:val="0"/>
      <w:marBottom w:val="0"/>
      <w:divBdr>
        <w:top w:val="none" w:sz="0" w:space="0" w:color="auto"/>
        <w:left w:val="none" w:sz="0" w:space="0" w:color="auto"/>
        <w:bottom w:val="none" w:sz="0" w:space="0" w:color="auto"/>
        <w:right w:val="none" w:sz="0" w:space="0" w:color="auto"/>
      </w:divBdr>
    </w:div>
    <w:div w:id="1791704594">
      <w:marLeft w:val="0"/>
      <w:marRight w:val="0"/>
      <w:marTop w:val="0"/>
      <w:marBottom w:val="0"/>
      <w:divBdr>
        <w:top w:val="none" w:sz="0" w:space="0" w:color="auto"/>
        <w:left w:val="none" w:sz="0" w:space="0" w:color="auto"/>
        <w:bottom w:val="none" w:sz="0" w:space="0" w:color="auto"/>
        <w:right w:val="none" w:sz="0" w:space="0" w:color="auto"/>
      </w:divBdr>
    </w:div>
    <w:div w:id="1791704595">
      <w:marLeft w:val="0"/>
      <w:marRight w:val="0"/>
      <w:marTop w:val="0"/>
      <w:marBottom w:val="0"/>
      <w:divBdr>
        <w:top w:val="none" w:sz="0" w:space="0" w:color="auto"/>
        <w:left w:val="none" w:sz="0" w:space="0" w:color="auto"/>
        <w:bottom w:val="none" w:sz="0" w:space="0" w:color="auto"/>
        <w:right w:val="none" w:sz="0" w:space="0" w:color="auto"/>
      </w:divBdr>
    </w:div>
    <w:div w:id="1791704596">
      <w:marLeft w:val="0"/>
      <w:marRight w:val="0"/>
      <w:marTop w:val="0"/>
      <w:marBottom w:val="0"/>
      <w:divBdr>
        <w:top w:val="none" w:sz="0" w:space="0" w:color="auto"/>
        <w:left w:val="none" w:sz="0" w:space="0" w:color="auto"/>
        <w:bottom w:val="none" w:sz="0" w:space="0" w:color="auto"/>
        <w:right w:val="none" w:sz="0" w:space="0" w:color="auto"/>
      </w:divBdr>
    </w:div>
    <w:div w:id="1791704597">
      <w:marLeft w:val="0"/>
      <w:marRight w:val="0"/>
      <w:marTop w:val="0"/>
      <w:marBottom w:val="0"/>
      <w:divBdr>
        <w:top w:val="none" w:sz="0" w:space="0" w:color="auto"/>
        <w:left w:val="none" w:sz="0" w:space="0" w:color="auto"/>
        <w:bottom w:val="none" w:sz="0" w:space="0" w:color="auto"/>
        <w:right w:val="none" w:sz="0" w:space="0" w:color="auto"/>
      </w:divBdr>
    </w:div>
    <w:div w:id="1791704599">
      <w:marLeft w:val="0"/>
      <w:marRight w:val="0"/>
      <w:marTop w:val="0"/>
      <w:marBottom w:val="0"/>
      <w:divBdr>
        <w:top w:val="none" w:sz="0" w:space="0" w:color="auto"/>
        <w:left w:val="none" w:sz="0" w:space="0" w:color="auto"/>
        <w:bottom w:val="none" w:sz="0" w:space="0" w:color="auto"/>
        <w:right w:val="none" w:sz="0" w:space="0" w:color="auto"/>
      </w:divBdr>
    </w:div>
    <w:div w:id="1791704600">
      <w:marLeft w:val="0"/>
      <w:marRight w:val="0"/>
      <w:marTop w:val="0"/>
      <w:marBottom w:val="0"/>
      <w:divBdr>
        <w:top w:val="none" w:sz="0" w:space="0" w:color="auto"/>
        <w:left w:val="none" w:sz="0" w:space="0" w:color="auto"/>
        <w:bottom w:val="none" w:sz="0" w:space="0" w:color="auto"/>
        <w:right w:val="none" w:sz="0" w:space="0" w:color="auto"/>
      </w:divBdr>
    </w:div>
    <w:div w:id="1791704602">
      <w:marLeft w:val="0"/>
      <w:marRight w:val="0"/>
      <w:marTop w:val="0"/>
      <w:marBottom w:val="0"/>
      <w:divBdr>
        <w:top w:val="none" w:sz="0" w:space="0" w:color="auto"/>
        <w:left w:val="none" w:sz="0" w:space="0" w:color="auto"/>
        <w:bottom w:val="none" w:sz="0" w:space="0" w:color="auto"/>
        <w:right w:val="none" w:sz="0" w:space="0" w:color="auto"/>
      </w:divBdr>
    </w:div>
    <w:div w:id="1791704603">
      <w:marLeft w:val="0"/>
      <w:marRight w:val="0"/>
      <w:marTop w:val="0"/>
      <w:marBottom w:val="0"/>
      <w:divBdr>
        <w:top w:val="none" w:sz="0" w:space="0" w:color="auto"/>
        <w:left w:val="none" w:sz="0" w:space="0" w:color="auto"/>
        <w:bottom w:val="none" w:sz="0" w:space="0" w:color="auto"/>
        <w:right w:val="none" w:sz="0" w:space="0" w:color="auto"/>
      </w:divBdr>
    </w:div>
    <w:div w:id="1791704604">
      <w:marLeft w:val="0"/>
      <w:marRight w:val="0"/>
      <w:marTop w:val="0"/>
      <w:marBottom w:val="0"/>
      <w:divBdr>
        <w:top w:val="none" w:sz="0" w:space="0" w:color="auto"/>
        <w:left w:val="none" w:sz="0" w:space="0" w:color="auto"/>
        <w:bottom w:val="none" w:sz="0" w:space="0" w:color="auto"/>
        <w:right w:val="none" w:sz="0" w:space="0" w:color="auto"/>
      </w:divBdr>
    </w:div>
    <w:div w:id="1791704605">
      <w:marLeft w:val="0"/>
      <w:marRight w:val="0"/>
      <w:marTop w:val="0"/>
      <w:marBottom w:val="0"/>
      <w:divBdr>
        <w:top w:val="none" w:sz="0" w:space="0" w:color="auto"/>
        <w:left w:val="none" w:sz="0" w:space="0" w:color="auto"/>
        <w:bottom w:val="none" w:sz="0" w:space="0" w:color="auto"/>
        <w:right w:val="none" w:sz="0" w:space="0" w:color="auto"/>
      </w:divBdr>
    </w:div>
    <w:div w:id="1791704606">
      <w:marLeft w:val="0"/>
      <w:marRight w:val="0"/>
      <w:marTop w:val="0"/>
      <w:marBottom w:val="0"/>
      <w:divBdr>
        <w:top w:val="none" w:sz="0" w:space="0" w:color="auto"/>
        <w:left w:val="none" w:sz="0" w:space="0" w:color="auto"/>
        <w:bottom w:val="none" w:sz="0" w:space="0" w:color="auto"/>
        <w:right w:val="none" w:sz="0" w:space="0" w:color="auto"/>
      </w:divBdr>
    </w:div>
    <w:div w:id="1791704607">
      <w:marLeft w:val="0"/>
      <w:marRight w:val="0"/>
      <w:marTop w:val="0"/>
      <w:marBottom w:val="0"/>
      <w:divBdr>
        <w:top w:val="none" w:sz="0" w:space="0" w:color="auto"/>
        <w:left w:val="none" w:sz="0" w:space="0" w:color="auto"/>
        <w:bottom w:val="none" w:sz="0" w:space="0" w:color="auto"/>
        <w:right w:val="none" w:sz="0" w:space="0" w:color="auto"/>
      </w:divBdr>
    </w:div>
    <w:div w:id="1791704608">
      <w:marLeft w:val="0"/>
      <w:marRight w:val="0"/>
      <w:marTop w:val="0"/>
      <w:marBottom w:val="0"/>
      <w:divBdr>
        <w:top w:val="none" w:sz="0" w:space="0" w:color="auto"/>
        <w:left w:val="none" w:sz="0" w:space="0" w:color="auto"/>
        <w:bottom w:val="none" w:sz="0" w:space="0" w:color="auto"/>
        <w:right w:val="none" w:sz="0" w:space="0" w:color="auto"/>
      </w:divBdr>
    </w:div>
    <w:div w:id="1791704609">
      <w:marLeft w:val="0"/>
      <w:marRight w:val="0"/>
      <w:marTop w:val="0"/>
      <w:marBottom w:val="0"/>
      <w:divBdr>
        <w:top w:val="none" w:sz="0" w:space="0" w:color="auto"/>
        <w:left w:val="none" w:sz="0" w:space="0" w:color="auto"/>
        <w:bottom w:val="none" w:sz="0" w:space="0" w:color="auto"/>
        <w:right w:val="none" w:sz="0" w:space="0" w:color="auto"/>
      </w:divBdr>
    </w:div>
    <w:div w:id="1791704610">
      <w:marLeft w:val="0"/>
      <w:marRight w:val="0"/>
      <w:marTop w:val="0"/>
      <w:marBottom w:val="0"/>
      <w:divBdr>
        <w:top w:val="none" w:sz="0" w:space="0" w:color="auto"/>
        <w:left w:val="none" w:sz="0" w:space="0" w:color="auto"/>
        <w:bottom w:val="none" w:sz="0" w:space="0" w:color="auto"/>
        <w:right w:val="none" w:sz="0" w:space="0" w:color="auto"/>
      </w:divBdr>
    </w:div>
    <w:div w:id="1791704611">
      <w:marLeft w:val="0"/>
      <w:marRight w:val="0"/>
      <w:marTop w:val="0"/>
      <w:marBottom w:val="0"/>
      <w:divBdr>
        <w:top w:val="none" w:sz="0" w:space="0" w:color="auto"/>
        <w:left w:val="none" w:sz="0" w:space="0" w:color="auto"/>
        <w:bottom w:val="none" w:sz="0" w:space="0" w:color="auto"/>
        <w:right w:val="none" w:sz="0" w:space="0" w:color="auto"/>
      </w:divBdr>
    </w:div>
    <w:div w:id="1791704612">
      <w:marLeft w:val="0"/>
      <w:marRight w:val="0"/>
      <w:marTop w:val="0"/>
      <w:marBottom w:val="0"/>
      <w:divBdr>
        <w:top w:val="none" w:sz="0" w:space="0" w:color="auto"/>
        <w:left w:val="none" w:sz="0" w:space="0" w:color="auto"/>
        <w:bottom w:val="none" w:sz="0" w:space="0" w:color="auto"/>
        <w:right w:val="none" w:sz="0" w:space="0" w:color="auto"/>
      </w:divBdr>
    </w:div>
    <w:div w:id="1791704613">
      <w:marLeft w:val="0"/>
      <w:marRight w:val="0"/>
      <w:marTop w:val="0"/>
      <w:marBottom w:val="0"/>
      <w:divBdr>
        <w:top w:val="none" w:sz="0" w:space="0" w:color="auto"/>
        <w:left w:val="none" w:sz="0" w:space="0" w:color="auto"/>
        <w:bottom w:val="none" w:sz="0" w:space="0" w:color="auto"/>
        <w:right w:val="none" w:sz="0" w:space="0" w:color="auto"/>
      </w:divBdr>
    </w:div>
    <w:div w:id="1791704614">
      <w:marLeft w:val="0"/>
      <w:marRight w:val="0"/>
      <w:marTop w:val="0"/>
      <w:marBottom w:val="0"/>
      <w:divBdr>
        <w:top w:val="none" w:sz="0" w:space="0" w:color="auto"/>
        <w:left w:val="none" w:sz="0" w:space="0" w:color="auto"/>
        <w:bottom w:val="none" w:sz="0" w:space="0" w:color="auto"/>
        <w:right w:val="none" w:sz="0" w:space="0" w:color="auto"/>
      </w:divBdr>
    </w:div>
    <w:div w:id="1791704615">
      <w:marLeft w:val="0"/>
      <w:marRight w:val="0"/>
      <w:marTop w:val="0"/>
      <w:marBottom w:val="0"/>
      <w:divBdr>
        <w:top w:val="none" w:sz="0" w:space="0" w:color="auto"/>
        <w:left w:val="none" w:sz="0" w:space="0" w:color="auto"/>
        <w:bottom w:val="none" w:sz="0" w:space="0" w:color="auto"/>
        <w:right w:val="none" w:sz="0" w:space="0" w:color="auto"/>
      </w:divBdr>
    </w:div>
    <w:div w:id="1791704616">
      <w:marLeft w:val="0"/>
      <w:marRight w:val="0"/>
      <w:marTop w:val="0"/>
      <w:marBottom w:val="0"/>
      <w:divBdr>
        <w:top w:val="none" w:sz="0" w:space="0" w:color="auto"/>
        <w:left w:val="none" w:sz="0" w:space="0" w:color="auto"/>
        <w:bottom w:val="none" w:sz="0" w:space="0" w:color="auto"/>
        <w:right w:val="none" w:sz="0" w:space="0" w:color="auto"/>
      </w:divBdr>
    </w:div>
    <w:div w:id="1791704617">
      <w:marLeft w:val="0"/>
      <w:marRight w:val="0"/>
      <w:marTop w:val="0"/>
      <w:marBottom w:val="0"/>
      <w:divBdr>
        <w:top w:val="none" w:sz="0" w:space="0" w:color="auto"/>
        <w:left w:val="none" w:sz="0" w:space="0" w:color="auto"/>
        <w:bottom w:val="none" w:sz="0" w:space="0" w:color="auto"/>
        <w:right w:val="none" w:sz="0" w:space="0" w:color="auto"/>
      </w:divBdr>
    </w:div>
    <w:div w:id="1791704618">
      <w:marLeft w:val="0"/>
      <w:marRight w:val="0"/>
      <w:marTop w:val="0"/>
      <w:marBottom w:val="0"/>
      <w:divBdr>
        <w:top w:val="none" w:sz="0" w:space="0" w:color="auto"/>
        <w:left w:val="none" w:sz="0" w:space="0" w:color="auto"/>
        <w:bottom w:val="none" w:sz="0" w:space="0" w:color="auto"/>
        <w:right w:val="none" w:sz="0" w:space="0" w:color="auto"/>
      </w:divBdr>
    </w:div>
    <w:div w:id="1791704619">
      <w:marLeft w:val="0"/>
      <w:marRight w:val="0"/>
      <w:marTop w:val="0"/>
      <w:marBottom w:val="0"/>
      <w:divBdr>
        <w:top w:val="none" w:sz="0" w:space="0" w:color="auto"/>
        <w:left w:val="none" w:sz="0" w:space="0" w:color="auto"/>
        <w:bottom w:val="none" w:sz="0" w:space="0" w:color="auto"/>
        <w:right w:val="none" w:sz="0" w:space="0" w:color="auto"/>
      </w:divBdr>
    </w:div>
    <w:div w:id="1791704620">
      <w:marLeft w:val="0"/>
      <w:marRight w:val="0"/>
      <w:marTop w:val="0"/>
      <w:marBottom w:val="0"/>
      <w:divBdr>
        <w:top w:val="none" w:sz="0" w:space="0" w:color="auto"/>
        <w:left w:val="none" w:sz="0" w:space="0" w:color="auto"/>
        <w:bottom w:val="none" w:sz="0" w:space="0" w:color="auto"/>
        <w:right w:val="none" w:sz="0" w:space="0" w:color="auto"/>
      </w:divBdr>
      <w:divsChild>
        <w:div w:id="1791704302">
          <w:marLeft w:val="0"/>
          <w:marRight w:val="0"/>
          <w:marTop w:val="0"/>
          <w:marBottom w:val="0"/>
          <w:divBdr>
            <w:top w:val="none" w:sz="0" w:space="0" w:color="auto"/>
            <w:left w:val="none" w:sz="0" w:space="0" w:color="auto"/>
            <w:bottom w:val="none" w:sz="0" w:space="0" w:color="auto"/>
            <w:right w:val="none" w:sz="0" w:space="0" w:color="auto"/>
          </w:divBdr>
          <w:divsChild>
            <w:div w:id="1791704784">
              <w:marLeft w:val="0"/>
              <w:marRight w:val="0"/>
              <w:marTop w:val="0"/>
              <w:marBottom w:val="0"/>
              <w:divBdr>
                <w:top w:val="none" w:sz="0" w:space="0" w:color="auto"/>
                <w:left w:val="none" w:sz="0" w:space="0" w:color="auto"/>
                <w:bottom w:val="none" w:sz="0" w:space="0" w:color="auto"/>
                <w:right w:val="none" w:sz="0" w:space="0" w:color="auto"/>
              </w:divBdr>
              <w:divsChild>
                <w:div w:id="17917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21">
      <w:marLeft w:val="0"/>
      <w:marRight w:val="0"/>
      <w:marTop w:val="0"/>
      <w:marBottom w:val="0"/>
      <w:divBdr>
        <w:top w:val="none" w:sz="0" w:space="0" w:color="auto"/>
        <w:left w:val="none" w:sz="0" w:space="0" w:color="auto"/>
        <w:bottom w:val="none" w:sz="0" w:space="0" w:color="auto"/>
        <w:right w:val="none" w:sz="0" w:space="0" w:color="auto"/>
      </w:divBdr>
    </w:div>
    <w:div w:id="1791704622">
      <w:marLeft w:val="0"/>
      <w:marRight w:val="0"/>
      <w:marTop w:val="0"/>
      <w:marBottom w:val="0"/>
      <w:divBdr>
        <w:top w:val="none" w:sz="0" w:space="0" w:color="auto"/>
        <w:left w:val="none" w:sz="0" w:space="0" w:color="auto"/>
        <w:bottom w:val="none" w:sz="0" w:space="0" w:color="auto"/>
        <w:right w:val="none" w:sz="0" w:space="0" w:color="auto"/>
      </w:divBdr>
    </w:div>
    <w:div w:id="1791704623">
      <w:marLeft w:val="0"/>
      <w:marRight w:val="0"/>
      <w:marTop w:val="0"/>
      <w:marBottom w:val="0"/>
      <w:divBdr>
        <w:top w:val="none" w:sz="0" w:space="0" w:color="auto"/>
        <w:left w:val="none" w:sz="0" w:space="0" w:color="auto"/>
        <w:bottom w:val="none" w:sz="0" w:space="0" w:color="auto"/>
        <w:right w:val="none" w:sz="0" w:space="0" w:color="auto"/>
      </w:divBdr>
    </w:div>
    <w:div w:id="1791704624">
      <w:marLeft w:val="0"/>
      <w:marRight w:val="0"/>
      <w:marTop w:val="0"/>
      <w:marBottom w:val="0"/>
      <w:divBdr>
        <w:top w:val="none" w:sz="0" w:space="0" w:color="auto"/>
        <w:left w:val="none" w:sz="0" w:space="0" w:color="auto"/>
        <w:bottom w:val="none" w:sz="0" w:space="0" w:color="auto"/>
        <w:right w:val="none" w:sz="0" w:space="0" w:color="auto"/>
      </w:divBdr>
    </w:div>
    <w:div w:id="1791704625">
      <w:marLeft w:val="0"/>
      <w:marRight w:val="0"/>
      <w:marTop w:val="0"/>
      <w:marBottom w:val="0"/>
      <w:divBdr>
        <w:top w:val="none" w:sz="0" w:space="0" w:color="auto"/>
        <w:left w:val="none" w:sz="0" w:space="0" w:color="auto"/>
        <w:bottom w:val="none" w:sz="0" w:space="0" w:color="auto"/>
        <w:right w:val="none" w:sz="0" w:space="0" w:color="auto"/>
      </w:divBdr>
    </w:div>
    <w:div w:id="1791704626">
      <w:marLeft w:val="0"/>
      <w:marRight w:val="0"/>
      <w:marTop w:val="0"/>
      <w:marBottom w:val="0"/>
      <w:divBdr>
        <w:top w:val="none" w:sz="0" w:space="0" w:color="auto"/>
        <w:left w:val="none" w:sz="0" w:space="0" w:color="auto"/>
        <w:bottom w:val="none" w:sz="0" w:space="0" w:color="auto"/>
        <w:right w:val="none" w:sz="0" w:space="0" w:color="auto"/>
      </w:divBdr>
    </w:div>
    <w:div w:id="1791704627">
      <w:marLeft w:val="0"/>
      <w:marRight w:val="0"/>
      <w:marTop w:val="0"/>
      <w:marBottom w:val="0"/>
      <w:divBdr>
        <w:top w:val="none" w:sz="0" w:space="0" w:color="auto"/>
        <w:left w:val="none" w:sz="0" w:space="0" w:color="auto"/>
        <w:bottom w:val="none" w:sz="0" w:space="0" w:color="auto"/>
        <w:right w:val="none" w:sz="0" w:space="0" w:color="auto"/>
      </w:divBdr>
    </w:div>
    <w:div w:id="1791704629">
      <w:marLeft w:val="0"/>
      <w:marRight w:val="0"/>
      <w:marTop w:val="0"/>
      <w:marBottom w:val="0"/>
      <w:divBdr>
        <w:top w:val="none" w:sz="0" w:space="0" w:color="auto"/>
        <w:left w:val="none" w:sz="0" w:space="0" w:color="auto"/>
        <w:bottom w:val="none" w:sz="0" w:space="0" w:color="auto"/>
        <w:right w:val="none" w:sz="0" w:space="0" w:color="auto"/>
      </w:divBdr>
    </w:div>
    <w:div w:id="1791704630">
      <w:marLeft w:val="0"/>
      <w:marRight w:val="0"/>
      <w:marTop w:val="0"/>
      <w:marBottom w:val="0"/>
      <w:divBdr>
        <w:top w:val="none" w:sz="0" w:space="0" w:color="auto"/>
        <w:left w:val="none" w:sz="0" w:space="0" w:color="auto"/>
        <w:bottom w:val="none" w:sz="0" w:space="0" w:color="auto"/>
        <w:right w:val="none" w:sz="0" w:space="0" w:color="auto"/>
      </w:divBdr>
    </w:div>
    <w:div w:id="1791704631">
      <w:marLeft w:val="0"/>
      <w:marRight w:val="0"/>
      <w:marTop w:val="0"/>
      <w:marBottom w:val="0"/>
      <w:divBdr>
        <w:top w:val="none" w:sz="0" w:space="0" w:color="auto"/>
        <w:left w:val="none" w:sz="0" w:space="0" w:color="auto"/>
        <w:bottom w:val="none" w:sz="0" w:space="0" w:color="auto"/>
        <w:right w:val="none" w:sz="0" w:space="0" w:color="auto"/>
      </w:divBdr>
      <w:divsChild>
        <w:div w:id="1791704709">
          <w:marLeft w:val="0"/>
          <w:marRight w:val="0"/>
          <w:marTop w:val="0"/>
          <w:marBottom w:val="0"/>
          <w:divBdr>
            <w:top w:val="none" w:sz="0" w:space="0" w:color="auto"/>
            <w:left w:val="none" w:sz="0" w:space="0" w:color="auto"/>
            <w:bottom w:val="none" w:sz="0" w:space="0" w:color="auto"/>
            <w:right w:val="none" w:sz="0" w:space="0" w:color="auto"/>
          </w:divBdr>
          <w:divsChild>
            <w:div w:id="1791704841">
              <w:marLeft w:val="0"/>
              <w:marRight w:val="0"/>
              <w:marTop w:val="0"/>
              <w:marBottom w:val="0"/>
              <w:divBdr>
                <w:top w:val="none" w:sz="0" w:space="0" w:color="auto"/>
                <w:left w:val="none" w:sz="0" w:space="0" w:color="auto"/>
                <w:bottom w:val="none" w:sz="0" w:space="0" w:color="auto"/>
                <w:right w:val="none" w:sz="0" w:space="0" w:color="auto"/>
              </w:divBdr>
              <w:divsChild>
                <w:div w:id="17917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32">
      <w:marLeft w:val="0"/>
      <w:marRight w:val="0"/>
      <w:marTop w:val="0"/>
      <w:marBottom w:val="0"/>
      <w:divBdr>
        <w:top w:val="none" w:sz="0" w:space="0" w:color="auto"/>
        <w:left w:val="none" w:sz="0" w:space="0" w:color="auto"/>
        <w:bottom w:val="none" w:sz="0" w:space="0" w:color="auto"/>
        <w:right w:val="none" w:sz="0" w:space="0" w:color="auto"/>
      </w:divBdr>
    </w:div>
    <w:div w:id="1791704633">
      <w:marLeft w:val="0"/>
      <w:marRight w:val="0"/>
      <w:marTop w:val="0"/>
      <w:marBottom w:val="0"/>
      <w:divBdr>
        <w:top w:val="none" w:sz="0" w:space="0" w:color="auto"/>
        <w:left w:val="none" w:sz="0" w:space="0" w:color="auto"/>
        <w:bottom w:val="none" w:sz="0" w:space="0" w:color="auto"/>
        <w:right w:val="none" w:sz="0" w:space="0" w:color="auto"/>
      </w:divBdr>
    </w:div>
    <w:div w:id="1791704634">
      <w:marLeft w:val="0"/>
      <w:marRight w:val="0"/>
      <w:marTop w:val="0"/>
      <w:marBottom w:val="0"/>
      <w:divBdr>
        <w:top w:val="none" w:sz="0" w:space="0" w:color="auto"/>
        <w:left w:val="none" w:sz="0" w:space="0" w:color="auto"/>
        <w:bottom w:val="none" w:sz="0" w:space="0" w:color="auto"/>
        <w:right w:val="none" w:sz="0" w:space="0" w:color="auto"/>
      </w:divBdr>
    </w:div>
    <w:div w:id="1791704635">
      <w:marLeft w:val="0"/>
      <w:marRight w:val="0"/>
      <w:marTop w:val="0"/>
      <w:marBottom w:val="0"/>
      <w:divBdr>
        <w:top w:val="none" w:sz="0" w:space="0" w:color="auto"/>
        <w:left w:val="none" w:sz="0" w:space="0" w:color="auto"/>
        <w:bottom w:val="none" w:sz="0" w:space="0" w:color="auto"/>
        <w:right w:val="none" w:sz="0" w:space="0" w:color="auto"/>
      </w:divBdr>
    </w:div>
    <w:div w:id="1791704636">
      <w:marLeft w:val="0"/>
      <w:marRight w:val="0"/>
      <w:marTop w:val="0"/>
      <w:marBottom w:val="0"/>
      <w:divBdr>
        <w:top w:val="none" w:sz="0" w:space="0" w:color="auto"/>
        <w:left w:val="none" w:sz="0" w:space="0" w:color="auto"/>
        <w:bottom w:val="none" w:sz="0" w:space="0" w:color="auto"/>
        <w:right w:val="none" w:sz="0" w:space="0" w:color="auto"/>
      </w:divBdr>
    </w:div>
    <w:div w:id="1791704637">
      <w:marLeft w:val="0"/>
      <w:marRight w:val="0"/>
      <w:marTop w:val="0"/>
      <w:marBottom w:val="0"/>
      <w:divBdr>
        <w:top w:val="none" w:sz="0" w:space="0" w:color="auto"/>
        <w:left w:val="none" w:sz="0" w:space="0" w:color="auto"/>
        <w:bottom w:val="none" w:sz="0" w:space="0" w:color="auto"/>
        <w:right w:val="none" w:sz="0" w:space="0" w:color="auto"/>
      </w:divBdr>
    </w:div>
    <w:div w:id="1791704638">
      <w:marLeft w:val="0"/>
      <w:marRight w:val="0"/>
      <w:marTop w:val="0"/>
      <w:marBottom w:val="0"/>
      <w:divBdr>
        <w:top w:val="none" w:sz="0" w:space="0" w:color="auto"/>
        <w:left w:val="none" w:sz="0" w:space="0" w:color="auto"/>
        <w:bottom w:val="none" w:sz="0" w:space="0" w:color="auto"/>
        <w:right w:val="none" w:sz="0" w:space="0" w:color="auto"/>
      </w:divBdr>
    </w:div>
    <w:div w:id="1791704639">
      <w:marLeft w:val="0"/>
      <w:marRight w:val="0"/>
      <w:marTop w:val="0"/>
      <w:marBottom w:val="0"/>
      <w:divBdr>
        <w:top w:val="none" w:sz="0" w:space="0" w:color="auto"/>
        <w:left w:val="none" w:sz="0" w:space="0" w:color="auto"/>
        <w:bottom w:val="none" w:sz="0" w:space="0" w:color="auto"/>
        <w:right w:val="none" w:sz="0" w:space="0" w:color="auto"/>
      </w:divBdr>
    </w:div>
    <w:div w:id="1791704640">
      <w:marLeft w:val="0"/>
      <w:marRight w:val="0"/>
      <w:marTop w:val="0"/>
      <w:marBottom w:val="0"/>
      <w:divBdr>
        <w:top w:val="none" w:sz="0" w:space="0" w:color="auto"/>
        <w:left w:val="none" w:sz="0" w:space="0" w:color="auto"/>
        <w:bottom w:val="none" w:sz="0" w:space="0" w:color="auto"/>
        <w:right w:val="none" w:sz="0" w:space="0" w:color="auto"/>
      </w:divBdr>
    </w:div>
    <w:div w:id="1791704641">
      <w:marLeft w:val="0"/>
      <w:marRight w:val="0"/>
      <w:marTop w:val="0"/>
      <w:marBottom w:val="0"/>
      <w:divBdr>
        <w:top w:val="none" w:sz="0" w:space="0" w:color="auto"/>
        <w:left w:val="none" w:sz="0" w:space="0" w:color="auto"/>
        <w:bottom w:val="none" w:sz="0" w:space="0" w:color="auto"/>
        <w:right w:val="none" w:sz="0" w:space="0" w:color="auto"/>
      </w:divBdr>
    </w:div>
    <w:div w:id="1791704642">
      <w:marLeft w:val="0"/>
      <w:marRight w:val="0"/>
      <w:marTop w:val="0"/>
      <w:marBottom w:val="0"/>
      <w:divBdr>
        <w:top w:val="none" w:sz="0" w:space="0" w:color="auto"/>
        <w:left w:val="none" w:sz="0" w:space="0" w:color="auto"/>
        <w:bottom w:val="none" w:sz="0" w:space="0" w:color="auto"/>
        <w:right w:val="none" w:sz="0" w:space="0" w:color="auto"/>
      </w:divBdr>
    </w:div>
    <w:div w:id="1791704643">
      <w:marLeft w:val="0"/>
      <w:marRight w:val="0"/>
      <w:marTop w:val="0"/>
      <w:marBottom w:val="0"/>
      <w:divBdr>
        <w:top w:val="none" w:sz="0" w:space="0" w:color="auto"/>
        <w:left w:val="none" w:sz="0" w:space="0" w:color="auto"/>
        <w:bottom w:val="none" w:sz="0" w:space="0" w:color="auto"/>
        <w:right w:val="none" w:sz="0" w:space="0" w:color="auto"/>
      </w:divBdr>
    </w:div>
    <w:div w:id="1791704644">
      <w:marLeft w:val="0"/>
      <w:marRight w:val="0"/>
      <w:marTop w:val="0"/>
      <w:marBottom w:val="0"/>
      <w:divBdr>
        <w:top w:val="none" w:sz="0" w:space="0" w:color="auto"/>
        <w:left w:val="none" w:sz="0" w:space="0" w:color="auto"/>
        <w:bottom w:val="none" w:sz="0" w:space="0" w:color="auto"/>
        <w:right w:val="none" w:sz="0" w:space="0" w:color="auto"/>
      </w:divBdr>
    </w:div>
    <w:div w:id="1791704645">
      <w:marLeft w:val="0"/>
      <w:marRight w:val="0"/>
      <w:marTop w:val="0"/>
      <w:marBottom w:val="0"/>
      <w:divBdr>
        <w:top w:val="none" w:sz="0" w:space="0" w:color="auto"/>
        <w:left w:val="none" w:sz="0" w:space="0" w:color="auto"/>
        <w:bottom w:val="none" w:sz="0" w:space="0" w:color="auto"/>
        <w:right w:val="none" w:sz="0" w:space="0" w:color="auto"/>
      </w:divBdr>
    </w:div>
    <w:div w:id="1791704646">
      <w:marLeft w:val="0"/>
      <w:marRight w:val="0"/>
      <w:marTop w:val="0"/>
      <w:marBottom w:val="0"/>
      <w:divBdr>
        <w:top w:val="none" w:sz="0" w:space="0" w:color="auto"/>
        <w:left w:val="none" w:sz="0" w:space="0" w:color="auto"/>
        <w:bottom w:val="none" w:sz="0" w:space="0" w:color="auto"/>
        <w:right w:val="none" w:sz="0" w:space="0" w:color="auto"/>
      </w:divBdr>
    </w:div>
    <w:div w:id="1791704647">
      <w:marLeft w:val="0"/>
      <w:marRight w:val="0"/>
      <w:marTop w:val="0"/>
      <w:marBottom w:val="0"/>
      <w:divBdr>
        <w:top w:val="none" w:sz="0" w:space="0" w:color="auto"/>
        <w:left w:val="none" w:sz="0" w:space="0" w:color="auto"/>
        <w:bottom w:val="none" w:sz="0" w:space="0" w:color="auto"/>
        <w:right w:val="none" w:sz="0" w:space="0" w:color="auto"/>
      </w:divBdr>
    </w:div>
    <w:div w:id="1791704648">
      <w:marLeft w:val="0"/>
      <w:marRight w:val="0"/>
      <w:marTop w:val="0"/>
      <w:marBottom w:val="0"/>
      <w:divBdr>
        <w:top w:val="none" w:sz="0" w:space="0" w:color="auto"/>
        <w:left w:val="none" w:sz="0" w:space="0" w:color="auto"/>
        <w:bottom w:val="none" w:sz="0" w:space="0" w:color="auto"/>
        <w:right w:val="none" w:sz="0" w:space="0" w:color="auto"/>
      </w:divBdr>
    </w:div>
    <w:div w:id="1791704649">
      <w:marLeft w:val="0"/>
      <w:marRight w:val="0"/>
      <w:marTop w:val="0"/>
      <w:marBottom w:val="0"/>
      <w:divBdr>
        <w:top w:val="none" w:sz="0" w:space="0" w:color="auto"/>
        <w:left w:val="none" w:sz="0" w:space="0" w:color="auto"/>
        <w:bottom w:val="none" w:sz="0" w:space="0" w:color="auto"/>
        <w:right w:val="none" w:sz="0" w:space="0" w:color="auto"/>
      </w:divBdr>
    </w:div>
    <w:div w:id="1791704651">
      <w:marLeft w:val="0"/>
      <w:marRight w:val="0"/>
      <w:marTop w:val="0"/>
      <w:marBottom w:val="0"/>
      <w:divBdr>
        <w:top w:val="none" w:sz="0" w:space="0" w:color="auto"/>
        <w:left w:val="none" w:sz="0" w:space="0" w:color="auto"/>
        <w:bottom w:val="none" w:sz="0" w:space="0" w:color="auto"/>
        <w:right w:val="none" w:sz="0" w:space="0" w:color="auto"/>
      </w:divBdr>
    </w:div>
    <w:div w:id="1791704652">
      <w:marLeft w:val="0"/>
      <w:marRight w:val="0"/>
      <w:marTop w:val="0"/>
      <w:marBottom w:val="0"/>
      <w:divBdr>
        <w:top w:val="none" w:sz="0" w:space="0" w:color="auto"/>
        <w:left w:val="none" w:sz="0" w:space="0" w:color="auto"/>
        <w:bottom w:val="none" w:sz="0" w:space="0" w:color="auto"/>
        <w:right w:val="none" w:sz="0" w:space="0" w:color="auto"/>
      </w:divBdr>
    </w:div>
    <w:div w:id="1791704653">
      <w:marLeft w:val="0"/>
      <w:marRight w:val="0"/>
      <w:marTop w:val="0"/>
      <w:marBottom w:val="0"/>
      <w:divBdr>
        <w:top w:val="none" w:sz="0" w:space="0" w:color="auto"/>
        <w:left w:val="none" w:sz="0" w:space="0" w:color="auto"/>
        <w:bottom w:val="none" w:sz="0" w:space="0" w:color="auto"/>
        <w:right w:val="none" w:sz="0" w:space="0" w:color="auto"/>
      </w:divBdr>
    </w:div>
    <w:div w:id="1791704654">
      <w:marLeft w:val="0"/>
      <w:marRight w:val="0"/>
      <w:marTop w:val="0"/>
      <w:marBottom w:val="0"/>
      <w:divBdr>
        <w:top w:val="none" w:sz="0" w:space="0" w:color="auto"/>
        <w:left w:val="none" w:sz="0" w:space="0" w:color="auto"/>
        <w:bottom w:val="none" w:sz="0" w:space="0" w:color="auto"/>
        <w:right w:val="none" w:sz="0" w:space="0" w:color="auto"/>
      </w:divBdr>
    </w:div>
    <w:div w:id="1791704655">
      <w:marLeft w:val="0"/>
      <w:marRight w:val="0"/>
      <w:marTop w:val="0"/>
      <w:marBottom w:val="0"/>
      <w:divBdr>
        <w:top w:val="none" w:sz="0" w:space="0" w:color="auto"/>
        <w:left w:val="none" w:sz="0" w:space="0" w:color="auto"/>
        <w:bottom w:val="none" w:sz="0" w:space="0" w:color="auto"/>
        <w:right w:val="none" w:sz="0" w:space="0" w:color="auto"/>
      </w:divBdr>
    </w:div>
    <w:div w:id="1791704656">
      <w:marLeft w:val="0"/>
      <w:marRight w:val="0"/>
      <w:marTop w:val="0"/>
      <w:marBottom w:val="0"/>
      <w:divBdr>
        <w:top w:val="none" w:sz="0" w:space="0" w:color="auto"/>
        <w:left w:val="none" w:sz="0" w:space="0" w:color="auto"/>
        <w:bottom w:val="none" w:sz="0" w:space="0" w:color="auto"/>
        <w:right w:val="none" w:sz="0" w:space="0" w:color="auto"/>
      </w:divBdr>
    </w:div>
    <w:div w:id="1791704657">
      <w:marLeft w:val="0"/>
      <w:marRight w:val="0"/>
      <w:marTop w:val="0"/>
      <w:marBottom w:val="0"/>
      <w:divBdr>
        <w:top w:val="none" w:sz="0" w:space="0" w:color="auto"/>
        <w:left w:val="none" w:sz="0" w:space="0" w:color="auto"/>
        <w:bottom w:val="none" w:sz="0" w:space="0" w:color="auto"/>
        <w:right w:val="none" w:sz="0" w:space="0" w:color="auto"/>
      </w:divBdr>
      <w:divsChild>
        <w:div w:id="1791704322">
          <w:marLeft w:val="0"/>
          <w:marRight w:val="0"/>
          <w:marTop w:val="0"/>
          <w:marBottom w:val="0"/>
          <w:divBdr>
            <w:top w:val="none" w:sz="0" w:space="0" w:color="auto"/>
            <w:left w:val="none" w:sz="0" w:space="0" w:color="auto"/>
            <w:bottom w:val="none" w:sz="0" w:space="0" w:color="auto"/>
            <w:right w:val="none" w:sz="0" w:space="0" w:color="auto"/>
          </w:divBdr>
          <w:divsChild>
            <w:div w:id="1791704191">
              <w:marLeft w:val="0"/>
              <w:marRight w:val="0"/>
              <w:marTop w:val="0"/>
              <w:marBottom w:val="0"/>
              <w:divBdr>
                <w:top w:val="none" w:sz="0" w:space="0" w:color="auto"/>
                <w:left w:val="none" w:sz="0" w:space="0" w:color="auto"/>
                <w:bottom w:val="none" w:sz="0" w:space="0" w:color="auto"/>
                <w:right w:val="none" w:sz="0" w:space="0" w:color="auto"/>
              </w:divBdr>
              <w:divsChild>
                <w:div w:id="1791704798">
                  <w:marLeft w:val="0"/>
                  <w:marRight w:val="0"/>
                  <w:marTop w:val="0"/>
                  <w:marBottom w:val="0"/>
                  <w:divBdr>
                    <w:top w:val="none" w:sz="0" w:space="0" w:color="auto"/>
                    <w:left w:val="none" w:sz="0" w:space="0" w:color="auto"/>
                    <w:bottom w:val="none" w:sz="0" w:space="0" w:color="auto"/>
                    <w:right w:val="none" w:sz="0" w:space="0" w:color="auto"/>
                  </w:divBdr>
                </w:div>
              </w:divsChild>
            </w:div>
            <w:div w:id="1791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658">
      <w:marLeft w:val="0"/>
      <w:marRight w:val="0"/>
      <w:marTop w:val="0"/>
      <w:marBottom w:val="0"/>
      <w:divBdr>
        <w:top w:val="none" w:sz="0" w:space="0" w:color="auto"/>
        <w:left w:val="none" w:sz="0" w:space="0" w:color="auto"/>
        <w:bottom w:val="none" w:sz="0" w:space="0" w:color="auto"/>
        <w:right w:val="none" w:sz="0" w:space="0" w:color="auto"/>
      </w:divBdr>
    </w:div>
    <w:div w:id="1791704660">
      <w:marLeft w:val="0"/>
      <w:marRight w:val="0"/>
      <w:marTop w:val="0"/>
      <w:marBottom w:val="0"/>
      <w:divBdr>
        <w:top w:val="none" w:sz="0" w:space="0" w:color="auto"/>
        <w:left w:val="none" w:sz="0" w:space="0" w:color="auto"/>
        <w:bottom w:val="none" w:sz="0" w:space="0" w:color="auto"/>
        <w:right w:val="none" w:sz="0" w:space="0" w:color="auto"/>
      </w:divBdr>
    </w:div>
    <w:div w:id="1791704661">
      <w:marLeft w:val="0"/>
      <w:marRight w:val="0"/>
      <w:marTop w:val="0"/>
      <w:marBottom w:val="0"/>
      <w:divBdr>
        <w:top w:val="none" w:sz="0" w:space="0" w:color="auto"/>
        <w:left w:val="none" w:sz="0" w:space="0" w:color="auto"/>
        <w:bottom w:val="none" w:sz="0" w:space="0" w:color="auto"/>
        <w:right w:val="none" w:sz="0" w:space="0" w:color="auto"/>
      </w:divBdr>
    </w:div>
    <w:div w:id="1791704662">
      <w:marLeft w:val="0"/>
      <w:marRight w:val="0"/>
      <w:marTop w:val="0"/>
      <w:marBottom w:val="0"/>
      <w:divBdr>
        <w:top w:val="none" w:sz="0" w:space="0" w:color="auto"/>
        <w:left w:val="none" w:sz="0" w:space="0" w:color="auto"/>
        <w:bottom w:val="none" w:sz="0" w:space="0" w:color="auto"/>
        <w:right w:val="none" w:sz="0" w:space="0" w:color="auto"/>
      </w:divBdr>
    </w:div>
    <w:div w:id="1791704663">
      <w:marLeft w:val="0"/>
      <w:marRight w:val="0"/>
      <w:marTop w:val="0"/>
      <w:marBottom w:val="0"/>
      <w:divBdr>
        <w:top w:val="none" w:sz="0" w:space="0" w:color="auto"/>
        <w:left w:val="none" w:sz="0" w:space="0" w:color="auto"/>
        <w:bottom w:val="none" w:sz="0" w:space="0" w:color="auto"/>
        <w:right w:val="none" w:sz="0" w:space="0" w:color="auto"/>
      </w:divBdr>
    </w:div>
    <w:div w:id="1791704664">
      <w:marLeft w:val="0"/>
      <w:marRight w:val="0"/>
      <w:marTop w:val="0"/>
      <w:marBottom w:val="0"/>
      <w:divBdr>
        <w:top w:val="none" w:sz="0" w:space="0" w:color="auto"/>
        <w:left w:val="none" w:sz="0" w:space="0" w:color="auto"/>
        <w:bottom w:val="none" w:sz="0" w:space="0" w:color="auto"/>
        <w:right w:val="none" w:sz="0" w:space="0" w:color="auto"/>
      </w:divBdr>
    </w:div>
    <w:div w:id="1791704665">
      <w:marLeft w:val="0"/>
      <w:marRight w:val="0"/>
      <w:marTop w:val="0"/>
      <w:marBottom w:val="0"/>
      <w:divBdr>
        <w:top w:val="none" w:sz="0" w:space="0" w:color="auto"/>
        <w:left w:val="none" w:sz="0" w:space="0" w:color="auto"/>
        <w:bottom w:val="none" w:sz="0" w:space="0" w:color="auto"/>
        <w:right w:val="none" w:sz="0" w:space="0" w:color="auto"/>
      </w:divBdr>
    </w:div>
    <w:div w:id="1791704666">
      <w:marLeft w:val="0"/>
      <w:marRight w:val="0"/>
      <w:marTop w:val="0"/>
      <w:marBottom w:val="0"/>
      <w:divBdr>
        <w:top w:val="none" w:sz="0" w:space="0" w:color="auto"/>
        <w:left w:val="none" w:sz="0" w:space="0" w:color="auto"/>
        <w:bottom w:val="none" w:sz="0" w:space="0" w:color="auto"/>
        <w:right w:val="none" w:sz="0" w:space="0" w:color="auto"/>
      </w:divBdr>
    </w:div>
    <w:div w:id="1791704667">
      <w:marLeft w:val="0"/>
      <w:marRight w:val="0"/>
      <w:marTop w:val="0"/>
      <w:marBottom w:val="0"/>
      <w:divBdr>
        <w:top w:val="none" w:sz="0" w:space="0" w:color="auto"/>
        <w:left w:val="none" w:sz="0" w:space="0" w:color="auto"/>
        <w:bottom w:val="none" w:sz="0" w:space="0" w:color="auto"/>
        <w:right w:val="none" w:sz="0" w:space="0" w:color="auto"/>
      </w:divBdr>
    </w:div>
    <w:div w:id="1791704669">
      <w:marLeft w:val="0"/>
      <w:marRight w:val="0"/>
      <w:marTop w:val="0"/>
      <w:marBottom w:val="0"/>
      <w:divBdr>
        <w:top w:val="none" w:sz="0" w:space="0" w:color="auto"/>
        <w:left w:val="none" w:sz="0" w:space="0" w:color="auto"/>
        <w:bottom w:val="none" w:sz="0" w:space="0" w:color="auto"/>
        <w:right w:val="none" w:sz="0" w:space="0" w:color="auto"/>
      </w:divBdr>
    </w:div>
    <w:div w:id="1791704670">
      <w:marLeft w:val="0"/>
      <w:marRight w:val="0"/>
      <w:marTop w:val="0"/>
      <w:marBottom w:val="0"/>
      <w:divBdr>
        <w:top w:val="none" w:sz="0" w:space="0" w:color="auto"/>
        <w:left w:val="none" w:sz="0" w:space="0" w:color="auto"/>
        <w:bottom w:val="none" w:sz="0" w:space="0" w:color="auto"/>
        <w:right w:val="none" w:sz="0" w:space="0" w:color="auto"/>
      </w:divBdr>
    </w:div>
    <w:div w:id="1791704671">
      <w:marLeft w:val="0"/>
      <w:marRight w:val="0"/>
      <w:marTop w:val="0"/>
      <w:marBottom w:val="0"/>
      <w:divBdr>
        <w:top w:val="none" w:sz="0" w:space="0" w:color="auto"/>
        <w:left w:val="none" w:sz="0" w:space="0" w:color="auto"/>
        <w:bottom w:val="none" w:sz="0" w:space="0" w:color="auto"/>
        <w:right w:val="none" w:sz="0" w:space="0" w:color="auto"/>
      </w:divBdr>
    </w:div>
    <w:div w:id="1791704672">
      <w:marLeft w:val="0"/>
      <w:marRight w:val="0"/>
      <w:marTop w:val="0"/>
      <w:marBottom w:val="0"/>
      <w:divBdr>
        <w:top w:val="none" w:sz="0" w:space="0" w:color="auto"/>
        <w:left w:val="none" w:sz="0" w:space="0" w:color="auto"/>
        <w:bottom w:val="none" w:sz="0" w:space="0" w:color="auto"/>
        <w:right w:val="none" w:sz="0" w:space="0" w:color="auto"/>
      </w:divBdr>
    </w:div>
    <w:div w:id="1791704674">
      <w:marLeft w:val="0"/>
      <w:marRight w:val="0"/>
      <w:marTop w:val="0"/>
      <w:marBottom w:val="0"/>
      <w:divBdr>
        <w:top w:val="none" w:sz="0" w:space="0" w:color="auto"/>
        <w:left w:val="none" w:sz="0" w:space="0" w:color="auto"/>
        <w:bottom w:val="none" w:sz="0" w:space="0" w:color="auto"/>
        <w:right w:val="none" w:sz="0" w:space="0" w:color="auto"/>
      </w:divBdr>
    </w:div>
    <w:div w:id="1791704675">
      <w:marLeft w:val="0"/>
      <w:marRight w:val="0"/>
      <w:marTop w:val="0"/>
      <w:marBottom w:val="0"/>
      <w:divBdr>
        <w:top w:val="none" w:sz="0" w:space="0" w:color="auto"/>
        <w:left w:val="none" w:sz="0" w:space="0" w:color="auto"/>
        <w:bottom w:val="none" w:sz="0" w:space="0" w:color="auto"/>
        <w:right w:val="none" w:sz="0" w:space="0" w:color="auto"/>
      </w:divBdr>
    </w:div>
    <w:div w:id="1791704676">
      <w:marLeft w:val="0"/>
      <w:marRight w:val="0"/>
      <w:marTop w:val="0"/>
      <w:marBottom w:val="0"/>
      <w:divBdr>
        <w:top w:val="none" w:sz="0" w:space="0" w:color="auto"/>
        <w:left w:val="none" w:sz="0" w:space="0" w:color="auto"/>
        <w:bottom w:val="none" w:sz="0" w:space="0" w:color="auto"/>
        <w:right w:val="none" w:sz="0" w:space="0" w:color="auto"/>
      </w:divBdr>
    </w:div>
    <w:div w:id="1791704677">
      <w:marLeft w:val="0"/>
      <w:marRight w:val="0"/>
      <w:marTop w:val="0"/>
      <w:marBottom w:val="0"/>
      <w:divBdr>
        <w:top w:val="none" w:sz="0" w:space="0" w:color="auto"/>
        <w:left w:val="none" w:sz="0" w:space="0" w:color="auto"/>
        <w:bottom w:val="none" w:sz="0" w:space="0" w:color="auto"/>
        <w:right w:val="none" w:sz="0" w:space="0" w:color="auto"/>
      </w:divBdr>
    </w:div>
    <w:div w:id="1791704679">
      <w:marLeft w:val="0"/>
      <w:marRight w:val="0"/>
      <w:marTop w:val="0"/>
      <w:marBottom w:val="0"/>
      <w:divBdr>
        <w:top w:val="none" w:sz="0" w:space="0" w:color="auto"/>
        <w:left w:val="none" w:sz="0" w:space="0" w:color="auto"/>
        <w:bottom w:val="none" w:sz="0" w:space="0" w:color="auto"/>
        <w:right w:val="none" w:sz="0" w:space="0" w:color="auto"/>
      </w:divBdr>
    </w:div>
    <w:div w:id="1791704680">
      <w:marLeft w:val="0"/>
      <w:marRight w:val="0"/>
      <w:marTop w:val="0"/>
      <w:marBottom w:val="0"/>
      <w:divBdr>
        <w:top w:val="none" w:sz="0" w:space="0" w:color="auto"/>
        <w:left w:val="none" w:sz="0" w:space="0" w:color="auto"/>
        <w:bottom w:val="none" w:sz="0" w:space="0" w:color="auto"/>
        <w:right w:val="none" w:sz="0" w:space="0" w:color="auto"/>
      </w:divBdr>
    </w:div>
    <w:div w:id="1791704681">
      <w:marLeft w:val="0"/>
      <w:marRight w:val="0"/>
      <w:marTop w:val="0"/>
      <w:marBottom w:val="0"/>
      <w:divBdr>
        <w:top w:val="none" w:sz="0" w:space="0" w:color="auto"/>
        <w:left w:val="none" w:sz="0" w:space="0" w:color="auto"/>
        <w:bottom w:val="none" w:sz="0" w:space="0" w:color="auto"/>
        <w:right w:val="none" w:sz="0" w:space="0" w:color="auto"/>
      </w:divBdr>
    </w:div>
    <w:div w:id="1791704682">
      <w:marLeft w:val="0"/>
      <w:marRight w:val="0"/>
      <w:marTop w:val="0"/>
      <w:marBottom w:val="0"/>
      <w:divBdr>
        <w:top w:val="none" w:sz="0" w:space="0" w:color="auto"/>
        <w:left w:val="none" w:sz="0" w:space="0" w:color="auto"/>
        <w:bottom w:val="none" w:sz="0" w:space="0" w:color="auto"/>
        <w:right w:val="none" w:sz="0" w:space="0" w:color="auto"/>
      </w:divBdr>
    </w:div>
    <w:div w:id="1791704683">
      <w:marLeft w:val="0"/>
      <w:marRight w:val="0"/>
      <w:marTop w:val="0"/>
      <w:marBottom w:val="0"/>
      <w:divBdr>
        <w:top w:val="none" w:sz="0" w:space="0" w:color="auto"/>
        <w:left w:val="none" w:sz="0" w:space="0" w:color="auto"/>
        <w:bottom w:val="none" w:sz="0" w:space="0" w:color="auto"/>
        <w:right w:val="none" w:sz="0" w:space="0" w:color="auto"/>
      </w:divBdr>
    </w:div>
    <w:div w:id="1791704684">
      <w:marLeft w:val="0"/>
      <w:marRight w:val="0"/>
      <w:marTop w:val="0"/>
      <w:marBottom w:val="0"/>
      <w:divBdr>
        <w:top w:val="none" w:sz="0" w:space="0" w:color="auto"/>
        <w:left w:val="none" w:sz="0" w:space="0" w:color="auto"/>
        <w:bottom w:val="none" w:sz="0" w:space="0" w:color="auto"/>
        <w:right w:val="none" w:sz="0" w:space="0" w:color="auto"/>
      </w:divBdr>
    </w:div>
    <w:div w:id="1791704685">
      <w:marLeft w:val="0"/>
      <w:marRight w:val="0"/>
      <w:marTop w:val="0"/>
      <w:marBottom w:val="0"/>
      <w:divBdr>
        <w:top w:val="none" w:sz="0" w:space="0" w:color="auto"/>
        <w:left w:val="none" w:sz="0" w:space="0" w:color="auto"/>
        <w:bottom w:val="none" w:sz="0" w:space="0" w:color="auto"/>
        <w:right w:val="none" w:sz="0" w:space="0" w:color="auto"/>
      </w:divBdr>
    </w:div>
    <w:div w:id="1791704686">
      <w:marLeft w:val="0"/>
      <w:marRight w:val="0"/>
      <w:marTop w:val="0"/>
      <w:marBottom w:val="0"/>
      <w:divBdr>
        <w:top w:val="none" w:sz="0" w:space="0" w:color="auto"/>
        <w:left w:val="none" w:sz="0" w:space="0" w:color="auto"/>
        <w:bottom w:val="none" w:sz="0" w:space="0" w:color="auto"/>
        <w:right w:val="none" w:sz="0" w:space="0" w:color="auto"/>
      </w:divBdr>
    </w:div>
    <w:div w:id="1791704688">
      <w:marLeft w:val="0"/>
      <w:marRight w:val="0"/>
      <w:marTop w:val="0"/>
      <w:marBottom w:val="0"/>
      <w:divBdr>
        <w:top w:val="none" w:sz="0" w:space="0" w:color="auto"/>
        <w:left w:val="none" w:sz="0" w:space="0" w:color="auto"/>
        <w:bottom w:val="none" w:sz="0" w:space="0" w:color="auto"/>
        <w:right w:val="none" w:sz="0" w:space="0" w:color="auto"/>
      </w:divBdr>
    </w:div>
    <w:div w:id="1791704689">
      <w:marLeft w:val="0"/>
      <w:marRight w:val="0"/>
      <w:marTop w:val="0"/>
      <w:marBottom w:val="0"/>
      <w:divBdr>
        <w:top w:val="none" w:sz="0" w:space="0" w:color="auto"/>
        <w:left w:val="none" w:sz="0" w:space="0" w:color="auto"/>
        <w:bottom w:val="none" w:sz="0" w:space="0" w:color="auto"/>
        <w:right w:val="none" w:sz="0" w:space="0" w:color="auto"/>
      </w:divBdr>
    </w:div>
    <w:div w:id="1791704690">
      <w:marLeft w:val="0"/>
      <w:marRight w:val="0"/>
      <w:marTop w:val="0"/>
      <w:marBottom w:val="0"/>
      <w:divBdr>
        <w:top w:val="none" w:sz="0" w:space="0" w:color="auto"/>
        <w:left w:val="none" w:sz="0" w:space="0" w:color="auto"/>
        <w:bottom w:val="none" w:sz="0" w:space="0" w:color="auto"/>
        <w:right w:val="none" w:sz="0" w:space="0" w:color="auto"/>
      </w:divBdr>
    </w:div>
    <w:div w:id="1791704691">
      <w:marLeft w:val="0"/>
      <w:marRight w:val="0"/>
      <w:marTop w:val="0"/>
      <w:marBottom w:val="0"/>
      <w:divBdr>
        <w:top w:val="none" w:sz="0" w:space="0" w:color="auto"/>
        <w:left w:val="none" w:sz="0" w:space="0" w:color="auto"/>
        <w:bottom w:val="none" w:sz="0" w:space="0" w:color="auto"/>
        <w:right w:val="none" w:sz="0" w:space="0" w:color="auto"/>
      </w:divBdr>
    </w:div>
    <w:div w:id="1791704692">
      <w:marLeft w:val="0"/>
      <w:marRight w:val="0"/>
      <w:marTop w:val="0"/>
      <w:marBottom w:val="0"/>
      <w:divBdr>
        <w:top w:val="none" w:sz="0" w:space="0" w:color="auto"/>
        <w:left w:val="none" w:sz="0" w:space="0" w:color="auto"/>
        <w:bottom w:val="none" w:sz="0" w:space="0" w:color="auto"/>
        <w:right w:val="none" w:sz="0" w:space="0" w:color="auto"/>
      </w:divBdr>
    </w:div>
    <w:div w:id="1791704693">
      <w:marLeft w:val="0"/>
      <w:marRight w:val="0"/>
      <w:marTop w:val="0"/>
      <w:marBottom w:val="0"/>
      <w:divBdr>
        <w:top w:val="none" w:sz="0" w:space="0" w:color="auto"/>
        <w:left w:val="none" w:sz="0" w:space="0" w:color="auto"/>
        <w:bottom w:val="none" w:sz="0" w:space="0" w:color="auto"/>
        <w:right w:val="none" w:sz="0" w:space="0" w:color="auto"/>
      </w:divBdr>
      <w:divsChild>
        <w:div w:id="1791704203">
          <w:marLeft w:val="0"/>
          <w:marRight w:val="0"/>
          <w:marTop w:val="0"/>
          <w:marBottom w:val="0"/>
          <w:divBdr>
            <w:top w:val="none" w:sz="0" w:space="0" w:color="auto"/>
            <w:left w:val="none" w:sz="0" w:space="0" w:color="auto"/>
            <w:bottom w:val="none" w:sz="0" w:space="0" w:color="auto"/>
            <w:right w:val="none" w:sz="0" w:space="0" w:color="auto"/>
          </w:divBdr>
          <w:divsChild>
            <w:div w:id="1791704456">
              <w:marLeft w:val="0"/>
              <w:marRight w:val="0"/>
              <w:marTop w:val="0"/>
              <w:marBottom w:val="0"/>
              <w:divBdr>
                <w:top w:val="none" w:sz="0" w:space="0" w:color="auto"/>
                <w:left w:val="none" w:sz="0" w:space="0" w:color="auto"/>
                <w:bottom w:val="none" w:sz="0" w:space="0" w:color="auto"/>
                <w:right w:val="none" w:sz="0" w:space="0" w:color="auto"/>
              </w:divBdr>
              <w:divsChild>
                <w:div w:id="17917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94">
      <w:marLeft w:val="0"/>
      <w:marRight w:val="0"/>
      <w:marTop w:val="0"/>
      <w:marBottom w:val="0"/>
      <w:divBdr>
        <w:top w:val="none" w:sz="0" w:space="0" w:color="auto"/>
        <w:left w:val="none" w:sz="0" w:space="0" w:color="auto"/>
        <w:bottom w:val="none" w:sz="0" w:space="0" w:color="auto"/>
        <w:right w:val="none" w:sz="0" w:space="0" w:color="auto"/>
      </w:divBdr>
    </w:div>
    <w:div w:id="1791704695">
      <w:marLeft w:val="0"/>
      <w:marRight w:val="0"/>
      <w:marTop w:val="0"/>
      <w:marBottom w:val="0"/>
      <w:divBdr>
        <w:top w:val="none" w:sz="0" w:space="0" w:color="auto"/>
        <w:left w:val="none" w:sz="0" w:space="0" w:color="auto"/>
        <w:bottom w:val="none" w:sz="0" w:space="0" w:color="auto"/>
        <w:right w:val="none" w:sz="0" w:space="0" w:color="auto"/>
      </w:divBdr>
    </w:div>
    <w:div w:id="1791704696">
      <w:marLeft w:val="0"/>
      <w:marRight w:val="0"/>
      <w:marTop w:val="0"/>
      <w:marBottom w:val="0"/>
      <w:divBdr>
        <w:top w:val="none" w:sz="0" w:space="0" w:color="auto"/>
        <w:left w:val="none" w:sz="0" w:space="0" w:color="auto"/>
        <w:bottom w:val="none" w:sz="0" w:space="0" w:color="auto"/>
        <w:right w:val="none" w:sz="0" w:space="0" w:color="auto"/>
      </w:divBdr>
    </w:div>
    <w:div w:id="1791704697">
      <w:marLeft w:val="0"/>
      <w:marRight w:val="0"/>
      <w:marTop w:val="0"/>
      <w:marBottom w:val="0"/>
      <w:divBdr>
        <w:top w:val="none" w:sz="0" w:space="0" w:color="auto"/>
        <w:left w:val="none" w:sz="0" w:space="0" w:color="auto"/>
        <w:bottom w:val="none" w:sz="0" w:space="0" w:color="auto"/>
        <w:right w:val="none" w:sz="0" w:space="0" w:color="auto"/>
      </w:divBdr>
    </w:div>
    <w:div w:id="1791704698">
      <w:marLeft w:val="0"/>
      <w:marRight w:val="0"/>
      <w:marTop w:val="0"/>
      <w:marBottom w:val="0"/>
      <w:divBdr>
        <w:top w:val="none" w:sz="0" w:space="0" w:color="auto"/>
        <w:left w:val="none" w:sz="0" w:space="0" w:color="auto"/>
        <w:bottom w:val="none" w:sz="0" w:space="0" w:color="auto"/>
        <w:right w:val="none" w:sz="0" w:space="0" w:color="auto"/>
      </w:divBdr>
    </w:div>
    <w:div w:id="1791704699">
      <w:marLeft w:val="0"/>
      <w:marRight w:val="0"/>
      <w:marTop w:val="0"/>
      <w:marBottom w:val="0"/>
      <w:divBdr>
        <w:top w:val="none" w:sz="0" w:space="0" w:color="auto"/>
        <w:left w:val="none" w:sz="0" w:space="0" w:color="auto"/>
        <w:bottom w:val="none" w:sz="0" w:space="0" w:color="auto"/>
        <w:right w:val="none" w:sz="0" w:space="0" w:color="auto"/>
      </w:divBdr>
    </w:div>
    <w:div w:id="1791704700">
      <w:marLeft w:val="0"/>
      <w:marRight w:val="0"/>
      <w:marTop w:val="0"/>
      <w:marBottom w:val="0"/>
      <w:divBdr>
        <w:top w:val="none" w:sz="0" w:space="0" w:color="auto"/>
        <w:left w:val="none" w:sz="0" w:space="0" w:color="auto"/>
        <w:bottom w:val="none" w:sz="0" w:space="0" w:color="auto"/>
        <w:right w:val="none" w:sz="0" w:space="0" w:color="auto"/>
      </w:divBdr>
    </w:div>
    <w:div w:id="1791704701">
      <w:marLeft w:val="0"/>
      <w:marRight w:val="0"/>
      <w:marTop w:val="0"/>
      <w:marBottom w:val="0"/>
      <w:divBdr>
        <w:top w:val="none" w:sz="0" w:space="0" w:color="auto"/>
        <w:left w:val="none" w:sz="0" w:space="0" w:color="auto"/>
        <w:bottom w:val="none" w:sz="0" w:space="0" w:color="auto"/>
        <w:right w:val="none" w:sz="0" w:space="0" w:color="auto"/>
      </w:divBdr>
    </w:div>
    <w:div w:id="1791704702">
      <w:marLeft w:val="0"/>
      <w:marRight w:val="0"/>
      <w:marTop w:val="0"/>
      <w:marBottom w:val="0"/>
      <w:divBdr>
        <w:top w:val="none" w:sz="0" w:space="0" w:color="auto"/>
        <w:left w:val="none" w:sz="0" w:space="0" w:color="auto"/>
        <w:bottom w:val="none" w:sz="0" w:space="0" w:color="auto"/>
        <w:right w:val="none" w:sz="0" w:space="0" w:color="auto"/>
      </w:divBdr>
    </w:div>
    <w:div w:id="1791704703">
      <w:marLeft w:val="0"/>
      <w:marRight w:val="0"/>
      <w:marTop w:val="0"/>
      <w:marBottom w:val="0"/>
      <w:divBdr>
        <w:top w:val="none" w:sz="0" w:space="0" w:color="auto"/>
        <w:left w:val="none" w:sz="0" w:space="0" w:color="auto"/>
        <w:bottom w:val="none" w:sz="0" w:space="0" w:color="auto"/>
        <w:right w:val="none" w:sz="0" w:space="0" w:color="auto"/>
      </w:divBdr>
    </w:div>
    <w:div w:id="1791704704">
      <w:marLeft w:val="0"/>
      <w:marRight w:val="0"/>
      <w:marTop w:val="0"/>
      <w:marBottom w:val="0"/>
      <w:divBdr>
        <w:top w:val="none" w:sz="0" w:space="0" w:color="auto"/>
        <w:left w:val="none" w:sz="0" w:space="0" w:color="auto"/>
        <w:bottom w:val="none" w:sz="0" w:space="0" w:color="auto"/>
        <w:right w:val="none" w:sz="0" w:space="0" w:color="auto"/>
      </w:divBdr>
    </w:div>
    <w:div w:id="1791704705">
      <w:marLeft w:val="0"/>
      <w:marRight w:val="0"/>
      <w:marTop w:val="0"/>
      <w:marBottom w:val="0"/>
      <w:divBdr>
        <w:top w:val="none" w:sz="0" w:space="0" w:color="auto"/>
        <w:left w:val="none" w:sz="0" w:space="0" w:color="auto"/>
        <w:bottom w:val="none" w:sz="0" w:space="0" w:color="auto"/>
        <w:right w:val="none" w:sz="0" w:space="0" w:color="auto"/>
      </w:divBdr>
    </w:div>
    <w:div w:id="1791704706">
      <w:marLeft w:val="0"/>
      <w:marRight w:val="0"/>
      <w:marTop w:val="0"/>
      <w:marBottom w:val="0"/>
      <w:divBdr>
        <w:top w:val="none" w:sz="0" w:space="0" w:color="auto"/>
        <w:left w:val="none" w:sz="0" w:space="0" w:color="auto"/>
        <w:bottom w:val="none" w:sz="0" w:space="0" w:color="auto"/>
        <w:right w:val="none" w:sz="0" w:space="0" w:color="auto"/>
      </w:divBdr>
    </w:div>
    <w:div w:id="1791704707">
      <w:marLeft w:val="0"/>
      <w:marRight w:val="0"/>
      <w:marTop w:val="0"/>
      <w:marBottom w:val="0"/>
      <w:divBdr>
        <w:top w:val="none" w:sz="0" w:space="0" w:color="auto"/>
        <w:left w:val="none" w:sz="0" w:space="0" w:color="auto"/>
        <w:bottom w:val="none" w:sz="0" w:space="0" w:color="auto"/>
        <w:right w:val="none" w:sz="0" w:space="0" w:color="auto"/>
      </w:divBdr>
    </w:div>
    <w:div w:id="1791704708">
      <w:marLeft w:val="0"/>
      <w:marRight w:val="0"/>
      <w:marTop w:val="0"/>
      <w:marBottom w:val="0"/>
      <w:divBdr>
        <w:top w:val="none" w:sz="0" w:space="0" w:color="auto"/>
        <w:left w:val="none" w:sz="0" w:space="0" w:color="auto"/>
        <w:bottom w:val="none" w:sz="0" w:space="0" w:color="auto"/>
        <w:right w:val="none" w:sz="0" w:space="0" w:color="auto"/>
      </w:divBdr>
    </w:div>
    <w:div w:id="1791704710">
      <w:marLeft w:val="0"/>
      <w:marRight w:val="0"/>
      <w:marTop w:val="0"/>
      <w:marBottom w:val="0"/>
      <w:divBdr>
        <w:top w:val="none" w:sz="0" w:space="0" w:color="auto"/>
        <w:left w:val="none" w:sz="0" w:space="0" w:color="auto"/>
        <w:bottom w:val="none" w:sz="0" w:space="0" w:color="auto"/>
        <w:right w:val="none" w:sz="0" w:space="0" w:color="auto"/>
      </w:divBdr>
    </w:div>
    <w:div w:id="1791704711">
      <w:marLeft w:val="0"/>
      <w:marRight w:val="0"/>
      <w:marTop w:val="0"/>
      <w:marBottom w:val="0"/>
      <w:divBdr>
        <w:top w:val="none" w:sz="0" w:space="0" w:color="auto"/>
        <w:left w:val="none" w:sz="0" w:space="0" w:color="auto"/>
        <w:bottom w:val="none" w:sz="0" w:space="0" w:color="auto"/>
        <w:right w:val="none" w:sz="0" w:space="0" w:color="auto"/>
      </w:divBdr>
    </w:div>
    <w:div w:id="1791704712">
      <w:marLeft w:val="0"/>
      <w:marRight w:val="0"/>
      <w:marTop w:val="0"/>
      <w:marBottom w:val="0"/>
      <w:divBdr>
        <w:top w:val="none" w:sz="0" w:space="0" w:color="auto"/>
        <w:left w:val="none" w:sz="0" w:space="0" w:color="auto"/>
        <w:bottom w:val="none" w:sz="0" w:space="0" w:color="auto"/>
        <w:right w:val="none" w:sz="0" w:space="0" w:color="auto"/>
      </w:divBdr>
    </w:div>
    <w:div w:id="1791704713">
      <w:marLeft w:val="0"/>
      <w:marRight w:val="0"/>
      <w:marTop w:val="0"/>
      <w:marBottom w:val="0"/>
      <w:divBdr>
        <w:top w:val="none" w:sz="0" w:space="0" w:color="auto"/>
        <w:left w:val="none" w:sz="0" w:space="0" w:color="auto"/>
        <w:bottom w:val="none" w:sz="0" w:space="0" w:color="auto"/>
        <w:right w:val="none" w:sz="0" w:space="0" w:color="auto"/>
      </w:divBdr>
    </w:div>
    <w:div w:id="1791704714">
      <w:marLeft w:val="0"/>
      <w:marRight w:val="0"/>
      <w:marTop w:val="0"/>
      <w:marBottom w:val="0"/>
      <w:divBdr>
        <w:top w:val="none" w:sz="0" w:space="0" w:color="auto"/>
        <w:left w:val="none" w:sz="0" w:space="0" w:color="auto"/>
        <w:bottom w:val="none" w:sz="0" w:space="0" w:color="auto"/>
        <w:right w:val="none" w:sz="0" w:space="0" w:color="auto"/>
      </w:divBdr>
    </w:div>
    <w:div w:id="1791704715">
      <w:marLeft w:val="0"/>
      <w:marRight w:val="0"/>
      <w:marTop w:val="0"/>
      <w:marBottom w:val="0"/>
      <w:divBdr>
        <w:top w:val="none" w:sz="0" w:space="0" w:color="auto"/>
        <w:left w:val="none" w:sz="0" w:space="0" w:color="auto"/>
        <w:bottom w:val="none" w:sz="0" w:space="0" w:color="auto"/>
        <w:right w:val="none" w:sz="0" w:space="0" w:color="auto"/>
      </w:divBdr>
    </w:div>
    <w:div w:id="1791704716">
      <w:marLeft w:val="0"/>
      <w:marRight w:val="0"/>
      <w:marTop w:val="0"/>
      <w:marBottom w:val="0"/>
      <w:divBdr>
        <w:top w:val="none" w:sz="0" w:space="0" w:color="auto"/>
        <w:left w:val="none" w:sz="0" w:space="0" w:color="auto"/>
        <w:bottom w:val="none" w:sz="0" w:space="0" w:color="auto"/>
        <w:right w:val="none" w:sz="0" w:space="0" w:color="auto"/>
      </w:divBdr>
    </w:div>
    <w:div w:id="1791704717">
      <w:marLeft w:val="0"/>
      <w:marRight w:val="0"/>
      <w:marTop w:val="0"/>
      <w:marBottom w:val="0"/>
      <w:divBdr>
        <w:top w:val="none" w:sz="0" w:space="0" w:color="auto"/>
        <w:left w:val="none" w:sz="0" w:space="0" w:color="auto"/>
        <w:bottom w:val="none" w:sz="0" w:space="0" w:color="auto"/>
        <w:right w:val="none" w:sz="0" w:space="0" w:color="auto"/>
      </w:divBdr>
    </w:div>
    <w:div w:id="1791704718">
      <w:marLeft w:val="0"/>
      <w:marRight w:val="0"/>
      <w:marTop w:val="0"/>
      <w:marBottom w:val="0"/>
      <w:divBdr>
        <w:top w:val="none" w:sz="0" w:space="0" w:color="auto"/>
        <w:left w:val="none" w:sz="0" w:space="0" w:color="auto"/>
        <w:bottom w:val="none" w:sz="0" w:space="0" w:color="auto"/>
        <w:right w:val="none" w:sz="0" w:space="0" w:color="auto"/>
      </w:divBdr>
    </w:div>
    <w:div w:id="1791704719">
      <w:marLeft w:val="0"/>
      <w:marRight w:val="0"/>
      <w:marTop w:val="0"/>
      <w:marBottom w:val="0"/>
      <w:divBdr>
        <w:top w:val="none" w:sz="0" w:space="0" w:color="auto"/>
        <w:left w:val="none" w:sz="0" w:space="0" w:color="auto"/>
        <w:bottom w:val="none" w:sz="0" w:space="0" w:color="auto"/>
        <w:right w:val="none" w:sz="0" w:space="0" w:color="auto"/>
      </w:divBdr>
    </w:div>
    <w:div w:id="1791704720">
      <w:marLeft w:val="0"/>
      <w:marRight w:val="0"/>
      <w:marTop w:val="0"/>
      <w:marBottom w:val="0"/>
      <w:divBdr>
        <w:top w:val="none" w:sz="0" w:space="0" w:color="auto"/>
        <w:left w:val="none" w:sz="0" w:space="0" w:color="auto"/>
        <w:bottom w:val="none" w:sz="0" w:space="0" w:color="auto"/>
        <w:right w:val="none" w:sz="0" w:space="0" w:color="auto"/>
      </w:divBdr>
    </w:div>
    <w:div w:id="1791704721">
      <w:marLeft w:val="0"/>
      <w:marRight w:val="0"/>
      <w:marTop w:val="0"/>
      <w:marBottom w:val="0"/>
      <w:divBdr>
        <w:top w:val="none" w:sz="0" w:space="0" w:color="auto"/>
        <w:left w:val="none" w:sz="0" w:space="0" w:color="auto"/>
        <w:bottom w:val="none" w:sz="0" w:space="0" w:color="auto"/>
        <w:right w:val="none" w:sz="0" w:space="0" w:color="auto"/>
      </w:divBdr>
    </w:div>
    <w:div w:id="1791704722">
      <w:marLeft w:val="0"/>
      <w:marRight w:val="0"/>
      <w:marTop w:val="0"/>
      <w:marBottom w:val="0"/>
      <w:divBdr>
        <w:top w:val="none" w:sz="0" w:space="0" w:color="auto"/>
        <w:left w:val="none" w:sz="0" w:space="0" w:color="auto"/>
        <w:bottom w:val="none" w:sz="0" w:space="0" w:color="auto"/>
        <w:right w:val="none" w:sz="0" w:space="0" w:color="auto"/>
      </w:divBdr>
    </w:div>
    <w:div w:id="1791704723">
      <w:marLeft w:val="0"/>
      <w:marRight w:val="0"/>
      <w:marTop w:val="0"/>
      <w:marBottom w:val="0"/>
      <w:divBdr>
        <w:top w:val="none" w:sz="0" w:space="0" w:color="auto"/>
        <w:left w:val="none" w:sz="0" w:space="0" w:color="auto"/>
        <w:bottom w:val="none" w:sz="0" w:space="0" w:color="auto"/>
        <w:right w:val="none" w:sz="0" w:space="0" w:color="auto"/>
      </w:divBdr>
    </w:div>
    <w:div w:id="1791704724">
      <w:marLeft w:val="0"/>
      <w:marRight w:val="0"/>
      <w:marTop w:val="0"/>
      <w:marBottom w:val="0"/>
      <w:divBdr>
        <w:top w:val="none" w:sz="0" w:space="0" w:color="auto"/>
        <w:left w:val="none" w:sz="0" w:space="0" w:color="auto"/>
        <w:bottom w:val="none" w:sz="0" w:space="0" w:color="auto"/>
        <w:right w:val="none" w:sz="0" w:space="0" w:color="auto"/>
      </w:divBdr>
    </w:div>
    <w:div w:id="1791704725">
      <w:marLeft w:val="0"/>
      <w:marRight w:val="0"/>
      <w:marTop w:val="0"/>
      <w:marBottom w:val="0"/>
      <w:divBdr>
        <w:top w:val="none" w:sz="0" w:space="0" w:color="auto"/>
        <w:left w:val="none" w:sz="0" w:space="0" w:color="auto"/>
        <w:bottom w:val="none" w:sz="0" w:space="0" w:color="auto"/>
        <w:right w:val="none" w:sz="0" w:space="0" w:color="auto"/>
      </w:divBdr>
    </w:div>
    <w:div w:id="1791704726">
      <w:marLeft w:val="0"/>
      <w:marRight w:val="0"/>
      <w:marTop w:val="0"/>
      <w:marBottom w:val="0"/>
      <w:divBdr>
        <w:top w:val="none" w:sz="0" w:space="0" w:color="auto"/>
        <w:left w:val="none" w:sz="0" w:space="0" w:color="auto"/>
        <w:bottom w:val="none" w:sz="0" w:space="0" w:color="auto"/>
        <w:right w:val="none" w:sz="0" w:space="0" w:color="auto"/>
      </w:divBdr>
    </w:div>
    <w:div w:id="1791704727">
      <w:marLeft w:val="0"/>
      <w:marRight w:val="0"/>
      <w:marTop w:val="0"/>
      <w:marBottom w:val="0"/>
      <w:divBdr>
        <w:top w:val="none" w:sz="0" w:space="0" w:color="auto"/>
        <w:left w:val="none" w:sz="0" w:space="0" w:color="auto"/>
        <w:bottom w:val="none" w:sz="0" w:space="0" w:color="auto"/>
        <w:right w:val="none" w:sz="0" w:space="0" w:color="auto"/>
      </w:divBdr>
      <w:divsChild>
        <w:div w:id="1791704421">
          <w:marLeft w:val="0"/>
          <w:marRight w:val="0"/>
          <w:marTop w:val="0"/>
          <w:marBottom w:val="0"/>
          <w:divBdr>
            <w:top w:val="none" w:sz="0" w:space="0" w:color="auto"/>
            <w:left w:val="none" w:sz="0" w:space="0" w:color="auto"/>
            <w:bottom w:val="none" w:sz="0" w:space="0" w:color="auto"/>
            <w:right w:val="none" w:sz="0" w:space="0" w:color="auto"/>
          </w:divBdr>
          <w:divsChild>
            <w:div w:id="1791704398">
              <w:marLeft w:val="0"/>
              <w:marRight w:val="0"/>
              <w:marTop w:val="0"/>
              <w:marBottom w:val="0"/>
              <w:divBdr>
                <w:top w:val="none" w:sz="0" w:space="0" w:color="auto"/>
                <w:left w:val="none" w:sz="0" w:space="0" w:color="auto"/>
                <w:bottom w:val="none" w:sz="0" w:space="0" w:color="auto"/>
                <w:right w:val="none" w:sz="0" w:space="0" w:color="auto"/>
              </w:divBdr>
              <w:divsChild>
                <w:div w:id="17917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28">
      <w:marLeft w:val="0"/>
      <w:marRight w:val="0"/>
      <w:marTop w:val="0"/>
      <w:marBottom w:val="0"/>
      <w:divBdr>
        <w:top w:val="none" w:sz="0" w:space="0" w:color="auto"/>
        <w:left w:val="none" w:sz="0" w:space="0" w:color="auto"/>
        <w:bottom w:val="none" w:sz="0" w:space="0" w:color="auto"/>
        <w:right w:val="none" w:sz="0" w:space="0" w:color="auto"/>
      </w:divBdr>
    </w:div>
    <w:div w:id="1791704729">
      <w:marLeft w:val="0"/>
      <w:marRight w:val="0"/>
      <w:marTop w:val="0"/>
      <w:marBottom w:val="0"/>
      <w:divBdr>
        <w:top w:val="none" w:sz="0" w:space="0" w:color="auto"/>
        <w:left w:val="none" w:sz="0" w:space="0" w:color="auto"/>
        <w:bottom w:val="none" w:sz="0" w:space="0" w:color="auto"/>
        <w:right w:val="none" w:sz="0" w:space="0" w:color="auto"/>
      </w:divBdr>
    </w:div>
    <w:div w:id="1791704730">
      <w:marLeft w:val="0"/>
      <w:marRight w:val="0"/>
      <w:marTop w:val="0"/>
      <w:marBottom w:val="0"/>
      <w:divBdr>
        <w:top w:val="none" w:sz="0" w:space="0" w:color="auto"/>
        <w:left w:val="none" w:sz="0" w:space="0" w:color="auto"/>
        <w:bottom w:val="none" w:sz="0" w:space="0" w:color="auto"/>
        <w:right w:val="none" w:sz="0" w:space="0" w:color="auto"/>
      </w:divBdr>
    </w:div>
    <w:div w:id="1791704732">
      <w:marLeft w:val="0"/>
      <w:marRight w:val="0"/>
      <w:marTop w:val="0"/>
      <w:marBottom w:val="0"/>
      <w:divBdr>
        <w:top w:val="none" w:sz="0" w:space="0" w:color="auto"/>
        <w:left w:val="none" w:sz="0" w:space="0" w:color="auto"/>
        <w:bottom w:val="none" w:sz="0" w:space="0" w:color="auto"/>
        <w:right w:val="none" w:sz="0" w:space="0" w:color="auto"/>
      </w:divBdr>
      <w:divsChild>
        <w:div w:id="1791704834">
          <w:marLeft w:val="0"/>
          <w:marRight w:val="0"/>
          <w:marTop w:val="0"/>
          <w:marBottom w:val="0"/>
          <w:divBdr>
            <w:top w:val="none" w:sz="0" w:space="0" w:color="auto"/>
            <w:left w:val="none" w:sz="0" w:space="0" w:color="auto"/>
            <w:bottom w:val="none" w:sz="0" w:space="0" w:color="auto"/>
            <w:right w:val="none" w:sz="0" w:space="0" w:color="auto"/>
          </w:divBdr>
          <w:divsChild>
            <w:div w:id="1791704650">
              <w:marLeft w:val="0"/>
              <w:marRight w:val="0"/>
              <w:marTop w:val="0"/>
              <w:marBottom w:val="0"/>
              <w:divBdr>
                <w:top w:val="none" w:sz="0" w:space="0" w:color="auto"/>
                <w:left w:val="none" w:sz="0" w:space="0" w:color="auto"/>
                <w:bottom w:val="none" w:sz="0" w:space="0" w:color="auto"/>
                <w:right w:val="none" w:sz="0" w:space="0" w:color="auto"/>
              </w:divBdr>
              <w:divsChild>
                <w:div w:id="17917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33">
      <w:marLeft w:val="0"/>
      <w:marRight w:val="0"/>
      <w:marTop w:val="0"/>
      <w:marBottom w:val="0"/>
      <w:divBdr>
        <w:top w:val="none" w:sz="0" w:space="0" w:color="auto"/>
        <w:left w:val="none" w:sz="0" w:space="0" w:color="auto"/>
        <w:bottom w:val="none" w:sz="0" w:space="0" w:color="auto"/>
        <w:right w:val="none" w:sz="0" w:space="0" w:color="auto"/>
      </w:divBdr>
    </w:div>
    <w:div w:id="1791704734">
      <w:marLeft w:val="0"/>
      <w:marRight w:val="0"/>
      <w:marTop w:val="0"/>
      <w:marBottom w:val="0"/>
      <w:divBdr>
        <w:top w:val="none" w:sz="0" w:space="0" w:color="auto"/>
        <w:left w:val="none" w:sz="0" w:space="0" w:color="auto"/>
        <w:bottom w:val="none" w:sz="0" w:space="0" w:color="auto"/>
        <w:right w:val="none" w:sz="0" w:space="0" w:color="auto"/>
      </w:divBdr>
    </w:div>
    <w:div w:id="1791704735">
      <w:marLeft w:val="0"/>
      <w:marRight w:val="0"/>
      <w:marTop w:val="0"/>
      <w:marBottom w:val="0"/>
      <w:divBdr>
        <w:top w:val="none" w:sz="0" w:space="0" w:color="auto"/>
        <w:left w:val="none" w:sz="0" w:space="0" w:color="auto"/>
        <w:bottom w:val="none" w:sz="0" w:space="0" w:color="auto"/>
        <w:right w:val="none" w:sz="0" w:space="0" w:color="auto"/>
      </w:divBdr>
    </w:div>
    <w:div w:id="1791704736">
      <w:marLeft w:val="0"/>
      <w:marRight w:val="0"/>
      <w:marTop w:val="0"/>
      <w:marBottom w:val="0"/>
      <w:divBdr>
        <w:top w:val="none" w:sz="0" w:space="0" w:color="auto"/>
        <w:left w:val="none" w:sz="0" w:space="0" w:color="auto"/>
        <w:bottom w:val="none" w:sz="0" w:space="0" w:color="auto"/>
        <w:right w:val="none" w:sz="0" w:space="0" w:color="auto"/>
      </w:divBdr>
    </w:div>
    <w:div w:id="1791704737">
      <w:marLeft w:val="0"/>
      <w:marRight w:val="0"/>
      <w:marTop w:val="0"/>
      <w:marBottom w:val="0"/>
      <w:divBdr>
        <w:top w:val="none" w:sz="0" w:space="0" w:color="auto"/>
        <w:left w:val="none" w:sz="0" w:space="0" w:color="auto"/>
        <w:bottom w:val="none" w:sz="0" w:space="0" w:color="auto"/>
        <w:right w:val="none" w:sz="0" w:space="0" w:color="auto"/>
      </w:divBdr>
      <w:divsChild>
        <w:div w:id="1791704492">
          <w:marLeft w:val="0"/>
          <w:marRight w:val="0"/>
          <w:marTop w:val="0"/>
          <w:marBottom w:val="0"/>
          <w:divBdr>
            <w:top w:val="none" w:sz="0" w:space="0" w:color="auto"/>
            <w:left w:val="none" w:sz="0" w:space="0" w:color="auto"/>
            <w:bottom w:val="none" w:sz="0" w:space="0" w:color="auto"/>
            <w:right w:val="none" w:sz="0" w:space="0" w:color="auto"/>
          </w:divBdr>
          <w:divsChild>
            <w:div w:id="1791704109">
              <w:marLeft w:val="0"/>
              <w:marRight w:val="0"/>
              <w:marTop w:val="0"/>
              <w:marBottom w:val="0"/>
              <w:divBdr>
                <w:top w:val="none" w:sz="0" w:space="0" w:color="auto"/>
                <w:left w:val="none" w:sz="0" w:space="0" w:color="auto"/>
                <w:bottom w:val="none" w:sz="0" w:space="0" w:color="auto"/>
                <w:right w:val="none" w:sz="0" w:space="0" w:color="auto"/>
              </w:divBdr>
              <w:divsChild>
                <w:div w:id="17917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38">
      <w:marLeft w:val="0"/>
      <w:marRight w:val="0"/>
      <w:marTop w:val="0"/>
      <w:marBottom w:val="0"/>
      <w:divBdr>
        <w:top w:val="none" w:sz="0" w:space="0" w:color="auto"/>
        <w:left w:val="none" w:sz="0" w:space="0" w:color="auto"/>
        <w:bottom w:val="none" w:sz="0" w:space="0" w:color="auto"/>
        <w:right w:val="none" w:sz="0" w:space="0" w:color="auto"/>
      </w:divBdr>
    </w:div>
    <w:div w:id="1791704739">
      <w:marLeft w:val="0"/>
      <w:marRight w:val="0"/>
      <w:marTop w:val="0"/>
      <w:marBottom w:val="0"/>
      <w:divBdr>
        <w:top w:val="none" w:sz="0" w:space="0" w:color="auto"/>
        <w:left w:val="none" w:sz="0" w:space="0" w:color="auto"/>
        <w:bottom w:val="none" w:sz="0" w:space="0" w:color="auto"/>
        <w:right w:val="none" w:sz="0" w:space="0" w:color="auto"/>
      </w:divBdr>
    </w:div>
    <w:div w:id="1791704740">
      <w:marLeft w:val="0"/>
      <w:marRight w:val="0"/>
      <w:marTop w:val="0"/>
      <w:marBottom w:val="0"/>
      <w:divBdr>
        <w:top w:val="none" w:sz="0" w:space="0" w:color="auto"/>
        <w:left w:val="none" w:sz="0" w:space="0" w:color="auto"/>
        <w:bottom w:val="none" w:sz="0" w:space="0" w:color="auto"/>
        <w:right w:val="none" w:sz="0" w:space="0" w:color="auto"/>
      </w:divBdr>
    </w:div>
    <w:div w:id="1791704741">
      <w:marLeft w:val="0"/>
      <w:marRight w:val="0"/>
      <w:marTop w:val="0"/>
      <w:marBottom w:val="0"/>
      <w:divBdr>
        <w:top w:val="none" w:sz="0" w:space="0" w:color="auto"/>
        <w:left w:val="none" w:sz="0" w:space="0" w:color="auto"/>
        <w:bottom w:val="none" w:sz="0" w:space="0" w:color="auto"/>
        <w:right w:val="none" w:sz="0" w:space="0" w:color="auto"/>
      </w:divBdr>
    </w:div>
    <w:div w:id="1791704742">
      <w:marLeft w:val="0"/>
      <w:marRight w:val="0"/>
      <w:marTop w:val="0"/>
      <w:marBottom w:val="0"/>
      <w:divBdr>
        <w:top w:val="none" w:sz="0" w:space="0" w:color="auto"/>
        <w:left w:val="none" w:sz="0" w:space="0" w:color="auto"/>
        <w:bottom w:val="none" w:sz="0" w:space="0" w:color="auto"/>
        <w:right w:val="none" w:sz="0" w:space="0" w:color="auto"/>
      </w:divBdr>
    </w:div>
    <w:div w:id="1791704743">
      <w:marLeft w:val="0"/>
      <w:marRight w:val="0"/>
      <w:marTop w:val="0"/>
      <w:marBottom w:val="0"/>
      <w:divBdr>
        <w:top w:val="none" w:sz="0" w:space="0" w:color="auto"/>
        <w:left w:val="none" w:sz="0" w:space="0" w:color="auto"/>
        <w:bottom w:val="none" w:sz="0" w:space="0" w:color="auto"/>
        <w:right w:val="none" w:sz="0" w:space="0" w:color="auto"/>
      </w:divBdr>
    </w:div>
    <w:div w:id="1791704744">
      <w:marLeft w:val="0"/>
      <w:marRight w:val="0"/>
      <w:marTop w:val="0"/>
      <w:marBottom w:val="0"/>
      <w:divBdr>
        <w:top w:val="none" w:sz="0" w:space="0" w:color="auto"/>
        <w:left w:val="none" w:sz="0" w:space="0" w:color="auto"/>
        <w:bottom w:val="none" w:sz="0" w:space="0" w:color="auto"/>
        <w:right w:val="none" w:sz="0" w:space="0" w:color="auto"/>
      </w:divBdr>
    </w:div>
    <w:div w:id="1791704745">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1791704747">
      <w:marLeft w:val="0"/>
      <w:marRight w:val="0"/>
      <w:marTop w:val="0"/>
      <w:marBottom w:val="0"/>
      <w:divBdr>
        <w:top w:val="none" w:sz="0" w:space="0" w:color="auto"/>
        <w:left w:val="none" w:sz="0" w:space="0" w:color="auto"/>
        <w:bottom w:val="none" w:sz="0" w:space="0" w:color="auto"/>
        <w:right w:val="none" w:sz="0" w:space="0" w:color="auto"/>
      </w:divBdr>
    </w:div>
    <w:div w:id="1791704748">
      <w:marLeft w:val="0"/>
      <w:marRight w:val="0"/>
      <w:marTop w:val="0"/>
      <w:marBottom w:val="0"/>
      <w:divBdr>
        <w:top w:val="none" w:sz="0" w:space="0" w:color="auto"/>
        <w:left w:val="none" w:sz="0" w:space="0" w:color="auto"/>
        <w:bottom w:val="none" w:sz="0" w:space="0" w:color="auto"/>
        <w:right w:val="none" w:sz="0" w:space="0" w:color="auto"/>
      </w:divBdr>
    </w:div>
    <w:div w:id="1791704749">
      <w:marLeft w:val="0"/>
      <w:marRight w:val="0"/>
      <w:marTop w:val="0"/>
      <w:marBottom w:val="0"/>
      <w:divBdr>
        <w:top w:val="none" w:sz="0" w:space="0" w:color="auto"/>
        <w:left w:val="none" w:sz="0" w:space="0" w:color="auto"/>
        <w:bottom w:val="none" w:sz="0" w:space="0" w:color="auto"/>
        <w:right w:val="none" w:sz="0" w:space="0" w:color="auto"/>
      </w:divBdr>
    </w:div>
    <w:div w:id="1791704750">
      <w:marLeft w:val="0"/>
      <w:marRight w:val="0"/>
      <w:marTop w:val="0"/>
      <w:marBottom w:val="0"/>
      <w:divBdr>
        <w:top w:val="none" w:sz="0" w:space="0" w:color="auto"/>
        <w:left w:val="none" w:sz="0" w:space="0" w:color="auto"/>
        <w:bottom w:val="none" w:sz="0" w:space="0" w:color="auto"/>
        <w:right w:val="none" w:sz="0" w:space="0" w:color="auto"/>
      </w:divBdr>
    </w:div>
    <w:div w:id="1791704751">
      <w:marLeft w:val="0"/>
      <w:marRight w:val="0"/>
      <w:marTop w:val="0"/>
      <w:marBottom w:val="0"/>
      <w:divBdr>
        <w:top w:val="none" w:sz="0" w:space="0" w:color="auto"/>
        <w:left w:val="none" w:sz="0" w:space="0" w:color="auto"/>
        <w:bottom w:val="none" w:sz="0" w:space="0" w:color="auto"/>
        <w:right w:val="none" w:sz="0" w:space="0" w:color="auto"/>
      </w:divBdr>
    </w:div>
    <w:div w:id="1791704752">
      <w:marLeft w:val="0"/>
      <w:marRight w:val="0"/>
      <w:marTop w:val="0"/>
      <w:marBottom w:val="0"/>
      <w:divBdr>
        <w:top w:val="none" w:sz="0" w:space="0" w:color="auto"/>
        <w:left w:val="none" w:sz="0" w:space="0" w:color="auto"/>
        <w:bottom w:val="none" w:sz="0" w:space="0" w:color="auto"/>
        <w:right w:val="none" w:sz="0" w:space="0" w:color="auto"/>
      </w:divBdr>
    </w:div>
    <w:div w:id="1791704753">
      <w:marLeft w:val="0"/>
      <w:marRight w:val="0"/>
      <w:marTop w:val="0"/>
      <w:marBottom w:val="0"/>
      <w:divBdr>
        <w:top w:val="none" w:sz="0" w:space="0" w:color="auto"/>
        <w:left w:val="none" w:sz="0" w:space="0" w:color="auto"/>
        <w:bottom w:val="none" w:sz="0" w:space="0" w:color="auto"/>
        <w:right w:val="none" w:sz="0" w:space="0" w:color="auto"/>
      </w:divBdr>
    </w:div>
    <w:div w:id="1791704754">
      <w:marLeft w:val="0"/>
      <w:marRight w:val="0"/>
      <w:marTop w:val="0"/>
      <w:marBottom w:val="0"/>
      <w:divBdr>
        <w:top w:val="none" w:sz="0" w:space="0" w:color="auto"/>
        <w:left w:val="none" w:sz="0" w:space="0" w:color="auto"/>
        <w:bottom w:val="none" w:sz="0" w:space="0" w:color="auto"/>
        <w:right w:val="none" w:sz="0" w:space="0" w:color="auto"/>
      </w:divBdr>
    </w:div>
    <w:div w:id="1791704755">
      <w:marLeft w:val="0"/>
      <w:marRight w:val="0"/>
      <w:marTop w:val="0"/>
      <w:marBottom w:val="0"/>
      <w:divBdr>
        <w:top w:val="none" w:sz="0" w:space="0" w:color="auto"/>
        <w:left w:val="none" w:sz="0" w:space="0" w:color="auto"/>
        <w:bottom w:val="none" w:sz="0" w:space="0" w:color="auto"/>
        <w:right w:val="none" w:sz="0" w:space="0" w:color="auto"/>
      </w:divBdr>
    </w:div>
    <w:div w:id="1791704756">
      <w:marLeft w:val="0"/>
      <w:marRight w:val="0"/>
      <w:marTop w:val="0"/>
      <w:marBottom w:val="0"/>
      <w:divBdr>
        <w:top w:val="none" w:sz="0" w:space="0" w:color="auto"/>
        <w:left w:val="none" w:sz="0" w:space="0" w:color="auto"/>
        <w:bottom w:val="none" w:sz="0" w:space="0" w:color="auto"/>
        <w:right w:val="none" w:sz="0" w:space="0" w:color="auto"/>
      </w:divBdr>
    </w:div>
    <w:div w:id="1791704757">
      <w:marLeft w:val="0"/>
      <w:marRight w:val="0"/>
      <w:marTop w:val="0"/>
      <w:marBottom w:val="0"/>
      <w:divBdr>
        <w:top w:val="none" w:sz="0" w:space="0" w:color="auto"/>
        <w:left w:val="none" w:sz="0" w:space="0" w:color="auto"/>
        <w:bottom w:val="none" w:sz="0" w:space="0" w:color="auto"/>
        <w:right w:val="none" w:sz="0" w:space="0" w:color="auto"/>
      </w:divBdr>
    </w:div>
    <w:div w:id="1791704758">
      <w:marLeft w:val="0"/>
      <w:marRight w:val="0"/>
      <w:marTop w:val="0"/>
      <w:marBottom w:val="0"/>
      <w:divBdr>
        <w:top w:val="none" w:sz="0" w:space="0" w:color="auto"/>
        <w:left w:val="none" w:sz="0" w:space="0" w:color="auto"/>
        <w:bottom w:val="none" w:sz="0" w:space="0" w:color="auto"/>
        <w:right w:val="none" w:sz="0" w:space="0" w:color="auto"/>
      </w:divBdr>
    </w:div>
    <w:div w:id="1791704759">
      <w:marLeft w:val="0"/>
      <w:marRight w:val="0"/>
      <w:marTop w:val="0"/>
      <w:marBottom w:val="0"/>
      <w:divBdr>
        <w:top w:val="none" w:sz="0" w:space="0" w:color="auto"/>
        <w:left w:val="none" w:sz="0" w:space="0" w:color="auto"/>
        <w:bottom w:val="none" w:sz="0" w:space="0" w:color="auto"/>
        <w:right w:val="none" w:sz="0" w:space="0" w:color="auto"/>
      </w:divBdr>
    </w:div>
    <w:div w:id="1791704760">
      <w:marLeft w:val="0"/>
      <w:marRight w:val="0"/>
      <w:marTop w:val="0"/>
      <w:marBottom w:val="0"/>
      <w:divBdr>
        <w:top w:val="none" w:sz="0" w:space="0" w:color="auto"/>
        <w:left w:val="none" w:sz="0" w:space="0" w:color="auto"/>
        <w:bottom w:val="none" w:sz="0" w:space="0" w:color="auto"/>
        <w:right w:val="none" w:sz="0" w:space="0" w:color="auto"/>
      </w:divBdr>
    </w:div>
    <w:div w:id="1791704761">
      <w:marLeft w:val="0"/>
      <w:marRight w:val="0"/>
      <w:marTop w:val="0"/>
      <w:marBottom w:val="0"/>
      <w:divBdr>
        <w:top w:val="none" w:sz="0" w:space="0" w:color="auto"/>
        <w:left w:val="none" w:sz="0" w:space="0" w:color="auto"/>
        <w:bottom w:val="none" w:sz="0" w:space="0" w:color="auto"/>
        <w:right w:val="none" w:sz="0" w:space="0" w:color="auto"/>
      </w:divBdr>
    </w:div>
    <w:div w:id="1791704762">
      <w:marLeft w:val="0"/>
      <w:marRight w:val="0"/>
      <w:marTop w:val="0"/>
      <w:marBottom w:val="0"/>
      <w:divBdr>
        <w:top w:val="none" w:sz="0" w:space="0" w:color="auto"/>
        <w:left w:val="none" w:sz="0" w:space="0" w:color="auto"/>
        <w:bottom w:val="none" w:sz="0" w:space="0" w:color="auto"/>
        <w:right w:val="none" w:sz="0" w:space="0" w:color="auto"/>
      </w:divBdr>
    </w:div>
    <w:div w:id="1791704763">
      <w:marLeft w:val="0"/>
      <w:marRight w:val="0"/>
      <w:marTop w:val="0"/>
      <w:marBottom w:val="0"/>
      <w:divBdr>
        <w:top w:val="none" w:sz="0" w:space="0" w:color="auto"/>
        <w:left w:val="none" w:sz="0" w:space="0" w:color="auto"/>
        <w:bottom w:val="none" w:sz="0" w:space="0" w:color="auto"/>
        <w:right w:val="none" w:sz="0" w:space="0" w:color="auto"/>
      </w:divBdr>
    </w:div>
    <w:div w:id="1791704764">
      <w:marLeft w:val="0"/>
      <w:marRight w:val="0"/>
      <w:marTop w:val="0"/>
      <w:marBottom w:val="0"/>
      <w:divBdr>
        <w:top w:val="none" w:sz="0" w:space="0" w:color="auto"/>
        <w:left w:val="none" w:sz="0" w:space="0" w:color="auto"/>
        <w:bottom w:val="none" w:sz="0" w:space="0" w:color="auto"/>
        <w:right w:val="none" w:sz="0" w:space="0" w:color="auto"/>
      </w:divBdr>
    </w:div>
    <w:div w:id="1791704765">
      <w:marLeft w:val="0"/>
      <w:marRight w:val="0"/>
      <w:marTop w:val="0"/>
      <w:marBottom w:val="0"/>
      <w:divBdr>
        <w:top w:val="none" w:sz="0" w:space="0" w:color="auto"/>
        <w:left w:val="none" w:sz="0" w:space="0" w:color="auto"/>
        <w:bottom w:val="none" w:sz="0" w:space="0" w:color="auto"/>
        <w:right w:val="none" w:sz="0" w:space="0" w:color="auto"/>
      </w:divBdr>
    </w:div>
    <w:div w:id="1791704766">
      <w:marLeft w:val="0"/>
      <w:marRight w:val="0"/>
      <w:marTop w:val="0"/>
      <w:marBottom w:val="0"/>
      <w:divBdr>
        <w:top w:val="none" w:sz="0" w:space="0" w:color="auto"/>
        <w:left w:val="none" w:sz="0" w:space="0" w:color="auto"/>
        <w:bottom w:val="none" w:sz="0" w:space="0" w:color="auto"/>
        <w:right w:val="none" w:sz="0" w:space="0" w:color="auto"/>
      </w:divBdr>
    </w:div>
    <w:div w:id="1791704767">
      <w:marLeft w:val="0"/>
      <w:marRight w:val="0"/>
      <w:marTop w:val="0"/>
      <w:marBottom w:val="0"/>
      <w:divBdr>
        <w:top w:val="none" w:sz="0" w:space="0" w:color="auto"/>
        <w:left w:val="none" w:sz="0" w:space="0" w:color="auto"/>
        <w:bottom w:val="none" w:sz="0" w:space="0" w:color="auto"/>
        <w:right w:val="none" w:sz="0" w:space="0" w:color="auto"/>
      </w:divBdr>
    </w:div>
    <w:div w:id="1791704768">
      <w:marLeft w:val="0"/>
      <w:marRight w:val="0"/>
      <w:marTop w:val="0"/>
      <w:marBottom w:val="0"/>
      <w:divBdr>
        <w:top w:val="none" w:sz="0" w:space="0" w:color="auto"/>
        <w:left w:val="none" w:sz="0" w:space="0" w:color="auto"/>
        <w:bottom w:val="none" w:sz="0" w:space="0" w:color="auto"/>
        <w:right w:val="none" w:sz="0" w:space="0" w:color="auto"/>
      </w:divBdr>
    </w:div>
    <w:div w:id="1791704769">
      <w:marLeft w:val="0"/>
      <w:marRight w:val="0"/>
      <w:marTop w:val="0"/>
      <w:marBottom w:val="0"/>
      <w:divBdr>
        <w:top w:val="none" w:sz="0" w:space="0" w:color="auto"/>
        <w:left w:val="none" w:sz="0" w:space="0" w:color="auto"/>
        <w:bottom w:val="none" w:sz="0" w:space="0" w:color="auto"/>
        <w:right w:val="none" w:sz="0" w:space="0" w:color="auto"/>
      </w:divBdr>
    </w:div>
    <w:div w:id="1791704771">
      <w:marLeft w:val="0"/>
      <w:marRight w:val="0"/>
      <w:marTop w:val="0"/>
      <w:marBottom w:val="0"/>
      <w:divBdr>
        <w:top w:val="none" w:sz="0" w:space="0" w:color="auto"/>
        <w:left w:val="none" w:sz="0" w:space="0" w:color="auto"/>
        <w:bottom w:val="none" w:sz="0" w:space="0" w:color="auto"/>
        <w:right w:val="none" w:sz="0" w:space="0" w:color="auto"/>
      </w:divBdr>
    </w:div>
    <w:div w:id="1791704772">
      <w:marLeft w:val="0"/>
      <w:marRight w:val="0"/>
      <w:marTop w:val="0"/>
      <w:marBottom w:val="0"/>
      <w:divBdr>
        <w:top w:val="none" w:sz="0" w:space="0" w:color="auto"/>
        <w:left w:val="none" w:sz="0" w:space="0" w:color="auto"/>
        <w:bottom w:val="none" w:sz="0" w:space="0" w:color="auto"/>
        <w:right w:val="none" w:sz="0" w:space="0" w:color="auto"/>
      </w:divBdr>
    </w:div>
    <w:div w:id="1791704773">
      <w:marLeft w:val="0"/>
      <w:marRight w:val="0"/>
      <w:marTop w:val="0"/>
      <w:marBottom w:val="0"/>
      <w:divBdr>
        <w:top w:val="none" w:sz="0" w:space="0" w:color="auto"/>
        <w:left w:val="none" w:sz="0" w:space="0" w:color="auto"/>
        <w:bottom w:val="none" w:sz="0" w:space="0" w:color="auto"/>
        <w:right w:val="none" w:sz="0" w:space="0" w:color="auto"/>
      </w:divBdr>
    </w:div>
    <w:div w:id="1791704774">
      <w:marLeft w:val="0"/>
      <w:marRight w:val="0"/>
      <w:marTop w:val="0"/>
      <w:marBottom w:val="0"/>
      <w:divBdr>
        <w:top w:val="none" w:sz="0" w:space="0" w:color="auto"/>
        <w:left w:val="none" w:sz="0" w:space="0" w:color="auto"/>
        <w:bottom w:val="none" w:sz="0" w:space="0" w:color="auto"/>
        <w:right w:val="none" w:sz="0" w:space="0" w:color="auto"/>
      </w:divBdr>
    </w:div>
    <w:div w:id="1791704775">
      <w:marLeft w:val="0"/>
      <w:marRight w:val="0"/>
      <w:marTop w:val="0"/>
      <w:marBottom w:val="0"/>
      <w:divBdr>
        <w:top w:val="none" w:sz="0" w:space="0" w:color="auto"/>
        <w:left w:val="none" w:sz="0" w:space="0" w:color="auto"/>
        <w:bottom w:val="none" w:sz="0" w:space="0" w:color="auto"/>
        <w:right w:val="none" w:sz="0" w:space="0" w:color="auto"/>
      </w:divBdr>
    </w:div>
    <w:div w:id="1791704776">
      <w:marLeft w:val="0"/>
      <w:marRight w:val="0"/>
      <w:marTop w:val="0"/>
      <w:marBottom w:val="0"/>
      <w:divBdr>
        <w:top w:val="none" w:sz="0" w:space="0" w:color="auto"/>
        <w:left w:val="none" w:sz="0" w:space="0" w:color="auto"/>
        <w:bottom w:val="none" w:sz="0" w:space="0" w:color="auto"/>
        <w:right w:val="none" w:sz="0" w:space="0" w:color="auto"/>
      </w:divBdr>
    </w:div>
    <w:div w:id="1791704777">
      <w:marLeft w:val="0"/>
      <w:marRight w:val="0"/>
      <w:marTop w:val="0"/>
      <w:marBottom w:val="0"/>
      <w:divBdr>
        <w:top w:val="none" w:sz="0" w:space="0" w:color="auto"/>
        <w:left w:val="none" w:sz="0" w:space="0" w:color="auto"/>
        <w:bottom w:val="none" w:sz="0" w:space="0" w:color="auto"/>
        <w:right w:val="none" w:sz="0" w:space="0" w:color="auto"/>
      </w:divBdr>
    </w:div>
    <w:div w:id="1791704778">
      <w:marLeft w:val="0"/>
      <w:marRight w:val="0"/>
      <w:marTop w:val="0"/>
      <w:marBottom w:val="0"/>
      <w:divBdr>
        <w:top w:val="none" w:sz="0" w:space="0" w:color="auto"/>
        <w:left w:val="none" w:sz="0" w:space="0" w:color="auto"/>
        <w:bottom w:val="none" w:sz="0" w:space="0" w:color="auto"/>
        <w:right w:val="none" w:sz="0" w:space="0" w:color="auto"/>
      </w:divBdr>
    </w:div>
    <w:div w:id="1791704779">
      <w:marLeft w:val="0"/>
      <w:marRight w:val="0"/>
      <w:marTop w:val="0"/>
      <w:marBottom w:val="0"/>
      <w:divBdr>
        <w:top w:val="none" w:sz="0" w:space="0" w:color="auto"/>
        <w:left w:val="none" w:sz="0" w:space="0" w:color="auto"/>
        <w:bottom w:val="none" w:sz="0" w:space="0" w:color="auto"/>
        <w:right w:val="none" w:sz="0" w:space="0" w:color="auto"/>
      </w:divBdr>
    </w:div>
    <w:div w:id="1791704780">
      <w:marLeft w:val="0"/>
      <w:marRight w:val="0"/>
      <w:marTop w:val="0"/>
      <w:marBottom w:val="0"/>
      <w:divBdr>
        <w:top w:val="none" w:sz="0" w:space="0" w:color="auto"/>
        <w:left w:val="none" w:sz="0" w:space="0" w:color="auto"/>
        <w:bottom w:val="none" w:sz="0" w:space="0" w:color="auto"/>
        <w:right w:val="none" w:sz="0" w:space="0" w:color="auto"/>
      </w:divBdr>
    </w:div>
    <w:div w:id="1791704782">
      <w:marLeft w:val="0"/>
      <w:marRight w:val="0"/>
      <w:marTop w:val="0"/>
      <w:marBottom w:val="0"/>
      <w:divBdr>
        <w:top w:val="none" w:sz="0" w:space="0" w:color="auto"/>
        <w:left w:val="none" w:sz="0" w:space="0" w:color="auto"/>
        <w:bottom w:val="none" w:sz="0" w:space="0" w:color="auto"/>
        <w:right w:val="none" w:sz="0" w:space="0" w:color="auto"/>
      </w:divBdr>
    </w:div>
    <w:div w:id="1791704783">
      <w:marLeft w:val="0"/>
      <w:marRight w:val="0"/>
      <w:marTop w:val="0"/>
      <w:marBottom w:val="0"/>
      <w:divBdr>
        <w:top w:val="none" w:sz="0" w:space="0" w:color="auto"/>
        <w:left w:val="none" w:sz="0" w:space="0" w:color="auto"/>
        <w:bottom w:val="none" w:sz="0" w:space="0" w:color="auto"/>
        <w:right w:val="none" w:sz="0" w:space="0" w:color="auto"/>
      </w:divBdr>
    </w:div>
    <w:div w:id="1791704785">
      <w:marLeft w:val="0"/>
      <w:marRight w:val="0"/>
      <w:marTop w:val="0"/>
      <w:marBottom w:val="0"/>
      <w:divBdr>
        <w:top w:val="none" w:sz="0" w:space="0" w:color="auto"/>
        <w:left w:val="none" w:sz="0" w:space="0" w:color="auto"/>
        <w:bottom w:val="none" w:sz="0" w:space="0" w:color="auto"/>
        <w:right w:val="none" w:sz="0" w:space="0" w:color="auto"/>
      </w:divBdr>
    </w:div>
    <w:div w:id="1791704786">
      <w:marLeft w:val="0"/>
      <w:marRight w:val="0"/>
      <w:marTop w:val="0"/>
      <w:marBottom w:val="0"/>
      <w:divBdr>
        <w:top w:val="none" w:sz="0" w:space="0" w:color="auto"/>
        <w:left w:val="none" w:sz="0" w:space="0" w:color="auto"/>
        <w:bottom w:val="none" w:sz="0" w:space="0" w:color="auto"/>
        <w:right w:val="none" w:sz="0" w:space="0" w:color="auto"/>
      </w:divBdr>
    </w:div>
    <w:div w:id="1791704787">
      <w:marLeft w:val="0"/>
      <w:marRight w:val="0"/>
      <w:marTop w:val="0"/>
      <w:marBottom w:val="0"/>
      <w:divBdr>
        <w:top w:val="none" w:sz="0" w:space="0" w:color="auto"/>
        <w:left w:val="none" w:sz="0" w:space="0" w:color="auto"/>
        <w:bottom w:val="none" w:sz="0" w:space="0" w:color="auto"/>
        <w:right w:val="none" w:sz="0" w:space="0" w:color="auto"/>
      </w:divBdr>
    </w:div>
    <w:div w:id="1791704788">
      <w:marLeft w:val="0"/>
      <w:marRight w:val="0"/>
      <w:marTop w:val="0"/>
      <w:marBottom w:val="0"/>
      <w:divBdr>
        <w:top w:val="none" w:sz="0" w:space="0" w:color="auto"/>
        <w:left w:val="none" w:sz="0" w:space="0" w:color="auto"/>
        <w:bottom w:val="none" w:sz="0" w:space="0" w:color="auto"/>
        <w:right w:val="none" w:sz="0" w:space="0" w:color="auto"/>
      </w:divBdr>
    </w:div>
    <w:div w:id="1791704789">
      <w:marLeft w:val="0"/>
      <w:marRight w:val="0"/>
      <w:marTop w:val="0"/>
      <w:marBottom w:val="0"/>
      <w:divBdr>
        <w:top w:val="none" w:sz="0" w:space="0" w:color="auto"/>
        <w:left w:val="none" w:sz="0" w:space="0" w:color="auto"/>
        <w:bottom w:val="none" w:sz="0" w:space="0" w:color="auto"/>
        <w:right w:val="none" w:sz="0" w:space="0" w:color="auto"/>
      </w:divBdr>
    </w:div>
    <w:div w:id="1791704790">
      <w:marLeft w:val="0"/>
      <w:marRight w:val="0"/>
      <w:marTop w:val="0"/>
      <w:marBottom w:val="0"/>
      <w:divBdr>
        <w:top w:val="none" w:sz="0" w:space="0" w:color="auto"/>
        <w:left w:val="none" w:sz="0" w:space="0" w:color="auto"/>
        <w:bottom w:val="none" w:sz="0" w:space="0" w:color="auto"/>
        <w:right w:val="none" w:sz="0" w:space="0" w:color="auto"/>
      </w:divBdr>
    </w:div>
    <w:div w:id="1791704791">
      <w:marLeft w:val="0"/>
      <w:marRight w:val="0"/>
      <w:marTop w:val="0"/>
      <w:marBottom w:val="0"/>
      <w:divBdr>
        <w:top w:val="none" w:sz="0" w:space="0" w:color="auto"/>
        <w:left w:val="none" w:sz="0" w:space="0" w:color="auto"/>
        <w:bottom w:val="none" w:sz="0" w:space="0" w:color="auto"/>
        <w:right w:val="none" w:sz="0" w:space="0" w:color="auto"/>
      </w:divBdr>
    </w:div>
    <w:div w:id="1791704792">
      <w:marLeft w:val="0"/>
      <w:marRight w:val="0"/>
      <w:marTop w:val="0"/>
      <w:marBottom w:val="0"/>
      <w:divBdr>
        <w:top w:val="none" w:sz="0" w:space="0" w:color="auto"/>
        <w:left w:val="none" w:sz="0" w:space="0" w:color="auto"/>
        <w:bottom w:val="none" w:sz="0" w:space="0" w:color="auto"/>
        <w:right w:val="none" w:sz="0" w:space="0" w:color="auto"/>
      </w:divBdr>
    </w:div>
    <w:div w:id="1791704793">
      <w:marLeft w:val="0"/>
      <w:marRight w:val="0"/>
      <w:marTop w:val="0"/>
      <w:marBottom w:val="0"/>
      <w:divBdr>
        <w:top w:val="none" w:sz="0" w:space="0" w:color="auto"/>
        <w:left w:val="none" w:sz="0" w:space="0" w:color="auto"/>
        <w:bottom w:val="none" w:sz="0" w:space="0" w:color="auto"/>
        <w:right w:val="none" w:sz="0" w:space="0" w:color="auto"/>
      </w:divBdr>
    </w:div>
    <w:div w:id="1791704794">
      <w:marLeft w:val="0"/>
      <w:marRight w:val="0"/>
      <w:marTop w:val="0"/>
      <w:marBottom w:val="0"/>
      <w:divBdr>
        <w:top w:val="none" w:sz="0" w:space="0" w:color="auto"/>
        <w:left w:val="none" w:sz="0" w:space="0" w:color="auto"/>
        <w:bottom w:val="none" w:sz="0" w:space="0" w:color="auto"/>
        <w:right w:val="none" w:sz="0" w:space="0" w:color="auto"/>
      </w:divBdr>
      <w:divsChild>
        <w:div w:id="1791704419">
          <w:marLeft w:val="0"/>
          <w:marRight w:val="0"/>
          <w:marTop w:val="0"/>
          <w:marBottom w:val="0"/>
          <w:divBdr>
            <w:top w:val="none" w:sz="0" w:space="0" w:color="auto"/>
            <w:left w:val="none" w:sz="0" w:space="0" w:color="auto"/>
            <w:bottom w:val="none" w:sz="0" w:space="0" w:color="auto"/>
            <w:right w:val="none" w:sz="0" w:space="0" w:color="auto"/>
          </w:divBdr>
          <w:divsChild>
            <w:div w:id="1791704408">
              <w:marLeft w:val="0"/>
              <w:marRight w:val="0"/>
              <w:marTop w:val="0"/>
              <w:marBottom w:val="0"/>
              <w:divBdr>
                <w:top w:val="none" w:sz="0" w:space="0" w:color="auto"/>
                <w:left w:val="none" w:sz="0" w:space="0" w:color="auto"/>
                <w:bottom w:val="none" w:sz="0" w:space="0" w:color="auto"/>
                <w:right w:val="none" w:sz="0" w:space="0" w:color="auto"/>
              </w:divBdr>
              <w:divsChild>
                <w:div w:id="1791704659">
                  <w:marLeft w:val="0"/>
                  <w:marRight w:val="0"/>
                  <w:marTop w:val="0"/>
                  <w:marBottom w:val="0"/>
                  <w:divBdr>
                    <w:top w:val="none" w:sz="0" w:space="0" w:color="auto"/>
                    <w:left w:val="none" w:sz="0" w:space="0" w:color="auto"/>
                    <w:bottom w:val="none" w:sz="0" w:space="0" w:color="auto"/>
                    <w:right w:val="none" w:sz="0" w:space="0" w:color="auto"/>
                  </w:divBdr>
                </w:div>
              </w:divsChild>
            </w:div>
            <w:div w:id="17917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795">
      <w:marLeft w:val="0"/>
      <w:marRight w:val="0"/>
      <w:marTop w:val="0"/>
      <w:marBottom w:val="0"/>
      <w:divBdr>
        <w:top w:val="none" w:sz="0" w:space="0" w:color="auto"/>
        <w:left w:val="none" w:sz="0" w:space="0" w:color="auto"/>
        <w:bottom w:val="none" w:sz="0" w:space="0" w:color="auto"/>
        <w:right w:val="none" w:sz="0" w:space="0" w:color="auto"/>
      </w:divBdr>
    </w:div>
    <w:div w:id="1791704796">
      <w:marLeft w:val="0"/>
      <w:marRight w:val="0"/>
      <w:marTop w:val="0"/>
      <w:marBottom w:val="0"/>
      <w:divBdr>
        <w:top w:val="none" w:sz="0" w:space="0" w:color="auto"/>
        <w:left w:val="none" w:sz="0" w:space="0" w:color="auto"/>
        <w:bottom w:val="none" w:sz="0" w:space="0" w:color="auto"/>
        <w:right w:val="none" w:sz="0" w:space="0" w:color="auto"/>
      </w:divBdr>
      <w:divsChild>
        <w:div w:id="1791704463">
          <w:marLeft w:val="0"/>
          <w:marRight w:val="0"/>
          <w:marTop w:val="0"/>
          <w:marBottom w:val="0"/>
          <w:divBdr>
            <w:top w:val="none" w:sz="0" w:space="0" w:color="auto"/>
            <w:left w:val="none" w:sz="0" w:space="0" w:color="auto"/>
            <w:bottom w:val="none" w:sz="0" w:space="0" w:color="auto"/>
            <w:right w:val="none" w:sz="0" w:space="0" w:color="auto"/>
          </w:divBdr>
          <w:divsChild>
            <w:div w:id="1791704457">
              <w:marLeft w:val="0"/>
              <w:marRight w:val="0"/>
              <w:marTop w:val="0"/>
              <w:marBottom w:val="0"/>
              <w:divBdr>
                <w:top w:val="none" w:sz="0" w:space="0" w:color="auto"/>
                <w:left w:val="none" w:sz="0" w:space="0" w:color="auto"/>
                <w:bottom w:val="none" w:sz="0" w:space="0" w:color="auto"/>
                <w:right w:val="none" w:sz="0" w:space="0" w:color="auto"/>
              </w:divBdr>
              <w:divsChild>
                <w:div w:id="1791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99">
      <w:marLeft w:val="0"/>
      <w:marRight w:val="0"/>
      <w:marTop w:val="0"/>
      <w:marBottom w:val="0"/>
      <w:divBdr>
        <w:top w:val="none" w:sz="0" w:space="0" w:color="auto"/>
        <w:left w:val="none" w:sz="0" w:space="0" w:color="auto"/>
        <w:bottom w:val="none" w:sz="0" w:space="0" w:color="auto"/>
        <w:right w:val="none" w:sz="0" w:space="0" w:color="auto"/>
      </w:divBdr>
    </w:div>
    <w:div w:id="1791704801">
      <w:marLeft w:val="0"/>
      <w:marRight w:val="0"/>
      <w:marTop w:val="0"/>
      <w:marBottom w:val="0"/>
      <w:divBdr>
        <w:top w:val="none" w:sz="0" w:space="0" w:color="auto"/>
        <w:left w:val="none" w:sz="0" w:space="0" w:color="auto"/>
        <w:bottom w:val="none" w:sz="0" w:space="0" w:color="auto"/>
        <w:right w:val="none" w:sz="0" w:space="0" w:color="auto"/>
      </w:divBdr>
    </w:div>
    <w:div w:id="1791704802">
      <w:marLeft w:val="0"/>
      <w:marRight w:val="0"/>
      <w:marTop w:val="0"/>
      <w:marBottom w:val="0"/>
      <w:divBdr>
        <w:top w:val="none" w:sz="0" w:space="0" w:color="auto"/>
        <w:left w:val="none" w:sz="0" w:space="0" w:color="auto"/>
        <w:bottom w:val="none" w:sz="0" w:space="0" w:color="auto"/>
        <w:right w:val="none" w:sz="0" w:space="0" w:color="auto"/>
      </w:divBdr>
    </w:div>
    <w:div w:id="1791704803">
      <w:marLeft w:val="0"/>
      <w:marRight w:val="0"/>
      <w:marTop w:val="0"/>
      <w:marBottom w:val="0"/>
      <w:divBdr>
        <w:top w:val="none" w:sz="0" w:space="0" w:color="auto"/>
        <w:left w:val="none" w:sz="0" w:space="0" w:color="auto"/>
        <w:bottom w:val="none" w:sz="0" w:space="0" w:color="auto"/>
        <w:right w:val="none" w:sz="0" w:space="0" w:color="auto"/>
      </w:divBdr>
    </w:div>
    <w:div w:id="1791704804">
      <w:marLeft w:val="0"/>
      <w:marRight w:val="0"/>
      <w:marTop w:val="0"/>
      <w:marBottom w:val="0"/>
      <w:divBdr>
        <w:top w:val="none" w:sz="0" w:space="0" w:color="auto"/>
        <w:left w:val="none" w:sz="0" w:space="0" w:color="auto"/>
        <w:bottom w:val="none" w:sz="0" w:space="0" w:color="auto"/>
        <w:right w:val="none" w:sz="0" w:space="0" w:color="auto"/>
      </w:divBdr>
    </w:div>
    <w:div w:id="1791704805">
      <w:marLeft w:val="0"/>
      <w:marRight w:val="0"/>
      <w:marTop w:val="0"/>
      <w:marBottom w:val="0"/>
      <w:divBdr>
        <w:top w:val="none" w:sz="0" w:space="0" w:color="auto"/>
        <w:left w:val="none" w:sz="0" w:space="0" w:color="auto"/>
        <w:bottom w:val="none" w:sz="0" w:space="0" w:color="auto"/>
        <w:right w:val="none" w:sz="0" w:space="0" w:color="auto"/>
      </w:divBdr>
    </w:div>
    <w:div w:id="1791704806">
      <w:marLeft w:val="0"/>
      <w:marRight w:val="0"/>
      <w:marTop w:val="0"/>
      <w:marBottom w:val="0"/>
      <w:divBdr>
        <w:top w:val="none" w:sz="0" w:space="0" w:color="auto"/>
        <w:left w:val="none" w:sz="0" w:space="0" w:color="auto"/>
        <w:bottom w:val="none" w:sz="0" w:space="0" w:color="auto"/>
        <w:right w:val="none" w:sz="0" w:space="0" w:color="auto"/>
      </w:divBdr>
    </w:div>
    <w:div w:id="1791704808">
      <w:marLeft w:val="0"/>
      <w:marRight w:val="0"/>
      <w:marTop w:val="0"/>
      <w:marBottom w:val="0"/>
      <w:divBdr>
        <w:top w:val="none" w:sz="0" w:space="0" w:color="auto"/>
        <w:left w:val="none" w:sz="0" w:space="0" w:color="auto"/>
        <w:bottom w:val="none" w:sz="0" w:space="0" w:color="auto"/>
        <w:right w:val="none" w:sz="0" w:space="0" w:color="auto"/>
      </w:divBdr>
    </w:div>
    <w:div w:id="1791704809">
      <w:marLeft w:val="0"/>
      <w:marRight w:val="0"/>
      <w:marTop w:val="0"/>
      <w:marBottom w:val="0"/>
      <w:divBdr>
        <w:top w:val="none" w:sz="0" w:space="0" w:color="auto"/>
        <w:left w:val="none" w:sz="0" w:space="0" w:color="auto"/>
        <w:bottom w:val="none" w:sz="0" w:space="0" w:color="auto"/>
        <w:right w:val="none" w:sz="0" w:space="0" w:color="auto"/>
      </w:divBdr>
    </w:div>
    <w:div w:id="1791704810">
      <w:marLeft w:val="0"/>
      <w:marRight w:val="0"/>
      <w:marTop w:val="0"/>
      <w:marBottom w:val="0"/>
      <w:divBdr>
        <w:top w:val="none" w:sz="0" w:space="0" w:color="auto"/>
        <w:left w:val="none" w:sz="0" w:space="0" w:color="auto"/>
        <w:bottom w:val="none" w:sz="0" w:space="0" w:color="auto"/>
        <w:right w:val="none" w:sz="0" w:space="0" w:color="auto"/>
      </w:divBdr>
    </w:div>
    <w:div w:id="1791704811">
      <w:marLeft w:val="0"/>
      <w:marRight w:val="0"/>
      <w:marTop w:val="0"/>
      <w:marBottom w:val="0"/>
      <w:divBdr>
        <w:top w:val="none" w:sz="0" w:space="0" w:color="auto"/>
        <w:left w:val="none" w:sz="0" w:space="0" w:color="auto"/>
        <w:bottom w:val="none" w:sz="0" w:space="0" w:color="auto"/>
        <w:right w:val="none" w:sz="0" w:space="0" w:color="auto"/>
      </w:divBdr>
    </w:div>
    <w:div w:id="1791704812">
      <w:marLeft w:val="0"/>
      <w:marRight w:val="0"/>
      <w:marTop w:val="0"/>
      <w:marBottom w:val="0"/>
      <w:divBdr>
        <w:top w:val="none" w:sz="0" w:space="0" w:color="auto"/>
        <w:left w:val="none" w:sz="0" w:space="0" w:color="auto"/>
        <w:bottom w:val="none" w:sz="0" w:space="0" w:color="auto"/>
        <w:right w:val="none" w:sz="0" w:space="0" w:color="auto"/>
      </w:divBdr>
    </w:div>
    <w:div w:id="1791704813">
      <w:marLeft w:val="0"/>
      <w:marRight w:val="0"/>
      <w:marTop w:val="0"/>
      <w:marBottom w:val="0"/>
      <w:divBdr>
        <w:top w:val="none" w:sz="0" w:space="0" w:color="auto"/>
        <w:left w:val="none" w:sz="0" w:space="0" w:color="auto"/>
        <w:bottom w:val="none" w:sz="0" w:space="0" w:color="auto"/>
        <w:right w:val="none" w:sz="0" w:space="0" w:color="auto"/>
      </w:divBdr>
    </w:div>
    <w:div w:id="1791704814">
      <w:marLeft w:val="0"/>
      <w:marRight w:val="0"/>
      <w:marTop w:val="0"/>
      <w:marBottom w:val="0"/>
      <w:divBdr>
        <w:top w:val="none" w:sz="0" w:space="0" w:color="auto"/>
        <w:left w:val="none" w:sz="0" w:space="0" w:color="auto"/>
        <w:bottom w:val="none" w:sz="0" w:space="0" w:color="auto"/>
        <w:right w:val="none" w:sz="0" w:space="0" w:color="auto"/>
      </w:divBdr>
    </w:div>
    <w:div w:id="1791704815">
      <w:marLeft w:val="0"/>
      <w:marRight w:val="0"/>
      <w:marTop w:val="0"/>
      <w:marBottom w:val="0"/>
      <w:divBdr>
        <w:top w:val="none" w:sz="0" w:space="0" w:color="auto"/>
        <w:left w:val="none" w:sz="0" w:space="0" w:color="auto"/>
        <w:bottom w:val="none" w:sz="0" w:space="0" w:color="auto"/>
        <w:right w:val="none" w:sz="0" w:space="0" w:color="auto"/>
      </w:divBdr>
    </w:div>
    <w:div w:id="1791704816">
      <w:marLeft w:val="0"/>
      <w:marRight w:val="0"/>
      <w:marTop w:val="0"/>
      <w:marBottom w:val="0"/>
      <w:divBdr>
        <w:top w:val="none" w:sz="0" w:space="0" w:color="auto"/>
        <w:left w:val="none" w:sz="0" w:space="0" w:color="auto"/>
        <w:bottom w:val="none" w:sz="0" w:space="0" w:color="auto"/>
        <w:right w:val="none" w:sz="0" w:space="0" w:color="auto"/>
      </w:divBdr>
    </w:div>
    <w:div w:id="1791704817">
      <w:marLeft w:val="0"/>
      <w:marRight w:val="0"/>
      <w:marTop w:val="0"/>
      <w:marBottom w:val="0"/>
      <w:divBdr>
        <w:top w:val="none" w:sz="0" w:space="0" w:color="auto"/>
        <w:left w:val="none" w:sz="0" w:space="0" w:color="auto"/>
        <w:bottom w:val="none" w:sz="0" w:space="0" w:color="auto"/>
        <w:right w:val="none" w:sz="0" w:space="0" w:color="auto"/>
      </w:divBdr>
    </w:div>
    <w:div w:id="1791704818">
      <w:marLeft w:val="0"/>
      <w:marRight w:val="0"/>
      <w:marTop w:val="0"/>
      <w:marBottom w:val="0"/>
      <w:divBdr>
        <w:top w:val="none" w:sz="0" w:space="0" w:color="auto"/>
        <w:left w:val="none" w:sz="0" w:space="0" w:color="auto"/>
        <w:bottom w:val="none" w:sz="0" w:space="0" w:color="auto"/>
        <w:right w:val="none" w:sz="0" w:space="0" w:color="auto"/>
      </w:divBdr>
    </w:div>
    <w:div w:id="1791704819">
      <w:marLeft w:val="0"/>
      <w:marRight w:val="0"/>
      <w:marTop w:val="0"/>
      <w:marBottom w:val="0"/>
      <w:divBdr>
        <w:top w:val="none" w:sz="0" w:space="0" w:color="auto"/>
        <w:left w:val="none" w:sz="0" w:space="0" w:color="auto"/>
        <w:bottom w:val="none" w:sz="0" w:space="0" w:color="auto"/>
        <w:right w:val="none" w:sz="0" w:space="0" w:color="auto"/>
      </w:divBdr>
    </w:div>
    <w:div w:id="1791704820">
      <w:marLeft w:val="0"/>
      <w:marRight w:val="0"/>
      <w:marTop w:val="0"/>
      <w:marBottom w:val="0"/>
      <w:divBdr>
        <w:top w:val="none" w:sz="0" w:space="0" w:color="auto"/>
        <w:left w:val="none" w:sz="0" w:space="0" w:color="auto"/>
        <w:bottom w:val="none" w:sz="0" w:space="0" w:color="auto"/>
        <w:right w:val="none" w:sz="0" w:space="0" w:color="auto"/>
      </w:divBdr>
    </w:div>
    <w:div w:id="1791704821">
      <w:marLeft w:val="0"/>
      <w:marRight w:val="0"/>
      <w:marTop w:val="0"/>
      <w:marBottom w:val="0"/>
      <w:divBdr>
        <w:top w:val="none" w:sz="0" w:space="0" w:color="auto"/>
        <w:left w:val="none" w:sz="0" w:space="0" w:color="auto"/>
        <w:bottom w:val="none" w:sz="0" w:space="0" w:color="auto"/>
        <w:right w:val="none" w:sz="0" w:space="0" w:color="auto"/>
      </w:divBdr>
    </w:div>
    <w:div w:id="1791704822">
      <w:marLeft w:val="0"/>
      <w:marRight w:val="0"/>
      <w:marTop w:val="0"/>
      <w:marBottom w:val="0"/>
      <w:divBdr>
        <w:top w:val="none" w:sz="0" w:space="0" w:color="auto"/>
        <w:left w:val="none" w:sz="0" w:space="0" w:color="auto"/>
        <w:bottom w:val="none" w:sz="0" w:space="0" w:color="auto"/>
        <w:right w:val="none" w:sz="0" w:space="0" w:color="auto"/>
      </w:divBdr>
    </w:div>
    <w:div w:id="1791704823">
      <w:marLeft w:val="0"/>
      <w:marRight w:val="0"/>
      <w:marTop w:val="0"/>
      <w:marBottom w:val="0"/>
      <w:divBdr>
        <w:top w:val="none" w:sz="0" w:space="0" w:color="auto"/>
        <w:left w:val="none" w:sz="0" w:space="0" w:color="auto"/>
        <w:bottom w:val="none" w:sz="0" w:space="0" w:color="auto"/>
        <w:right w:val="none" w:sz="0" w:space="0" w:color="auto"/>
      </w:divBdr>
    </w:div>
    <w:div w:id="1791704824">
      <w:marLeft w:val="0"/>
      <w:marRight w:val="0"/>
      <w:marTop w:val="0"/>
      <w:marBottom w:val="0"/>
      <w:divBdr>
        <w:top w:val="none" w:sz="0" w:space="0" w:color="auto"/>
        <w:left w:val="none" w:sz="0" w:space="0" w:color="auto"/>
        <w:bottom w:val="none" w:sz="0" w:space="0" w:color="auto"/>
        <w:right w:val="none" w:sz="0" w:space="0" w:color="auto"/>
      </w:divBdr>
    </w:div>
    <w:div w:id="1791704825">
      <w:marLeft w:val="0"/>
      <w:marRight w:val="0"/>
      <w:marTop w:val="0"/>
      <w:marBottom w:val="0"/>
      <w:divBdr>
        <w:top w:val="none" w:sz="0" w:space="0" w:color="auto"/>
        <w:left w:val="none" w:sz="0" w:space="0" w:color="auto"/>
        <w:bottom w:val="none" w:sz="0" w:space="0" w:color="auto"/>
        <w:right w:val="none" w:sz="0" w:space="0" w:color="auto"/>
      </w:divBdr>
    </w:div>
    <w:div w:id="1791704826">
      <w:marLeft w:val="0"/>
      <w:marRight w:val="0"/>
      <w:marTop w:val="0"/>
      <w:marBottom w:val="0"/>
      <w:divBdr>
        <w:top w:val="none" w:sz="0" w:space="0" w:color="auto"/>
        <w:left w:val="none" w:sz="0" w:space="0" w:color="auto"/>
        <w:bottom w:val="none" w:sz="0" w:space="0" w:color="auto"/>
        <w:right w:val="none" w:sz="0" w:space="0" w:color="auto"/>
      </w:divBdr>
    </w:div>
    <w:div w:id="1791704827">
      <w:marLeft w:val="0"/>
      <w:marRight w:val="0"/>
      <w:marTop w:val="0"/>
      <w:marBottom w:val="0"/>
      <w:divBdr>
        <w:top w:val="none" w:sz="0" w:space="0" w:color="auto"/>
        <w:left w:val="none" w:sz="0" w:space="0" w:color="auto"/>
        <w:bottom w:val="none" w:sz="0" w:space="0" w:color="auto"/>
        <w:right w:val="none" w:sz="0" w:space="0" w:color="auto"/>
      </w:divBdr>
    </w:div>
    <w:div w:id="1791704828">
      <w:marLeft w:val="0"/>
      <w:marRight w:val="0"/>
      <w:marTop w:val="0"/>
      <w:marBottom w:val="0"/>
      <w:divBdr>
        <w:top w:val="none" w:sz="0" w:space="0" w:color="auto"/>
        <w:left w:val="none" w:sz="0" w:space="0" w:color="auto"/>
        <w:bottom w:val="none" w:sz="0" w:space="0" w:color="auto"/>
        <w:right w:val="none" w:sz="0" w:space="0" w:color="auto"/>
      </w:divBdr>
    </w:div>
    <w:div w:id="1791704829">
      <w:marLeft w:val="0"/>
      <w:marRight w:val="0"/>
      <w:marTop w:val="0"/>
      <w:marBottom w:val="0"/>
      <w:divBdr>
        <w:top w:val="none" w:sz="0" w:space="0" w:color="auto"/>
        <w:left w:val="none" w:sz="0" w:space="0" w:color="auto"/>
        <w:bottom w:val="none" w:sz="0" w:space="0" w:color="auto"/>
        <w:right w:val="none" w:sz="0" w:space="0" w:color="auto"/>
      </w:divBdr>
    </w:div>
    <w:div w:id="1791704830">
      <w:marLeft w:val="0"/>
      <w:marRight w:val="0"/>
      <w:marTop w:val="0"/>
      <w:marBottom w:val="0"/>
      <w:divBdr>
        <w:top w:val="none" w:sz="0" w:space="0" w:color="auto"/>
        <w:left w:val="none" w:sz="0" w:space="0" w:color="auto"/>
        <w:bottom w:val="none" w:sz="0" w:space="0" w:color="auto"/>
        <w:right w:val="none" w:sz="0" w:space="0" w:color="auto"/>
      </w:divBdr>
    </w:div>
    <w:div w:id="1791704831">
      <w:marLeft w:val="0"/>
      <w:marRight w:val="0"/>
      <w:marTop w:val="0"/>
      <w:marBottom w:val="0"/>
      <w:divBdr>
        <w:top w:val="none" w:sz="0" w:space="0" w:color="auto"/>
        <w:left w:val="none" w:sz="0" w:space="0" w:color="auto"/>
        <w:bottom w:val="none" w:sz="0" w:space="0" w:color="auto"/>
        <w:right w:val="none" w:sz="0" w:space="0" w:color="auto"/>
      </w:divBdr>
    </w:div>
    <w:div w:id="1791704832">
      <w:marLeft w:val="0"/>
      <w:marRight w:val="0"/>
      <w:marTop w:val="0"/>
      <w:marBottom w:val="0"/>
      <w:divBdr>
        <w:top w:val="none" w:sz="0" w:space="0" w:color="auto"/>
        <w:left w:val="none" w:sz="0" w:space="0" w:color="auto"/>
        <w:bottom w:val="none" w:sz="0" w:space="0" w:color="auto"/>
        <w:right w:val="none" w:sz="0" w:space="0" w:color="auto"/>
      </w:divBdr>
    </w:div>
    <w:div w:id="1791704833">
      <w:marLeft w:val="0"/>
      <w:marRight w:val="0"/>
      <w:marTop w:val="0"/>
      <w:marBottom w:val="0"/>
      <w:divBdr>
        <w:top w:val="none" w:sz="0" w:space="0" w:color="auto"/>
        <w:left w:val="none" w:sz="0" w:space="0" w:color="auto"/>
        <w:bottom w:val="none" w:sz="0" w:space="0" w:color="auto"/>
        <w:right w:val="none" w:sz="0" w:space="0" w:color="auto"/>
      </w:divBdr>
    </w:div>
    <w:div w:id="1791704835">
      <w:marLeft w:val="0"/>
      <w:marRight w:val="0"/>
      <w:marTop w:val="0"/>
      <w:marBottom w:val="0"/>
      <w:divBdr>
        <w:top w:val="none" w:sz="0" w:space="0" w:color="auto"/>
        <w:left w:val="none" w:sz="0" w:space="0" w:color="auto"/>
        <w:bottom w:val="none" w:sz="0" w:space="0" w:color="auto"/>
        <w:right w:val="none" w:sz="0" w:space="0" w:color="auto"/>
      </w:divBdr>
    </w:div>
    <w:div w:id="1791704836">
      <w:marLeft w:val="0"/>
      <w:marRight w:val="0"/>
      <w:marTop w:val="0"/>
      <w:marBottom w:val="0"/>
      <w:divBdr>
        <w:top w:val="none" w:sz="0" w:space="0" w:color="auto"/>
        <w:left w:val="none" w:sz="0" w:space="0" w:color="auto"/>
        <w:bottom w:val="none" w:sz="0" w:space="0" w:color="auto"/>
        <w:right w:val="none" w:sz="0" w:space="0" w:color="auto"/>
      </w:divBdr>
    </w:div>
    <w:div w:id="1791704837">
      <w:marLeft w:val="0"/>
      <w:marRight w:val="0"/>
      <w:marTop w:val="0"/>
      <w:marBottom w:val="0"/>
      <w:divBdr>
        <w:top w:val="none" w:sz="0" w:space="0" w:color="auto"/>
        <w:left w:val="none" w:sz="0" w:space="0" w:color="auto"/>
        <w:bottom w:val="none" w:sz="0" w:space="0" w:color="auto"/>
        <w:right w:val="none" w:sz="0" w:space="0" w:color="auto"/>
      </w:divBdr>
    </w:div>
    <w:div w:id="1791704838">
      <w:marLeft w:val="0"/>
      <w:marRight w:val="0"/>
      <w:marTop w:val="0"/>
      <w:marBottom w:val="0"/>
      <w:divBdr>
        <w:top w:val="none" w:sz="0" w:space="0" w:color="auto"/>
        <w:left w:val="none" w:sz="0" w:space="0" w:color="auto"/>
        <w:bottom w:val="none" w:sz="0" w:space="0" w:color="auto"/>
        <w:right w:val="none" w:sz="0" w:space="0" w:color="auto"/>
      </w:divBdr>
    </w:div>
    <w:div w:id="1791704839">
      <w:marLeft w:val="0"/>
      <w:marRight w:val="0"/>
      <w:marTop w:val="0"/>
      <w:marBottom w:val="0"/>
      <w:divBdr>
        <w:top w:val="none" w:sz="0" w:space="0" w:color="auto"/>
        <w:left w:val="none" w:sz="0" w:space="0" w:color="auto"/>
        <w:bottom w:val="none" w:sz="0" w:space="0" w:color="auto"/>
        <w:right w:val="none" w:sz="0" w:space="0" w:color="auto"/>
      </w:divBdr>
    </w:div>
    <w:div w:id="1791704840">
      <w:marLeft w:val="0"/>
      <w:marRight w:val="0"/>
      <w:marTop w:val="0"/>
      <w:marBottom w:val="0"/>
      <w:divBdr>
        <w:top w:val="none" w:sz="0" w:space="0" w:color="auto"/>
        <w:left w:val="none" w:sz="0" w:space="0" w:color="auto"/>
        <w:bottom w:val="none" w:sz="0" w:space="0" w:color="auto"/>
        <w:right w:val="none" w:sz="0" w:space="0" w:color="auto"/>
      </w:divBdr>
    </w:div>
    <w:div w:id="1791704842">
      <w:marLeft w:val="0"/>
      <w:marRight w:val="0"/>
      <w:marTop w:val="0"/>
      <w:marBottom w:val="0"/>
      <w:divBdr>
        <w:top w:val="none" w:sz="0" w:space="0" w:color="auto"/>
        <w:left w:val="none" w:sz="0" w:space="0" w:color="auto"/>
        <w:bottom w:val="none" w:sz="0" w:space="0" w:color="auto"/>
        <w:right w:val="none" w:sz="0" w:space="0" w:color="auto"/>
      </w:divBdr>
    </w:div>
    <w:div w:id="1791704843">
      <w:marLeft w:val="0"/>
      <w:marRight w:val="0"/>
      <w:marTop w:val="0"/>
      <w:marBottom w:val="0"/>
      <w:divBdr>
        <w:top w:val="none" w:sz="0" w:space="0" w:color="auto"/>
        <w:left w:val="none" w:sz="0" w:space="0" w:color="auto"/>
        <w:bottom w:val="none" w:sz="0" w:space="0" w:color="auto"/>
        <w:right w:val="none" w:sz="0" w:space="0" w:color="auto"/>
      </w:divBdr>
    </w:div>
    <w:div w:id="1791704844">
      <w:marLeft w:val="0"/>
      <w:marRight w:val="0"/>
      <w:marTop w:val="0"/>
      <w:marBottom w:val="0"/>
      <w:divBdr>
        <w:top w:val="none" w:sz="0" w:space="0" w:color="auto"/>
        <w:left w:val="none" w:sz="0" w:space="0" w:color="auto"/>
        <w:bottom w:val="none" w:sz="0" w:space="0" w:color="auto"/>
        <w:right w:val="none" w:sz="0" w:space="0" w:color="auto"/>
      </w:divBdr>
    </w:div>
    <w:div w:id="1791704845">
      <w:marLeft w:val="0"/>
      <w:marRight w:val="0"/>
      <w:marTop w:val="0"/>
      <w:marBottom w:val="0"/>
      <w:divBdr>
        <w:top w:val="none" w:sz="0" w:space="0" w:color="auto"/>
        <w:left w:val="none" w:sz="0" w:space="0" w:color="auto"/>
        <w:bottom w:val="none" w:sz="0" w:space="0" w:color="auto"/>
        <w:right w:val="none" w:sz="0" w:space="0" w:color="auto"/>
      </w:divBdr>
    </w:div>
    <w:div w:id="1791704846">
      <w:marLeft w:val="0"/>
      <w:marRight w:val="0"/>
      <w:marTop w:val="0"/>
      <w:marBottom w:val="0"/>
      <w:divBdr>
        <w:top w:val="none" w:sz="0" w:space="0" w:color="auto"/>
        <w:left w:val="none" w:sz="0" w:space="0" w:color="auto"/>
        <w:bottom w:val="none" w:sz="0" w:space="0" w:color="auto"/>
        <w:right w:val="none" w:sz="0" w:space="0" w:color="auto"/>
      </w:divBdr>
    </w:div>
    <w:div w:id="1791704847">
      <w:marLeft w:val="0"/>
      <w:marRight w:val="0"/>
      <w:marTop w:val="0"/>
      <w:marBottom w:val="0"/>
      <w:divBdr>
        <w:top w:val="none" w:sz="0" w:space="0" w:color="auto"/>
        <w:left w:val="none" w:sz="0" w:space="0" w:color="auto"/>
        <w:bottom w:val="none" w:sz="0" w:space="0" w:color="auto"/>
        <w:right w:val="none" w:sz="0" w:space="0" w:color="auto"/>
      </w:divBdr>
    </w:div>
    <w:div w:id="1791704848">
      <w:marLeft w:val="0"/>
      <w:marRight w:val="0"/>
      <w:marTop w:val="0"/>
      <w:marBottom w:val="0"/>
      <w:divBdr>
        <w:top w:val="none" w:sz="0" w:space="0" w:color="auto"/>
        <w:left w:val="none" w:sz="0" w:space="0" w:color="auto"/>
        <w:bottom w:val="none" w:sz="0" w:space="0" w:color="auto"/>
        <w:right w:val="none" w:sz="0" w:space="0" w:color="auto"/>
      </w:divBdr>
    </w:div>
    <w:div w:id="1791704849">
      <w:marLeft w:val="0"/>
      <w:marRight w:val="0"/>
      <w:marTop w:val="0"/>
      <w:marBottom w:val="0"/>
      <w:divBdr>
        <w:top w:val="none" w:sz="0" w:space="0" w:color="auto"/>
        <w:left w:val="none" w:sz="0" w:space="0" w:color="auto"/>
        <w:bottom w:val="none" w:sz="0" w:space="0" w:color="auto"/>
        <w:right w:val="none" w:sz="0" w:space="0" w:color="auto"/>
      </w:divBdr>
    </w:div>
    <w:div w:id="1791704850">
      <w:marLeft w:val="0"/>
      <w:marRight w:val="0"/>
      <w:marTop w:val="0"/>
      <w:marBottom w:val="0"/>
      <w:divBdr>
        <w:top w:val="none" w:sz="0" w:space="0" w:color="auto"/>
        <w:left w:val="none" w:sz="0" w:space="0" w:color="auto"/>
        <w:bottom w:val="none" w:sz="0" w:space="0" w:color="auto"/>
        <w:right w:val="none" w:sz="0" w:space="0" w:color="auto"/>
      </w:divBdr>
    </w:div>
    <w:div w:id="1791704851">
      <w:marLeft w:val="0"/>
      <w:marRight w:val="0"/>
      <w:marTop w:val="0"/>
      <w:marBottom w:val="0"/>
      <w:divBdr>
        <w:top w:val="none" w:sz="0" w:space="0" w:color="auto"/>
        <w:left w:val="none" w:sz="0" w:space="0" w:color="auto"/>
        <w:bottom w:val="none" w:sz="0" w:space="0" w:color="auto"/>
        <w:right w:val="none" w:sz="0" w:space="0" w:color="auto"/>
      </w:divBdr>
    </w:div>
    <w:div w:id="1791704852">
      <w:marLeft w:val="0"/>
      <w:marRight w:val="0"/>
      <w:marTop w:val="0"/>
      <w:marBottom w:val="0"/>
      <w:divBdr>
        <w:top w:val="none" w:sz="0" w:space="0" w:color="auto"/>
        <w:left w:val="none" w:sz="0" w:space="0" w:color="auto"/>
        <w:bottom w:val="none" w:sz="0" w:space="0" w:color="auto"/>
        <w:right w:val="none" w:sz="0" w:space="0" w:color="auto"/>
      </w:divBdr>
    </w:div>
    <w:div w:id="1791704853">
      <w:marLeft w:val="0"/>
      <w:marRight w:val="0"/>
      <w:marTop w:val="0"/>
      <w:marBottom w:val="0"/>
      <w:divBdr>
        <w:top w:val="none" w:sz="0" w:space="0" w:color="auto"/>
        <w:left w:val="none" w:sz="0" w:space="0" w:color="auto"/>
        <w:bottom w:val="none" w:sz="0" w:space="0" w:color="auto"/>
        <w:right w:val="none" w:sz="0" w:space="0" w:color="auto"/>
      </w:divBdr>
    </w:div>
    <w:div w:id="1791704854">
      <w:marLeft w:val="0"/>
      <w:marRight w:val="0"/>
      <w:marTop w:val="0"/>
      <w:marBottom w:val="0"/>
      <w:divBdr>
        <w:top w:val="none" w:sz="0" w:space="0" w:color="auto"/>
        <w:left w:val="none" w:sz="0" w:space="0" w:color="auto"/>
        <w:bottom w:val="none" w:sz="0" w:space="0" w:color="auto"/>
        <w:right w:val="none" w:sz="0" w:space="0" w:color="auto"/>
      </w:divBdr>
    </w:div>
    <w:div w:id="1791704855">
      <w:marLeft w:val="0"/>
      <w:marRight w:val="0"/>
      <w:marTop w:val="0"/>
      <w:marBottom w:val="0"/>
      <w:divBdr>
        <w:top w:val="none" w:sz="0" w:space="0" w:color="auto"/>
        <w:left w:val="none" w:sz="0" w:space="0" w:color="auto"/>
        <w:bottom w:val="none" w:sz="0" w:space="0" w:color="auto"/>
        <w:right w:val="none" w:sz="0" w:space="0" w:color="auto"/>
      </w:divBdr>
    </w:div>
    <w:div w:id="1791704856">
      <w:marLeft w:val="0"/>
      <w:marRight w:val="0"/>
      <w:marTop w:val="0"/>
      <w:marBottom w:val="0"/>
      <w:divBdr>
        <w:top w:val="none" w:sz="0" w:space="0" w:color="auto"/>
        <w:left w:val="none" w:sz="0" w:space="0" w:color="auto"/>
        <w:bottom w:val="none" w:sz="0" w:space="0" w:color="auto"/>
        <w:right w:val="none" w:sz="0" w:space="0" w:color="auto"/>
      </w:divBdr>
    </w:div>
    <w:div w:id="1791704857">
      <w:marLeft w:val="0"/>
      <w:marRight w:val="0"/>
      <w:marTop w:val="0"/>
      <w:marBottom w:val="0"/>
      <w:divBdr>
        <w:top w:val="none" w:sz="0" w:space="0" w:color="auto"/>
        <w:left w:val="none" w:sz="0" w:space="0" w:color="auto"/>
        <w:bottom w:val="none" w:sz="0" w:space="0" w:color="auto"/>
        <w:right w:val="none" w:sz="0" w:space="0" w:color="auto"/>
      </w:divBdr>
    </w:div>
    <w:div w:id="1791704858">
      <w:marLeft w:val="0"/>
      <w:marRight w:val="0"/>
      <w:marTop w:val="0"/>
      <w:marBottom w:val="0"/>
      <w:divBdr>
        <w:top w:val="none" w:sz="0" w:space="0" w:color="auto"/>
        <w:left w:val="none" w:sz="0" w:space="0" w:color="auto"/>
        <w:bottom w:val="none" w:sz="0" w:space="0" w:color="auto"/>
        <w:right w:val="none" w:sz="0" w:space="0" w:color="auto"/>
      </w:divBdr>
    </w:div>
    <w:div w:id="1791704859">
      <w:marLeft w:val="0"/>
      <w:marRight w:val="0"/>
      <w:marTop w:val="0"/>
      <w:marBottom w:val="0"/>
      <w:divBdr>
        <w:top w:val="none" w:sz="0" w:space="0" w:color="auto"/>
        <w:left w:val="none" w:sz="0" w:space="0" w:color="auto"/>
        <w:bottom w:val="none" w:sz="0" w:space="0" w:color="auto"/>
        <w:right w:val="none" w:sz="0" w:space="0" w:color="auto"/>
      </w:divBdr>
    </w:div>
    <w:div w:id="1791704860">
      <w:marLeft w:val="0"/>
      <w:marRight w:val="0"/>
      <w:marTop w:val="0"/>
      <w:marBottom w:val="0"/>
      <w:divBdr>
        <w:top w:val="none" w:sz="0" w:space="0" w:color="auto"/>
        <w:left w:val="none" w:sz="0" w:space="0" w:color="auto"/>
        <w:bottom w:val="none" w:sz="0" w:space="0" w:color="auto"/>
        <w:right w:val="none" w:sz="0" w:space="0" w:color="auto"/>
      </w:divBdr>
    </w:div>
    <w:div w:id="1791704861">
      <w:marLeft w:val="0"/>
      <w:marRight w:val="0"/>
      <w:marTop w:val="0"/>
      <w:marBottom w:val="0"/>
      <w:divBdr>
        <w:top w:val="none" w:sz="0" w:space="0" w:color="auto"/>
        <w:left w:val="none" w:sz="0" w:space="0" w:color="auto"/>
        <w:bottom w:val="none" w:sz="0" w:space="0" w:color="auto"/>
        <w:right w:val="none" w:sz="0" w:space="0" w:color="auto"/>
      </w:divBdr>
    </w:div>
    <w:div w:id="1791704862">
      <w:marLeft w:val="0"/>
      <w:marRight w:val="0"/>
      <w:marTop w:val="0"/>
      <w:marBottom w:val="0"/>
      <w:divBdr>
        <w:top w:val="none" w:sz="0" w:space="0" w:color="auto"/>
        <w:left w:val="none" w:sz="0" w:space="0" w:color="auto"/>
        <w:bottom w:val="none" w:sz="0" w:space="0" w:color="auto"/>
        <w:right w:val="none" w:sz="0" w:space="0" w:color="auto"/>
      </w:divBdr>
    </w:div>
    <w:div w:id="1791704863">
      <w:marLeft w:val="0"/>
      <w:marRight w:val="0"/>
      <w:marTop w:val="0"/>
      <w:marBottom w:val="0"/>
      <w:divBdr>
        <w:top w:val="none" w:sz="0" w:space="0" w:color="auto"/>
        <w:left w:val="none" w:sz="0" w:space="0" w:color="auto"/>
        <w:bottom w:val="none" w:sz="0" w:space="0" w:color="auto"/>
        <w:right w:val="none" w:sz="0" w:space="0" w:color="auto"/>
      </w:divBdr>
    </w:div>
    <w:div w:id="1791704864">
      <w:marLeft w:val="0"/>
      <w:marRight w:val="0"/>
      <w:marTop w:val="0"/>
      <w:marBottom w:val="0"/>
      <w:divBdr>
        <w:top w:val="none" w:sz="0" w:space="0" w:color="auto"/>
        <w:left w:val="none" w:sz="0" w:space="0" w:color="auto"/>
        <w:bottom w:val="none" w:sz="0" w:space="0" w:color="auto"/>
        <w:right w:val="none" w:sz="0" w:space="0" w:color="auto"/>
      </w:divBdr>
    </w:div>
    <w:div w:id="1791704865">
      <w:marLeft w:val="0"/>
      <w:marRight w:val="0"/>
      <w:marTop w:val="0"/>
      <w:marBottom w:val="0"/>
      <w:divBdr>
        <w:top w:val="none" w:sz="0" w:space="0" w:color="auto"/>
        <w:left w:val="none" w:sz="0" w:space="0" w:color="auto"/>
        <w:bottom w:val="none" w:sz="0" w:space="0" w:color="auto"/>
        <w:right w:val="none" w:sz="0" w:space="0" w:color="auto"/>
      </w:divBdr>
    </w:div>
    <w:div w:id="1791704867">
      <w:marLeft w:val="0"/>
      <w:marRight w:val="0"/>
      <w:marTop w:val="0"/>
      <w:marBottom w:val="0"/>
      <w:divBdr>
        <w:top w:val="none" w:sz="0" w:space="0" w:color="auto"/>
        <w:left w:val="none" w:sz="0" w:space="0" w:color="auto"/>
        <w:bottom w:val="none" w:sz="0" w:space="0" w:color="auto"/>
        <w:right w:val="none" w:sz="0" w:space="0" w:color="auto"/>
      </w:divBdr>
    </w:div>
    <w:div w:id="1791704869">
      <w:marLeft w:val="0"/>
      <w:marRight w:val="0"/>
      <w:marTop w:val="0"/>
      <w:marBottom w:val="0"/>
      <w:divBdr>
        <w:top w:val="none" w:sz="0" w:space="0" w:color="auto"/>
        <w:left w:val="none" w:sz="0" w:space="0" w:color="auto"/>
        <w:bottom w:val="none" w:sz="0" w:space="0" w:color="auto"/>
        <w:right w:val="none" w:sz="0" w:space="0" w:color="auto"/>
      </w:divBdr>
      <w:divsChild>
        <w:div w:id="1791704781">
          <w:marLeft w:val="0"/>
          <w:marRight w:val="0"/>
          <w:marTop w:val="0"/>
          <w:marBottom w:val="0"/>
          <w:divBdr>
            <w:top w:val="none" w:sz="0" w:space="0" w:color="auto"/>
            <w:left w:val="none" w:sz="0" w:space="0" w:color="auto"/>
            <w:bottom w:val="none" w:sz="0" w:space="0" w:color="auto"/>
            <w:right w:val="none" w:sz="0" w:space="0" w:color="auto"/>
          </w:divBdr>
          <w:divsChild>
            <w:div w:id="1791704320">
              <w:marLeft w:val="0"/>
              <w:marRight w:val="0"/>
              <w:marTop w:val="0"/>
              <w:marBottom w:val="0"/>
              <w:divBdr>
                <w:top w:val="none" w:sz="0" w:space="0" w:color="auto"/>
                <w:left w:val="none" w:sz="0" w:space="0" w:color="auto"/>
                <w:bottom w:val="none" w:sz="0" w:space="0" w:color="auto"/>
                <w:right w:val="none" w:sz="0" w:space="0" w:color="auto"/>
              </w:divBdr>
            </w:div>
            <w:div w:id="1791704538">
              <w:marLeft w:val="0"/>
              <w:marRight w:val="0"/>
              <w:marTop w:val="0"/>
              <w:marBottom w:val="0"/>
              <w:divBdr>
                <w:top w:val="none" w:sz="0" w:space="0" w:color="auto"/>
                <w:left w:val="none" w:sz="0" w:space="0" w:color="auto"/>
                <w:bottom w:val="none" w:sz="0" w:space="0" w:color="auto"/>
                <w:right w:val="none" w:sz="0" w:space="0" w:color="auto"/>
              </w:divBdr>
              <w:divsChild>
                <w:div w:id="17917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870">
      <w:marLeft w:val="0"/>
      <w:marRight w:val="0"/>
      <w:marTop w:val="0"/>
      <w:marBottom w:val="0"/>
      <w:divBdr>
        <w:top w:val="none" w:sz="0" w:space="0" w:color="auto"/>
        <w:left w:val="none" w:sz="0" w:space="0" w:color="auto"/>
        <w:bottom w:val="none" w:sz="0" w:space="0" w:color="auto"/>
        <w:right w:val="none" w:sz="0" w:space="0" w:color="auto"/>
      </w:divBdr>
    </w:div>
    <w:div w:id="1791704872">
      <w:marLeft w:val="0"/>
      <w:marRight w:val="0"/>
      <w:marTop w:val="0"/>
      <w:marBottom w:val="0"/>
      <w:divBdr>
        <w:top w:val="none" w:sz="0" w:space="0" w:color="auto"/>
        <w:left w:val="none" w:sz="0" w:space="0" w:color="auto"/>
        <w:bottom w:val="none" w:sz="0" w:space="0" w:color="auto"/>
        <w:right w:val="none" w:sz="0" w:space="0" w:color="auto"/>
      </w:divBdr>
    </w:div>
    <w:div w:id="1791704873">
      <w:marLeft w:val="0"/>
      <w:marRight w:val="0"/>
      <w:marTop w:val="0"/>
      <w:marBottom w:val="0"/>
      <w:divBdr>
        <w:top w:val="none" w:sz="0" w:space="0" w:color="auto"/>
        <w:left w:val="none" w:sz="0" w:space="0" w:color="auto"/>
        <w:bottom w:val="none" w:sz="0" w:space="0" w:color="auto"/>
        <w:right w:val="none" w:sz="0" w:space="0" w:color="auto"/>
      </w:divBdr>
    </w:div>
    <w:div w:id="1791704874">
      <w:marLeft w:val="0"/>
      <w:marRight w:val="0"/>
      <w:marTop w:val="0"/>
      <w:marBottom w:val="0"/>
      <w:divBdr>
        <w:top w:val="none" w:sz="0" w:space="0" w:color="auto"/>
        <w:left w:val="none" w:sz="0" w:space="0" w:color="auto"/>
        <w:bottom w:val="none" w:sz="0" w:space="0" w:color="auto"/>
        <w:right w:val="none" w:sz="0" w:space="0" w:color="auto"/>
      </w:divBdr>
    </w:div>
    <w:div w:id="1791704875">
      <w:marLeft w:val="0"/>
      <w:marRight w:val="0"/>
      <w:marTop w:val="0"/>
      <w:marBottom w:val="0"/>
      <w:divBdr>
        <w:top w:val="none" w:sz="0" w:space="0" w:color="auto"/>
        <w:left w:val="none" w:sz="0" w:space="0" w:color="auto"/>
        <w:bottom w:val="none" w:sz="0" w:space="0" w:color="auto"/>
        <w:right w:val="none" w:sz="0" w:space="0" w:color="auto"/>
      </w:divBdr>
    </w:div>
    <w:div w:id="1791704876">
      <w:marLeft w:val="0"/>
      <w:marRight w:val="0"/>
      <w:marTop w:val="0"/>
      <w:marBottom w:val="0"/>
      <w:divBdr>
        <w:top w:val="none" w:sz="0" w:space="0" w:color="auto"/>
        <w:left w:val="none" w:sz="0" w:space="0" w:color="auto"/>
        <w:bottom w:val="none" w:sz="0" w:space="0" w:color="auto"/>
        <w:right w:val="none" w:sz="0" w:space="0" w:color="auto"/>
      </w:divBdr>
    </w:div>
    <w:div w:id="1794785840">
      <w:bodyDiv w:val="1"/>
      <w:marLeft w:val="0"/>
      <w:marRight w:val="0"/>
      <w:marTop w:val="0"/>
      <w:marBottom w:val="0"/>
      <w:divBdr>
        <w:top w:val="none" w:sz="0" w:space="0" w:color="auto"/>
        <w:left w:val="none" w:sz="0" w:space="0" w:color="auto"/>
        <w:bottom w:val="none" w:sz="0" w:space="0" w:color="auto"/>
        <w:right w:val="none" w:sz="0" w:space="0" w:color="auto"/>
      </w:divBdr>
    </w:div>
    <w:div w:id="1798600980">
      <w:bodyDiv w:val="1"/>
      <w:marLeft w:val="0"/>
      <w:marRight w:val="0"/>
      <w:marTop w:val="0"/>
      <w:marBottom w:val="0"/>
      <w:divBdr>
        <w:top w:val="none" w:sz="0" w:space="0" w:color="auto"/>
        <w:left w:val="none" w:sz="0" w:space="0" w:color="auto"/>
        <w:bottom w:val="none" w:sz="0" w:space="0" w:color="auto"/>
        <w:right w:val="none" w:sz="0" w:space="0" w:color="auto"/>
      </w:divBdr>
    </w:div>
    <w:div w:id="1798642708">
      <w:bodyDiv w:val="1"/>
      <w:marLeft w:val="0"/>
      <w:marRight w:val="0"/>
      <w:marTop w:val="0"/>
      <w:marBottom w:val="0"/>
      <w:divBdr>
        <w:top w:val="none" w:sz="0" w:space="0" w:color="auto"/>
        <w:left w:val="none" w:sz="0" w:space="0" w:color="auto"/>
        <w:bottom w:val="none" w:sz="0" w:space="0" w:color="auto"/>
        <w:right w:val="none" w:sz="0" w:space="0" w:color="auto"/>
      </w:divBdr>
    </w:div>
    <w:div w:id="1800339544">
      <w:bodyDiv w:val="1"/>
      <w:marLeft w:val="0"/>
      <w:marRight w:val="0"/>
      <w:marTop w:val="0"/>
      <w:marBottom w:val="0"/>
      <w:divBdr>
        <w:top w:val="none" w:sz="0" w:space="0" w:color="auto"/>
        <w:left w:val="none" w:sz="0" w:space="0" w:color="auto"/>
        <w:bottom w:val="none" w:sz="0" w:space="0" w:color="auto"/>
        <w:right w:val="none" w:sz="0" w:space="0" w:color="auto"/>
      </w:divBdr>
    </w:div>
    <w:div w:id="1801338533">
      <w:bodyDiv w:val="1"/>
      <w:marLeft w:val="0"/>
      <w:marRight w:val="0"/>
      <w:marTop w:val="0"/>
      <w:marBottom w:val="0"/>
      <w:divBdr>
        <w:top w:val="none" w:sz="0" w:space="0" w:color="auto"/>
        <w:left w:val="none" w:sz="0" w:space="0" w:color="auto"/>
        <w:bottom w:val="none" w:sz="0" w:space="0" w:color="auto"/>
        <w:right w:val="none" w:sz="0" w:space="0" w:color="auto"/>
      </w:divBdr>
    </w:div>
    <w:div w:id="1802962858">
      <w:bodyDiv w:val="1"/>
      <w:marLeft w:val="0"/>
      <w:marRight w:val="0"/>
      <w:marTop w:val="0"/>
      <w:marBottom w:val="0"/>
      <w:divBdr>
        <w:top w:val="none" w:sz="0" w:space="0" w:color="auto"/>
        <w:left w:val="none" w:sz="0" w:space="0" w:color="auto"/>
        <w:bottom w:val="none" w:sz="0" w:space="0" w:color="auto"/>
        <w:right w:val="none" w:sz="0" w:space="0" w:color="auto"/>
      </w:divBdr>
    </w:div>
    <w:div w:id="1805467070">
      <w:bodyDiv w:val="1"/>
      <w:marLeft w:val="0"/>
      <w:marRight w:val="0"/>
      <w:marTop w:val="0"/>
      <w:marBottom w:val="0"/>
      <w:divBdr>
        <w:top w:val="none" w:sz="0" w:space="0" w:color="auto"/>
        <w:left w:val="none" w:sz="0" w:space="0" w:color="auto"/>
        <w:bottom w:val="none" w:sz="0" w:space="0" w:color="auto"/>
        <w:right w:val="none" w:sz="0" w:space="0" w:color="auto"/>
      </w:divBdr>
    </w:div>
    <w:div w:id="1807435188">
      <w:bodyDiv w:val="1"/>
      <w:marLeft w:val="0"/>
      <w:marRight w:val="0"/>
      <w:marTop w:val="0"/>
      <w:marBottom w:val="0"/>
      <w:divBdr>
        <w:top w:val="none" w:sz="0" w:space="0" w:color="auto"/>
        <w:left w:val="none" w:sz="0" w:space="0" w:color="auto"/>
        <w:bottom w:val="none" w:sz="0" w:space="0" w:color="auto"/>
        <w:right w:val="none" w:sz="0" w:space="0" w:color="auto"/>
      </w:divBdr>
    </w:div>
    <w:div w:id="1808165828">
      <w:bodyDiv w:val="1"/>
      <w:marLeft w:val="0"/>
      <w:marRight w:val="0"/>
      <w:marTop w:val="0"/>
      <w:marBottom w:val="0"/>
      <w:divBdr>
        <w:top w:val="none" w:sz="0" w:space="0" w:color="auto"/>
        <w:left w:val="none" w:sz="0" w:space="0" w:color="auto"/>
        <w:bottom w:val="none" w:sz="0" w:space="0" w:color="auto"/>
        <w:right w:val="none" w:sz="0" w:space="0" w:color="auto"/>
      </w:divBdr>
    </w:div>
    <w:div w:id="1809980521">
      <w:bodyDiv w:val="1"/>
      <w:marLeft w:val="0"/>
      <w:marRight w:val="0"/>
      <w:marTop w:val="0"/>
      <w:marBottom w:val="0"/>
      <w:divBdr>
        <w:top w:val="none" w:sz="0" w:space="0" w:color="auto"/>
        <w:left w:val="none" w:sz="0" w:space="0" w:color="auto"/>
        <w:bottom w:val="none" w:sz="0" w:space="0" w:color="auto"/>
        <w:right w:val="none" w:sz="0" w:space="0" w:color="auto"/>
      </w:divBdr>
    </w:div>
    <w:div w:id="1812868328">
      <w:bodyDiv w:val="1"/>
      <w:marLeft w:val="0"/>
      <w:marRight w:val="0"/>
      <w:marTop w:val="0"/>
      <w:marBottom w:val="0"/>
      <w:divBdr>
        <w:top w:val="none" w:sz="0" w:space="0" w:color="auto"/>
        <w:left w:val="none" w:sz="0" w:space="0" w:color="auto"/>
        <w:bottom w:val="none" w:sz="0" w:space="0" w:color="auto"/>
        <w:right w:val="none" w:sz="0" w:space="0" w:color="auto"/>
      </w:divBdr>
    </w:div>
    <w:div w:id="1817212702">
      <w:bodyDiv w:val="1"/>
      <w:marLeft w:val="0"/>
      <w:marRight w:val="0"/>
      <w:marTop w:val="0"/>
      <w:marBottom w:val="0"/>
      <w:divBdr>
        <w:top w:val="none" w:sz="0" w:space="0" w:color="auto"/>
        <w:left w:val="none" w:sz="0" w:space="0" w:color="auto"/>
        <w:bottom w:val="none" w:sz="0" w:space="0" w:color="auto"/>
        <w:right w:val="none" w:sz="0" w:space="0" w:color="auto"/>
      </w:divBdr>
    </w:div>
    <w:div w:id="1820998969">
      <w:bodyDiv w:val="1"/>
      <w:marLeft w:val="0"/>
      <w:marRight w:val="0"/>
      <w:marTop w:val="0"/>
      <w:marBottom w:val="0"/>
      <w:divBdr>
        <w:top w:val="none" w:sz="0" w:space="0" w:color="auto"/>
        <w:left w:val="none" w:sz="0" w:space="0" w:color="auto"/>
        <w:bottom w:val="none" w:sz="0" w:space="0" w:color="auto"/>
        <w:right w:val="none" w:sz="0" w:space="0" w:color="auto"/>
      </w:divBdr>
    </w:div>
    <w:div w:id="1824812122">
      <w:bodyDiv w:val="1"/>
      <w:marLeft w:val="0"/>
      <w:marRight w:val="0"/>
      <w:marTop w:val="0"/>
      <w:marBottom w:val="0"/>
      <w:divBdr>
        <w:top w:val="none" w:sz="0" w:space="0" w:color="auto"/>
        <w:left w:val="none" w:sz="0" w:space="0" w:color="auto"/>
        <w:bottom w:val="none" w:sz="0" w:space="0" w:color="auto"/>
        <w:right w:val="none" w:sz="0" w:space="0" w:color="auto"/>
      </w:divBdr>
    </w:div>
    <w:div w:id="1827547233">
      <w:bodyDiv w:val="1"/>
      <w:marLeft w:val="0"/>
      <w:marRight w:val="0"/>
      <w:marTop w:val="0"/>
      <w:marBottom w:val="0"/>
      <w:divBdr>
        <w:top w:val="none" w:sz="0" w:space="0" w:color="auto"/>
        <w:left w:val="none" w:sz="0" w:space="0" w:color="auto"/>
        <w:bottom w:val="none" w:sz="0" w:space="0" w:color="auto"/>
        <w:right w:val="none" w:sz="0" w:space="0" w:color="auto"/>
      </w:divBdr>
    </w:div>
    <w:div w:id="1829901329">
      <w:bodyDiv w:val="1"/>
      <w:marLeft w:val="0"/>
      <w:marRight w:val="0"/>
      <w:marTop w:val="0"/>
      <w:marBottom w:val="0"/>
      <w:divBdr>
        <w:top w:val="none" w:sz="0" w:space="0" w:color="auto"/>
        <w:left w:val="none" w:sz="0" w:space="0" w:color="auto"/>
        <w:bottom w:val="none" w:sz="0" w:space="0" w:color="auto"/>
        <w:right w:val="none" w:sz="0" w:space="0" w:color="auto"/>
      </w:divBdr>
    </w:div>
    <w:div w:id="1831287546">
      <w:bodyDiv w:val="1"/>
      <w:marLeft w:val="0"/>
      <w:marRight w:val="0"/>
      <w:marTop w:val="0"/>
      <w:marBottom w:val="0"/>
      <w:divBdr>
        <w:top w:val="none" w:sz="0" w:space="0" w:color="auto"/>
        <w:left w:val="none" w:sz="0" w:space="0" w:color="auto"/>
        <w:bottom w:val="none" w:sz="0" w:space="0" w:color="auto"/>
        <w:right w:val="none" w:sz="0" w:space="0" w:color="auto"/>
      </w:divBdr>
    </w:div>
    <w:div w:id="1832022505">
      <w:bodyDiv w:val="1"/>
      <w:marLeft w:val="0"/>
      <w:marRight w:val="0"/>
      <w:marTop w:val="0"/>
      <w:marBottom w:val="0"/>
      <w:divBdr>
        <w:top w:val="none" w:sz="0" w:space="0" w:color="auto"/>
        <w:left w:val="none" w:sz="0" w:space="0" w:color="auto"/>
        <w:bottom w:val="none" w:sz="0" w:space="0" w:color="auto"/>
        <w:right w:val="none" w:sz="0" w:space="0" w:color="auto"/>
      </w:divBdr>
    </w:div>
    <w:div w:id="1836647628">
      <w:bodyDiv w:val="1"/>
      <w:marLeft w:val="0"/>
      <w:marRight w:val="0"/>
      <w:marTop w:val="0"/>
      <w:marBottom w:val="0"/>
      <w:divBdr>
        <w:top w:val="none" w:sz="0" w:space="0" w:color="auto"/>
        <w:left w:val="none" w:sz="0" w:space="0" w:color="auto"/>
        <w:bottom w:val="none" w:sz="0" w:space="0" w:color="auto"/>
        <w:right w:val="none" w:sz="0" w:space="0" w:color="auto"/>
      </w:divBdr>
    </w:div>
    <w:div w:id="1841192800">
      <w:bodyDiv w:val="1"/>
      <w:marLeft w:val="0"/>
      <w:marRight w:val="0"/>
      <w:marTop w:val="0"/>
      <w:marBottom w:val="0"/>
      <w:divBdr>
        <w:top w:val="none" w:sz="0" w:space="0" w:color="auto"/>
        <w:left w:val="none" w:sz="0" w:space="0" w:color="auto"/>
        <w:bottom w:val="none" w:sz="0" w:space="0" w:color="auto"/>
        <w:right w:val="none" w:sz="0" w:space="0" w:color="auto"/>
      </w:divBdr>
    </w:div>
    <w:div w:id="1844391154">
      <w:bodyDiv w:val="1"/>
      <w:marLeft w:val="0"/>
      <w:marRight w:val="0"/>
      <w:marTop w:val="0"/>
      <w:marBottom w:val="0"/>
      <w:divBdr>
        <w:top w:val="none" w:sz="0" w:space="0" w:color="auto"/>
        <w:left w:val="none" w:sz="0" w:space="0" w:color="auto"/>
        <w:bottom w:val="none" w:sz="0" w:space="0" w:color="auto"/>
        <w:right w:val="none" w:sz="0" w:space="0" w:color="auto"/>
      </w:divBdr>
    </w:div>
    <w:div w:id="1847287727">
      <w:bodyDiv w:val="1"/>
      <w:marLeft w:val="0"/>
      <w:marRight w:val="0"/>
      <w:marTop w:val="0"/>
      <w:marBottom w:val="0"/>
      <w:divBdr>
        <w:top w:val="none" w:sz="0" w:space="0" w:color="auto"/>
        <w:left w:val="none" w:sz="0" w:space="0" w:color="auto"/>
        <w:bottom w:val="none" w:sz="0" w:space="0" w:color="auto"/>
        <w:right w:val="none" w:sz="0" w:space="0" w:color="auto"/>
      </w:divBdr>
    </w:div>
    <w:div w:id="1847550836">
      <w:bodyDiv w:val="1"/>
      <w:marLeft w:val="0"/>
      <w:marRight w:val="0"/>
      <w:marTop w:val="0"/>
      <w:marBottom w:val="0"/>
      <w:divBdr>
        <w:top w:val="none" w:sz="0" w:space="0" w:color="auto"/>
        <w:left w:val="none" w:sz="0" w:space="0" w:color="auto"/>
        <w:bottom w:val="none" w:sz="0" w:space="0" w:color="auto"/>
        <w:right w:val="none" w:sz="0" w:space="0" w:color="auto"/>
      </w:divBdr>
    </w:div>
    <w:div w:id="1850557378">
      <w:bodyDiv w:val="1"/>
      <w:marLeft w:val="0"/>
      <w:marRight w:val="0"/>
      <w:marTop w:val="0"/>
      <w:marBottom w:val="0"/>
      <w:divBdr>
        <w:top w:val="none" w:sz="0" w:space="0" w:color="auto"/>
        <w:left w:val="none" w:sz="0" w:space="0" w:color="auto"/>
        <w:bottom w:val="none" w:sz="0" w:space="0" w:color="auto"/>
        <w:right w:val="none" w:sz="0" w:space="0" w:color="auto"/>
      </w:divBdr>
    </w:div>
    <w:div w:id="1852522196">
      <w:bodyDiv w:val="1"/>
      <w:marLeft w:val="0"/>
      <w:marRight w:val="0"/>
      <w:marTop w:val="0"/>
      <w:marBottom w:val="0"/>
      <w:divBdr>
        <w:top w:val="none" w:sz="0" w:space="0" w:color="auto"/>
        <w:left w:val="none" w:sz="0" w:space="0" w:color="auto"/>
        <w:bottom w:val="none" w:sz="0" w:space="0" w:color="auto"/>
        <w:right w:val="none" w:sz="0" w:space="0" w:color="auto"/>
      </w:divBdr>
    </w:div>
    <w:div w:id="1866088870">
      <w:bodyDiv w:val="1"/>
      <w:marLeft w:val="0"/>
      <w:marRight w:val="0"/>
      <w:marTop w:val="0"/>
      <w:marBottom w:val="0"/>
      <w:divBdr>
        <w:top w:val="none" w:sz="0" w:space="0" w:color="auto"/>
        <w:left w:val="none" w:sz="0" w:space="0" w:color="auto"/>
        <w:bottom w:val="none" w:sz="0" w:space="0" w:color="auto"/>
        <w:right w:val="none" w:sz="0" w:space="0" w:color="auto"/>
      </w:divBdr>
    </w:div>
    <w:div w:id="1868910906">
      <w:bodyDiv w:val="1"/>
      <w:marLeft w:val="0"/>
      <w:marRight w:val="0"/>
      <w:marTop w:val="0"/>
      <w:marBottom w:val="0"/>
      <w:divBdr>
        <w:top w:val="none" w:sz="0" w:space="0" w:color="auto"/>
        <w:left w:val="none" w:sz="0" w:space="0" w:color="auto"/>
        <w:bottom w:val="none" w:sz="0" w:space="0" w:color="auto"/>
        <w:right w:val="none" w:sz="0" w:space="0" w:color="auto"/>
      </w:divBdr>
    </w:div>
    <w:div w:id="1871145999">
      <w:bodyDiv w:val="1"/>
      <w:marLeft w:val="0"/>
      <w:marRight w:val="0"/>
      <w:marTop w:val="0"/>
      <w:marBottom w:val="0"/>
      <w:divBdr>
        <w:top w:val="none" w:sz="0" w:space="0" w:color="auto"/>
        <w:left w:val="none" w:sz="0" w:space="0" w:color="auto"/>
        <w:bottom w:val="none" w:sz="0" w:space="0" w:color="auto"/>
        <w:right w:val="none" w:sz="0" w:space="0" w:color="auto"/>
      </w:divBdr>
    </w:div>
    <w:div w:id="1871986419">
      <w:bodyDiv w:val="1"/>
      <w:marLeft w:val="0"/>
      <w:marRight w:val="0"/>
      <w:marTop w:val="0"/>
      <w:marBottom w:val="0"/>
      <w:divBdr>
        <w:top w:val="none" w:sz="0" w:space="0" w:color="auto"/>
        <w:left w:val="none" w:sz="0" w:space="0" w:color="auto"/>
        <w:bottom w:val="none" w:sz="0" w:space="0" w:color="auto"/>
        <w:right w:val="none" w:sz="0" w:space="0" w:color="auto"/>
      </w:divBdr>
    </w:div>
    <w:div w:id="1872064419">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880244571">
      <w:bodyDiv w:val="1"/>
      <w:marLeft w:val="0"/>
      <w:marRight w:val="0"/>
      <w:marTop w:val="0"/>
      <w:marBottom w:val="0"/>
      <w:divBdr>
        <w:top w:val="none" w:sz="0" w:space="0" w:color="auto"/>
        <w:left w:val="none" w:sz="0" w:space="0" w:color="auto"/>
        <w:bottom w:val="none" w:sz="0" w:space="0" w:color="auto"/>
        <w:right w:val="none" w:sz="0" w:space="0" w:color="auto"/>
      </w:divBdr>
    </w:div>
    <w:div w:id="1880434620">
      <w:bodyDiv w:val="1"/>
      <w:marLeft w:val="0"/>
      <w:marRight w:val="0"/>
      <w:marTop w:val="0"/>
      <w:marBottom w:val="0"/>
      <w:divBdr>
        <w:top w:val="none" w:sz="0" w:space="0" w:color="auto"/>
        <w:left w:val="none" w:sz="0" w:space="0" w:color="auto"/>
        <w:bottom w:val="none" w:sz="0" w:space="0" w:color="auto"/>
        <w:right w:val="none" w:sz="0" w:space="0" w:color="auto"/>
      </w:divBdr>
    </w:div>
    <w:div w:id="1882864997">
      <w:bodyDiv w:val="1"/>
      <w:marLeft w:val="0"/>
      <w:marRight w:val="0"/>
      <w:marTop w:val="0"/>
      <w:marBottom w:val="0"/>
      <w:divBdr>
        <w:top w:val="none" w:sz="0" w:space="0" w:color="auto"/>
        <w:left w:val="none" w:sz="0" w:space="0" w:color="auto"/>
        <w:bottom w:val="none" w:sz="0" w:space="0" w:color="auto"/>
        <w:right w:val="none" w:sz="0" w:space="0" w:color="auto"/>
      </w:divBdr>
    </w:div>
    <w:div w:id="1888298842">
      <w:bodyDiv w:val="1"/>
      <w:marLeft w:val="0"/>
      <w:marRight w:val="0"/>
      <w:marTop w:val="0"/>
      <w:marBottom w:val="0"/>
      <w:divBdr>
        <w:top w:val="none" w:sz="0" w:space="0" w:color="auto"/>
        <w:left w:val="none" w:sz="0" w:space="0" w:color="auto"/>
        <w:bottom w:val="none" w:sz="0" w:space="0" w:color="auto"/>
        <w:right w:val="none" w:sz="0" w:space="0" w:color="auto"/>
      </w:divBdr>
    </w:div>
    <w:div w:id="1888830487">
      <w:bodyDiv w:val="1"/>
      <w:marLeft w:val="0"/>
      <w:marRight w:val="0"/>
      <w:marTop w:val="0"/>
      <w:marBottom w:val="0"/>
      <w:divBdr>
        <w:top w:val="none" w:sz="0" w:space="0" w:color="auto"/>
        <w:left w:val="none" w:sz="0" w:space="0" w:color="auto"/>
        <w:bottom w:val="none" w:sz="0" w:space="0" w:color="auto"/>
        <w:right w:val="none" w:sz="0" w:space="0" w:color="auto"/>
      </w:divBdr>
    </w:div>
    <w:div w:id="1890920528">
      <w:bodyDiv w:val="1"/>
      <w:marLeft w:val="0"/>
      <w:marRight w:val="0"/>
      <w:marTop w:val="0"/>
      <w:marBottom w:val="0"/>
      <w:divBdr>
        <w:top w:val="none" w:sz="0" w:space="0" w:color="auto"/>
        <w:left w:val="none" w:sz="0" w:space="0" w:color="auto"/>
        <w:bottom w:val="none" w:sz="0" w:space="0" w:color="auto"/>
        <w:right w:val="none" w:sz="0" w:space="0" w:color="auto"/>
      </w:divBdr>
    </w:div>
    <w:div w:id="1892380666">
      <w:bodyDiv w:val="1"/>
      <w:marLeft w:val="0"/>
      <w:marRight w:val="0"/>
      <w:marTop w:val="0"/>
      <w:marBottom w:val="0"/>
      <w:divBdr>
        <w:top w:val="none" w:sz="0" w:space="0" w:color="auto"/>
        <w:left w:val="none" w:sz="0" w:space="0" w:color="auto"/>
        <w:bottom w:val="none" w:sz="0" w:space="0" w:color="auto"/>
        <w:right w:val="none" w:sz="0" w:space="0" w:color="auto"/>
      </w:divBdr>
    </w:div>
    <w:div w:id="1896350841">
      <w:bodyDiv w:val="1"/>
      <w:marLeft w:val="0"/>
      <w:marRight w:val="0"/>
      <w:marTop w:val="0"/>
      <w:marBottom w:val="0"/>
      <w:divBdr>
        <w:top w:val="none" w:sz="0" w:space="0" w:color="auto"/>
        <w:left w:val="none" w:sz="0" w:space="0" w:color="auto"/>
        <w:bottom w:val="none" w:sz="0" w:space="0" w:color="auto"/>
        <w:right w:val="none" w:sz="0" w:space="0" w:color="auto"/>
      </w:divBdr>
    </w:div>
    <w:div w:id="1898205763">
      <w:bodyDiv w:val="1"/>
      <w:marLeft w:val="0"/>
      <w:marRight w:val="0"/>
      <w:marTop w:val="0"/>
      <w:marBottom w:val="0"/>
      <w:divBdr>
        <w:top w:val="none" w:sz="0" w:space="0" w:color="auto"/>
        <w:left w:val="none" w:sz="0" w:space="0" w:color="auto"/>
        <w:bottom w:val="none" w:sz="0" w:space="0" w:color="auto"/>
        <w:right w:val="none" w:sz="0" w:space="0" w:color="auto"/>
      </w:divBdr>
    </w:div>
    <w:div w:id="1900020049">
      <w:bodyDiv w:val="1"/>
      <w:marLeft w:val="0"/>
      <w:marRight w:val="0"/>
      <w:marTop w:val="0"/>
      <w:marBottom w:val="0"/>
      <w:divBdr>
        <w:top w:val="none" w:sz="0" w:space="0" w:color="auto"/>
        <w:left w:val="none" w:sz="0" w:space="0" w:color="auto"/>
        <w:bottom w:val="none" w:sz="0" w:space="0" w:color="auto"/>
        <w:right w:val="none" w:sz="0" w:space="0" w:color="auto"/>
      </w:divBdr>
    </w:div>
    <w:div w:id="1902057076">
      <w:bodyDiv w:val="1"/>
      <w:marLeft w:val="0"/>
      <w:marRight w:val="0"/>
      <w:marTop w:val="0"/>
      <w:marBottom w:val="0"/>
      <w:divBdr>
        <w:top w:val="none" w:sz="0" w:space="0" w:color="auto"/>
        <w:left w:val="none" w:sz="0" w:space="0" w:color="auto"/>
        <w:bottom w:val="none" w:sz="0" w:space="0" w:color="auto"/>
        <w:right w:val="none" w:sz="0" w:space="0" w:color="auto"/>
      </w:divBdr>
    </w:div>
    <w:div w:id="1904755654">
      <w:bodyDiv w:val="1"/>
      <w:marLeft w:val="0"/>
      <w:marRight w:val="0"/>
      <w:marTop w:val="0"/>
      <w:marBottom w:val="0"/>
      <w:divBdr>
        <w:top w:val="none" w:sz="0" w:space="0" w:color="auto"/>
        <w:left w:val="none" w:sz="0" w:space="0" w:color="auto"/>
        <w:bottom w:val="none" w:sz="0" w:space="0" w:color="auto"/>
        <w:right w:val="none" w:sz="0" w:space="0" w:color="auto"/>
      </w:divBdr>
    </w:div>
    <w:div w:id="1905602075">
      <w:bodyDiv w:val="1"/>
      <w:marLeft w:val="0"/>
      <w:marRight w:val="0"/>
      <w:marTop w:val="0"/>
      <w:marBottom w:val="0"/>
      <w:divBdr>
        <w:top w:val="none" w:sz="0" w:space="0" w:color="auto"/>
        <w:left w:val="none" w:sz="0" w:space="0" w:color="auto"/>
        <w:bottom w:val="none" w:sz="0" w:space="0" w:color="auto"/>
        <w:right w:val="none" w:sz="0" w:space="0" w:color="auto"/>
      </w:divBdr>
    </w:div>
    <w:div w:id="1906136446">
      <w:bodyDiv w:val="1"/>
      <w:marLeft w:val="0"/>
      <w:marRight w:val="0"/>
      <w:marTop w:val="0"/>
      <w:marBottom w:val="0"/>
      <w:divBdr>
        <w:top w:val="none" w:sz="0" w:space="0" w:color="auto"/>
        <w:left w:val="none" w:sz="0" w:space="0" w:color="auto"/>
        <w:bottom w:val="none" w:sz="0" w:space="0" w:color="auto"/>
        <w:right w:val="none" w:sz="0" w:space="0" w:color="auto"/>
      </w:divBdr>
    </w:div>
    <w:div w:id="1907493043">
      <w:bodyDiv w:val="1"/>
      <w:marLeft w:val="0"/>
      <w:marRight w:val="0"/>
      <w:marTop w:val="0"/>
      <w:marBottom w:val="0"/>
      <w:divBdr>
        <w:top w:val="none" w:sz="0" w:space="0" w:color="auto"/>
        <w:left w:val="none" w:sz="0" w:space="0" w:color="auto"/>
        <w:bottom w:val="none" w:sz="0" w:space="0" w:color="auto"/>
        <w:right w:val="none" w:sz="0" w:space="0" w:color="auto"/>
      </w:divBdr>
    </w:div>
    <w:div w:id="1912036981">
      <w:bodyDiv w:val="1"/>
      <w:marLeft w:val="0"/>
      <w:marRight w:val="0"/>
      <w:marTop w:val="0"/>
      <w:marBottom w:val="0"/>
      <w:divBdr>
        <w:top w:val="none" w:sz="0" w:space="0" w:color="auto"/>
        <w:left w:val="none" w:sz="0" w:space="0" w:color="auto"/>
        <w:bottom w:val="none" w:sz="0" w:space="0" w:color="auto"/>
        <w:right w:val="none" w:sz="0" w:space="0" w:color="auto"/>
      </w:divBdr>
    </w:div>
    <w:div w:id="1918394321">
      <w:bodyDiv w:val="1"/>
      <w:marLeft w:val="0"/>
      <w:marRight w:val="0"/>
      <w:marTop w:val="0"/>
      <w:marBottom w:val="0"/>
      <w:divBdr>
        <w:top w:val="none" w:sz="0" w:space="0" w:color="auto"/>
        <w:left w:val="none" w:sz="0" w:space="0" w:color="auto"/>
        <w:bottom w:val="none" w:sz="0" w:space="0" w:color="auto"/>
        <w:right w:val="none" w:sz="0" w:space="0" w:color="auto"/>
      </w:divBdr>
    </w:div>
    <w:div w:id="1919552870">
      <w:bodyDiv w:val="1"/>
      <w:marLeft w:val="0"/>
      <w:marRight w:val="0"/>
      <w:marTop w:val="0"/>
      <w:marBottom w:val="0"/>
      <w:divBdr>
        <w:top w:val="none" w:sz="0" w:space="0" w:color="auto"/>
        <w:left w:val="none" w:sz="0" w:space="0" w:color="auto"/>
        <w:bottom w:val="none" w:sz="0" w:space="0" w:color="auto"/>
        <w:right w:val="none" w:sz="0" w:space="0" w:color="auto"/>
      </w:divBdr>
    </w:div>
    <w:div w:id="1923294846">
      <w:bodyDiv w:val="1"/>
      <w:marLeft w:val="0"/>
      <w:marRight w:val="0"/>
      <w:marTop w:val="0"/>
      <w:marBottom w:val="0"/>
      <w:divBdr>
        <w:top w:val="none" w:sz="0" w:space="0" w:color="auto"/>
        <w:left w:val="none" w:sz="0" w:space="0" w:color="auto"/>
        <w:bottom w:val="none" w:sz="0" w:space="0" w:color="auto"/>
        <w:right w:val="none" w:sz="0" w:space="0" w:color="auto"/>
      </w:divBdr>
    </w:div>
    <w:div w:id="1929540093">
      <w:bodyDiv w:val="1"/>
      <w:marLeft w:val="0"/>
      <w:marRight w:val="0"/>
      <w:marTop w:val="0"/>
      <w:marBottom w:val="0"/>
      <w:divBdr>
        <w:top w:val="none" w:sz="0" w:space="0" w:color="auto"/>
        <w:left w:val="none" w:sz="0" w:space="0" w:color="auto"/>
        <w:bottom w:val="none" w:sz="0" w:space="0" w:color="auto"/>
        <w:right w:val="none" w:sz="0" w:space="0" w:color="auto"/>
      </w:divBdr>
    </w:div>
    <w:div w:id="1930001814">
      <w:bodyDiv w:val="1"/>
      <w:marLeft w:val="0"/>
      <w:marRight w:val="0"/>
      <w:marTop w:val="0"/>
      <w:marBottom w:val="0"/>
      <w:divBdr>
        <w:top w:val="none" w:sz="0" w:space="0" w:color="auto"/>
        <w:left w:val="none" w:sz="0" w:space="0" w:color="auto"/>
        <w:bottom w:val="none" w:sz="0" w:space="0" w:color="auto"/>
        <w:right w:val="none" w:sz="0" w:space="0" w:color="auto"/>
      </w:divBdr>
    </w:div>
    <w:div w:id="1934243271">
      <w:bodyDiv w:val="1"/>
      <w:marLeft w:val="0"/>
      <w:marRight w:val="0"/>
      <w:marTop w:val="0"/>
      <w:marBottom w:val="0"/>
      <w:divBdr>
        <w:top w:val="none" w:sz="0" w:space="0" w:color="auto"/>
        <w:left w:val="none" w:sz="0" w:space="0" w:color="auto"/>
        <w:bottom w:val="none" w:sz="0" w:space="0" w:color="auto"/>
        <w:right w:val="none" w:sz="0" w:space="0" w:color="auto"/>
      </w:divBdr>
    </w:div>
    <w:div w:id="1934388899">
      <w:bodyDiv w:val="1"/>
      <w:marLeft w:val="0"/>
      <w:marRight w:val="0"/>
      <w:marTop w:val="0"/>
      <w:marBottom w:val="0"/>
      <w:divBdr>
        <w:top w:val="none" w:sz="0" w:space="0" w:color="auto"/>
        <w:left w:val="none" w:sz="0" w:space="0" w:color="auto"/>
        <w:bottom w:val="none" w:sz="0" w:space="0" w:color="auto"/>
        <w:right w:val="none" w:sz="0" w:space="0" w:color="auto"/>
      </w:divBdr>
    </w:div>
    <w:div w:id="1934819392">
      <w:bodyDiv w:val="1"/>
      <w:marLeft w:val="0"/>
      <w:marRight w:val="0"/>
      <w:marTop w:val="0"/>
      <w:marBottom w:val="0"/>
      <w:divBdr>
        <w:top w:val="none" w:sz="0" w:space="0" w:color="auto"/>
        <w:left w:val="none" w:sz="0" w:space="0" w:color="auto"/>
        <w:bottom w:val="none" w:sz="0" w:space="0" w:color="auto"/>
        <w:right w:val="none" w:sz="0" w:space="0" w:color="auto"/>
      </w:divBdr>
    </w:div>
    <w:div w:id="1937782944">
      <w:bodyDiv w:val="1"/>
      <w:marLeft w:val="0"/>
      <w:marRight w:val="0"/>
      <w:marTop w:val="0"/>
      <w:marBottom w:val="0"/>
      <w:divBdr>
        <w:top w:val="none" w:sz="0" w:space="0" w:color="auto"/>
        <w:left w:val="none" w:sz="0" w:space="0" w:color="auto"/>
        <w:bottom w:val="none" w:sz="0" w:space="0" w:color="auto"/>
        <w:right w:val="none" w:sz="0" w:space="0" w:color="auto"/>
      </w:divBdr>
    </w:div>
    <w:div w:id="1941984984">
      <w:bodyDiv w:val="1"/>
      <w:marLeft w:val="0"/>
      <w:marRight w:val="0"/>
      <w:marTop w:val="0"/>
      <w:marBottom w:val="0"/>
      <w:divBdr>
        <w:top w:val="none" w:sz="0" w:space="0" w:color="auto"/>
        <w:left w:val="none" w:sz="0" w:space="0" w:color="auto"/>
        <w:bottom w:val="none" w:sz="0" w:space="0" w:color="auto"/>
        <w:right w:val="none" w:sz="0" w:space="0" w:color="auto"/>
      </w:divBdr>
    </w:div>
    <w:div w:id="1945112768">
      <w:bodyDiv w:val="1"/>
      <w:marLeft w:val="0"/>
      <w:marRight w:val="0"/>
      <w:marTop w:val="0"/>
      <w:marBottom w:val="0"/>
      <w:divBdr>
        <w:top w:val="none" w:sz="0" w:space="0" w:color="auto"/>
        <w:left w:val="none" w:sz="0" w:space="0" w:color="auto"/>
        <w:bottom w:val="none" w:sz="0" w:space="0" w:color="auto"/>
        <w:right w:val="none" w:sz="0" w:space="0" w:color="auto"/>
      </w:divBdr>
    </w:div>
    <w:div w:id="1949391427">
      <w:bodyDiv w:val="1"/>
      <w:marLeft w:val="0"/>
      <w:marRight w:val="0"/>
      <w:marTop w:val="0"/>
      <w:marBottom w:val="0"/>
      <w:divBdr>
        <w:top w:val="none" w:sz="0" w:space="0" w:color="auto"/>
        <w:left w:val="none" w:sz="0" w:space="0" w:color="auto"/>
        <w:bottom w:val="none" w:sz="0" w:space="0" w:color="auto"/>
        <w:right w:val="none" w:sz="0" w:space="0" w:color="auto"/>
      </w:divBdr>
    </w:div>
    <w:div w:id="1950044784">
      <w:bodyDiv w:val="1"/>
      <w:marLeft w:val="0"/>
      <w:marRight w:val="0"/>
      <w:marTop w:val="0"/>
      <w:marBottom w:val="0"/>
      <w:divBdr>
        <w:top w:val="none" w:sz="0" w:space="0" w:color="auto"/>
        <w:left w:val="none" w:sz="0" w:space="0" w:color="auto"/>
        <w:bottom w:val="none" w:sz="0" w:space="0" w:color="auto"/>
        <w:right w:val="none" w:sz="0" w:space="0" w:color="auto"/>
      </w:divBdr>
    </w:div>
    <w:div w:id="1952541589">
      <w:bodyDiv w:val="1"/>
      <w:marLeft w:val="0"/>
      <w:marRight w:val="0"/>
      <w:marTop w:val="0"/>
      <w:marBottom w:val="0"/>
      <w:divBdr>
        <w:top w:val="none" w:sz="0" w:space="0" w:color="auto"/>
        <w:left w:val="none" w:sz="0" w:space="0" w:color="auto"/>
        <w:bottom w:val="none" w:sz="0" w:space="0" w:color="auto"/>
        <w:right w:val="none" w:sz="0" w:space="0" w:color="auto"/>
      </w:divBdr>
    </w:div>
    <w:div w:id="1953856722">
      <w:bodyDiv w:val="1"/>
      <w:marLeft w:val="0"/>
      <w:marRight w:val="0"/>
      <w:marTop w:val="0"/>
      <w:marBottom w:val="0"/>
      <w:divBdr>
        <w:top w:val="none" w:sz="0" w:space="0" w:color="auto"/>
        <w:left w:val="none" w:sz="0" w:space="0" w:color="auto"/>
        <w:bottom w:val="none" w:sz="0" w:space="0" w:color="auto"/>
        <w:right w:val="none" w:sz="0" w:space="0" w:color="auto"/>
      </w:divBdr>
    </w:div>
    <w:div w:id="1954088653">
      <w:bodyDiv w:val="1"/>
      <w:marLeft w:val="0"/>
      <w:marRight w:val="0"/>
      <w:marTop w:val="0"/>
      <w:marBottom w:val="0"/>
      <w:divBdr>
        <w:top w:val="none" w:sz="0" w:space="0" w:color="auto"/>
        <w:left w:val="none" w:sz="0" w:space="0" w:color="auto"/>
        <w:bottom w:val="none" w:sz="0" w:space="0" w:color="auto"/>
        <w:right w:val="none" w:sz="0" w:space="0" w:color="auto"/>
      </w:divBdr>
    </w:div>
    <w:div w:id="1958025567">
      <w:bodyDiv w:val="1"/>
      <w:marLeft w:val="0"/>
      <w:marRight w:val="0"/>
      <w:marTop w:val="0"/>
      <w:marBottom w:val="0"/>
      <w:divBdr>
        <w:top w:val="none" w:sz="0" w:space="0" w:color="auto"/>
        <w:left w:val="none" w:sz="0" w:space="0" w:color="auto"/>
        <w:bottom w:val="none" w:sz="0" w:space="0" w:color="auto"/>
        <w:right w:val="none" w:sz="0" w:space="0" w:color="auto"/>
      </w:divBdr>
    </w:div>
    <w:div w:id="1958104102">
      <w:bodyDiv w:val="1"/>
      <w:marLeft w:val="0"/>
      <w:marRight w:val="0"/>
      <w:marTop w:val="0"/>
      <w:marBottom w:val="0"/>
      <w:divBdr>
        <w:top w:val="none" w:sz="0" w:space="0" w:color="auto"/>
        <w:left w:val="none" w:sz="0" w:space="0" w:color="auto"/>
        <w:bottom w:val="none" w:sz="0" w:space="0" w:color="auto"/>
        <w:right w:val="none" w:sz="0" w:space="0" w:color="auto"/>
      </w:divBdr>
    </w:div>
    <w:div w:id="1958172662">
      <w:bodyDiv w:val="1"/>
      <w:marLeft w:val="0"/>
      <w:marRight w:val="0"/>
      <w:marTop w:val="0"/>
      <w:marBottom w:val="0"/>
      <w:divBdr>
        <w:top w:val="none" w:sz="0" w:space="0" w:color="auto"/>
        <w:left w:val="none" w:sz="0" w:space="0" w:color="auto"/>
        <w:bottom w:val="none" w:sz="0" w:space="0" w:color="auto"/>
        <w:right w:val="none" w:sz="0" w:space="0" w:color="auto"/>
      </w:divBdr>
    </w:div>
    <w:div w:id="1960640720">
      <w:bodyDiv w:val="1"/>
      <w:marLeft w:val="0"/>
      <w:marRight w:val="0"/>
      <w:marTop w:val="0"/>
      <w:marBottom w:val="0"/>
      <w:divBdr>
        <w:top w:val="none" w:sz="0" w:space="0" w:color="auto"/>
        <w:left w:val="none" w:sz="0" w:space="0" w:color="auto"/>
        <w:bottom w:val="none" w:sz="0" w:space="0" w:color="auto"/>
        <w:right w:val="none" w:sz="0" w:space="0" w:color="auto"/>
      </w:divBdr>
    </w:div>
    <w:div w:id="1961034827">
      <w:bodyDiv w:val="1"/>
      <w:marLeft w:val="0"/>
      <w:marRight w:val="0"/>
      <w:marTop w:val="0"/>
      <w:marBottom w:val="0"/>
      <w:divBdr>
        <w:top w:val="none" w:sz="0" w:space="0" w:color="auto"/>
        <w:left w:val="none" w:sz="0" w:space="0" w:color="auto"/>
        <w:bottom w:val="none" w:sz="0" w:space="0" w:color="auto"/>
        <w:right w:val="none" w:sz="0" w:space="0" w:color="auto"/>
      </w:divBdr>
    </w:div>
    <w:div w:id="1961954153">
      <w:bodyDiv w:val="1"/>
      <w:marLeft w:val="0"/>
      <w:marRight w:val="0"/>
      <w:marTop w:val="0"/>
      <w:marBottom w:val="0"/>
      <w:divBdr>
        <w:top w:val="none" w:sz="0" w:space="0" w:color="auto"/>
        <w:left w:val="none" w:sz="0" w:space="0" w:color="auto"/>
        <w:bottom w:val="none" w:sz="0" w:space="0" w:color="auto"/>
        <w:right w:val="none" w:sz="0" w:space="0" w:color="auto"/>
      </w:divBdr>
    </w:div>
    <w:div w:id="1965960546">
      <w:bodyDiv w:val="1"/>
      <w:marLeft w:val="0"/>
      <w:marRight w:val="0"/>
      <w:marTop w:val="0"/>
      <w:marBottom w:val="0"/>
      <w:divBdr>
        <w:top w:val="none" w:sz="0" w:space="0" w:color="auto"/>
        <w:left w:val="none" w:sz="0" w:space="0" w:color="auto"/>
        <w:bottom w:val="none" w:sz="0" w:space="0" w:color="auto"/>
        <w:right w:val="none" w:sz="0" w:space="0" w:color="auto"/>
      </w:divBdr>
    </w:div>
    <w:div w:id="1966617372">
      <w:bodyDiv w:val="1"/>
      <w:marLeft w:val="0"/>
      <w:marRight w:val="0"/>
      <w:marTop w:val="0"/>
      <w:marBottom w:val="0"/>
      <w:divBdr>
        <w:top w:val="none" w:sz="0" w:space="0" w:color="auto"/>
        <w:left w:val="none" w:sz="0" w:space="0" w:color="auto"/>
        <w:bottom w:val="none" w:sz="0" w:space="0" w:color="auto"/>
        <w:right w:val="none" w:sz="0" w:space="0" w:color="auto"/>
      </w:divBdr>
    </w:div>
    <w:div w:id="1967658820">
      <w:bodyDiv w:val="1"/>
      <w:marLeft w:val="0"/>
      <w:marRight w:val="0"/>
      <w:marTop w:val="0"/>
      <w:marBottom w:val="0"/>
      <w:divBdr>
        <w:top w:val="none" w:sz="0" w:space="0" w:color="auto"/>
        <w:left w:val="none" w:sz="0" w:space="0" w:color="auto"/>
        <w:bottom w:val="none" w:sz="0" w:space="0" w:color="auto"/>
        <w:right w:val="none" w:sz="0" w:space="0" w:color="auto"/>
      </w:divBdr>
    </w:div>
    <w:div w:id="1967740171">
      <w:bodyDiv w:val="1"/>
      <w:marLeft w:val="0"/>
      <w:marRight w:val="0"/>
      <w:marTop w:val="0"/>
      <w:marBottom w:val="0"/>
      <w:divBdr>
        <w:top w:val="none" w:sz="0" w:space="0" w:color="auto"/>
        <w:left w:val="none" w:sz="0" w:space="0" w:color="auto"/>
        <w:bottom w:val="none" w:sz="0" w:space="0" w:color="auto"/>
        <w:right w:val="none" w:sz="0" w:space="0" w:color="auto"/>
      </w:divBdr>
    </w:div>
    <w:div w:id="1968659313">
      <w:bodyDiv w:val="1"/>
      <w:marLeft w:val="0"/>
      <w:marRight w:val="0"/>
      <w:marTop w:val="0"/>
      <w:marBottom w:val="0"/>
      <w:divBdr>
        <w:top w:val="none" w:sz="0" w:space="0" w:color="auto"/>
        <w:left w:val="none" w:sz="0" w:space="0" w:color="auto"/>
        <w:bottom w:val="none" w:sz="0" w:space="0" w:color="auto"/>
        <w:right w:val="none" w:sz="0" w:space="0" w:color="auto"/>
      </w:divBdr>
    </w:div>
    <w:div w:id="1969704064">
      <w:bodyDiv w:val="1"/>
      <w:marLeft w:val="0"/>
      <w:marRight w:val="0"/>
      <w:marTop w:val="0"/>
      <w:marBottom w:val="0"/>
      <w:divBdr>
        <w:top w:val="none" w:sz="0" w:space="0" w:color="auto"/>
        <w:left w:val="none" w:sz="0" w:space="0" w:color="auto"/>
        <w:bottom w:val="none" w:sz="0" w:space="0" w:color="auto"/>
        <w:right w:val="none" w:sz="0" w:space="0" w:color="auto"/>
      </w:divBdr>
    </w:div>
    <w:div w:id="1972053347">
      <w:bodyDiv w:val="1"/>
      <w:marLeft w:val="0"/>
      <w:marRight w:val="0"/>
      <w:marTop w:val="0"/>
      <w:marBottom w:val="0"/>
      <w:divBdr>
        <w:top w:val="none" w:sz="0" w:space="0" w:color="auto"/>
        <w:left w:val="none" w:sz="0" w:space="0" w:color="auto"/>
        <w:bottom w:val="none" w:sz="0" w:space="0" w:color="auto"/>
        <w:right w:val="none" w:sz="0" w:space="0" w:color="auto"/>
      </w:divBdr>
    </w:div>
    <w:div w:id="1973057878">
      <w:bodyDiv w:val="1"/>
      <w:marLeft w:val="0"/>
      <w:marRight w:val="0"/>
      <w:marTop w:val="0"/>
      <w:marBottom w:val="0"/>
      <w:divBdr>
        <w:top w:val="none" w:sz="0" w:space="0" w:color="auto"/>
        <w:left w:val="none" w:sz="0" w:space="0" w:color="auto"/>
        <w:bottom w:val="none" w:sz="0" w:space="0" w:color="auto"/>
        <w:right w:val="none" w:sz="0" w:space="0" w:color="auto"/>
      </w:divBdr>
    </w:div>
    <w:div w:id="1975942941">
      <w:bodyDiv w:val="1"/>
      <w:marLeft w:val="0"/>
      <w:marRight w:val="0"/>
      <w:marTop w:val="0"/>
      <w:marBottom w:val="0"/>
      <w:divBdr>
        <w:top w:val="none" w:sz="0" w:space="0" w:color="auto"/>
        <w:left w:val="none" w:sz="0" w:space="0" w:color="auto"/>
        <w:bottom w:val="none" w:sz="0" w:space="0" w:color="auto"/>
        <w:right w:val="none" w:sz="0" w:space="0" w:color="auto"/>
      </w:divBdr>
    </w:div>
    <w:div w:id="1977027772">
      <w:bodyDiv w:val="1"/>
      <w:marLeft w:val="0"/>
      <w:marRight w:val="0"/>
      <w:marTop w:val="0"/>
      <w:marBottom w:val="0"/>
      <w:divBdr>
        <w:top w:val="none" w:sz="0" w:space="0" w:color="auto"/>
        <w:left w:val="none" w:sz="0" w:space="0" w:color="auto"/>
        <w:bottom w:val="none" w:sz="0" w:space="0" w:color="auto"/>
        <w:right w:val="none" w:sz="0" w:space="0" w:color="auto"/>
      </w:divBdr>
    </w:div>
    <w:div w:id="1979602291">
      <w:bodyDiv w:val="1"/>
      <w:marLeft w:val="0"/>
      <w:marRight w:val="0"/>
      <w:marTop w:val="0"/>
      <w:marBottom w:val="0"/>
      <w:divBdr>
        <w:top w:val="none" w:sz="0" w:space="0" w:color="auto"/>
        <w:left w:val="none" w:sz="0" w:space="0" w:color="auto"/>
        <w:bottom w:val="none" w:sz="0" w:space="0" w:color="auto"/>
        <w:right w:val="none" w:sz="0" w:space="0" w:color="auto"/>
      </w:divBdr>
    </w:div>
    <w:div w:id="1983541922">
      <w:bodyDiv w:val="1"/>
      <w:marLeft w:val="0"/>
      <w:marRight w:val="0"/>
      <w:marTop w:val="0"/>
      <w:marBottom w:val="0"/>
      <w:divBdr>
        <w:top w:val="none" w:sz="0" w:space="0" w:color="auto"/>
        <w:left w:val="none" w:sz="0" w:space="0" w:color="auto"/>
        <w:bottom w:val="none" w:sz="0" w:space="0" w:color="auto"/>
        <w:right w:val="none" w:sz="0" w:space="0" w:color="auto"/>
      </w:divBdr>
    </w:div>
    <w:div w:id="1988129125">
      <w:bodyDiv w:val="1"/>
      <w:marLeft w:val="0"/>
      <w:marRight w:val="0"/>
      <w:marTop w:val="0"/>
      <w:marBottom w:val="0"/>
      <w:divBdr>
        <w:top w:val="none" w:sz="0" w:space="0" w:color="auto"/>
        <w:left w:val="none" w:sz="0" w:space="0" w:color="auto"/>
        <w:bottom w:val="none" w:sz="0" w:space="0" w:color="auto"/>
        <w:right w:val="none" w:sz="0" w:space="0" w:color="auto"/>
      </w:divBdr>
    </w:div>
    <w:div w:id="1989704508">
      <w:bodyDiv w:val="1"/>
      <w:marLeft w:val="0"/>
      <w:marRight w:val="0"/>
      <w:marTop w:val="0"/>
      <w:marBottom w:val="0"/>
      <w:divBdr>
        <w:top w:val="none" w:sz="0" w:space="0" w:color="auto"/>
        <w:left w:val="none" w:sz="0" w:space="0" w:color="auto"/>
        <w:bottom w:val="none" w:sz="0" w:space="0" w:color="auto"/>
        <w:right w:val="none" w:sz="0" w:space="0" w:color="auto"/>
      </w:divBdr>
    </w:div>
    <w:div w:id="1991785348">
      <w:bodyDiv w:val="1"/>
      <w:marLeft w:val="0"/>
      <w:marRight w:val="0"/>
      <w:marTop w:val="0"/>
      <w:marBottom w:val="0"/>
      <w:divBdr>
        <w:top w:val="none" w:sz="0" w:space="0" w:color="auto"/>
        <w:left w:val="none" w:sz="0" w:space="0" w:color="auto"/>
        <w:bottom w:val="none" w:sz="0" w:space="0" w:color="auto"/>
        <w:right w:val="none" w:sz="0" w:space="0" w:color="auto"/>
      </w:divBdr>
    </w:div>
    <w:div w:id="1993100251">
      <w:bodyDiv w:val="1"/>
      <w:marLeft w:val="0"/>
      <w:marRight w:val="0"/>
      <w:marTop w:val="0"/>
      <w:marBottom w:val="0"/>
      <w:divBdr>
        <w:top w:val="none" w:sz="0" w:space="0" w:color="auto"/>
        <w:left w:val="none" w:sz="0" w:space="0" w:color="auto"/>
        <w:bottom w:val="none" w:sz="0" w:space="0" w:color="auto"/>
        <w:right w:val="none" w:sz="0" w:space="0" w:color="auto"/>
      </w:divBdr>
    </w:div>
    <w:div w:id="1993168363">
      <w:bodyDiv w:val="1"/>
      <w:marLeft w:val="0"/>
      <w:marRight w:val="0"/>
      <w:marTop w:val="0"/>
      <w:marBottom w:val="0"/>
      <w:divBdr>
        <w:top w:val="none" w:sz="0" w:space="0" w:color="auto"/>
        <w:left w:val="none" w:sz="0" w:space="0" w:color="auto"/>
        <w:bottom w:val="none" w:sz="0" w:space="0" w:color="auto"/>
        <w:right w:val="none" w:sz="0" w:space="0" w:color="auto"/>
      </w:divBdr>
    </w:div>
    <w:div w:id="1994216872">
      <w:bodyDiv w:val="1"/>
      <w:marLeft w:val="0"/>
      <w:marRight w:val="0"/>
      <w:marTop w:val="0"/>
      <w:marBottom w:val="0"/>
      <w:divBdr>
        <w:top w:val="none" w:sz="0" w:space="0" w:color="auto"/>
        <w:left w:val="none" w:sz="0" w:space="0" w:color="auto"/>
        <w:bottom w:val="none" w:sz="0" w:space="0" w:color="auto"/>
        <w:right w:val="none" w:sz="0" w:space="0" w:color="auto"/>
      </w:divBdr>
    </w:div>
    <w:div w:id="1998416806">
      <w:bodyDiv w:val="1"/>
      <w:marLeft w:val="0"/>
      <w:marRight w:val="0"/>
      <w:marTop w:val="0"/>
      <w:marBottom w:val="0"/>
      <w:divBdr>
        <w:top w:val="none" w:sz="0" w:space="0" w:color="auto"/>
        <w:left w:val="none" w:sz="0" w:space="0" w:color="auto"/>
        <w:bottom w:val="none" w:sz="0" w:space="0" w:color="auto"/>
        <w:right w:val="none" w:sz="0" w:space="0" w:color="auto"/>
      </w:divBdr>
    </w:div>
    <w:div w:id="1999335419">
      <w:bodyDiv w:val="1"/>
      <w:marLeft w:val="0"/>
      <w:marRight w:val="0"/>
      <w:marTop w:val="0"/>
      <w:marBottom w:val="0"/>
      <w:divBdr>
        <w:top w:val="none" w:sz="0" w:space="0" w:color="auto"/>
        <w:left w:val="none" w:sz="0" w:space="0" w:color="auto"/>
        <w:bottom w:val="none" w:sz="0" w:space="0" w:color="auto"/>
        <w:right w:val="none" w:sz="0" w:space="0" w:color="auto"/>
      </w:divBdr>
    </w:div>
    <w:div w:id="1999574098">
      <w:bodyDiv w:val="1"/>
      <w:marLeft w:val="0"/>
      <w:marRight w:val="0"/>
      <w:marTop w:val="0"/>
      <w:marBottom w:val="0"/>
      <w:divBdr>
        <w:top w:val="none" w:sz="0" w:space="0" w:color="auto"/>
        <w:left w:val="none" w:sz="0" w:space="0" w:color="auto"/>
        <w:bottom w:val="none" w:sz="0" w:space="0" w:color="auto"/>
        <w:right w:val="none" w:sz="0" w:space="0" w:color="auto"/>
      </w:divBdr>
    </w:div>
    <w:div w:id="1999993002">
      <w:bodyDiv w:val="1"/>
      <w:marLeft w:val="0"/>
      <w:marRight w:val="0"/>
      <w:marTop w:val="0"/>
      <w:marBottom w:val="0"/>
      <w:divBdr>
        <w:top w:val="none" w:sz="0" w:space="0" w:color="auto"/>
        <w:left w:val="none" w:sz="0" w:space="0" w:color="auto"/>
        <w:bottom w:val="none" w:sz="0" w:space="0" w:color="auto"/>
        <w:right w:val="none" w:sz="0" w:space="0" w:color="auto"/>
      </w:divBdr>
    </w:div>
    <w:div w:id="2003848496">
      <w:bodyDiv w:val="1"/>
      <w:marLeft w:val="0"/>
      <w:marRight w:val="0"/>
      <w:marTop w:val="0"/>
      <w:marBottom w:val="0"/>
      <w:divBdr>
        <w:top w:val="none" w:sz="0" w:space="0" w:color="auto"/>
        <w:left w:val="none" w:sz="0" w:space="0" w:color="auto"/>
        <w:bottom w:val="none" w:sz="0" w:space="0" w:color="auto"/>
        <w:right w:val="none" w:sz="0" w:space="0" w:color="auto"/>
      </w:divBdr>
    </w:div>
    <w:div w:id="2011177950">
      <w:bodyDiv w:val="1"/>
      <w:marLeft w:val="0"/>
      <w:marRight w:val="0"/>
      <w:marTop w:val="0"/>
      <w:marBottom w:val="0"/>
      <w:divBdr>
        <w:top w:val="none" w:sz="0" w:space="0" w:color="auto"/>
        <w:left w:val="none" w:sz="0" w:space="0" w:color="auto"/>
        <w:bottom w:val="none" w:sz="0" w:space="0" w:color="auto"/>
        <w:right w:val="none" w:sz="0" w:space="0" w:color="auto"/>
      </w:divBdr>
    </w:div>
    <w:div w:id="2013290312">
      <w:bodyDiv w:val="1"/>
      <w:marLeft w:val="0"/>
      <w:marRight w:val="0"/>
      <w:marTop w:val="0"/>
      <w:marBottom w:val="0"/>
      <w:divBdr>
        <w:top w:val="none" w:sz="0" w:space="0" w:color="auto"/>
        <w:left w:val="none" w:sz="0" w:space="0" w:color="auto"/>
        <w:bottom w:val="none" w:sz="0" w:space="0" w:color="auto"/>
        <w:right w:val="none" w:sz="0" w:space="0" w:color="auto"/>
      </w:divBdr>
    </w:div>
    <w:div w:id="2013531794">
      <w:bodyDiv w:val="1"/>
      <w:marLeft w:val="0"/>
      <w:marRight w:val="0"/>
      <w:marTop w:val="0"/>
      <w:marBottom w:val="0"/>
      <w:divBdr>
        <w:top w:val="none" w:sz="0" w:space="0" w:color="auto"/>
        <w:left w:val="none" w:sz="0" w:space="0" w:color="auto"/>
        <w:bottom w:val="none" w:sz="0" w:space="0" w:color="auto"/>
        <w:right w:val="none" w:sz="0" w:space="0" w:color="auto"/>
      </w:divBdr>
    </w:div>
    <w:div w:id="2025592039">
      <w:bodyDiv w:val="1"/>
      <w:marLeft w:val="0"/>
      <w:marRight w:val="0"/>
      <w:marTop w:val="0"/>
      <w:marBottom w:val="0"/>
      <w:divBdr>
        <w:top w:val="none" w:sz="0" w:space="0" w:color="auto"/>
        <w:left w:val="none" w:sz="0" w:space="0" w:color="auto"/>
        <w:bottom w:val="none" w:sz="0" w:space="0" w:color="auto"/>
        <w:right w:val="none" w:sz="0" w:space="0" w:color="auto"/>
      </w:divBdr>
    </w:div>
    <w:div w:id="2025862416">
      <w:bodyDiv w:val="1"/>
      <w:marLeft w:val="0"/>
      <w:marRight w:val="0"/>
      <w:marTop w:val="0"/>
      <w:marBottom w:val="0"/>
      <w:divBdr>
        <w:top w:val="none" w:sz="0" w:space="0" w:color="auto"/>
        <w:left w:val="none" w:sz="0" w:space="0" w:color="auto"/>
        <w:bottom w:val="none" w:sz="0" w:space="0" w:color="auto"/>
        <w:right w:val="none" w:sz="0" w:space="0" w:color="auto"/>
      </w:divBdr>
    </w:div>
    <w:div w:id="2028025003">
      <w:bodyDiv w:val="1"/>
      <w:marLeft w:val="0"/>
      <w:marRight w:val="0"/>
      <w:marTop w:val="0"/>
      <w:marBottom w:val="0"/>
      <w:divBdr>
        <w:top w:val="none" w:sz="0" w:space="0" w:color="auto"/>
        <w:left w:val="none" w:sz="0" w:space="0" w:color="auto"/>
        <w:bottom w:val="none" w:sz="0" w:space="0" w:color="auto"/>
        <w:right w:val="none" w:sz="0" w:space="0" w:color="auto"/>
      </w:divBdr>
    </w:div>
    <w:div w:id="2029217102">
      <w:bodyDiv w:val="1"/>
      <w:marLeft w:val="0"/>
      <w:marRight w:val="0"/>
      <w:marTop w:val="0"/>
      <w:marBottom w:val="0"/>
      <w:divBdr>
        <w:top w:val="none" w:sz="0" w:space="0" w:color="auto"/>
        <w:left w:val="none" w:sz="0" w:space="0" w:color="auto"/>
        <w:bottom w:val="none" w:sz="0" w:space="0" w:color="auto"/>
        <w:right w:val="none" w:sz="0" w:space="0" w:color="auto"/>
      </w:divBdr>
    </w:div>
    <w:div w:id="2034843433">
      <w:bodyDiv w:val="1"/>
      <w:marLeft w:val="0"/>
      <w:marRight w:val="0"/>
      <w:marTop w:val="0"/>
      <w:marBottom w:val="0"/>
      <w:divBdr>
        <w:top w:val="none" w:sz="0" w:space="0" w:color="auto"/>
        <w:left w:val="none" w:sz="0" w:space="0" w:color="auto"/>
        <w:bottom w:val="none" w:sz="0" w:space="0" w:color="auto"/>
        <w:right w:val="none" w:sz="0" w:space="0" w:color="auto"/>
      </w:divBdr>
    </w:div>
    <w:div w:id="2040162728">
      <w:bodyDiv w:val="1"/>
      <w:marLeft w:val="0"/>
      <w:marRight w:val="0"/>
      <w:marTop w:val="0"/>
      <w:marBottom w:val="0"/>
      <w:divBdr>
        <w:top w:val="none" w:sz="0" w:space="0" w:color="auto"/>
        <w:left w:val="none" w:sz="0" w:space="0" w:color="auto"/>
        <w:bottom w:val="none" w:sz="0" w:space="0" w:color="auto"/>
        <w:right w:val="none" w:sz="0" w:space="0" w:color="auto"/>
      </w:divBdr>
    </w:div>
    <w:div w:id="2040664410">
      <w:bodyDiv w:val="1"/>
      <w:marLeft w:val="0"/>
      <w:marRight w:val="0"/>
      <w:marTop w:val="0"/>
      <w:marBottom w:val="0"/>
      <w:divBdr>
        <w:top w:val="none" w:sz="0" w:space="0" w:color="auto"/>
        <w:left w:val="none" w:sz="0" w:space="0" w:color="auto"/>
        <w:bottom w:val="none" w:sz="0" w:space="0" w:color="auto"/>
        <w:right w:val="none" w:sz="0" w:space="0" w:color="auto"/>
      </w:divBdr>
    </w:div>
    <w:div w:id="2041126555">
      <w:bodyDiv w:val="1"/>
      <w:marLeft w:val="0"/>
      <w:marRight w:val="0"/>
      <w:marTop w:val="0"/>
      <w:marBottom w:val="0"/>
      <w:divBdr>
        <w:top w:val="none" w:sz="0" w:space="0" w:color="auto"/>
        <w:left w:val="none" w:sz="0" w:space="0" w:color="auto"/>
        <w:bottom w:val="none" w:sz="0" w:space="0" w:color="auto"/>
        <w:right w:val="none" w:sz="0" w:space="0" w:color="auto"/>
      </w:divBdr>
    </w:div>
    <w:div w:id="2045255094">
      <w:bodyDiv w:val="1"/>
      <w:marLeft w:val="0"/>
      <w:marRight w:val="0"/>
      <w:marTop w:val="0"/>
      <w:marBottom w:val="0"/>
      <w:divBdr>
        <w:top w:val="none" w:sz="0" w:space="0" w:color="auto"/>
        <w:left w:val="none" w:sz="0" w:space="0" w:color="auto"/>
        <w:bottom w:val="none" w:sz="0" w:space="0" w:color="auto"/>
        <w:right w:val="none" w:sz="0" w:space="0" w:color="auto"/>
      </w:divBdr>
    </w:div>
    <w:div w:id="2053382795">
      <w:bodyDiv w:val="1"/>
      <w:marLeft w:val="0"/>
      <w:marRight w:val="0"/>
      <w:marTop w:val="0"/>
      <w:marBottom w:val="0"/>
      <w:divBdr>
        <w:top w:val="none" w:sz="0" w:space="0" w:color="auto"/>
        <w:left w:val="none" w:sz="0" w:space="0" w:color="auto"/>
        <w:bottom w:val="none" w:sz="0" w:space="0" w:color="auto"/>
        <w:right w:val="none" w:sz="0" w:space="0" w:color="auto"/>
      </w:divBdr>
    </w:div>
    <w:div w:id="2058506371">
      <w:bodyDiv w:val="1"/>
      <w:marLeft w:val="0"/>
      <w:marRight w:val="0"/>
      <w:marTop w:val="0"/>
      <w:marBottom w:val="0"/>
      <w:divBdr>
        <w:top w:val="none" w:sz="0" w:space="0" w:color="auto"/>
        <w:left w:val="none" w:sz="0" w:space="0" w:color="auto"/>
        <w:bottom w:val="none" w:sz="0" w:space="0" w:color="auto"/>
        <w:right w:val="none" w:sz="0" w:space="0" w:color="auto"/>
      </w:divBdr>
    </w:div>
    <w:div w:id="2059744084">
      <w:bodyDiv w:val="1"/>
      <w:marLeft w:val="0"/>
      <w:marRight w:val="0"/>
      <w:marTop w:val="0"/>
      <w:marBottom w:val="0"/>
      <w:divBdr>
        <w:top w:val="none" w:sz="0" w:space="0" w:color="auto"/>
        <w:left w:val="none" w:sz="0" w:space="0" w:color="auto"/>
        <w:bottom w:val="none" w:sz="0" w:space="0" w:color="auto"/>
        <w:right w:val="none" w:sz="0" w:space="0" w:color="auto"/>
      </w:divBdr>
    </w:div>
    <w:div w:id="2060588449">
      <w:bodyDiv w:val="1"/>
      <w:marLeft w:val="0"/>
      <w:marRight w:val="0"/>
      <w:marTop w:val="0"/>
      <w:marBottom w:val="0"/>
      <w:divBdr>
        <w:top w:val="none" w:sz="0" w:space="0" w:color="auto"/>
        <w:left w:val="none" w:sz="0" w:space="0" w:color="auto"/>
        <w:bottom w:val="none" w:sz="0" w:space="0" w:color="auto"/>
        <w:right w:val="none" w:sz="0" w:space="0" w:color="auto"/>
      </w:divBdr>
    </w:div>
    <w:div w:id="2060665439">
      <w:bodyDiv w:val="1"/>
      <w:marLeft w:val="0"/>
      <w:marRight w:val="0"/>
      <w:marTop w:val="0"/>
      <w:marBottom w:val="0"/>
      <w:divBdr>
        <w:top w:val="none" w:sz="0" w:space="0" w:color="auto"/>
        <w:left w:val="none" w:sz="0" w:space="0" w:color="auto"/>
        <w:bottom w:val="none" w:sz="0" w:space="0" w:color="auto"/>
        <w:right w:val="none" w:sz="0" w:space="0" w:color="auto"/>
      </w:divBdr>
    </w:div>
    <w:div w:id="2062629317">
      <w:bodyDiv w:val="1"/>
      <w:marLeft w:val="0"/>
      <w:marRight w:val="0"/>
      <w:marTop w:val="0"/>
      <w:marBottom w:val="0"/>
      <w:divBdr>
        <w:top w:val="none" w:sz="0" w:space="0" w:color="auto"/>
        <w:left w:val="none" w:sz="0" w:space="0" w:color="auto"/>
        <w:bottom w:val="none" w:sz="0" w:space="0" w:color="auto"/>
        <w:right w:val="none" w:sz="0" w:space="0" w:color="auto"/>
      </w:divBdr>
    </w:div>
    <w:div w:id="2064598318">
      <w:bodyDiv w:val="1"/>
      <w:marLeft w:val="0"/>
      <w:marRight w:val="0"/>
      <w:marTop w:val="0"/>
      <w:marBottom w:val="0"/>
      <w:divBdr>
        <w:top w:val="none" w:sz="0" w:space="0" w:color="auto"/>
        <w:left w:val="none" w:sz="0" w:space="0" w:color="auto"/>
        <w:bottom w:val="none" w:sz="0" w:space="0" w:color="auto"/>
        <w:right w:val="none" w:sz="0" w:space="0" w:color="auto"/>
      </w:divBdr>
    </w:div>
    <w:div w:id="2070497379">
      <w:bodyDiv w:val="1"/>
      <w:marLeft w:val="0"/>
      <w:marRight w:val="0"/>
      <w:marTop w:val="0"/>
      <w:marBottom w:val="0"/>
      <w:divBdr>
        <w:top w:val="none" w:sz="0" w:space="0" w:color="auto"/>
        <w:left w:val="none" w:sz="0" w:space="0" w:color="auto"/>
        <w:bottom w:val="none" w:sz="0" w:space="0" w:color="auto"/>
        <w:right w:val="none" w:sz="0" w:space="0" w:color="auto"/>
      </w:divBdr>
    </w:div>
    <w:div w:id="2071148633">
      <w:bodyDiv w:val="1"/>
      <w:marLeft w:val="0"/>
      <w:marRight w:val="0"/>
      <w:marTop w:val="0"/>
      <w:marBottom w:val="0"/>
      <w:divBdr>
        <w:top w:val="none" w:sz="0" w:space="0" w:color="auto"/>
        <w:left w:val="none" w:sz="0" w:space="0" w:color="auto"/>
        <w:bottom w:val="none" w:sz="0" w:space="0" w:color="auto"/>
        <w:right w:val="none" w:sz="0" w:space="0" w:color="auto"/>
      </w:divBdr>
    </w:div>
    <w:div w:id="2072266332">
      <w:bodyDiv w:val="1"/>
      <w:marLeft w:val="0"/>
      <w:marRight w:val="0"/>
      <w:marTop w:val="0"/>
      <w:marBottom w:val="0"/>
      <w:divBdr>
        <w:top w:val="none" w:sz="0" w:space="0" w:color="auto"/>
        <w:left w:val="none" w:sz="0" w:space="0" w:color="auto"/>
        <w:bottom w:val="none" w:sz="0" w:space="0" w:color="auto"/>
        <w:right w:val="none" w:sz="0" w:space="0" w:color="auto"/>
      </w:divBdr>
    </w:div>
    <w:div w:id="2072387378">
      <w:bodyDiv w:val="1"/>
      <w:marLeft w:val="0"/>
      <w:marRight w:val="0"/>
      <w:marTop w:val="0"/>
      <w:marBottom w:val="0"/>
      <w:divBdr>
        <w:top w:val="none" w:sz="0" w:space="0" w:color="auto"/>
        <w:left w:val="none" w:sz="0" w:space="0" w:color="auto"/>
        <w:bottom w:val="none" w:sz="0" w:space="0" w:color="auto"/>
        <w:right w:val="none" w:sz="0" w:space="0" w:color="auto"/>
      </w:divBdr>
    </w:div>
    <w:div w:id="2072847224">
      <w:bodyDiv w:val="1"/>
      <w:marLeft w:val="0"/>
      <w:marRight w:val="0"/>
      <w:marTop w:val="0"/>
      <w:marBottom w:val="0"/>
      <w:divBdr>
        <w:top w:val="none" w:sz="0" w:space="0" w:color="auto"/>
        <w:left w:val="none" w:sz="0" w:space="0" w:color="auto"/>
        <w:bottom w:val="none" w:sz="0" w:space="0" w:color="auto"/>
        <w:right w:val="none" w:sz="0" w:space="0" w:color="auto"/>
      </w:divBdr>
    </w:div>
    <w:div w:id="2072848855">
      <w:bodyDiv w:val="1"/>
      <w:marLeft w:val="0"/>
      <w:marRight w:val="0"/>
      <w:marTop w:val="0"/>
      <w:marBottom w:val="0"/>
      <w:divBdr>
        <w:top w:val="none" w:sz="0" w:space="0" w:color="auto"/>
        <w:left w:val="none" w:sz="0" w:space="0" w:color="auto"/>
        <w:bottom w:val="none" w:sz="0" w:space="0" w:color="auto"/>
        <w:right w:val="none" w:sz="0" w:space="0" w:color="auto"/>
      </w:divBdr>
    </w:div>
    <w:div w:id="2074502187">
      <w:bodyDiv w:val="1"/>
      <w:marLeft w:val="0"/>
      <w:marRight w:val="0"/>
      <w:marTop w:val="0"/>
      <w:marBottom w:val="0"/>
      <w:divBdr>
        <w:top w:val="none" w:sz="0" w:space="0" w:color="auto"/>
        <w:left w:val="none" w:sz="0" w:space="0" w:color="auto"/>
        <w:bottom w:val="none" w:sz="0" w:space="0" w:color="auto"/>
        <w:right w:val="none" w:sz="0" w:space="0" w:color="auto"/>
      </w:divBdr>
    </w:div>
    <w:div w:id="2075426390">
      <w:bodyDiv w:val="1"/>
      <w:marLeft w:val="0"/>
      <w:marRight w:val="0"/>
      <w:marTop w:val="0"/>
      <w:marBottom w:val="0"/>
      <w:divBdr>
        <w:top w:val="none" w:sz="0" w:space="0" w:color="auto"/>
        <w:left w:val="none" w:sz="0" w:space="0" w:color="auto"/>
        <w:bottom w:val="none" w:sz="0" w:space="0" w:color="auto"/>
        <w:right w:val="none" w:sz="0" w:space="0" w:color="auto"/>
      </w:divBdr>
    </w:div>
    <w:div w:id="2075811754">
      <w:bodyDiv w:val="1"/>
      <w:marLeft w:val="0"/>
      <w:marRight w:val="0"/>
      <w:marTop w:val="0"/>
      <w:marBottom w:val="0"/>
      <w:divBdr>
        <w:top w:val="none" w:sz="0" w:space="0" w:color="auto"/>
        <w:left w:val="none" w:sz="0" w:space="0" w:color="auto"/>
        <w:bottom w:val="none" w:sz="0" w:space="0" w:color="auto"/>
        <w:right w:val="none" w:sz="0" w:space="0" w:color="auto"/>
      </w:divBdr>
    </w:div>
    <w:div w:id="2076855537">
      <w:bodyDiv w:val="1"/>
      <w:marLeft w:val="0"/>
      <w:marRight w:val="0"/>
      <w:marTop w:val="0"/>
      <w:marBottom w:val="0"/>
      <w:divBdr>
        <w:top w:val="none" w:sz="0" w:space="0" w:color="auto"/>
        <w:left w:val="none" w:sz="0" w:space="0" w:color="auto"/>
        <w:bottom w:val="none" w:sz="0" w:space="0" w:color="auto"/>
        <w:right w:val="none" w:sz="0" w:space="0" w:color="auto"/>
      </w:divBdr>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396570">
      <w:bodyDiv w:val="1"/>
      <w:marLeft w:val="0"/>
      <w:marRight w:val="0"/>
      <w:marTop w:val="0"/>
      <w:marBottom w:val="0"/>
      <w:divBdr>
        <w:top w:val="none" w:sz="0" w:space="0" w:color="auto"/>
        <w:left w:val="none" w:sz="0" w:space="0" w:color="auto"/>
        <w:bottom w:val="none" w:sz="0" w:space="0" w:color="auto"/>
        <w:right w:val="none" w:sz="0" w:space="0" w:color="auto"/>
      </w:divBdr>
    </w:div>
    <w:div w:id="2083259056">
      <w:bodyDiv w:val="1"/>
      <w:marLeft w:val="0"/>
      <w:marRight w:val="0"/>
      <w:marTop w:val="0"/>
      <w:marBottom w:val="0"/>
      <w:divBdr>
        <w:top w:val="none" w:sz="0" w:space="0" w:color="auto"/>
        <w:left w:val="none" w:sz="0" w:space="0" w:color="auto"/>
        <w:bottom w:val="none" w:sz="0" w:space="0" w:color="auto"/>
        <w:right w:val="none" w:sz="0" w:space="0" w:color="auto"/>
      </w:divBdr>
    </w:div>
    <w:div w:id="2090343993">
      <w:bodyDiv w:val="1"/>
      <w:marLeft w:val="0"/>
      <w:marRight w:val="0"/>
      <w:marTop w:val="0"/>
      <w:marBottom w:val="0"/>
      <w:divBdr>
        <w:top w:val="none" w:sz="0" w:space="0" w:color="auto"/>
        <w:left w:val="none" w:sz="0" w:space="0" w:color="auto"/>
        <w:bottom w:val="none" w:sz="0" w:space="0" w:color="auto"/>
        <w:right w:val="none" w:sz="0" w:space="0" w:color="auto"/>
      </w:divBdr>
    </w:div>
    <w:div w:id="2092501942">
      <w:bodyDiv w:val="1"/>
      <w:marLeft w:val="0"/>
      <w:marRight w:val="0"/>
      <w:marTop w:val="0"/>
      <w:marBottom w:val="0"/>
      <w:divBdr>
        <w:top w:val="none" w:sz="0" w:space="0" w:color="auto"/>
        <w:left w:val="none" w:sz="0" w:space="0" w:color="auto"/>
        <w:bottom w:val="none" w:sz="0" w:space="0" w:color="auto"/>
        <w:right w:val="none" w:sz="0" w:space="0" w:color="auto"/>
      </w:divBdr>
    </w:div>
    <w:div w:id="2092775979">
      <w:bodyDiv w:val="1"/>
      <w:marLeft w:val="0"/>
      <w:marRight w:val="0"/>
      <w:marTop w:val="0"/>
      <w:marBottom w:val="0"/>
      <w:divBdr>
        <w:top w:val="none" w:sz="0" w:space="0" w:color="auto"/>
        <w:left w:val="none" w:sz="0" w:space="0" w:color="auto"/>
        <w:bottom w:val="none" w:sz="0" w:space="0" w:color="auto"/>
        <w:right w:val="none" w:sz="0" w:space="0" w:color="auto"/>
      </w:divBdr>
    </w:div>
    <w:div w:id="2096897417">
      <w:bodyDiv w:val="1"/>
      <w:marLeft w:val="0"/>
      <w:marRight w:val="0"/>
      <w:marTop w:val="0"/>
      <w:marBottom w:val="0"/>
      <w:divBdr>
        <w:top w:val="none" w:sz="0" w:space="0" w:color="auto"/>
        <w:left w:val="none" w:sz="0" w:space="0" w:color="auto"/>
        <w:bottom w:val="none" w:sz="0" w:space="0" w:color="auto"/>
        <w:right w:val="none" w:sz="0" w:space="0" w:color="auto"/>
      </w:divBdr>
    </w:div>
    <w:div w:id="2097439013">
      <w:bodyDiv w:val="1"/>
      <w:marLeft w:val="0"/>
      <w:marRight w:val="0"/>
      <w:marTop w:val="0"/>
      <w:marBottom w:val="0"/>
      <w:divBdr>
        <w:top w:val="none" w:sz="0" w:space="0" w:color="auto"/>
        <w:left w:val="none" w:sz="0" w:space="0" w:color="auto"/>
        <w:bottom w:val="none" w:sz="0" w:space="0" w:color="auto"/>
        <w:right w:val="none" w:sz="0" w:space="0" w:color="auto"/>
      </w:divBdr>
    </w:div>
    <w:div w:id="2100909697">
      <w:bodyDiv w:val="1"/>
      <w:marLeft w:val="0"/>
      <w:marRight w:val="0"/>
      <w:marTop w:val="0"/>
      <w:marBottom w:val="0"/>
      <w:divBdr>
        <w:top w:val="none" w:sz="0" w:space="0" w:color="auto"/>
        <w:left w:val="none" w:sz="0" w:space="0" w:color="auto"/>
        <w:bottom w:val="none" w:sz="0" w:space="0" w:color="auto"/>
        <w:right w:val="none" w:sz="0" w:space="0" w:color="auto"/>
      </w:divBdr>
    </w:div>
    <w:div w:id="2105026153">
      <w:bodyDiv w:val="1"/>
      <w:marLeft w:val="0"/>
      <w:marRight w:val="0"/>
      <w:marTop w:val="0"/>
      <w:marBottom w:val="0"/>
      <w:divBdr>
        <w:top w:val="none" w:sz="0" w:space="0" w:color="auto"/>
        <w:left w:val="none" w:sz="0" w:space="0" w:color="auto"/>
        <w:bottom w:val="none" w:sz="0" w:space="0" w:color="auto"/>
        <w:right w:val="none" w:sz="0" w:space="0" w:color="auto"/>
      </w:divBdr>
    </w:div>
    <w:div w:id="2107843020">
      <w:bodyDiv w:val="1"/>
      <w:marLeft w:val="0"/>
      <w:marRight w:val="0"/>
      <w:marTop w:val="0"/>
      <w:marBottom w:val="0"/>
      <w:divBdr>
        <w:top w:val="none" w:sz="0" w:space="0" w:color="auto"/>
        <w:left w:val="none" w:sz="0" w:space="0" w:color="auto"/>
        <w:bottom w:val="none" w:sz="0" w:space="0" w:color="auto"/>
        <w:right w:val="none" w:sz="0" w:space="0" w:color="auto"/>
      </w:divBdr>
    </w:div>
    <w:div w:id="2109308156">
      <w:bodyDiv w:val="1"/>
      <w:marLeft w:val="0"/>
      <w:marRight w:val="0"/>
      <w:marTop w:val="0"/>
      <w:marBottom w:val="0"/>
      <w:divBdr>
        <w:top w:val="none" w:sz="0" w:space="0" w:color="auto"/>
        <w:left w:val="none" w:sz="0" w:space="0" w:color="auto"/>
        <w:bottom w:val="none" w:sz="0" w:space="0" w:color="auto"/>
        <w:right w:val="none" w:sz="0" w:space="0" w:color="auto"/>
      </w:divBdr>
    </w:div>
    <w:div w:id="2109617605">
      <w:bodyDiv w:val="1"/>
      <w:marLeft w:val="0"/>
      <w:marRight w:val="0"/>
      <w:marTop w:val="0"/>
      <w:marBottom w:val="0"/>
      <w:divBdr>
        <w:top w:val="none" w:sz="0" w:space="0" w:color="auto"/>
        <w:left w:val="none" w:sz="0" w:space="0" w:color="auto"/>
        <w:bottom w:val="none" w:sz="0" w:space="0" w:color="auto"/>
        <w:right w:val="none" w:sz="0" w:space="0" w:color="auto"/>
      </w:divBdr>
    </w:div>
    <w:div w:id="2110271489">
      <w:bodyDiv w:val="1"/>
      <w:marLeft w:val="0"/>
      <w:marRight w:val="0"/>
      <w:marTop w:val="0"/>
      <w:marBottom w:val="0"/>
      <w:divBdr>
        <w:top w:val="none" w:sz="0" w:space="0" w:color="auto"/>
        <w:left w:val="none" w:sz="0" w:space="0" w:color="auto"/>
        <w:bottom w:val="none" w:sz="0" w:space="0" w:color="auto"/>
        <w:right w:val="none" w:sz="0" w:space="0" w:color="auto"/>
      </w:divBdr>
    </w:div>
    <w:div w:id="2112121301">
      <w:bodyDiv w:val="1"/>
      <w:marLeft w:val="0"/>
      <w:marRight w:val="0"/>
      <w:marTop w:val="0"/>
      <w:marBottom w:val="0"/>
      <w:divBdr>
        <w:top w:val="none" w:sz="0" w:space="0" w:color="auto"/>
        <w:left w:val="none" w:sz="0" w:space="0" w:color="auto"/>
        <w:bottom w:val="none" w:sz="0" w:space="0" w:color="auto"/>
        <w:right w:val="none" w:sz="0" w:space="0" w:color="auto"/>
      </w:divBdr>
    </w:div>
    <w:div w:id="2112583489">
      <w:bodyDiv w:val="1"/>
      <w:marLeft w:val="0"/>
      <w:marRight w:val="0"/>
      <w:marTop w:val="0"/>
      <w:marBottom w:val="0"/>
      <w:divBdr>
        <w:top w:val="none" w:sz="0" w:space="0" w:color="auto"/>
        <w:left w:val="none" w:sz="0" w:space="0" w:color="auto"/>
        <w:bottom w:val="none" w:sz="0" w:space="0" w:color="auto"/>
        <w:right w:val="none" w:sz="0" w:space="0" w:color="auto"/>
      </w:divBdr>
    </w:div>
    <w:div w:id="2112894004">
      <w:bodyDiv w:val="1"/>
      <w:marLeft w:val="0"/>
      <w:marRight w:val="0"/>
      <w:marTop w:val="0"/>
      <w:marBottom w:val="0"/>
      <w:divBdr>
        <w:top w:val="none" w:sz="0" w:space="0" w:color="auto"/>
        <w:left w:val="none" w:sz="0" w:space="0" w:color="auto"/>
        <w:bottom w:val="none" w:sz="0" w:space="0" w:color="auto"/>
        <w:right w:val="none" w:sz="0" w:space="0" w:color="auto"/>
      </w:divBdr>
    </w:div>
    <w:div w:id="2113501764">
      <w:bodyDiv w:val="1"/>
      <w:marLeft w:val="0"/>
      <w:marRight w:val="0"/>
      <w:marTop w:val="0"/>
      <w:marBottom w:val="0"/>
      <w:divBdr>
        <w:top w:val="none" w:sz="0" w:space="0" w:color="auto"/>
        <w:left w:val="none" w:sz="0" w:space="0" w:color="auto"/>
        <w:bottom w:val="none" w:sz="0" w:space="0" w:color="auto"/>
        <w:right w:val="none" w:sz="0" w:space="0" w:color="auto"/>
      </w:divBdr>
    </w:div>
    <w:div w:id="2116288819">
      <w:bodyDiv w:val="1"/>
      <w:marLeft w:val="0"/>
      <w:marRight w:val="0"/>
      <w:marTop w:val="0"/>
      <w:marBottom w:val="0"/>
      <w:divBdr>
        <w:top w:val="none" w:sz="0" w:space="0" w:color="auto"/>
        <w:left w:val="none" w:sz="0" w:space="0" w:color="auto"/>
        <w:bottom w:val="none" w:sz="0" w:space="0" w:color="auto"/>
        <w:right w:val="none" w:sz="0" w:space="0" w:color="auto"/>
      </w:divBdr>
    </w:div>
    <w:div w:id="2118668721">
      <w:bodyDiv w:val="1"/>
      <w:marLeft w:val="0"/>
      <w:marRight w:val="0"/>
      <w:marTop w:val="0"/>
      <w:marBottom w:val="0"/>
      <w:divBdr>
        <w:top w:val="none" w:sz="0" w:space="0" w:color="auto"/>
        <w:left w:val="none" w:sz="0" w:space="0" w:color="auto"/>
        <w:bottom w:val="none" w:sz="0" w:space="0" w:color="auto"/>
        <w:right w:val="none" w:sz="0" w:space="0" w:color="auto"/>
      </w:divBdr>
    </w:div>
    <w:div w:id="2121483003">
      <w:bodyDiv w:val="1"/>
      <w:marLeft w:val="0"/>
      <w:marRight w:val="0"/>
      <w:marTop w:val="0"/>
      <w:marBottom w:val="0"/>
      <w:divBdr>
        <w:top w:val="none" w:sz="0" w:space="0" w:color="auto"/>
        <w:left w:val="none" w:sz="0" w:space="0" w:color="auto"/>
        <w:bottom w:val="none" w:sz="0" w:space="0" w:color="auto"/>
        <w:right w:val="none" w:sz="0" w:space="0" w:color="auto"/>
      </w:divBdr>
    </w:div>
    <w:div w:id="2121492397">
      <w:bodyDiv w:val="1"/>
      <w:marLeft w:val="0"/>
      <w:marRight w:val="0"/>
      <w:marTop w:val="0"/>
      <w:marBottom w:val="0"/>
      <w:divBdr>
        <w:top w:val="none" w:sz="0" w:space="0" w:color="auto"/>
        <w:left w:val="none" w:sz="0" w:space="0" w:color="auto"/>
        <w:bottom w:val="none" w:sz="0" w:space="0" w:color="auto"/>
        <w:right w:val="none" w:sz="0" w:space="0" w:color="auto"/>
      </w:divBdr>
    </w:div>
    <w:div w:id="2123718253">
      <w:bodyDiv w:val="1"/>
      <w:marLeft w:val="0"/>
      <w:marRight w:val="0"/>
      <w:marTop w:val="0"/>
      <w:marBottom w:val="0"/>
      <w:divBdr>
        <w:top w:val="none" w:sz="0" w:space="0" w:color="auto"/>
        <w:left w:val="none" w:sz="0" w:space="0" w:color="auto"/>
        <w:bottom w:val="none" w:sz="0" w:space="0" w:color="auto"/>
        <w:right w:val="none" w:sz="0" w:space="0" w:color="auto"/>
      </w:divBdr>
    </w:div>
    <w:div w:id="2125269990">
      <w:bodyDiv w:val="1"/>
      <w:marLeft w:val="0"/>
      <w:marRight w:val="0"/>
      <w:marTop w:val="0"/>
      <w:marBottom w:val="0"/>
      <w:divBdr>
        <w:top w:val="none" w:sz="0" w:space="0" w:color="auto"/>
        <w:left w:val="none" w:sz="0" w:space="0" w:color="auto"/>
        <w:bottom w:val="none" w:sz="0" w:space="0" w:color="auto"/>
        <w:right w:val="none" w:sz="0" w:space="0" w:color="auto"/>
      </w:divBdr>
    </w:div>
    <w:div w:id="2125537276">
      <w:bodyDiv w:val="1"/>
      <w:marLeft w:val="0"/>
      <w:marRight w:val="0"/>
      <w:marTop w:val="0"/>
      <w:marBottom w:val="0"/>
      <w:divBdr>
        <w:top w:val="none" w:sz="0" w:space="0" w:color="auto"/>
        <w:left w:val="none" w:sz="0" w:space="0" w:color="auto"/>
        <w:bottom w:val="none" w:sz="0" w:space="0" w:color="auto"/>
        <w:right w:val="none" w:sz="0" w:space="0" w:color="auto"/>
      </w:divBdr>
    </w:div>
    <w:div w:id="2128696586">
      <w:bodyDiv w:val="1"/>
      <w:marLeft w:val="0"/>
      <w:marRight w:val="0"/>
      <w:marTop w:val="0"/>
      <w:marBottom w:val="0"/>
      <w:divBdr>
        <w:top w:val="none" w:sz="0" w:space="0" w:color="auto"/>
        <w:left w:val="none" w:sz="0" w:space="0" w:color="auto"/>
        <w:bottom w:val="none" w:sz="0" w:space="0" w:color="auto"/>
        <w:right w:val="none" w:sz="0" w:space="0" w:color="auto"/>
      </w:divBdr>
    </w:div>
    <w:div w:id="2128816009">
      <w:bodyDiv w:val="1"/>
      <w:marLeft w:val="0"/>
      <w:marRight w:val="0"/>
      <w:marTop w:val="0"/>
      <w:marBottom w:val="0"/>
      <w:divBdr>
        <w:top w:val="none" w:sz="0" w:space="0" w:color="auto"/>
        <w:left w:val="none" w:sz="0" w:space="0" w:color="auto"/>
        <w:bottom w:val="none" w:sz="0" w:space="0" w:color="auto"/>
        <w:right w:val="none" w:sz="0" w:space="0" w:color="auto"/>
      </w:divBdr>
    </w:div>
    <w:div w:id="2130971357">
      <w:bodyDiv w:val="1"/>
      <w:marLeft w:val="0"/>
      <w:marRight w:val="0"/>
      <w:marTop w:val="0"/>
      <w:marBottom w:val="0"/>
      <w:divBdr>
        <w:top w:val="none" w:sz="0" w:space="0" w:color="auto"/>
        <w:left w:val="none" w:sz="0" w:space="0" w:color="auto"/>
        <w:bottom w:val="none" w:sz="0" w:space="0" w:color="auto"/>
        <w:right w:val="none" w:sz="0" w:space="0" w:color="auto"/>
      </w:divBdr>
    </w:div>
    <w:div w:id="2134329116">
      <w:bodyDiv w:val="1"/>
      <w:marLeft w:val="0"/>
      <w:marRight w:val="0"/>
      <w:marTop w:val="0"/>
      <w:marBottom w:val="0"/>
      <w:divBdr>
        <w:top w:val="none" w:sz="0" w:space="0" w:color="auto"/>
        <w:left w:val="none" w:sz="0" w:space="0" w:color="auto"/>
        <w:bottom w:val="none" w:sz="0" w:space="0" w:color="auto"/>
        <w:right w:val="none" w:sz="0" w:space="0" w:color="auto"/>
      </w:divBdr>
    </w:div>
    <w:div w:id="2136408071">
      <w:bodyDiv w:val="1"/>
      <w:marLeft w:val="0"/>
      <w:marRight w:val="0"/>
      <w:marTop w:val="0"/>
      <w:marBottom w:val="0"/>
      <w:divBdr>
        <w:top w:val="none" w:sz="0" w:space="0" w:color="auto"/>
        <w:left w:val="none" w:sz="0" w:space="0" w:color="auto"/>
        <w:bottom w:val="none" w:sz="0" w:space="0" w:color="auto"/>
        <w:right w:val="none" w:sz="0" w:space="0" w:color="auto"/>
      </w:divBdr>
    </w:div>
    <w:div w:id="2143038574">
      <w:bodyDiv w:val="1"/>
      <w:marLeft w:val="0"/>
      <w:marRight w:val="0"/>
      <w:marTop w:val="0"/>
      <w:marBottom w:val="0"/>
      <w:divBdr>
        <w:top w:val="none" w:sz="0" w:space="0" w:color="auto"/>
        <w:left w:val="none" w:sz="0" w:space="0" w:color="auto"/>
        <w:bottom w:val="none" w:sz="0" w:space="0" w:color="auto"/>
        <w:right w:val="none" w:sz="0" w:space="0" w:color="auto"/>
      </w:divBdr>
    </w:div>
    <w:div w:id="2143306016">
      <w:bodyDiv w:val="1"/>
      <w:marLeft w:val="0"/>
      <w:marRight w:val="0"/>
      <w:marTop w:val="0"/>
      <w:marBottom w:val="0"/>
      <w:divBdr>
        <w:top w:val="none" w:sz="0" w:space="0" w:color="auto"/>
        <w:left w:val="none" w:sz="0" w:space="0" w:color="auto"/>
        <w:bottom w:val="none" w:sz="0" w:space="0" w:color="auto"/>
        <w:right w:val="none" w:sz="0" w:space="0" w:color="auto"/>
      </w:divBdr>
    </w:div>
    <w:div w:id="21453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kuusalu.ee"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AILID-SM\folder_sync$\Ly.Korotejev-Piir\Desktop\Aastaaruanne%202022\Faili%202022%20majandusaasta%20tabeli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ILID-SM\folder_sync$\Ly.Korotejev-Piir\Desktop\Aastaaruanne%202022\Faili%202022%20majandusaasta%20tabeli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ILID-SM\folder_sync$\Ly.Korotejev-Piir\Desktop\Aastaaruanne%202022\Faili%202022%20majandusaasta%20tabel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Töötute arv</a:t>
            </a:r>
          </a:p>
        </c:rich>
      </c:tx>
      <c:overlay val="0"/>
    </c:title>
    <c:autoTitleDeleted val="0"/>
    <c:plotArea>
      <c:layout>
        <c:manualLayout>
          <c:layoutTarget val="inner"/>
          <c:xMode val="edge"/>
          <c:yMode val="edge"/>
          <c:x val="0.13941907261592301"/>
          <c:y val="0.19994138919188589"/>
          <c:w val="0.60177537182852148"/>
          <c:h val="0.62051794609265176"/>
        </c:manualLayout>
      </c:layout>
      <c:lineChart>
        <c:grouping val="standard"/>
        <c:varyColors val="0"/>
        <c:ser>
          <c:idx val="0"/>
          <c:order val="0"/>
          <c:tx>
            <c:strRef>
              <c:f>Graafikud!$B$7</c:f>
              <c:strCache>
                <c:ptCount val="1"/>
                <c:pt idx="0">
                  <c:v>aasta 2021</c:v>
                </c:pt>
              </c:strCache>
            </c:strRef>
          </c:tx>
          <c:marker>
            <c:symbol val="none"/>
          </c:marker>
          <c:val>
            <c:numRef>
              <c:f>Graafikud!$B$8:$B$19</c:f>
              <c:numCache>
                <c:formatCode>General</c:formatCode>
                <c:ptCount val="12"/>
                <c:pt idx="0">
                  <c:v>201</c:v>
                </c:pt>
                <c:pt idx="1">
                  <c:v>215</c:v>
                </c:pt>
                <c:pt idx="2">
                  <c:v>216</c:v>
                </c:pt>
                <c:pt idx="3">
                  <c:v>218</c:v>
                </c:pt>
                <c:pt idx="4">
                  <c:v>208</c:v>
                </c:pt>
                <c:pt idx="5">
                  <c:v>206</c:v>
                </c:pt>
                <c:pt idx="6">
                  <c:v>207</c:v>
                </c:pt>
                <c:pt idx="7">
                  <c:v>200</c:v>
                </c:pt>
                <c:pt idx="8">
                  <c:v>186</c:v>
                </c:pt>
                <c:pt idx="9">
                  <c:v>180</c:v>
                </c:pt>
                <c:pt idx="10">
                  <c:v>184</c:v>
                </c:pt>
                <c:pt idx="11">
                  <c:v>180</c:v>
                </c:pt>
              </c:numCache>
            </c:numRef>
          </c:val>
          <c:smooth val="0"/>
          <c:extLst>
            <c:ext xmlns:c16="http://schemas.microsoft.com/office/drawing/2014/chart" uri="{C3380CC4-5D6E-409C-BE32-E72D297353CC}">
              <c16:uniqueId val="{00000000-2BC5-4BA7-A13A-5F64F53B83D8}"/>
            </c:ext>
          </c:extLst>
        </c:ser>
        <c:ser>
          <c:idx val="1"/>
          <c:order val="1"/>
          <c:tx>
            <c:strRef>
              <c:f>Graafikud!$D$7</c:f>
              <c:strCache>
                <c:ptCount val="1"/>
                <c:pt idx="0">
                  <c:v>aasta 2022</c:v>
                </c:pt>
              </c:strCache>
            </c:strRef>
          </c:tx>
          <c:marker>
            <c:symbol val="none"/>
          </c:marker>
          <c:val>
            <c:numRef>
              <c:f>Graafikud!$D$8:$D$19</c:f>
              <c:numCache>
                <c:formatCode>General</c:formatCode>
                <c:ptCount val="12"/>
                <c:pt idx="0">
                  <c:v>187</c:v>
                </c:pt>
                <c:pt idx="1">
                  <c:v>180</c:v>
                </c:pt>
                <c:pt idx="2">
                  <c:v>185</c:v>
                </c:pt>
                <c:pt idx="3">
                  <c:v>180</c:v>
                </c:pt>
                <c:pt idx="4">
                  <c:v>176</c:v>
                </c:pt>
                <c:pt idx="5">
                  <c:v>177</c:v>
                </c:pt>
                <c:pt idx="6">
                  <c:v>172</c:v>
                </c:pt>
                <c:pt idx="7">
                  <c:v>176</c:v>
                </c:pt>
                <c:pt idx="8">
                  <c:v>175</c:v>
                </c:pt>
                <c:pt idx="9">
                  <c:v>173</c:v>
                </c:pt>
                <c:pt idx="10">
                  <c:v>180</c:v>
                </c:pt>
                <c:pt idx="11">
                  <c:v>188</c:v>
                </c:pt>
              </c:numCache>
            </c:numRef>
          </c:val>
          <c:smooth val="0"/>
          <c:extLst>
            <c:ext xmlns:c16="http://schemas.microsoft.com/office/drawing/2014/chart" uri="{C3380CC4-5D6E-409C-BE32-E72D297353CC}">
              <c16:uniqueId val="{00000001-2BC5-4BA7-A13A-5F64F53B83D8}"/>
            </c:ext>
          </c:extLst>
        </c:ser>
        <c:dLbls>
          <c:showLegendKey val="0"/>
          <c:showVal val="0"/>
          <c:showCatName val="0"/>
          <c:showSerName val="0"/>
          <c:showPercent val="0"/>
          <c:showBubbleSize val="0"/>
        </c:dLbls>
        <c:smooth val="0"/>
        <c:axId val="338454272"/>
        <c:axId val="33251600"/>
      </c:lineChart>
      <c:catAx>
        <c:axId val="338454272"/>
        <c:scaling>
          <c:orientation val="minMax"/>
        </c:scaling>
        <c:delete val="0"/>
        <c:axPos val="b"/>
        <c:title>
          <c:tx>
            <c:rich>
              <a:bodyPr/>
              <a:lstStyle/>
              <a:p>
                <a:pPr>
                  <a:defRPr/>
                </a:pPr>
                <a:r>
                  <a:rPr lang="en-US"/>
                  <a:t>Kuud</a:t>
                </a:r>
              </a:p>
            </c:rich>
          </c:tx>
          <c:overlay val="0"/>
        </c:title>
        <c:numFmt formatCode="General" sourceLinked="1"/>
        <c:majorTickMark val="none"/>
        <c:minorTickMark val="none"/>
        <c:tickLblPos val="nextTo"/>
        <c:txPr>
          <a:bodyPr rot="-2700000" vert="horz"/>
          <a:lstStyle/>
          <a:p>
            <a:pPr>
              <a:defRPr/>
            </a:pPr>
            <a:endParaRPr lang="et-EE"/>
          </a:p>
        </c:txPr>
        <c:crossAx val="33251600"/>
        <c:crosses val="autoZero"/>
        <c:auto val="1"/>
        <c:lblAlgn val="ctr"/>
        <c:lblOffset val="100"/>
        <c:noMultiLvlLbl val="0"/>
      </c:catAx>
      <c:valAx>
        <c:axId val="33251600"/>
        <c:scaling>
          <c:orientation val="minMax"/>
        </c:scaling>
        <c:delete val="0"/>
        <c:axPos val="l"/>
        <c:majorGridlines/>
        <c:title>
          <c:tx>
            <c:rich>
              <a:bodyPr/>
              <a:lstStyle/>
              <a:p>
                <a:pPr>
                  <a:defRPr/>
                </a:pPr>
                <a:r>
                  <a:rPr lang="en-US"/>
                  <a:t>T</a:t>
                </a:r>
                <a:r>
                  <a:rPr lang="et-EE"/>
                  <a:t>öötute arv</a:t>
                </a:r>
                <a:endParaRPr lang="en-US"/>
              </a:p>
            </c:rich>
          </c:tx>
          <c:overlay val="0"/>
        </c:title>
        <c:numFmt formatCode="General" sourceLinked="1"/>
        <c:majorTickMark val="none"/>
        <c:minorTickMark val="none"/>
        <c:tickLblPos val="nextTo"/>
        <c:txPr>
          <a:bodyPr rot="0" vert="horz"/>
          <a:lstStyle/>
          <a:p>
            <a:pPr>
              <a:defRPr/>
            </a:pPr>
            <a:endParaRPr lang="et-EE"/>
          </a:p>
        </c:txPr>
        <c:crossAx val="338454272"/>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M</a:t>
            </a:r>
            <a:r>
              <a:rPr lang="en-US"/>
              <a:t>aksumaksjate arv</a:t>
            </a:r>
          </a:p>
        </c:rich>
      </c:tx>
      <c:overlay val="0"/>
    </c:title>
    <c:autoTitleDeleted val="0"/>
    <c:plotArea>
      <c:layout/>
      <c:lineChart>
        <c:grouping val="stacked"/>
        <c:varyColors val="0"/>
        <c:ser>
          <c:idx val="1"/>
          <c:order val="0"/>
          <c:tx>
            <c:v>maksumaksjate arve</c:v>
          </c:tx>
          <c:cat>
            <c:numRef>
              <c:f>Graafikud!$A$28:$A$35</c:f>
              <c:numCache>
                <c:formatCode>General</c:formatCode>
                <c:ptCount val="8"/>
                <c:pt idx="0">
                  <c:v>2015</c:v>
                </c:pt>
                <c:pt idx="1">
                  <c:v>2016</c:v>
                </c:pt>
                <c:pt idx="2">
                  <c:v>2017</c:v>
                </c:pt>
                <c:pt idx="3">
                  <c:v>2018</c:v>
                </c:pt>
                <c:pt idx="4">
                  <c:v>2019</c:v>
                </c:pt>
                <c:pt idx="5">
                  <c:v>2020</c:v>
                </c:pt>
                <c:pt idx="6">
                  <c:v>2021</c:v>
                </c:pt>
                <c:pt idx="7">
                  <c:v>2022</c:v>
                </c:pt>
              </c:numCache>
            </c:numRef>
          </c:cat>
          <c:val>
            <c:numRef>
              <c:f>Graafikud!$B$28:$B$35</c:f>
              <c:numCache>
                <c:formatCode>General</c:formatCode>
                <c:ptCount val="8"/>
                <c:pt idx="0">
                  <c:v>2995</c:v>
                </c:pt>
                <c:pt idx="1">
                  <c:v>3051</c:v>
                </c:pt>
                <c:pt idx="2">
                  <c:v>3033</c:v>
                </c:pt>
                <c:pt idx="3">
                  <c:v>3225</c:v>
                </c:pt>
                <c:pt idx="4">
                  <c:v>3214</c:v>
                </c:pt>
                <c:pt idx="5">
                  <c:v>3236</c:v>
                </c:pt>
                <c:pt idx="6">
                  <c:v>3280</c:v>
                </c:pt>
                <c:pt idx="7">
                  <c:v>3359</c:v>
                </c:pt>
              </c:numCache>
            </c:numRef>
          </c:val>
          <c:smooth val="0"/>
          <c:extLst>
            <c:ext xmlns:c16="http://schemas.microsoft.com/office/drawing/2014/chart" uri="{C3380CC4-5D6E-409C-BE32-E72D297353CC}">
              <c16:uniqueId val="{00000000-F706-40F8-846B-582B142203B4}"/>
            </c:ext>
          </c:extLst>
        </c:ser>
        <c:dLbls>
          <c:showLegendKey val="0"/>
          <c:showVal val="0"/>
          <c:showCatName val="0"/>
          <c:showSerName val="0"/>
          <c:showPercent val="0"/>
          <c:showBubbleSize val="0"/>
        </c:dLbls>
        <c:marker val="1"/>
        <c:smooth val="0"/>
        <c:axId val="336882944"/>
        <c:axId val="336886080"/>
      </c:lineChart>
      <c:catAx>
        <c:axId val="336882944"/>
        <c:scaling>
          <c:orientation val="minMax"/>
        </c:scaling>
        <c:delete val="0"/>
        <c:axPos val="b"/>
        <c:title>
          <c:tx>
            <c:rich>
              <a:bodyPr/>
              <a:lstStyle/>
              <a:p>
                <a:pPr>
                  <a:defRPr/>
                </a:pPr>
                <a:r>
                  <a:rPr lang="en-US"/>
                  <a:t>Aa</a:t>
                </a:r>
                <a:r>
                  <a:rPr lang="et-EE"/>
                  <a:t>sta</a:t>
                </a:r>
                <a:endParaRPr lang="en-US"/>
              </a:p>
            </c:rich>
          </c:tx>
          <c:overlay val="0"/>
        </c:title>
        <c:numFmt formatCode="General" sourceLinked="1"/>
        <c:majorTickMark val="out"/>
        <c:minorTickMark val="none"/>
        <c:tickLblPos val="nextTo"/>
        <c:crossAx val="336886080"/>
        <c:crosses val="autoZero"/>
        <c:auto val="1"/>
        <c:lblAlgn val="ctr"/>
        <c:lblOffset val="100"/>
        <c:noMultiLvlLbl val="0"/>
      </c:catAx>
      <c:valAx>
        <c:axId val="336886080"/>
        <c:scaling>
          <c:orientation val="minMax"/>
        </c:scaling>
        <c:delete val="0"/>
        <c:axPos val="l"/>
        <c:majorGridlines/>
        <c:title>
          <c:tx>
            <c:rich>
              <a:bodyPr/>
              <a:lstStyle/>
              <a:p>
                <a:pPr>
                  <a:defRPr/>
                </a:pPr>
                <a:r>
                  <a:rPr lang="et-EE"/>
                  <a:t>Maksumaksjate</a:t>
                </a:r>
                <a:r>
                  <a:rPr lang="et-EE" baseline="0"/>
                  <a:t> arv</a:t>
                </a:r>
                <a:endParaRPr lang="et-EE"/>
              </a:p>
            </c:rich>
          </c:tx>
          <c:overlay val="0"/>
        </c:title>
        <c:numFmt formatCode="General" sourceLinked="1"/>
        <c:majorTickMark val="out"/>
        <c:minorTickMark val="none"/>
        <c:tickLblPos val="nextTo"/>
        <c:crossAx val="336882944"/>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v>Brutosissetulek kuus</c:v>
          </c:tx>
          <c:cat>
            <c:numRef>
              <c:f>Graafikud!$A$43:$A$50</c:f>
              <c:numCache>
                <c:formatCode>General</c:formatCode>
                <c:ptCount val="8"/>
                <c:pt idx="0">
                  <c:v>2015</c:v>
                </c:pt>
                <c:pt idx="1">
                  <c:v>2016</c:v>
                </c:pt>
                <c:pt idx="2">
                  <c:v>2017</c:v>
                </c:pt>
                <c:pt idx="3">
                  <c:v>2018</c:v>
                </c:pt>
                <c:pt idx="4">
                  <c:v>2019</c:v>
                </c:pt>
                <c:pt idx="5">
                  <c:v>2020</c:v>
                </c:pt>
                <c:pt idx="6">
                  <c:v>2021</c:v>
                </c:pt>
                <c:pt idx="7">
                  <c:v>2022</c:v>
                </c:pt>
              </c:numCache>
            </c:numRef>
          </c:cat>
          <c:val>
            <c:numRef>
              <c:f>Graafikud!$B$43:$B$50</c:f>
              <c:numCache>
                <c:formatCode>General</c:formatCode>
                <c:ptCount val="8"/>
                <c:pt idx="0">
                  <c:v>1091</c:v>
                </c:pt>
                <c:pt idx="1">
                  <c:v>1175</c:v>
                </c:pt>
                <c:pt idx="2">
                  <c:v>1245</c:v>
                </c:pt>
                <c:pt idx="3">
                  <c:v>1247</c:v>
                </c:pt>
                <c:pt idx="4">
                  <c:v>1325</c:v>
                </c:pt>
                <c:pt idx="5">
                  <c:v>1448</c:v>
                </c:pt>
                <c:pt idx="6">
                  <c:v>1560</c:v>
                </c:pt>
                <c:pt idx="7">
                  <c:v>1536</c:v>
                </c:pt>
              </c:numCache>
            </c:numRef>
          </c:val>
          <c:smooth val="0"/>
          <c:extLst>
            <c:ext xmlns:c16="http://schemas.microsoft.com/office/drawing/2014/chart" uri="{C3380CC4-5D6E-409C-BE32-E72D297353CC}">
              <c16:uniqueId val="{00000000-F676-409F-A8FA-21ECF717B4FF}"/>
            </c:ext>
          </c:extLst>
        </c:ser>
        <c:dLbls>
          <c:showLegendKey val="0"/>
          <c:showVal val="0"/>
          <c:showCatName val="0"/>
          <c:showSerName val="0"/>
          <c:showPercent val="0"/>
          <c:showBubbleSize val="0"/>
        </c:dLbls>
        <c:marker val="1"/>
        <c:smooth val="0"/>
        <c:axId val="373012800"/>
        <c:axId val="373015936"/>
      </c:lineChart>
      <c:catAx>
        <c:axId val="373012800"/>
        <c:scaling>
          <c:orientation val="minMax"/>
        </c:scaling>
        <c:delete val="0"/>
        <c:axPos val="b"/>
        <c:title>
          <c:tx>
            <c:rich>
              <a:bodyPr/>
              <a:lstStyle/>
              <a:p>
                <a:pPr>
                  <a:defRPr/>
                </a:pPr>
                <a:r>
                  <a:rPr lang="en-US"/>
                  <a:t>Aasta</a:t>
                </a:r>
              </a:p>
            </c:rich>
          </c:tx>
          <c:layout>
            <c:manualLayout>
              <c:xMode val="edge"/>
              <c:yMode val="edge"/>
              <c:x val="0.51295253718285216"/>
              <c:y val="0.89256926217556143"/>
            </c:manualLayout>
          </c:layout>
          <c:overlay val="0"/>
        </c:title>
        <c:numFmt formatCode="General" sourceLinked="1"/>
        <c:majorTickMark val="out"/>
        <c:minorTickMark val="none"/>
        <c:tickLblPos val="nextTo"/>
        <c:crossAx val="373015936"/>
        <c:crosses val="autoZero"/>
        <c:auto val="1"/>
        <c:lblAlgn val="ctr"/>
        <c:lblOffset val="100"/>
        <c:noMultiLvlLbl val="0"/>
      </c:catAx>
      <c:valAx>
        <c:axId val="373015936"/>
        <c:scaling>
          <c:orientation val="minMax"/>
        </c:scaling>
        <c:delete val="0"/>
        <c:axPos val="l"/>
        <c:majorGridlines/>
        <c:title>
          <c:tx>
            <c:rich>
              <a:bodyPr/>
              <a:lstStyle/>
              <a:p>
                <a:pPr>
                  <a:defRPr/>
                </a:pPr>
                <a:r>
                  <a:rPr lang="et-EE"/>
                  <a:t>Brutosissetulek</a:t>
                </a:r>
              </a:p>
            </c:rich>
          </c:tx>
          <c:overlay val="0"/>
        </c:title>
        <c:numFmt formatCode="General" sourceLinked="1"/>
        <c:majorTickMark val="out"/>
        <c:minorTickMark val="none"/>
        <c:tickLblPos val="nextTo"/>
        <c:crossAx val="373012800"/>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45AC-718E-408B-9A5F-03C8196D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19766</Words>
  <Characters>114649</Characters>
  <Application>Microsoft Office Word</Application>
  <DocSecurity>0</DocSecurity>
  <Lines>955</Lines>
  <Paragraphs>268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MAJANDUSAASTA ARUANNE</vt:lpstr>
      <vt:lpstr>MAJANDUSAASTA ARUANNE</vt:lpstr>
      <vt:lpstr>MAJANDUSAASTA ARUANNE</vt:lpstr>
    </vt:vector>
  </TitlesOfParts>
  <Company>Hewlett-Packard</Company>
  <LinksUpToDate>false</LinksUpToDate>
  <CharactersWithSpaces>134147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MAJANDUSAASTA ARUANNE</dc:title>
  <dc:creator>Ene</dc:creator>
  <cp:lastModifiedBy>Ly Korotejev-Piir</cp:lastModifiedBy>
  <cp:revision>2</cp:revision>
  <cp:lastPrinted>2019-05-30T08:09:00Z</cp:lastPrinted>
  <dcterms:created xsi:type="dcterms:W3CDTF">2023-05-23T13:35:00Z</dcterms:created>
  <dcterms:modified xsi:type="dcterms:W3CDTF">2023-05-23T13:35:00Z</dcterms:modified>
</cp:coreProperties>
</file>